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EEA3D" w14:textId="5B434A86" w:rsidR="00D643F5" w:rsidRPr="00832DAA" w:rsidRDefault="00906F03" w:rsidP="00D643F5">
      <w:pPr>
        <w:spacing w:after="0" w:line="240" w:lineRule="auto"/>
        <w:jc w:val="center"/>
        <w:rPr>
          <w:rFonts w:ascii="Bauhaus 93" w:eastAsia="Times New Roman" w:hAnsi="Bauhaus 93" w:cs="Times New Roman"/>
          <w:b/>
          <w:sz w:val="48"/>
          <w:szCs w:val="48"/>
          <w:lang w:val="en-US"/>
        </w:rPr>
      </w:pPr>
      <w:r>
        <w:rPr>
          <w:rFonts w:ascii="Bauhaus 93" w:eastAsia="Times New Roman" w:hAnsi="Bauhaus 93" w:cs="Times New Roman"/>
          <w:b/>
          <w:noProof/>
          <w:sz w:val="48"/>
          <w:szCs w:val="48"/>
          <w:lang w:val="en-US"/>
        </w:rPr>
        <mc:AlternateContent>
          <mc:Choice Requires="wps">
            <w:drawing>
              <wp:anchor distT="0" distB="0" distL="114300" distR="114300" simplePos="0" relativeHeight="251659264" behindDoc="0" locked="0" layoutInCell="1" allowOverlap="1" wp14:anchorId="3F8EDE28" wp14:editId="136B4CC7">
                <wp:simplePos x="0" y="0"/>
                <wp:positionH relativeFrom="column">
                  <wp:posOffset>4552083</wp:posOffset>
                </wp:positionH>
                <wp:positionV relativeFrom="paragraph">
                  <wp:posOffset>-211911</wp:posOffset>
                </wp:positionV>
                <wp:extent cx="791854" cy="225381"/>
                <wp:effectExtent l="0" t="0" r="27305" b="22860"/>
                <wp:wrapNone/>
                <wp:docPr id="2" name="Text Box 2"/>
                <wp:cNvGraphicFramePr/>
                <a:graphic xmlns:a="http://schemas.openxmlformats.org/drawingml/2006/main">
                  <a:graphicData uri="http://schemas.microsoft.com/office/word/2010/wordprocessingShape">
                    <wps:wsp>
                      <wps:cNvSpPr txBox="1"/>
                      <wps:spPr>
                        <a:xfrm>
                          <a:off x="0" y="0"/>
                          <a:ext cx="791854" cy="225381"/>
                        </a:xfrm>
                        <a:prstGeom prst="rect">
                          <a:avLst/>
                        </a:prstGeom>
                        <a:solidFill>
                          <a:schemeClr val="lt1"/>
                        </a:solidFill>
                        <a:ln w="6350">
                          <a:solidFill>
                            <a:prstClr val="black"/>
                          </a:solidFill>
                        </a:ln>
                      </wps:spPr>
                      <wps:txbx>
                        <w:txbxContent>
                          <w:p w14:paraId="3E9E5781" w14:textId="77777777" w:rsidR="00906F03" w:rsidRPr="00906F03" w:rsidRDefault="00906F03" w:rsidP="00906F03">
                            <w:pPr>
                              <w:jc w:val="right"/>
                              <w:rPr>
                                <w:rFonts w:ascii="Calibri" w:eastAsia="Calibri" w:hAnsi="Calibri" w:cs="Times New Roman"/>
                                <w:sz w:val="18"/>
                                <w:szCs w:val="18"/>
                                <w:lang w:val="en-US"/>
                              </w:rPr>
                            </w:pPr>
                            <w:r w:rsidRPr="00906F03">
                              <w:rPr>
                                <w:rFonts w:ascii="Calibri" w:eastAsia="Calibri" w:hAnsi="Calibri" w:cs="Times New Roman"/>
                                <w:sz w:val="18"/>
                                <w:szCs w:val="18"/>
                                <w:lang w:val="en-US"/>
                              </w:rPr>
                              <w:t>RC: 1708048</w:t>
                            </w:r>
                          </w:p>
                          <w:p w14:paraId="7B4B2B6F" w14:textId="77777777" w:rsidR="00906F03" w:rsidRDefault="00906F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8EDE28" id="_x0000_t202" coordsize="21600,21600" o:spt="202" path="m,l,21600r21600,l21600,xe">
                <v:stroke joinstyle="miter"/>
                <v:path gradientshapeok="t" o:connecttype="rect"/>
              </v:shapetype>
              <v:shape id="Text Box 2" o:spid="_x0000_s1026" type="#_x0000_t202" style="position:absolute;left:0;text-align:left;margin-left:358.45pt;margin-top:-16.7pt;width:62.35pt;height:1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" fillcolor="white [3201]" strokeweight=".5pt">
                <v:textbox>
                  <w:txbxContent>
                    <w:p w14:paraId="3E9E5781" w14:textId="77777777" w:rsidR="00906F03" w:rsidRPr="00906F03" w:rsidRDefault="00906F03" w:rsidP="00906F03">
                      <w:pPr>
                        <w:jc w:val="right"/>
                        <w:rPr>
                          <w:rFonts w:ascii="Calibri" w:eastAsia="Calibri" w:hAnsi="Calibri" w:cs="Times New Roman"/>
                          <w:sz w:val="18"/>
                          <w:szCs w:val="18"/>
                          <w:lang w:val="en-US"/>
                        </w:rPr>
                      </w:pPr>
                      <w:r w:rsidRPr="00906F03">
                        <w:rPr>
                          <w:rFonts w:ascii="Calibri" w:eastAsia="Calibri" w:hAnsi="Calibri" w:cs="Times New Roman"/>
                          <w:sz w:val="18"/>
                          <w:szCs w:val="18"/>
                          <w:lang w:val="en-US"/>
                        </w:rPr>
                        <w:t>RC: 1708048</w:t>
                      </w:r>
                    </w:p>
                    <w:p w14:paraId="7B4B2B6F" w14:textId="77777777" w:rsidR="00906F03" w:rsidRDefault="00906F03"/>
                  </w:txbxContent>
                </v:textbox>
              </v:shape>
            </w:pict>
          </mc:Fallback>
        </mc:AlternateContent>
      </w:r>
      <w:r w:rsidR="00D643F5">
        <w:rPr>
          <w:rFonts w:ascii="Bauhaus 93" w:eastAsia="Times New Roman" w:hAnsi="Bauhaus 93" w:cs="Times New Roman"/>
          <w:b/>
          <w:sz w:val="48"/>
          <w:szCs w:val="48"/>
          <w:lang w:val="en-US"/>
        </w:rPr>
        <w:t>Confidence Global Consult</w:t>
      </w:r>
      <w:r w:rsidR="00D643F5" w:rsidRPr="00832DAA">
        <w:rPr>
          <w:rFonts w:ascii="Bauhaus 93" w:eastAsia="Times New Roman" w:hAnsi="Bauhaus 93" w:cs="Times New Roman"/>
          <w:b/>
          <w:sz w:val="48"/>
          <w:szCs w:val="48"/>
          <w:lang w:val="en-US"/>
        </w:rPr>
        <w:t xml:space="preserve"> L</w:t>
      </w:r>
      <w:r w:rsidR="00D643F5">
        <w:rPr>
          <w:rFonts w:ascii="Bauhaus 93" w:eastAsia="Times New Roman" w:hAnsi="Bauhaus 93" w:cs="Times New Roman"/>
          <w:b/>
          <w:sz w:val="48"/>
          <w:szCs w:val="48"/>
          <w:lang w:val="en-US"/>
        </w:rPr>
        <w:t>td</w:t>
      </w:r>
    </w:p>
    <w:p w14:paraId="2CD63D80" w14:textId="6FCCCD17" w:rsidR="00D643F5" w:rsidRPr="00886EB2" w:rsidRDefault="00D643F5" w:rsidP="00D643F5">
      <w:pPr>
        <w:spacing w:after="0" w:line="240" w:lineRule="auto"/>
        <w:jc w:val="center"/>
        <w:rPr>
          <w:rFonts w:ascii="Times New Roman" w:eastAsia="Times New Roman" w:hAnsi="Times New Roman" w:cs="Times New Roman"/>
          <w:b/>
          <w:sz w:val="24"/>
          <w:szCs w:val="24"/>
          <w:lang w:val="en-US"/>
        </w:rPr>
      </w:pPr>
      <w:r w:rsidRPr="00886EB2">
        <w:rPr>
          <w:rFonts w:ascii="Times New Roman" w:eastAsia="Times New Roman" w:hAnsi="Times New Roman" w:cs="Times New Roman"/>
          <w:b/>
          <w:sz w:val="24"/>
          <w:szCs w:val="24"/>
          <w:lang w:val="en-US"/>
        </w:rPr>
        <w:t xml:space="preserve">(Human </w:t>
      </w:r>
      <w:r w:rsidR="00082129" w:rsidRPr="00886EB2">
        <w:rPr>
          <w:rFonts w:ascii="Times New Roman" w:eastAsia="Times New Roman" w:hAnsi="Times New Roman" w:cs="Times New Roman"/>
          <w:b/>
          <w:sz w:val="24"/>
          <w:szCs w:val="24"/>
          <w:lang w:val="en-US"/>
        </w:rPr>
        <w:t xml:space="preserve">Capital Development </w:t>
      </w:r>
      <w:r w:rsidRPr="00886EB2">
        <w:rPr>
          <w:rFonts w:ascii="Times New Roman" w:eastAsia="Times New Roman" w:hAnsi="Times New Roman" w:cs="Times New Roman"/>
          <w:b/>
          <w:sz w:val="24"/>
          <w:szCs w:val="24"/>
          <w:lang w:val="en-US"/>
        </w:rPr>
        <w:t>Professionals)</w:t>
      </w:r>
    </w:p>
    <w:p w14:paraId="17F8D77F" w14:textId="7F9C8B0B" w:rsidR="00082129" w:rsidRDefault="00082129" w:rsidP="00082129">
      <w:pPr>
        <w:spacing w:after="0" w:line="240" w:lineRule="auto"/>
        <w:jc w:val="center"/>
        <w:rPr>
          <w:rFonts w:ascii="Times New Roman" w:eastAsia="Times New Roman" w:hAnsi="Times New Roman" w:cs="Times New Roman"/>
          <w:b/>
          <w:iCs/>
          <w:lang w:val="en-US"/>
        </w:rPr>
      </w:pPr>
    </w:p>
    <w:p w14:paraId="338F250D" w14:textId="77777777" w:rsidR="00CE6A9B" w:rsidRDefault="00CE6A9B" w:rsidP="00082129">
      <w:pPr>
        <w:spacing w:after="0" w:line="240" w:lineRule="auto"/>
        <w:jc w:val="center"/>
        <w:rPr>
          <w:rFonts w:ascii="Times New Roman" w:eastAsia="Times New Roman" w:hAnsi="Times New Roman" w:cs="Times New Roman"/>
          <w:b/>
          <w:iCs/>
          <w:lang w:val="en-US"/>
        </w:rPr>
      </w:pPr>
    </w:p>
    <w:p w14:paraId="320213D2" w14:textId="406FDB42" w:rsidR="00D643F5" w:rsidRPr="00832DAA" w:rsidRDefault="00082129" w:rsidP="00D643F5">
      <w:pPr>
        <w:spacing w:after="0" w:line="240" w:lineRule="auto"/>
        <w:jc w:val="center"/>
        <w:rPr>
          <w:rFonts w:ascii="Times New Roman" w:eastAsia="Times New Roman" w:hAnsi="Times New Roman" w:cs="Times New Roman"/>
          <w:b/>
          <w:i/>
          <w:lang w:val="en-US"/>
        </w:rPr>
      </w:pPr>
      <w:r w:rsidRPr="00082129">
        <w:rPr>
          <w:rFonts w:ascii="Times New Roman" w:eastAsia="Times New Roman" w:hAnsi="Times New Roman" w:cs="Times New Roman"/>
          <w:b/>
          <w:iCs/>
          <w:lang w:val="en-US"/>
        </w:rPr>
        <w:t>Headquarters</w:t>
      </w:r>
      <w:r>
        <w:rPr>
          <w:rFonts w:ascii="Times New Roman" w:eastAsia="Times New Roman" w:hAnsi="Times New Roman" w:cs="Times New Roman"/>
          <w:b/>
          <w:iCs/>
          <w:lang w:val="en-US"/>
        </w:rPr>
        <w:t xml:space="preserve">: </w:t>
      </w:r>
      <w:r w:rsidRPr="00082129">
        <w:rPr>
          <w:rFonts w:ascii="Times New Roman" w:eastAsia="Times New Roman" w:hAnsi="Times New Roman" w:cs="Times New Roman"/>
          <w:b/>
          <w:iCs/>
          <w:lang w:val="en-US"/>
        </w:rPr>
        <w:t>1</w:t>
      </w:r>
      <w:r w:rsidRPr="00082129">
        <w:rPr>
          <w:rFonts w:ascii="Times New Roman" w:eastAsia="Times New Roman" w:hAnsi="Times New Roman" w:cs="Times New Roman"/>
          <w:b/>
          <w:iCs/>
          <w:vertAlign w:val="superscript"/>
          <w:lang w:val="en-US"/>
        </w:rPr>
        <w:t>st</w:t>
      </w:r>
      <w:r w:rsidRPr="00082129">
        <w:rPr>
          <w:rFonts w:ascii="Times New Roman" w:eastAsia="Times New Roman" w:hAnsi="Times New Roman" w:cs="Times New Roman"/>
          <w:b/>
          <w:iCs/>
          <w:lang w:val="en-US"/>
        </w:rPr>
        <w:t xml:space="preserve"> Floor, Freedom House (Beside IBEDC Office), General Gas Junction, Akobo, Ibadan, Oyo State</w:t>
      </w:r>
      <w:r w:rsidR="00D643F5">
        <w:rPr>
          <w:rFonts w:ascii="Times New Roman" w:eastAsia="Times New Roman" w:hAnsi="Times New Roman" w:cs="Times New Roman"/>
          <w:b/>
          <w:i/>
          <w:lang w:val="en-US"/>
        </w:rPr>
        <w:t>, Nigeria</w:t>
      </w:r>
    </w:p>
    <w:p w14:paraId="14BF1B3C" w14:textId="75217471" w:rsidR="00D643F5" w:rsidRPr="00832DAA" w:rsidRDefault="00D643F5" w:rsidP="00D643F5">
      <w:pPr>
        <w:spacing w:after="0" w:line="240" w:lineRule="auto"/>
        <w:jc w:val="center"/>
        <w:rPr>
          <w:rFonts w:ascii="Times New Roman" w:eastAsia="Times New Roman" w:hAnsi="Times New Roman" w:cs="Times New Roman"/>
          <w:b/>
          <w:i/>
          <w:lang w:val="en-US"/>
        </w:rPr>
      </w:pPr>
      <w:r w:rsidRPr="00832DAA">
        <w:rPr>
          <w:rFonts w:ascii="Times New Roman" w:eastAsia="Times New Roman" w:hAnsi="Times New Roman" w:cs="Times New Roman"/>
          <w:b/>
          <w:i/>
          <w:lang w:val="en-US"/>
        </w:rPr>
        <w:t xml:space="preserve">Tel:  08034833494; 08128813078; </w:t>
      </w:r>
      <w:r w:rsidR="00052523">
        <w:rPr>
          <w:rFonts w:ascii="Times New Roman" w:eastAsia="Times New Roman" w:hAnsi="Times New Roman" w:cs="Times New Roman"/>
          <w:b/>
          <w:i/>
          <w:lang w:val="en-US"/>
        </w:rPr>
        <w:t xml:space="preserve">Website: </w:t>
      </w:r>
      <w:hyperlink r:id="rId8" w:history="1">
        <w:r w:rsidR="00052523" w:rsidRPr="001A49A8">
          <w:rPr>
            <w:rStyle w:val="Hyperlink"/>
            <w:rFonts w:ascii="Times New Roman" w:eastAsia="Times New Roman" w:hAnsi="Times New Roman" w:cs="Times New Roman"/>
            <w:b/>
            <w:i/>
            <w:lang w:val="en-US"/>
          </w:rPr>
          <w:t>www.confidenceglobalconsult.com</w:t>
        </w:r>
      </w:hyperlink>
      <w:r w:rsidR="00082129">
        <w:rPr>
          <w:rStyle w:val="Hyperlink"/>
          <w:rFonts w:ascii="Times New Roman" w:eastAsia="Times New Roman" w:hAnsi="Times New Roman" w:cs="Times New Roman"/>
          <w:b/>
          <w:i/>
          <w:lang w:val="en-US"/>
        </w:rPr>
        <w:t>.ng</w:t>
      </w:r>
      <w:r w:rsidR="00052523">
        <w:rPr>
          <w:rFonts w:ascii="Times New Roman" w:eastAsia="Times New Roman" w:hAnsi="Times New Roman" w:cs="Times New Roman"/>
          <w:b/>
          <w:i/>
          <w:lang w:val="en-US"/>
        </w:rPr>
        <w:t xml:space="preserve">; </w:t>
      </w:r>
      <w:r w:rsidRPr="00832DAA">
        <w:rPr>
          <w:rFonts w:ascii="Times New Roman" w:eastAsia="Times New Roman" w:hAnsi="Times New Roman" w:cs="Times New Roman"/>
          <w:b/>
          <w:i/>
          <w:lang w:val="en-US"/>
        </w:rPr>
        <w:t xml:space="preserve">E-mail: </w:t>
      </w:r>
      <w:hyperlink r:id="rId9" w:history="1">
        <w:r w:rsidR="00082129" w:rsidRPr="009C08F4">
          <w:rPr>
            <w:rStyle w:val="Hyperlink"/>
            <w:rFonts w:ascii="Times New Roman" w:eastAsia="Times New Roman" w:hAnsi="Times New Roman" w:cs="Times New Roman"/>
            <w:b/>
            <w:i/>
            <w:lang w:val="en-US"/>
          </w:rPr>
          <w:t>info@confidenceglobalconsult.com.ng</w:t>
        </w:r>
      </w:hyperlink>
      <w:r w:rsidR="00082129">
        <w:rPr>
          <w:rFonts w:ascii="Times New Roman" w:eastAsia="Times New Roman" w:hAnsi="Times New Roman" w:cs="Times New Roman"/>
          <w:b/>
          <w:i/>
          <w:lang w:val="en-US"/>
        </w:rPr>
        <w:t xml:space="preserve">, </w:t>
      </w:r>
      <w:hyperlink r:id="rId10" w:history="1">
        <w:r w:rsidR="00082129" w:rsidRPr="009C08F4">
          <w:rPr>
            <w:rStyle w:val="Hyperlink"/>
            <w:rFonts w:ascii="Times New Roman" w:eastAsia="Times New Roman" w:hAnsi="Times New Roman" w:cs="Times New Roman"/>
            <w:b/>
            <w:i/>
            <w:lang w:val="en-US"/>
          </w:rPr>
          <w:t>confidencegcltd@gmail.com</w:t>
        </w:r>
      </w:hyperlink>
      <w:r>
        <w:rPr>
          <w:rFonts w:ascii="Times New Roman" w:eastAsia="Times New Roman" w:hAnsi="Times New Roman" w:cs="Times New Roman"/>
          <w:b/>
          <w:i/>
          <w:color w:val="0000FF"/>
          <w:lang w:val="en-US"/>
        </w:rPr>
        <w:t>;</w:t>
      </w:r>
      <w:r w:rsidR="00082129">
        <w:rPr>
          <w:rFonts w:ascii="Times New Roman" w:eastAsia="Times New Roman" w:hAnsi="Times New Roman" w:cs="Times New Roman"/>
          <w:b/>
          <w:i/>
          <w:color w:val="0000FF"/>
          <w:lang w:val="en-US"/>
        </w:rPr>
        <w:t xml:space="preserve"> </w:t>
      </w:r>
      <w:r w:rsidR="00083EA6">
        <w:rPr>
          <w:rFonts w:ascii="Times New Roman" w:eastAsia="Times New Roman" w:hAnsi="Times New Roman" w:cs="Times New Roman"/>
          <w:b/>
          <w:i/>
          <w:lang w:val="en-US"/>
        </w:rPr>
        <w:t>Facebook: confidenceglobalconsult; Instagram: confidenceglobalconsult</w:t>
      </w:r>
      <w:r w:rsidR="00C11D9E">
        <w:rPr>
          <w:rFonts w:ascii="Times New Roman" w:eastAsia="Times New Roman" w:hAnsi="Times New Roman" w:cs="Times New Roman"/>
          <w:b/>
          <w:i/>
          <w:lang w:val="en-US"/>
        </w:rPr>
        <w:t>; Twitter: @confidencegcltd</w:t>
      </w:r>
    </w:p>
    <w:p w14:paraId="02848C44" w14:textId="77777777" w:rsidR="00D643F5" w:rsidRDefault="00D643F5" w:rsidP="00D643F5">
      <w:pPr>
        <w:rPr>
          <w:rFonts w:ascii="Times New Roman" w:hAnsi="Times New Roman" w:cs="Times New Roman"/>
          <w:sz w:val="24"/>
          <w:szCs w:val="24"/>
        </w:rPr>
      </w:pPr>
    </w:p>
    <w:p w14:paraId="3205BA69" w14:textId="77777777" w:rsidR="00D84248" w:rsidRPr="00D84248" w:rsidRDefault="00D84248" w:rsidP="00D84248">
      <w:pPr>
        <w:spacing w:after="0"/>
        <w:rPr>
          <w:rFonts w:ascii="Times New Roman" w:hAnsi="Times New Roman" w:cs="Times New Roman"/>
          <w:b/>
          <w:sz w:val="24"/>
          <w:szCs w:val="24"/>
        </w:rPr>
      </w:pPr>
      <w:r w:rsidRPr="00D84248">
        <w:rPr>
          <w:rFonts w:ascii="Times New Roman" w:hAnsi="Times New Roman" w:cs="Times New Roman"/>
          <w:b/>
          <w:sz w:val="24"/>
          <w:szCs w:val="24"/>
        </w:rPr>
        <w:t>Abuja Branch Office:</w:t>
      </w:r>
    </w:p>
    <w:p w14:paraId="20CD2058" w14:textId="76A853E0" w:rsidR="00D84248" w:rsidRDefault="00CF280C" w:rsidP="00D84248">
      <w:pPr>
        <w:spacing w:after="0"/>
        <w:rPr>
          <w:rFonts w:ascii="Times New Roman" w:hAnsi="Times New Roman" w:cs="Times New Roman"/>
          <w:sz w:val="24"/>
          <w:szCs w:val="24"/>
        </w:rPr>
      </w:pPr>
      <w:bookmarkStart w:id="0" w:name="_Hlk89233714"/>
      <w:r>
        <w:rPr>
          <w:rFonts w:ascii="Times New Roman" w:hAnsi="Times New Roman" w:cs="Times New Roman"/>
          <w:sz w:val="24"/>
          <w:szCs w:val="24"/>
        </w:rPr>
        <w:t>#</w:t>
      </w:r>
      <w:r w:rsidR="00D84248">
        <w:rPr>
          <w:rFonts w:ascii="Times New Roman" w:hAnsi="Times New Roman" w:cs="Times New Roman"/>
          <w:sz w:val="24"/>
          <w:szCs w:val="24"/>
        </w:rPr>
        <w:t xml:space="preserve">2, </w:t>
      </w:r>
      <w:r w:rsidR="00593E57">
        <w:rPr>
          <w:rFonts w:ascii="Times New Roman" w:hAnsi="Times New Roman" w:cs="Times New Roman"/>
          <w:sz w:val="24"/>
          <w:szCs w:val="24"/>
        </w:rPr>
        <w:t>Nasarawa Avenue</w:t>
      </w:r>
      <w:r w:rsidR="00D84248">
        <w:rPr>
          <w:rFonts w:ascii="Times New Roman" w:hAnsi="Times New Roman" w:cs="Times New Roman"/>
          <w:sz w:val="24"/>
          <w:szCs w:val="24"/>
        </w:rPr>
        <w:t>,</w:t>
      </w:r>
    </w:p>
    <w:p w14:paraId="785EA469" w14:textId="77777777" w:rsidR="00D84248" w:rsidRDefault="00D84248" w:rsidP="00D84248">
      <w:pPr>
        <w:spacing w:after="0"/>
        <w:rPr>
          <w:rFonts w:ascii="Times New Roman" w:hAnsi="Times New Roman" w:cs="Times New Roman"/>
          <w:sz w:val="24"/>
          <w:szCs w:val="24"/>
        </w:rPr>
      </w:pPr>
      <w:r>
        <w:rPr>
          <w:rFonts w:ascii="Times New Roman" w:hAnsi="Times New Roman" w:cs="Times New Roman"/>
          <w:sz w:val="24"/>
          <w:szCs w:val="24"/>
        </w:rPr>
        <w:t>Gwarimpa, Abuja-FCT</w:t>
      </w:r>
    </w:p>
    <w:bookmarkEnd w:id="0"/>
    <w:p w14:paraId="61D6452E" w14:textId="77777777" w:rsidR="00D84248" w:rsidRDefault="00D84248" w:rsidP="00D84248">
      <w:pPr>
        <w:spacing w:after="0"/>
        <w:rPr>
          <w:rFonts w:ascii="Times New Roman" w:hAnsi="Times New Roman" w:cs="Times New Roman"/>
          <w:sz w:val="24"/>
          <w:szCs w:val="24"/>
        </w:rPr>
      </w:pPr>
    </w:p>
    <w:p w14:paraId="7428EB6C" w14:textId="77777777" w:rsidR="00D84248" w:rsidRPr="00D84248" w:rsidRDefault="00D84248" w:rsidP="00D84248">
      <w:pPr>
        <w:spacing w:after="0"/>
        <w:rPr>
          <w:rFonts w:ascii="Times New Roman" w:hAnsi="Times New Roman" w:cs="Times New Roman"/>
          <w:b/>
          <w:sz w:val="24"/>
          <w:szCs w:val="24"/>
        </w:rPr>
      </w:pPr>
      <w:r w:rsidRPr="00D84248">
        <w:rPr>
          <w:rFonts w:ascii="Times New Roman" w:hAnsi="Times New Roman" w:cs="Times New Roman"/>
          <w:b/>
          <w:sz w:val="24"/>
          <w:szCs w:val="24"/>
        </w:rPr>
        <w:t>Lagos Branch Office:</w:t>
      </w:r>
    </w:p>
    <w:p w14:paraId="60DC75C9" w14:textId="717A38B0" w:rsidR="00D84248" w:rsidRDefault="00CF280C" w:rsidP="00D84248">
      <w:pPr>
        <w:spacing w:after="0"/>
        <w:rPr>
          <w:rFonts w:ascii="Times New Roman" w:hAnsi="Times New Roman" w:cs="Times New Roman"/>
          <w:sz w:val="24"/>
          <w:szCs w:val="24"/>
        </w:rPr>
      </w:pPr>
      <w:bookmarkStart w:id="1" w:name="_Hlk89233610"/>
      <w:r>
        <w:rPr>
          <w:rFonts w:ascii="Times New Roman" w:hAnsi="Times New Roman" w:cs="Times New Roman"/>
          <w:sz w:val="24"/>
          <w:szCs w:val="24"/>
        </w:rPr>
        <w:t>#</w:t>
      </w:r>
      <w:r w:rsidR="00D84248">
        <w:rPr>
          <w:rFonts w:ascii="Times New Roman" w:hAnsi="Times New Roman" w:cs="Times New Roman"/>
          <w:sz w:val="24"/>
          <w:szCs w:val="24"/>
        </w:rPr>
        <w:t>27, Moronfolu Street (Near Uni</w:t>
      </w:r>
      <w:r w:rsidR="000F5EA5">
        <w:rPr>
          <w:rFonts w:ascii="Times New Roman" w:hAnsi="Times New Roman" w:cs="Times New Roman"/>
          <w:sz w:val="24"/>
          <w:szCs w:val="24"/>
        </w:rPr>
        <w:t>L</w:t>
      </w:r>
      <w:r w:rsidR="00D84248">
        <w:rPr>
          <w:rFonts w:ascii="Times New Roman" w:hAnsi="Times New Roman" w:cs="Times New Roman"/>
          <w:sz w:val="24"/>
          <w:szCs w:val="24"/>
        </w:rPr>
        <w:t>ag),</w:t>
      </w:r>
    </w:p>
    <w:p w14:paraId="049F7B10" w14:textId="77777777" w:rsidR="00D84248" w:rsidRDefault="00D84248" w:rsidP="00D84248">
      <w:pPr>
        <w:spacing w:after="0"/>
        <w:rPr>
          <w:rFonts w:ascii="Times New Roman" w:hAnsi="Times New Roman" w:cs="Times New Roman"/>
          <w:sz w:val="24"/>
          <w:szCs w:val="24"/>
        </w:rPr>
      </w:pPr>
      <w:r>
        <w:rPr>
          <w:rFonts w:ascii="Times New Roman" w:hAnsi="Times New Roman" w:cs="Times New Roman"/>
          <w:sz w:val="24"/>
          <w:szCs w:val="24"/>
        </w:rPr>
        <w:t>Akoka, Yaba, Lagos</w:t>
      </w:r>
    </w:p>
    <w:p w14:paraId="7540BC86" w14:textId="04B86E77" w:rsidR="00D643F5" w:rsidRDefault="00D643F5" w:rsidP="00D643F5">
      <w:pPr>
        <w:rPr>
          <w:rFonts w:ascii="Times New Roman" w:hAnsi="Times New Roman" w:cs="Times New Roman"/>
          <w:sz w:val="24"/>
          <w:szCs w:val="24"/>
        </w:rPr>
      </w:pPr>
    </w:p>
    <w:p w14:paraId="3272750B" w14:textId="77777777" w:rsidR="00151E5E" w:rsidRDefault="00151E5E" w:rsidP="00D643F5">
      <w:pPr>
        <w:rPr>
          <w:rFonts w:ascii="Times New Roman" w:hAnsi="Times New Roman" w:cs="Times New Roman"/>
          <w:sz w:val="24"/>
          <w:szCs w:val="24"/>
        </w:rPr>
      </w:pPr>
    </w:p>
    <w:p w14:paraId="73AB0A66" w14:textId="4FF09846" w:rsidR="00151E5E" w:rsidRPr="00151E5E" w:rsidRDefault="00151E5E" w:rsidP="00D643F5">
      <w:pPr>
        <w:rPr>
          <w:rFonts w:ascii="Arial Black" w:hAnsi="Arial Black" w:cs="Times New Roman"/>
          <w:sz w:val="24"/>
          <w:szCs w:val="24"/>
        </w:rPr>
      </w:pPr>
      <w:r w:rsidRPr="00151E5E">
        <w:rPr>
          <w:rFonts w:ascii="Arial Black" w:hAnsi="Arial Black" w:cs="Times New Roman"/>
          <w:sz w:val="24"/>
          <w:szCs w:val="24"/>
        </w:rPr>
        <w:t xml:space="preserve">2022 AND 2023 LOCAL AND </w:t>
      </w:r>
      <w:r w:rsidR="00AB476B">
        <w:rPr>
          <w:rFonts w:ascii="Arial Black" w:hAnsi="Arial Black" w:cs="Times New Roman"/>
          <w:sz w:val="24"/>
          <w:szCs w:val="24"/>
        </w:rPr>
        <w:t>INTERNATIONAL</w:t>
      </w:r>
      <w:r w:rsidRPr="00151E5E">
        <w:rPr>
          <w:rFonts w:ascii="Arial Black" w:hAnsi="Arial Black" w:cs="Times New Roman"/>
          <w:sz w:val="24"/>
          <w:szCs w:val="24"/>
        </w:rPr>
        <w:t xml:space="preserve"> TRAINING PROGRAMS</w:t>
      </w:r>
    </w:p>
    <w:bookmarkEnd w:id="1"/>
    <w:p w14:paraId="4F8D44DC" w14:textId="77777777" w:rsidR="00E23315" w:rsidRDefault="00E23315" w:rsidP="00D643F5">
      <w:pPr>
        <w:jc w:val="center"/>
        <w:rPr>
          <w:rFonts w:ascii="Arial Black" w:hAnsi="Arial Black" w:cs="Times New Roman"/>
          <w:sz w:val="28"/>
          <w:szCs w:val="28"/>
        </w:rPr>
      </w:pPr>
    </w:p>
    <w:p w14:paraId="79978037" w14:textId="63327501" w:rsidR="00D643F5" w:rsidRPr="00C6576A" w:rsidRDefault="00D643F5" w:rsidP="00D643F5">
      <w:pPr>
        <w:jc w:val="center"/>
        <w:rPr>
          <w:rFonts w:ascii="Arial Black" w:hAnsi="Arial Black" w:cs="Times New Roman"/>
          <w:sz w:val="24"/>
          <w:szCs w:val="24"/>
        </w:rPr>
      </w:pPr>
      <w:r w:rsidRPr="00C6576A">
        <w:rPr>
          <w:rFonts w:ascii="Arial Black" w:hAnsi="Arial Black" w:cs="Times New Roman"/>
          <w:sz w:val="24"/>
          <w:szCs w:val="24"/>
        </w:rPr>
        <w:t>CAPACITY BUILDING TRAINING PROGRAM BROCHURE</w:t>
      </w:r>
    </w:p>
    <w:p w14:paraId="441EA515" w14:textId="77777777" w:rsidR="00D643F5" w:rsidRPr="00886EB2" w:rsidRDefault="00D643F5" w:rsidP="00D643F5">
      <w:pPr>
        <w:rPr>
          <w:rFonts w:ascii="Times New Roman" w:hAnsi="Times New Roman" w:cs="Times New Roman"/>
          <w:sz w:val="28"/>
          <w:szCs w:val="28"/>
        </w:rPr>
      </w:pPr>
    </w:p>
    <w:p w14:paraId="66AFEE11" w14:textId="77777777" w:rsidR="00D643F5" w:rsidRPr="00C6576A" w:rsidRDefault="00D643F5" w:rsidP="00D643F5">
      <w:pPr>
        <w:jc w:val="center"/>
        <w:rPr>
          <w:rFonts w:ascii="Times New Roman" w:hAnsi="Times New Roman" w:cs="Aharoni"/>
          <w:b/>
          <w:sz w:val="24"/>
          <w:szCs w:val="24"/>
        </w:rPr>
      </w:pPr>
      <w:r w:rsidRPr="00C6576A">
        <w:rPr>
          <w:rFonts w:ascii="Times New Roman" w:hAnsi="Times New Roman" w:cs="Aharoni"/>
          <w:b/>
          <w:sz w:val="24"/>
          <w:szCs w:val="24"/>
        </w:rPr>
        <w:t>Standard Training for Work and Business Professionals</w:t>
      </w:r>
    </w:p>
    <w:p w14:paraId="064D0168" w14:textId="77777777" w:rsidR="00D643F5" w:rsidRPr="005B4262" w:rsidRDefault="00D643F5" w:rsidP="00D643F5">
      <w:pPr>
        <w:rPr>
          <w:rFonts w:ascii="Times New Roman" w:hAnsi="Times New Roman" w:cs="Times New Roman"/>
          <w:b/>
          <w:sz w:val="32"/>
          <w:szCs w:val="32"/>
        </w:rPr>
      </w:pPr>
    </w:p>
    <w:p w14:paraId="0732B84C" w14:textId="77777777" w:rsidR="00886EB2" w:rsidRPr="00886EB2" w:rsidRDefault="00886EB2" w:rsidP="00886EB2">
      <w:pPr>
        <w:rPr>
          <w:rFonts w:ascii="Times New Roman" w:eastAsia="Calibri" w:hAnsi="Times New Roman" w:cs="Times New Roman"/>
          <w:b/>
          <w:bCs/>
          <w:sz w:val="24"/>
          <w:szCs w:val="24"/>
          <w:lang w:val="en-US"/>
        </w:rPr>
      </w:pPr>
      <w:r w:rsidRPr="00886EB2">
        <w:rPr>
          <w:rFonts w:ascii="Times New Roman" w:eastAsia="Calibri" w:hAnsi="Times New Roman" w:cs="Times New Roman"/>
          <w:b/>
          <w:bCs/>
          <w:sz w:val="24"/>
          <w:szCs w:val="24"/>
          <w:lang w:val="en-US"/>
        </w:rPr>
        <w:t>Training and Consultancy Services:</w:t>
      </w:r>
    </w:p>
    <w:p w14:paraId="3FD4E1E6" w14:textId="77777777" w:rsidR="00886EB2" w:rsidRPr="00886EB2" w:rsidRDefault="00886EB2" w:rsidP="0088565E">
      <w:pPr>
        <w:numPr>
          <w:ilvl w:val="0"/>
          <w:numId w:val="6"/>
        </w:numPr>
        <w:spacing w:after="0"/>
        <w:rPr>
          <w:rFonts w:ascii="Calibri" w:eastAsia="Calibri" w:hAnsi="Calibri" w:cs="Times New Roman"/>
          <w:sz w:val="24"/>
          <w:szCs w:val="24"/>
          <w:lang w:val="en-NG"/>
        </w:rPr>
      </w:pPr>
      <w:bookmarkStart w:id="2" w:name="_Hlk89171852"/>
      <w:r w:rsidRPr="00886EB2">
        <w:rPr>
          <w:rFonts w:ascii="Calibri" w:eastAsia="Calibri" w:hAnsi="Calibri" w:cs="Times New Roman"/>
          <w:sz w:val="24"/>
          <w:szCs w:val="24"/>
        </w:rPr>
        <w:t>Project and Program Management</w:t>
      </w:r>
    </w:p>
    <w:p w14:paraId="64EB076C" w14:textId="77777777" w:rsidR="00886EB2" w:rsidRPr="00886EB2" w:rsidRDefault="00886EB2" w:rsidP="0088565E">
      <w:pPr>
        <w:numPr>
          <w:ilvl w:val="0"/>
          <w:numId w:val="6"/>
        </w:numPr>
        <w:spacing w:after="0"/>
        <w:rPr>
          <w:rFonts w:ascii="Calibri" w:eastAsia="Calibri" w:hAnsi="Calibri" w:cs="Times New Roman"/>
          <w:sz w:val="24"/>
          <w:szCs w:val="24"/>
          <w:lang w:val="en-NG"/>
        </w:rPr>
      </w:pPr>
      <w:r w:rsidRPr="00886EB2">
        <w:rPr>
          <w:rFonts w:ascii="Calibri" w:eastAsia="Calibri" w:hAnsi="Calibri" w:cs="Times New Roman"/>
          <w:sz w:val="24"/>
          <w:szCs w:val="24"/>
        </w:rPr>
        <w:t>Project Procurement and Risk Management</w:t>
      </w:r>
    </w:p>
    <w:p w14:paraId="2788B664" w14:textId="77777777" w:rsidR="00886EB2" w:rsidRPr="00886EB2" w:rsidRDefault="00886EB2" w:rsidP="0088565E">
      <w:pPr>
        <w:numPr>
          <w:ilvl w:val="0"/>
          <w:numId w:val="6"/>
        </w:numPr>
        <w:spacing w:after="0"/>
        <w:rPr>
          <w:rFonts w:ascii="Calibri" w:eastAsia="Calibri" w:hAnsi="Calibri" w:cs="Times New Roman"/>
          <w:sz w:val="24"/>
          <w:szCs w:val="24"/>
          <w:lang w:val="en-NG"/>
        </w:rPr>
      </w:pPr>
      <w:r w:rsidRPr="00886EB2">
        <w:rPr>
          <w:rFonts w:ascii="Calibri" w:eastAsia="Calibri" w:hAnsi="Calibri" w:cs="Times New Roman"/>
          <w:sz w:val="24"/>
          <w:szCs w:val="24"/>
        </w:rPr>
        <w:t>Program for Results (PforR) Project Management</w:t>
      </w:r>
    </w:p>
    <w:p w14:paraId="42C9F358" w14:textId="77777777" w:rsidR="00886EB2" w:rsidRPr="00886EB2" w:rsidRDefault="00886EB2" w:rsidP="0088565E">
      <w:pPr>
        <w:numPr>
          <w:ilvl w:val="0"/>
          <w:numId w:val="6"/>
        </w:numPr>
        <w:spacing w:after="0"/>
        <w:rPr>
          <w:rFonts w:ascii="Calibri" w:eastAsia="Calibri" w:hAnsi="Calibri" w:cs="Times New Roman"/>
          <w:sz w:val="24"/>
          <w:szCs w:val="24"/>
          <w:lang w:val="en-NG"/>
        </w:rPr>
      </w:pPr>
      <w:r w:rsidRPr="00886EB2">
        <w:rPr>
          <w:rFonts w:ascii="Calibri" w:eastAsia="Calibri" w:hAnsi="Calibri" w:cs="Times New Roman"/>
          <w:sz w:val="24"/>
          <w:szCs w:val="24"/>
        </w:rPr>
        <w:t>Results-Based Management Development (RBMD)</w:t>
      </w:r>
    </w:p>
    <w:p w14:paraId="588948B7" w14:textId="77777777" w:rsidR="00886EB2" w:rsidRPr="00886EB2" w:rsidRDefault="00886EB2" w:rsidP="0088565E">
      <w:pPr>
        <w:numPr>
          <w:ilvl w:val="0"/>
          <w:numId w:val="6"/>
        </w:numPr>
        <w:spacing w:after="0"/>
        <w:rPr>
          <w:rFonts w:ascii="Calibri" w:eastAsia="Calibri" w:hAnsi="Calibri" w:cs="Times New Roman"/>
          <w:sz w:val="24"/>
          <w:szCs w:val="24"/>
          <w:lang w:val="en-NG"/>
        </w:rPr>
      </w:pPr>
      <w:r w:rsidRPr="00886EB2">
        <w:rPr>
          <w:rFonts w:ascii="Calibri" w:eastAsia="Calibri" w:hAnsi="Calibri" w:cs="Times New Roman"/>
          <w:sz w:val="24"/>
          <w:szCs w:val="24"/>
        </w:rPr>
        <w:t>Results-Based Monitoring and Evaluation (RBM&amp;E)</w:t>
      </w:r>
    </w:p>
    <w:p w14:paraId="25B774D7" w14:textId="77777777" w:rsidR="00886EB2" w:rsidRPr="00886EB2" w:rsidRDefault="00886EB2" w:rsidP="0088565E">
      <w:pPr>
        <w:numPr>
          <w:ilvl w:val="0"/>
          <w:numId w:val="6"/>
        </w:numPr>
        <w:spacing w:after="0"/>
        <w:rPr>
          <w:rFonts w:ascii="Calibri" w:eastAsia="Calibri" w:hAnsi="Calibri" w:cs="Times New Roman"/>
          <w:sz w:val="24"/>
          <w:szCs w:val="24"/>
          <w:lang w:val="en-NG"/>
        </w:rPr>
      </w:pPr>
      <w:r w:rsidRPr="00886EB2">
        <w:rPr>
          <w:rFonts w:ascii="Calibri" w:eastAsia="Calibri" w:hAnsi="Calibri" w:cs="Times New Roman"/>
          <w:sz w:val="24"/>
          <w:szCs w:val="24"/>
        </w:rPr>
        <w:t>Project Outcome/Impact Evaluation and Assessment</w:t>
      </w:r>
    </w:p>
    <w:p w14:paraId="0A0A2637" w14:textId="5B6CA5BF" w:rsidR="00886EB2" w:rsidRPr="00886EB2" w:rsidRDefault="005B0B25" w:rsidP="0088565E">
      <w:pPr>
        <w:numPr>
          <w:ilvl w:val="0"/>
          <w:numId w:val="6"/>
        </w:numPr>
        <w:spacing w:after="0"/>
        <w:rPr>
          <w:rFonts w:ascii="Calibri" w:eastAsia="Calibri" w:hAnsi="Calibri" w:cs="Times New Roman"/>
          <w:sz w:val="24"/>
          <w:szCs w:val="24"/>
          <w:lang w:val="en-NG"/>
        </w:rPr>
      </w:pPr>
      <w:bookmarkStart w:id="3" w:name="_Hlk89171461"/>
      <w:r>
        <w:rPr>
          <w:rFonts w:ascii="Calibri" w:eastAsia="Calibri" w:hAnsi="Calibri" w:cs="Times New Roman"/>
          <w:sz w:val="24"/>
          <w:szCs w:val="24"/>
        </w:rPr>
        <w:t xml:space="preserve">Strategic Management, </w:t>
      </w:r>
      <w:r w:rsidR="00886EB2" w:rsidRPr="00886EB2">
        <w:rPr>
          <w:rFonts w:ascii="Calibri" w:eastAsia="Calibri" w:hAnsi="Calibri" w:cs="Times New Roman"/>
          <w:sz w:val="24"/>
          <w:szCs w:val="24"/>
        </w:rPr>
        <w:t>Leadership and Planning</w:t>
      </w:r>
      <w:bookmarkEnd w:id="3"/>
    </w:p>
    <w:p w14:paraId="4268B1BF" w14:textId="77777777" w:rsidR="00886EB2" w:rsidRPr="00886EB2" w:rsidRDefault="00886EB2" w:rsidP="0088565E">
      <w:pPr>
        <w:numPr>
          <w:ilvl w:val="0"/>
          <w:numId w:val="6"/>
        </w:numPr>
        <w:spacing w:after="0"/>
        <w:rPr>
          <w:rFonts w:ascii="Calibri" w:eastAsia="Calibri" w:hAnsi="Calibri" w:cs="Times New Roman"/>
          <w:sz w:val="24"/>
          <w:szCs w:val="24"/>
          <w:lang w:val="en-NG"/>
        </w:rPr>
      </w:pPr>
      <w:r w:rsidRPr="00886EB2">
        <w:rPr>
          <w:rFonts w:ascii="Calibri" w:eastAsia="Calibri" w:hAnsi="Calibri" w:cs="Times New Roman"/>
          <w:sz w:val="24"/>
          <w:szCs w:val="24"/>
        </w:rPr>
        <w:t>Financial and Accounting Management</w:t>
      </w:r>
    </w:p>
    <w:p w14:paraId="4577B4D8" w14:textId="77777777" w:rsidR="00886EB2" w:rsidRPr="00886EB2" w:rsidRDefault="00886EB2" w:rsidP="0088565E">
      <w:pPr>
        <w:numPr>
          <w:ilvl w:val="0"/>
          <w:numId w:val="6"/>
        </w:numPr>
        <w:spacing w:after="0"/>
        <w:rPr>
          <w:rFonts w:ascii="Calibri" w:eastAsia="Calibri" w:hAnsi="Calibri" w:cs="Times New Roman"/>
          <w:sz w:val="24"/>
          <w:szCs w:val="24"/>
          <w:lang w:val="en-NG"/>
        </w:rPr>
      </w:pPr>
      <w:r w:rsidRPr="00886EB2">
        <w:rPr>
          <w:rFonts w:ascii="Calibri" w:eastAsia="Calibri" w:hAnsi="Calibri" w:cs="Times New Roman"/>
          <w:sz w:val="24"/>
          <w:szCs w:val="24"/>
        </w:rPr>
        <w:t>Management Information Systems (MIS)</w:t>
      </w:r>
    </w:p>
    <w:p w14:paraId="1C618EC0" w14:textId="77777777" w:rsidR="00886EB2" w:rsidRPr="00886EB2" w:rsidRDefault="00886EB2" w:rsidP="0088565E">
      <w:pPr>
        <w:numPr>
          <w:ilvl w:val="0"/>
          <w:numId w:val="6"/>
        </w:numPr>
        <w:spacing w:after="0"/>
        <w:rPr>
          <w:rFonts w:ascii="Calibri" w:eastAsia="Calibri" w:hAnsi="Calibri" w:cs="Times New Roman"/>
          <w:sz w:val="24"/>
          <w:szCs w:val="24"/>
          <w:lang w:val="en-NG"/>
        </w:rPr>
      </w:pPr>
      <w:r w:rsidRPr="00886EB2">
        <w:rPr>
          <w:rFonts w:ascii="Calibri" w:eastAsia="Calibri" w:hAnsi="Calibri" w:cs="Times New Roman"/>
          <w:sz w:val="24"/>
          <w:szCs w:val="24"/>
        </w:rPr>
        <w:t>Statistical Data Analysis for Management Decisions</w:t>
      </w:r>
    </w:p>
    <w:p w14:paraId="65AE0BC7" w14:textId="77777777" w:rsidR="00886EB2" w:rsidRPr="00886EB2" w:rsidRDefault="00886EB2" w:rsidP="0088565E">
      <w:pPr>
        <w:numPr>
          <w:ilvl w:val="0"/>
          <w:numId w:val="6"/>
        </w:numPr>
        <w:spacing w:after="0"/>
        <w:rPr>
          <w:rFonts w:ascii="Calibri" w:eastAsia="Calibri" w:hAnsi="Calibri" w:cs="Times New Roman"/>
          <w:sz w:val="24"/>
          <w:szCs w:val="24"/>
          <w:lang w:val="en-NG"/>
        </w:rPr>
      </w:pPr>
      <w:r w:rsidRPr="00886EB2">
        <w:rPr>
          <w:rFonts w:ascii="Calibri" w:eastAsia="Calibri" w:hAnsi="Calibri" w:cs="Times New Roman"/>
          <w:sz w:val="24"/>
          <w:szCs w:val="24"/>
        </w:rPr>
        <w:t>Project Management Professional (PMP) Certification</w:t>
      </w:r>
    </w:p>
    <w:bookmarkEnd w:id="2"/>
    <w:p w14:paraId="3571B2CD" w14:textId="77777777" w:rsidR="00D643F5" w:rsidRDefault="00D643F5" w:rsidP="00D643F5"/>
    <w:p w14:paraId="64316604" w14:textId="77777777" w:rsidR="00D643F5" w:rsidRDefault="00D643F5" w:rsidP="00D643F5"/>
    <w:p w14:paraId="3B0C5A94" w14:textId="77777777" w:rsidR="00E742B4" w:rsidRDefault="00D643F5" w:rsidP="00E742B4">
      <w:pPr>
        <w:spacing w:after="0" w:line="240" w:lineRule="auto"/>
        <w:jc w:val="center"/>
        <w:rPr>
          <w:b/>
          <w:sz w:val="24"/>
          <w:szCs w:val="24"/>
        </w:rPr>
        <w:sectPr w:rsidR="00E742B4" w:rsidSect="00414327">
          <w:footerReference w:type="default" r:id="rId11"/>
          <w:pgSz w:w="11906" w:h="16838" w:code="9"/>
          <w:pgMar w:top="720" w:right="720" w:bottom="720" w:left="720" w:header="708" w:footer="708" w:gutter="0"/>
          <w:cols w:space="708"/>
          <w:docGrid w:linePitch="360"/>
        </w:sectPr>
      </w:pPr>
      <w:r w:rsidRPr="00C6576A">
        <w:rPr>
          <w:b/>
          <w:sz w:val="24"/>
          <w:szCs w:val="24"/>
        </w:rPr>
        <w:t xml:space="preserve">Committed to </w:t>
      </w:r>
      <w:r w:rsidR="00690446" w:rsidRPr="00C6576A">
        <w:rPr>
          <w:b/>
          <w:sz w:val="24"/>
          <w:szCs w:val="24"/>
        </w:rPr>
        <w:t>“HUMAN CAPITAL DEVELOPMENT”</w:t>
      </w:r>
      <w:r w:rsidRPr="00C6576A">
        <w:rPr>
          <w:b/>
          <w:sz w:val="24"/>
          <w:szCs w:val="24"/>
        </w:rPr>
        <w:t xml:space="preserve"> S</w:t>
      </w:r>
      <w:r w:rsidR="00690446" w:rsidRPr="00C6576A">
        <w:rPr>
          <w:b/>
          <w:sz w:val="24"/>
          <w:szCs w:val="24"/>
        </w:rPr>
        <w:t>kills</w:t>
      </w:r>
      <w:r w:rsidRPr="00C6576A">
        <w:rPr>
          <w:b/>
          <w:sz w:val="24"/>
          <w:szCs w:val="24"/>
        </w:rPr>
        <w:t xml:space="preserve">, Committed to </w:t>
      </w:r>
      <w:r w:rsidR="00690446" w:rsidRPr="00C6576A">
        <w:rPr>
          <w:b/>
          <w:sz w:val="24"/>
          <w:szCs w:val="24"/>
        </w:rPr>
        <w:t>“</w:t>
      </w:r>
      <w:r w:rsidRPr="00C6576A">
        <w:rPr>
          <w:b/>
          <w:sz w:val="24"/>
          <w:szCs w:val="24"/>
        </w:rPr>
        <w:t>YOU</w:t>
      </w:r>
      <w:r w:rsidR="00690446" w:rsidRPr="00C6576A">
        <w:rPr>
          <w:b/>
          <w:sz w:val="24"/>
          <w:szCs w:val="24"/>
        </w:rPr>
        <w:t>”!!</w:t>
      </w:r>
      <w:r w:rsidRPr="00C6576A">
        <w:rPr>
          <w:b/>
          <w:sz w:val="24"/>
          <w:szCs w:val="24"/>
        </w:rPr>
        <w:t>!</w:t>
      </w:r>
    </w:p>
    <w:p w14:paraId="007EF2DF" w14:textId="46EDA765" w:rsidR="004F72BF" w:rsidRDefault="001230CE" w:rsidP="00E742B4">
      <w:pPr>
        <w:spacing w:after="0" w:line="240" w:lineRule="auto"/>
        <w:jc w:val="center"/>
        <w:rPr>
          <w:rFonts w:ascii="Arial Black" w:eastAsia="Times New Roman" w:hAnsi="Arial Black" w:cs="Times New Roman"/>
          <w:b/>
          <w:sz w:val="24"/>
          <w:szCs w:val="24"/>
          <w:lang w:val="en-US"/>
        </w:rPr>
      </w:pPr>
      <w:r w:rsidRPr="004C2626">
        <w:rPr>
          <w:rFonts w:ascii="Arial Black" w:eastAsia="Times New Roman" w:hAnsi="Arial Black" w:cs="Times New Roman"/>
          <w:b/>
          <w:sz w:val="24"/>
          <w:szCs w:val="24"/>
          <w:lang w:val="en-US"/>
        </w:rPr>
        <w:lastRenderedPageBreak/>
        <w:t>ABOUT US</w:t>
      </w:r>
    </w:p>
    <w:p w14:paraId="54245B13" w14:textId="77777777" w:rsidR="00E1550B" w:rsidRPr="00E1550B" w:rsidRDefault="00E1550B" w:rsidP="006E1057">
      <w:pPr>
        <w:keepNext/>
        <w:spacing w:before="240" w:after="0" w:line="276" w:lineRule="auto"/>
        <w:outlineLvl w:val="0"/>
        <w:rPr>
          <w:rFonts w:ascii="Times New Roman" w:eastAsia="Times New Roman" w:hAnsi="Times New Roman" w:cs="Times New Roman"/>
          <w:b/>
          <w:bCs/>
          <w:kern w:val="32"/>
          <w:sz w:val="24"/>
          <w:szCs w:val="24"/>
          <w:lang w:val="en-US"/>
        </w:rPr>
      </w:pPr>
      <w:r w:rsidRPr="00E1550B">
        <w:rPr>
          <w:rFonts w:ascii="Times New Roman" w:eastAsia="Times New Roman" w:hAnsi="Times New Roman" w:cs="Times New Roman"/>
          <w:b/>
          <w:bCs/>
          <w:kern w:val="32"/>
          <w:sz w:val="24"/>
          <w:szCs w:val="24"/>
          <w:lang w:val="en-US"/>
        </w:rPr>
        <w:t>Vision and Mission Statements</w:t>
      </w:r>
    </w:p>
    <w:p w14:paraId="11C6C052" w14:textId="77777777" w:rsidR="00E1550B" w:rsidRPr="00E1550B" w:rsidRDefault="00E1550B" w:rsidP="00E1550B">
      <w:pPr>
        <w:tabs>
          <w:tab w:val="center" w:pos="4680"/>
          <w:tab w:val="right" w:pos="9360"/>
        </w:tabs>
        <w:spacing w:after="0" w:line="276" w:lineRule="auto"/>
        <w:rPr>
          <w:rFonts w:ascii="Times New Roman" w:eastAsia="Times New Roman" w:hAnsi="Times New Roman" w:cs="Times New Roman"/>
          <w:vanish/>
          <w:color w:val="FF00FF"/>
          <w:sz w:val="24"/>
          <w:szCs w:val="24"/>
          <w:lang w:val="x-none" w:eastAsia="x-none"/>
        </w:rPr>
      </w:pPr>
    </w:p>
    <w:p w14:paraId="10CCCA28" w14:textId="77777777" w:rsidR="00E1550B" w:rsidRPr="00E1550B" w:rsidRDefault="00E1550B" w:rsidP="00E1550B">
      <w:pPr>
        <w:tabs>
          <w:tab w:val="center" w:pos="4680"/>
          <w:tab w:val="right" w:pos="9360"/>
        </w:tabs>
        <w:spacing w:after="0" w:line="276" w:lineRule="auto"/>
        <w:jc w:val="both"/>
        <w:rPr>
          <w:rFonts w:ascii="Times New Roman" w:eastAsia="Times New Roman" w:hAnsi="Times New Roman" w:cs="Times New Roman"/>
          <w:vanish/>
          <w:color w:val="FF00FF"/>
          <w:sz w:val="24"/>
          <w:szCs w:val="24"/>
          <w:lang w:val="x-none" w:eastAsia="x-none"/>
        </w:rPr>
      </w:pPr>
      <w:r w:rsidRPr="00E1550B">
        <w:rPr>
          <w:rFonts w:ascii="Times New Roman" w:eastAsia="Times New Roman" w:hAnsi="Times New Roman" w:cs="Times New Roman"/>
          <w:vanish/>
          <w:color w:val="FF00FF"/>
          <w:sz w:val="24"/>
          <w:szCs w:val="24"/>
          <w:lang w:val="x-none" w:eastAsia="x-none"/>
        </w:rPr>
        <w:t>The firm’s mission statement concisely describes the intended strategy and business philosophy for making the entrepreneur’s vision a reality. In a few sentences, it should convey how combined efforts in all areas of the business will move it toward its goal. In addition, it should distinguish the firm from all others.</w:t>
      </w:r>
    </w:p>
    <w:p w14:paraId="1B741522" w14:textId="77777777" w:rsidR="00E1550B" w:rsidRPr="00E1550B" w:rsidRDefault="00E1550B" w:rsidP="00E1550B">
      <w:pPr>
        <w:tabs>
          <w:tab w:val="center" w:pos="4680"/>
          <w:tab w:val="right" w:pos="9360"/>
        </w:tabs>
        <w:spacing w:after="0" w:line="276" w:lineRule="auto"/>
        <w:jc w:val="both"/>
        <w:rPr>
          <w:rFonts w:ascii="Times New Roman" w:eastAsia="Times New Roman" w:hAnsi="Times New Roman" w:cs="Times New Roman"/>
          <w:sz w:val="24"/>
          <w:szCs w:val="24"/>
          <w:lang w:val="x-none" w:eastAsia="x-none"/>
        </w:rPr>
      </w:pPr>
    </w:p>
    <w:p w14:paraId="4F5B8075" w14:textId="77777777" w:rsidR="00E1550B" w:rsidRPr="00E1550B" w:rsidRDefault="00E1550B" w:rsidP="0088565E">
      <w:pPr>
        <w:numPr>
          <w:ilvl w:val="0"/>
          <w:numId w:val="9"/>
        </w:numPr>
        <w:spacing w:after="0" w:line="276" w:lineRule="auto"/>
        <w:jc w:val="both"/>
        <w:rPr>
          <w:rFonts w:ascii="Times New Roman" w:eastAsia="Times New Roman" w:hAnsi="Times New Roman" w:cs="Times New Roman"/>
          <w:vanish/>
          <w:color w:val="FF00FF"/>
          <w:sz w:val="24"/>
          <w:szCs w:val="24"/>
          <w:lang w:val="x-none" w:eastAsia="x-none"/>
        </w:rPr>
      </w:pPr>
      <w:r w:rsidRPr="00E1550B">
        <w:rPr>
          <w:rFonts w:ascii="Times New Roman" w:eastAsia="Times New Roman" w:hAnsi="Times New Roman" w:cs="Times New Roman"/>
          <w:vanish/>
          <w:color w:val="FF00FF"/>
          <w:sz w:val="24"/>
          <w:szCs w:val="24"/>
          <w:lang w:val="x-none" w:eastAsia="x-none"/>
        </w:rPr>
        <w:t>In one sentence, please describe the vision of your company. The vision should be the binding force of your company that motivates people in all areas to build a company to last.</w:t>
      </w:r>
    </w:p>
    <w:p w14:paraId="045BF0CF" w14:textId="77777777" w:rsidR="00E1550B" w:rsidRPr="00E1550B" w:rsidRDefault="00E1550B" w:rsidP="00E1550B">
      <w:pPr>
        <w:spacing w:after="0" w:line="276" w:lineRule="auto"/>
        <w:ind w:left="360"/>
        <w:rPr>
          <w:rFonts w:ascii="Times New Roman" w:eastAsia="Times New Roman" w:hAnsi="Times New Roman" w:cs="Times New Roman"/>
          <w:b/>
          <w:color w:val="000000"/>
          <w:sz w:val="24"/>
          <w:szCs w:val="24"/>
          <w:lang w:val="en-US"/>
        </w:rPr>
      </w:pPr>
      <w:r w:rsidRPr="00E1550B">
        <w:rPr>
          <w:rFonts w:ascii="Times New Roman" w:eastAsia="Times New Roman" w:hAnsi="Times New Roman" w:cs="Times New Roman"/>
          <w:b/>
          <w:bCs/>
          <w:color w:val="000000"/>
          <w:sz w:val="24"/>
          <w:szCs w:val="24"/>
          <w:u w:val="single"/>
          <w:lang w:val="en-US"/>
        </w:rPr>
        <w:t>Our Vision </w:t>
      </w:r>
    </w:p>
    <w:p w14:paraId="5631E2AE" w14:textId="77777777" w:rsidR="00E1550B" w:rsidRPr="00E1550B" w:rsidRDefault="00E1550B" w:rsidP="00E1550B">
      <w:pPr>
        <w:spacing w:after="0" w:line="276" w:lineRule="auto"/>
        <w:ind w:left="360"/>
        <w:jc w:val="both"/>
        <w:rPr>
          <w:rFonts w:ascii="Times New Roman" w:eastAsia="Times New Roman" w:hAnsi="Times New Roman" w:cs="Times New Roman"/>
          <w:color w:val="000000"/>
          <w:sz w:val="24"/>
          <w:szCs w:val="24"/>
          <w:lang w:val="en-US"/>
        </w:rPr>
      </w:pPr>
      <w:r w:rsidRPr="00E1550B">
        <w:rPr>
          <w:rFonts w:ascii="Times New Roman" w:eastAsia="Times New Roman" w:hAnsi="Times New Roman" w:cs="Times New Roman"/>
          <w:bCs/>
          <w:color w:val="000000"/>
          <w:sz w:val="24"/>
          <w:szCs w:val="24"/>
          <w:lang w:val="en-US"/>
        </w:rPr>
        <w:t>Our vision is to produce excellent and quality capacity building soft skills services to both individuals and organizations geared towards promoting human developments.</w:t>
      </w:r>
    </w:p>
    <w:p w14:paraId="52D210DD" w14:textId="77777777" w:rsidR="00E1550B" w:rsidRPr="00E1550B" w:rsidRDefault="00E1550B" w:rsidP="00E1550B">
      <w:pPr>
        <w:spacing w:after="0" w:line="276" w:lineRule="auto"/>
        <w:ind w:left="360"/>
        <w:rPr>
          <w:rFonts w:ascii="Times New Roman" w:eastAsia="Times New Roman" w:hAnsi="Times New Roman" w:cs="Times New Roman"/>
          <w:color w:val="000000"/>
          <w:sz w:val="24"/>
          <w:szCs w:val="24"/>
          <w:lang w:val="en-US"/>
        </w:rPr>
      </w:pPr>
    </w:p>
    <w:p w14:paraId="5FDDDE74" w14:textId="77777777" w:rsidR="00E1550B" w:rsidRPr="00E1550B" w:rsidRDefault="00E1550B" w:rsidP="00E1550B">
      <w:pPr>
        <w:spacing w:after="0" w:line="276" w:lineRule="auto"/>
        <w:ind w:left="360"/>
        <w:rPr>
          <w:rFonts w:ascii="Times New Roman" w:eastAsia="Times New Roman" w:hAnsi="Times New Roman" w:cs="Times New Roman"/>
          <w:color w:val="000000"/>
          <w:sz w:val="24"/>
          <w:szCs w:val="24"/>
          <w:lang w:val="en-US"/>
        </w:rPr>
      </w:pPr>
    </w:p>
    <w:p w14:paraId="5DABDEC2" w14:textId="77777777" w:rsidR="00E1550B" w:rsidRPr="00E1550B" w:rsidRDefault="00E1550B" w:rsidP="00E1550B">
      <w:pPr>
        <w:spacing w:after="0" w:line="276" w:lineRule="auto"/>
        <w:ind w:left="360"/>
        <w:jc w:val="both"/>
        <w:rPr>
          <w:rFonts w:ascii="Times New Roman" w:eastAsia="Times New Roman" w:hAnsi="Times New Roman" w:cs="Times New Roman"/>
          <w:b/>
          <w:bCs/>
          <w:color w:val="000000"/>
          <w:sz w:val="24"/>
          <w:szCs w:val="24"/>
          <w:u w:val="single"/>
          <w:lang w:val="en-US"/>
        </w:rPr>
      </w:pPr>
      <w:r w:rsidRPr="00E1550B">
        <w:rPr>
          <w:rFonts w:ascii="Times New Roman" w:eastAsia="Times New Roman" w:hAnsi="Times New Roman" w:cs="Times New Roman"/>
          <w:b/>
          <w:bCs/>
          <w:color w:val="000000"/>
          <w:sz w:val="24"/>
          <w:szCs w:val="24"/>
          <w:u w:val="single"/>
          <w:lang w:val="en-US"/>
        </w:rPr>
        <w:t>Our Mission </w:t>
      </w:r>
    </w:p>
    <w:p w14:paraId="5DE7B7DE" w14:textId="03B659CF" w:rsidR="00DB06D1" w:rsidRPr="00DB06D1" w:rsidRDefault="00DB06D1" w:rsidP="0088565E">
      <w:pPr>
        <w:numPr>
          <w:ilvl w:val="0"/>
          <w:numId w:val="10"/>
        </w:numPr>
        <w:tabs>
          <w:tab w:val="center" w:pos="993"/>
          <w:tab w:val="right" w:pos="9360"/>
        </w:tabs>
        <w:spacing w:after="0" w:line="276" w:lineRule="auto"/>
        <w:ind w:left="993" w:hanging="284"/>
        <w:jc w:val="both"/>
        <w:rPr>
          <w:rFonts w:ascii="Times New Roman" w:eastAsia="Times New Roman" w:hAnsi="Times New Roman" w:cs="Times New Roman"/>
          <w:sz w:val="24"/>
          <w:szCs w:val="24"/>
          <w:lang w:val="x-none" w:eastAsia="x-none"/>
        </w:rPr>
      </w:pPr>
      <w:r>
        <w:rPr>
          <w:rFonts w:ascii="Times New Roman" w:eastAsia="Times New Roman" w:hAnsi="Times New Roman" w:cs="Times New Roman"/>
          <w:sz w:val="24"/>
          <w:szCs w:val="24"/>
          <w:lang w:val="en-US" w:eastAsia="x-none"/>
        </w:rPr>
        <w:t>To guarantee quality assured training.</w:t>
      </w:r>
    </w:p>
    <w:p w14:paraId="258D916B" w14:textId="2E8275A3" w:rsidR="00E1550B" w:rsidRPr="00E1550B" w:rsidRDefault="00E1550B" w:rsidP="0088565E">
      <w:pPr>
        <w:numPr>
          <w:ilvl w:val="0"/>
          <w:numId w:val="10"/>
        </w:numPr>
        <w:tabs>
          <w:tab w:val="center" w:pos="993"/>
          <w:tab w:val="right" w:pos="9360"/>
        </w:tabs>
        <w:spacing w:after="0" w:line="276" w:lineRule="auto"/>
        <w:ind w:left="993" w:hanging="284"/>
        <w:jc w:val="both"/>
        <w:rPr>
          <w:rFonts w:ascii="Times New Roman" w:eastAsia="Times New Roman" w:hAnsi="Times New Roman" w:cs="Times New Roman"/>
          <w:sz w:val="24"/>
          <w:szCs w:val="24"/>
          <w:lang w:val="x-none" w:eastAsia="x-none"/>
        </w:rPr>
      </w:pPr>
      <w:r w:rsidRPr="00E1550B">
        <w:rPr>
          <w:rFonts w:ascii="Times New Roman" w:eastAsia="Times New Roman" w:hAnsi="Times New Roman" w:cs="Times New Roman"/>
          <w:sz w:val="24"/>
          <w:szCs w:val="24"/>
          <w:lang w:val="en-US" w:eastAsia="x-none"/>
        </w:rPr>
        <w:t xml:space="preserve">To provide </w:t>
      </w:r>
      <w:r w:rsidRPr="00E1550B">
        <w:rPr>
          <w:rFonts w:ascii="Times New Roman" w:eastAsia="Times New Roman" w:hAnsi="Times New Roman" w:cs="Times New Roman"/>
          <w:sz w:val="24"/>
          <w:szCs w:val="24"/>
          <w:lang w:val="x-none" w:eastAsia="x-none"/>
        </w:rPr>
        <w:t>business education through a “hand-on” approach, where our clients experience the practical application and learn the theory.</w:t>
      </w:r>
    </w:p>
    <w:p w14:paraId="431080A6" w14:textId="77777777" w:rsidR="00E1550B" w:rsidRPr="00E1550B" w:rsidRDefault="00E1550B" w:rsidP="0088565E">
      <w:pPr>
        <w:numPr>
          <w:ilvl w:val="0"/>
          <w:numId w:val="10"/>
        </w:numPr>
        <w:tabs>
          <w:tab w:val="center" w:pos="993"/>
          <w:tab w:val="right" w:pos="9360"/>
        </w:tabs>
        <w:spacing w:after="0" w:line="276" w:lineRule="auto"/>
        <w:ind w:left="993" w:hanging="284"/>
        <w:jc w:val="both"/>
        <w:rPr>
          <w:rFonts w:ascii="Times New Roman" w:eastAsia="Times New Roman" w:hAnsi="Times New Roman" w:cs="Times New Roman"/>
          <w:sz w:val="24"/>
          <w:szCs w:val="24"/>
          <w:lang w:val="x-none" w:eastAsia="x-none"/>
        </w:rPr>
      </w:pPr>
      <w:r w:rsidRPr="00E1550B">
        <w:rPr>
          <w:rFonts w:ascii="Times New Roman" w:eastAsia="Times New Roman" w:hAnsi="Times New Roman" w:cs="Times New Roman"/>
          <w:sz w:val="24"/>
          <w:szCs w:val="24"/>
          <w:lang w:val="en-US" w:eastAsia="x-none"/>
        </w:rPr>
        <w:t>T</w:t>
      </w:r>
      <w:r w:rsidRPr="00E1550B">
        <w:rPr>
          <w:rFonts w:ascii="Times New Roman" w:eastAsia="Times New Roman" w:hAnsi="Times New Roman" w:cs="Times New Roman"/>
          <w:sz w:val="24"/>
          <w:szCs w:val="24"/>
          <w:lang w:val="x-none" w:eastAsia="x-none"/>
        </w:rPr>
        <w:t>o employ Information and Communication Technology (ICT) and Management Development through Training, Research and Consultancy Services to empower and to enhance productivity improvements and prosperity at individual, organizational, societal, National and Global levels</w:t>
      </w:r>
      <w:r w:rsidRPr="00E1550B">
        <w:rPr>
          <w:rFonts w:ascii="Times New Roman" w:eastAsia="Times New Roman" w:hAnsi="Times New Roman" w:cs="Times New Roman"/>
          <w:sz w:val="24"/>
          <w:szCs w:val="24"/>
          <w:lang w:val="en-US" w:eastAsia="x-none"/>
        </w:rPr>
        <w:t>.</w:t>
      </w:r>
    </w:p>
    <w:p w14:paraId="6B2444C8" w14:textId="77777777" w:rsidR="00E1550B" w:rsidRPr="00E1550B" w:rsidRDefault="00E1550B" w:rsidP="0088565E">
      <w:pPr>
        <w:numPr>
          <w:ilvl w:val="0"/>
          <w:numId w:val="10"/>
        </w:numPr>
        <w:tabs>
          <w:tab w:val="center" w:pos="993"/>
          <w:tab w:val="right" w:pos="9360"/>
        </w:tabs>
        <w:spacing w:after="0" w:line="276" w:lineRule="auto"/>
        <w:ind w:left="993" w:hanging="284"/>
        <w:jc w:val="both"/>
        <w:rPr>
          <w:rFonts w:ascii="Times New Roman" w:eastAsia="Times New Roman" w:hAnsi="Times New Roman" w:cs="Times New Roman"/>
          <w:sz w:val="24"/>
          <w:szCs w:val="24"/>
          <w:lang w:val="x-none" w:eastAsia="x-none"/>
        </w:rPr>
      </w:pPr>
      <w:r w:rsidRPr="00E1550B">
        <w:rPr>
          <w:rFonts w:ascii="Times New Roman" w:eastAsia="Times New Roman" w:hAnsi="Times New Roman" w:cs="Times New Roman"/>
          <w:sz w:val="24"/>
          <w:szCs w:val="24"/>
          <w:lang w:val="en-US" w:eastAsia="x-none"/>
        </w:rPr>
        <w:t xml:space="preserve">To </w:t>
      </w:r>
      <w:r w:rsidRPr="00E1550B">
        <w:rPr>
          <w:rFonts w:ascii="Times New Roman" w:eastAsia="Times New Roman" w:hAnsi="Times New Roman" w:cs="Times New Roman"/>
          <w:sz w:val="24"/>
          <w:szCs w:val="24"/>
          <w:lang w:val="x-none" w:eastAsia="x-none"/>
        </w:rPr>
        <w:t xml:space="preserve">deploy specific </w:t>
      </w:r>
      <w:r w:rsidRPr="00E1550B">
        <w:rPr>
          <w:rFonts w:ascii="Times New Roman" w:eastAsia="Times New Roman" w:hAnsi="Times New Roman" w:cs="Times New Roman"/>
          <w:sz w:val="24"/>
          <w:szCs w:val="24"/>
          <w:lang w:val="en-US" w:eastAsia="x-none"/>
        </w:rPr>
        <w:t>work/</w:t>
      </w:r>
      <w:r w:rsidRPr="00E1550B">
        <w:rPr>
          <w:rFonts w:ascii="Times New Roman" w:eastAsia="Times New Roman" w:hAnsi="Times New Roman" w:cs="Times New Roman"/>
          <w:sz w:val="24"/>
          <w:szCs w:val="24"/>
          <w:lang w:val="x-none" w:eastAsia="x-none"/>
        </w:rPr>
        <w:t xml:space="preserve">business applications that support different organizational </w:t>
      </w:r>
      <w:r w:rsidRPr="00E1550B">
        <w:rPr>
          <w:rFonts w:ascii="Times New Roman" w:eastAsia="Times New Roman" w:hAnsi="Times New Roman" w:cs="Times New Roman"/>
          <w:sz w:val="24"/>
          <w:szCs w:val="24"/>
          <w:lang w:val="en-US" w:eastAsia="x-none"/>
        </w:rPr>
        <w:t>processes</w:t>
      </w:r>
      <w:r w:rsidRPr="00E1550B">
        <w:rPr>
          <w:rFonts w:ascii="Times New Roman" w:eastAsia="Times New Roman" w:hAnsi="Times New Roman" w:cs="Times New Roman"/>
          <w:sz w:val="24"/>
          <w:szCs w:val="24"/>
          <w:lang w:val="x-none" w:eastAsia="x-none"/>
        </w:rPr>
        <w:t xml:space="preserve"> and functions</w:t>
      </w:r>
      <w:r w:rsidRPr="00E1550B">
        <w:rPr>
          <w:rFonts w:ascii="Times New Roman" w:eastAsia="Times New Roman" w:hAnsi="Times New Roman" w:cs="Times New Roman"/>
          <w:sz w:val="24"/>
          <w:szCs w:val="24"/>
          <w:lang w:val="en-US" w:eastAsia="x-none"/>
        </w:rPr>
        <w:t xml:space="preserve"> through dynamic educational, MIS/ICT and management development consultancy services.</w:t>
      </w:r>
    </w:p>
    <w:p w14:paraId="696F9CBF" w14:textId="77777777" w:rsidR="00E1550B" w:rsidRPr="00E1550B" w:rsidRDefault="00E1550B" w:rsidP="0088565E">
      <w:pPr>
        <w:numPr>
          <w:ilvl w:val="0"/>
          <w:numId w:val="10"/>
        </w:numPr>
        <w:tabs>
          <w:tab w:val="center" w:pos="993"/>
        </w:tabs>
        <w:spacing w:after="0" w:line="276" w:lineRule="auto"/>
        <w:ind w:left="993" w:hanging="284"/>
        <w:jc w:val="both"/>
        <w:rPr>
          <w:rFonts w:ascii="Times New Roman" w:eastAsia="Times New Roman" w:hAnsi="Times New Roman" w:cs="Times New Roman"/>
          <w:sz w:val="24"/>
          <w:szCs w:val="24"/>
          <w:lang w:val="en-US"/>
        </w:rPr>
      </w:pPr>
      <w:r w:rsidRPr="00E1550B">
        <w:rPr>
          <w:rFonts w:ascii="Times New Roman" w:eastAsia="Times New Roman" w:hAnsi="Times New Roman" w:cs="Times New Roman"/>
          <w:sz w:val="24"/>
          <w:szCs w:val="24"/>
          <w:lang w:val="en-US"/>
        </w:rPr>
        <w:t>To serve primarily as a training centre for economic planners and policy analysts, budget and project officers at the federal, state and local government levels.</w:t>
      </w:r>
    </w:p>
    <w:p w14:paraId="79DD4165" w14:textId="77777777" w:rsidR="00E1550B" w:rsidRPr="00E1550B" w:rsidRDefault="00E1550B" w:rsidP="0088565E">
      <w:pPr>
        <w:numPr>
          <w:ilvl w:val="0"/>
          <w:numId w:val="10"/>
        </w:numPr>
        <w:tabs>
          <w:tab w:val="center" w:pos="993"/>
        </w:tabs>
        <w:spacing w:after="0" w:line="276" w:lineRule="auto"/>
        <w:ind w:left="993" w:hanging="284"/>
        <w:jc w:val="both"/>
        <w:rPr>
          <w:rFonts w:ascii="Times New Roman" w:eastAsia="Times New Roman" w:hAnsi="Times New Roman" w:cs="Times New Roman"/>
          <w:sz w:val="24"/>
          <w:szCs w:val="24"/>
          <w:lang w:val="en-US"/>
        </w:rPr>
      </w:pPr>
      <w:r w:rsidRPr="00E1550B">
        <w:rPr>
          <w:rFonts w:ascii="Times New Roman" w:eastAsia="Times New Roman" w:hAnsi="Times New Roman" w:cs="Times New Roman"/>
          <w:sz w:val="24"/>
          <w:szCs w:val="24"/>
          <w:lang w:val="en-US"/>
        </w:rPr>
        <w:t>To be a policy laboratory for vigorous and sustained development and promotion of highly specialized skills required for enhancing efficient and effective planning and management of the Nigerian economy among others.</w:t>
      </w:r>
    </w:p>
    <w:p w14:paraId="3822C31E" w14:textId="77777777" w:rsidR="00E1550B" w:rsidRPr="00E1550B" w:rsidRDefault="00E1550B" w:rsidP="00E1550B">
      <w:pPr>
        <w:tabs>
          <w:tab w:val="center" w:pos="4680"/>
          <w:tab w:val="right" w:pos="9360"/>
        </w:tabs>
        <w:spacing w:after="0" w:line="276" w:lineRule="auto"/>
        <w:ind w:left="360"/>
        <w:jc w:val="both"/>
        <w:rPr>
          <w:rFonts w:ascii="Times New Roman" w:eastAsia="Times New Roman" w:hAnsi="Times New Roman" w:cs="Times New Roman"/>
          <w:b/>
          <w:sz w:val="24"/>
          <w:szCs w:val="24"/>
          <w:u w:val="single"/>
          <w:lang w:val="en-US" w:eastAsia="x-none"/>
        </w:rPr>
      </w:pPr>
    </w:p>
    <w:p w14:paraId="4A5FC8BD" w14:textId="77777777" w:rsidR="00E742B4" w:rsidRDefault="00E742B4" w:rsidP="006E1057">
      <w:pPr>
        <w:tabs>
          <w:tab w:val="center" w:pos="4680"/>
          <w:tab w:val="right" w:pos="9360"/>
        </w:tabs>
        <w:spacing w:after="0" w:line="276" w:lineRule="auto"/>
        <w:ind w:left="360"/>
        <w:rPr>
          <w:rFonts w:ascii="Arial Black" w:eastAsia="Times New Roman" w:hAnsi="Arial Black" w:cs="Times New Roman"/>
          <w:b/>
          <w:sz w:val="24"/>
          <w:szCs w:val="24"/>
          <w:lang w:val="x-none" w:eastAsia="x-none"/>
        </w:rPr>
      </w:pPr>
    </w:p>
    <w:p w14:paraId="6BF72776" w14:textId="77777777" w:rsidR="00E742B4" w:rsidRDefault="00E742B4" w:rsidP="006E1057">
      <w:pPr>
        <w:tabs>
          <w:tab w:val="center" w:pos="4680"/>
          <w:tab w:val="right" w:pos="9360"/>
        </w:tabs>
        <w:spacing w:after="0" w:line="276" w:lineRule="auto"/>
        <w:ind w:left="360"/>
        <w:rPr>
          <w:rFonts w:ascii="Arial Black" w:eastAsia="Times New Roman" w:hAnsi="Arial Black" w:cs="Times New Roman"/>
          <w:b/>
          <w:sz w:val="24"/>
          <w:szCs w:val="24"/>
          <w:lang w:val="x-none" w:eastAsia="x-none"/>
        </w:rPr>
      </w:pPr>
    </w:p>
    <w:p w14:paraId="5416EF30" w14:textId="77777777" w:rsidR="00E742B4" w:rsidRDefault="00E742B4" w:rsidP="006E1057">
      <w:pPr>
        <w:tabs>
          <w:tab w:val="center" w:pos="4680"/>
          <w:tab w:val="right" w:pos="9360"/>
        </w:tabs>
        <w:spacing w:after="0" w:line="276" w:lineRule="auto"/>
        <w:ind w:left="360"/>
        <w:rPr>
          <w:rFonts w:ascii="Arial Black" w:eastAsia="Times New Roman" w:hAnsi="Arial Black" w:cs="Times New Roman"/>
          <w:b/>
          <w:sz w:val="24"/>
          <w:szCs w:val="24"/>
          <w:lang w:val="x-none" w:eastAsia="x-none"/>
        </w:rPr>
      </w:pPr>
    </w:p>
    <w:p w14:paraId="3B7DD1B7" w14:textId="03B1B91B" w:rsidR="00E1550B" w:rsidRPr="00E1550B" w:rsidRDefault="00E1550B" w:rsidP="006E1057">
      <w:pPr>
        <w:tabs>
          <w:tab w:val="center" w:pos="4680"/>
          <w:tab w:val="right" w:pos="9360"/>
        </w:tabs>
        <w:spacing w:after="0" w:line="276" w:lineRule="auto"/>
        <w:ind w:left="360"/>
        <w:rPr>
          <w:rFonts w:ascii="Arial Black" w:eastAsia="Times New Roman" w:hAnsi="Arial Black" w:cs="Times New Roman"/>
          <w:b/>
          <w:sz w:val="24"/>
          <w:szCs w:val="24"/>
          <w:lang w:val="x-none" w:eastAsia="x-none"/>
        </w:rPr>
      </w:pPr>
      <w:r w:rsidRPr="00E1550B">
        <w:rPr>
          <w:rFonts w:ascii="Arial Black" w:eastAsia="Times New Roman" w:hAnsi="Arial Black" w:cs="Times New Roman"/>
          <w:b/>
          <w:sz w:val="24"/>
          <w:szCs w:val="24"/>
          <w:lang w:val="x-none" w:eastAsia="x-none"/>
        </w:rPr>
        <w:t>Core Values</w:t>
      </w:r>
    </w:p>
    <w:p w14:paraId="64E32F92" w14:textId="77777777" w:rsidR="00E1550B" w:rsidRPr="00E1550B" w:rsidRDefault="00E1550B" w:rsidP="00E1550B">
      <w:pPr>
        <w:tabs>
          <w:tab w:val="center" w:pos="4680"/>
          <w:tab w:val="right" w:pos="9360"/>
        </w:tabs>
        <w:spacing w:after="0" w:line="276" w:lineRule="auto"/>
        <w:ind w:left="360"/>
        <w:jc w:val="both"/>
        <w:rPr>
          <w:rFonts w:ascii="Times New Roman" w:eastAsia="Times New Roman" w:hAnsi="Times New Roman" w:cs="Times New Roman"/>
          <w:b/>
          <w:sz w:val="24"/>
          <w:szCs w:val="24"/>
          <w:lang w:val="en-US" w:eastAsia="x-none"/>
        </w:rPr>
      </w:pPr>
    </w:p>
    <w:p w14:paraId="2388B3BA" w14:textId="77777777" w:rsidR="00E1550B" w:rsidRPr="00E1550B" w:rsidRDefault="00E1550B" w:rsidP="00E1550B">
      <w:pPr>
        <w:tabs>
          <w:tab w:val="center" w:pos="4680"/>
          <w:tab w:val="right" w:pos="9360"/>
        </w:tabs>
        <w:spacing w:after="0" w:line="276" w:lineRule="auto"/>
        <w:ind w:left="360"/>
        <w:jc w:val="both"/>
        <w:rPr>
          <w:rFonts w:ascii="Times New Roman" w:eastAsia="Times New Roman" w:hAnsi="Times New Roman" w:cs="Times New Roman"/>
          <w:b/>
          <w:sz w:val="24"/>
          <w:szCs w:val="24"/>
          <w:u w:val="single"/>
          <w:lang w:val="x-none" w:eastAsia="x-none"/>
        </w:rPr>
      </w:pPr>
      <w:r w:rsidRPr="00E1550B">
        <w:rPr>
          <w:rFonts w:ascii="Times New Roman" w:eastAsia="Times New Roman" w:hAnsi="Times New Roman" w:cs="Times New Roman"/>
          <w:b/>
          <w:sz w:val="24"/>
          <w:szCs w:val="24"/>
          <w:u w:val="single"/>
          <w:lang w:val="x-none" w:eastAsia="x-none"/>
        </w:rPr>
        <w:t>Ethics</w:t>
      </w:r>
    </w:p>
    <w:p w14:paraId="4E63A223" w14:textId="7C9EFC6F" w:rsidR="00E1550B" w:rsidRPr="00E1550B" w:rsidRDefault="00E1550B" w:rsidP="00E1550B">
      <w:pPr>
        <w:tabs>
          <w:tab w:val="center" w:pos="4680"/>
          <w:tab w:val="right" w:pos="9360"/>
        </w:tabs>
        <w:spacing w:after="0" w:line="276" w:lineRule="auto"/>
        <w:ind w:left="360"/>
        <w:jc w:val="both"/>
        <w:rPr>
          <w:rFonts w:ascii="Times New Roman" w:eastAsia="Times New Roman" w:hAnsi="Times New Roman" w:cs="Times New Roman"/>
          <w:sz w:val="24"/>
          <w:szCs w:val="24"/>
          <w:lang w:val="x-none" w:eastAsia="x-none"/>
        </w:rPr>
      </w:pPr>
      <w:r w:rsidRPr="00E1550B">
        <w:rPr>
          <w:rFonts w:ascii="Times New Roman" w:eastAsia="Times New Roman" w:hAnsi="Times New Roman" w:cs="Times New Roman"/>
          <w:sz w:val="24"/>
          <w:szCs w:val="24"/>
          <w:lang w:val="x-none" w:eastAsia="x-none"/>
        </w:rPr>
        <w:t xml:space="preserve">We at </w:t>
      </w:r>
      <w:r w:rsidRPr="00E1550B">
        <w:rPr>
          <w:rFonts w:ascii="Times New Roman" w:eastAsia="Times New Roman" w:hAnsi="Times New Roman" w:cs="Times New Roman"/>
          <w:b/>
          <w:sz w:val="24"/>
          <w:szCs w:val="24"/>
          <w:lang w:val="x-none" w:eastAsia="x-none"/>
        </w:rPr>
        <w:t>“</w:t>
      </w:r>
      <w:r w:rsidR="004339D8">
        <w:rPr>
          <w:rFonts w:ascii="Times New Roman" w:eastAsia="Times New Roman" w:hAnsi="Times New Roman" w:cs="Times New Roman"/>
          <w:b/>
          <w:sz w:val="24"/>
          <w:szCs w:val="24"/>
          <w:lang w:val="en-US" w:eastAsia="x-none"/>
        </w:rPr>
        <w:t>CONFIDENCE</w:t>
      </w:r>
      <w:r w:rsidRPr="00E1550B">
        <w:rPr>
          <w:rFonts w:ascii="Times New Roman" w:eastAsia="Times New Roman" w:hAnsi="Times New Roman" w:cs="Times New Roman"/>
          <w:b/>
          <w:sz w:val="24"/>
          <w:szCs w:val="24"/>
          <w:lang w:val="x-none" w:eastAsia="x-none"/>
        </w:rPr>
        <w:t>”</w:t>
      </w:r>
      <w:r w:rsidRPr="00E1550B">
        <w:rPr>
          <w:rFonts w:ascii="Times New Roman" w:eastAsia="Times New Roman" w:hAnsi="Times New Roman" w:cs="Times New Roman"/>
          <w:sz w:val="24"/>
          <w:szCs w:val="24"/>
          <w:lang w:val="x-none" w:eastAsia="x-none"/>
        </w:rPr>
        <w:t xml:space="preserve"> remain true to our founding values of providing quality, honest and hard work, instilled right from the outset by our founder. We </w:t>
      </w:r>
      <w:r w:rsidR="004339D8" w:rsidRPr="00E1550B">
        <w:rPr>
          <w:rFonts w:ascii="Times New Roman" w:eastAsia="Times New Roman" w:hAnsi="Times New Roman" w:cs="Times New Roman"/>
          <w:sz w:val="24"/>
          <w:szCs w:val="24"/>
          <w:lang w:val="x-none" w:eastAsia="x-none"/>
        </w:rPr>
        <w:t>endeavour</w:t>
      </w:r>
      <w:r w:rsidRPr="00E1550B">
        <w:rPr>
          <w:rFonts w:ascii="Times New Roman" w:eastAsia="Times New Roman" w:hAnsi="Times New Roman" w:cs="Times New Roman"/>
          <w:sz w:val="24"/>
          <w:szCs w:val="24"/>
          <w:lang w:val="x-none" w:eastAsia="x-none"/>
        </w:rPr>
        <w:t xml:space="preserve"> to adhere to the highest ethical standards in the industry. We have been accepted by the cons</w:t>
      </w:r>
      <w:r w:rsidRPr="00E1550B">
        <w:rPr>
          <w:rFonts w:ascii="Times New Roman" w:eastAsia="Times New Roman" w:hAnsi="Times New Roman" w:cs="Times New Roman"/>
          <w:sz w:val="24"/>
          <w:szCs w:val="24"/>
          <w:lang w:val="en-US" w:eastAsia="x-none"/>
        </w:rPr>
        <w:t>ultancy</w:t>
      </w:r>
      <w:r w:rsidRPr="00E1550B">
        <w:rPr>
          <w:rFonts w:ascii="Times New Roman" w:eastAsia="Times New Roman" w:hAnsi="Times New Roman" w:cs="Times New Roman"/>
          <w:sz w:val="24"/>
          <w:szCs w:val="24"/>
          <w:lang w:val="x-none" w:eastAsia="x-none"/>
        </w:rPr>
        <w:t xml:space="preserve"> industry as a trustworthy business </w:t>
      </w:r>
      <w:r w:rsidRPr="00E1550B">
        <w:rPr>
          <w:rFonts w:ascii="Times New Roman" w:eastAsia="Times New Roman" w:hAnsi="Times New Roman" w:cs="Times New Roman"/>
          <w:sz w:val="24"/>
          <w:szCs w:val="24"/>
          <w:lang w:val="en-US" w:eastAsia="x-none"/>
        </w:rPr>
        <w:t xml:space="preserve">entity </w:t>
      </w:r>
      <w:r w:rsidRPr="00E1550B">
        <w:rPr>
          <w:rFonts w:ascii="Times New Roman" w:eastAsia="Times New Roman" w:hAnsi="Times New Roman" w:cs="Times New Roman"/>
          <w:sz w:val="24"/>
          <w:szCs w:val="24"/>
          <w:lang w:val="x-none" w:eastAsia="x-none"/>
        </w:rPr>
        <w:t xml:space="preserve">by being consistently associated with integrity, high standards and quality of service and personal attention to clients. As a result of this reputation, </w:t>
      </w:r>
      <w:r w:rsidRPr="00E1550B">
        <w:rPr>
          <w:rFonts w:ascii="Times New Roman" w:eastAsia="Times New Roman" w:hAnsi="Times New Roman" w:cs="Times New Roman"/>
          <w:b/>
          <w:sz w:val="24"/>
          <w:szCs w:val="24"/>
          <w:lang w:val="x-none" w:eastAsia="x-none"/>
        </w:rPr>
        <w:t>“</w:t>
      </w:r>
      <w:r w:rsidR="004339D8">
        <w:rPr>
          <w:rFonts w:ascii="Times New Roman" w:eastAsia="Times New Roman" w:hAnsi="Times New Roman" w:cs="Times New Roman"/>
          <w:b/>
          <w:sz w:val="24"/>
          <w:szCs w:val="24"/>
          <w:lang w:val="en-US" w:eastAsia="x-none"/>
        </w:rPr>
        <w:t>CONFIDENCE</w:t>
      </w:r>
      <w:r w:rsidRPr="00E1550B">
        <w:rPr>
          <w:rFonts w:ascii="Times New Roman" w:eastAsia="Times New Roman" w:hAnsi="Times New Roman" w:cs="Times New Roman"/>
          <w:b/>
          <w:sz w:val="24"/>
          <w:szCs w:val="24"/>
          <w:lang w:val="x-none" w:eastAsia="x-none"/>
        </w:rPr>
        <w:t>”</w:t>
      </w:r>
      <w:r w:rsidRPr="00E1550B">
        <w:rPr>
          <w:rFonts w:ascii="Times New Roman" w:eastAsia="Times New Roman" w:hAnsi="Times New Roman" w:cs="Times New Roman"/>
          <w:sz w:val="24"/>
          <w:szCs w:val="24"/>
          <w:lang w:val="x-none" w:eastAsia="x-none"/>
        </w:rPr>
        <w:t xml:space="preserve"> has the </w:t>
      </w:r>
      <w:r w:rsidR="004339D8" w:rsidRPr="00E1550B">
        <w:rPr>
          <w:rFonts w:ascii="Times New Roman" w:eastAsia="Times New Roman" w:hAnsi="Times New Roman" w:cs="Times New Roman"/>
          <w:sz w:val="24"/>
          <w:szCs w:val="24"/>
          <w:lang w:val="x-none" w:eastAsia="x-none"/>
        </w:rPr>
        <w:t>honour</w:t>
      </w:r>
      <w:r w:rsidRPr="00E1550B">
        <w:rPr>
          <w:rFonts w:ascii="Times New Roman" w:eastAsia="Times New Roman" w:hAnsi="Times New Roman" w:cs="Times New Roman"/>
          <w:sz w:val="24"/>
          <w:szCs w:val="24"/>
          <w:lang w:val="x-none" w:eastAsia="x-none"/>
        </w:rPr>
        <w:t xml:space="preserve"> and privilege of leading some of the highest profile projects in Nigeria.</w:t>
      </w:r>
    </w:p>
    <w:p w14:paraId="5F500210" w14:textId="77777777" w:rsidR="00E1550B" w:rsidRPr="00E1550B" w:rsidRDefault="00E1550B" w:rsidP="00E1550B">
      <w:pPr>
        <w:tabs>
          <w:tab w:val="center" w:pos="4680"/>
          <w:tab w:val="right" w:pos="9360"/>
        </w:tabs>
        <w:spacing w:after="0" w:line="276" w:lineRule="auto"/>
        <w:ind w:left="360"/>
        <w:jc w:val="both"/>
        <w:rPr>
          <w:rFonts w:ascii="Times New Roman" w:eastAsia="Times New Roman" w:hAnsi="Times New Roman" w:cs="Times New Roman"/>
          <w:sz w:val="24"/>
          <w:szCs w:val="24"/>
          <w:lang w:val="x-none" w:eastAsia="x-none"/>
        </w:rPr>
      </w:pPr>
    </w:p>
    <w:p w14:paraId="1B6C087D" w14:textId="77777777" w:rsidR="00E1550B" w:rsidRPr="00E1550B" w:rsidRDefault="00E1550B" w:rsidP="00E1550B">
      <w:pPr>
        <w:tabs>
          <w:tab w:val="center" w:pos="4680"/>
          <w:tab w:val="right" w:pos="9360"/>
        </w:tabs>
        <w:spacing w:after="0" w:line="276" w:lineRule="auto"/>
        <w:ind w:left="360"/>
        <w:jc w:val="both"/>
        <w:rPr>
          <w:rFonts w:ascii="Times New Roman" w:eastAsia="Times New Roman" w:hAnsi="Times New Roman" w:cs="Times New Roman"/>
          <w:b/>
          <w:sz w:val="24"/>
          <w:szCs w:val="24"/>
          <w:u w:val="single"/>
          <w:lang w:val="x-none" w:eastAsia="x-none"/>
        </w:rPr>
      </w:pPr>
      <w:r w:rsidRPr="00E1550B">
        <w:rPr>
          <w:rFonts w:ascii="Times New Roman" w:eastAsia="Times New Roman" w:hAnsi="Times New Roman" w:cs="Times New Roman"/>
          <w:b/>
          <w:sz w:val="24"/>
          <w:szCs w:val="24"/>
          <w:u w:val="single"/>
          <w:lang w:val="x-none" w:eastAsia="x-none"/>
        </w:rPr>
        <w:t>Staff</w:t>
      </w:r>
    </w:p>
    <w:p w14:paraId="1A8E73BC" w14:textId="77777777" w:rsidR="00E1550B" w:rsidRPr="00E1550B" w:rsidRDefault="00E1550B" w:rsidP="00E1550B">
      <w:pPr>
        <w:tabs>
          <w:tab w:val="center" w:pos="4680"/>
          <w:tab w:val="right" w:pos="9360"/>
        </w:tabs>
        <w:spacing w:after="0" w:line="276" w:lineRule="auto"/>
        <w:ind w:left="360"/>
        <w:jc w:val="both"/>
        <w:rPr>
          <w:rFonts w:ascii="Times New Roman" w:eastAsia="Times New Roman" w:hAnsi="Times New Roman" w:cs="Times New Roman"/>
          <w:sz w:val="24"/>
          <w:szCs w:val="24"/>
          <w:lang w:val="x-none" w:eastAsia="x-none"/>
        </w:rPr>
      </w:pPr>
      <w:r w:rsidRPr="00E1550B">
        <w:rPr>
          <w:rFonts w:ascii="Times New Roman" w:eastAsia="Times New Roman" w:hAnsi="Times New Roman" w:cs="Times New Roman"/>
          <w:sz w:val="24"/>
          <w:szCs w:val="24"/>
          <w:lang w:val="x-none" w:eastAsia="x-none"/>
        </w:rPr>
        <w:t>We recognize that our primary asset is our people</w:t>
      </w:r>
      <w:r w:rsidRPr="00E1550B">
        <w:rPr>
          <w:rFonts w:ascii="Times New Roman" w:eastAsia="Times New Roman" w:hAnsi="Times New Roman" w:cs="Times New Roman"/>
          <w:sz w:val="24"/>
          <w:szCs w:val="24"/>
          <w:lang w:val="en-US" w:eastAsia="x-none"/>
        </w:rPr>
        <w:t xml:space="preserve"> which are our intellectual capitals</w:t>
      </w:r>
      <w:r w:rsidRPr="00E1550B">
        <w:rPr>
          <w:rFonts w:ascii="Times New Roman" w:eastAsia="Times New Roman" w:hAnsi="Times New Roman" w:cs="Times New Roman"/>
          <w:sz w:val="24"/>
          <w:szCs w:val="24"/>
          <w:lang w:val="x-none" w:eastAsia="x-none"/>
        </w:rPr>
        <w:t xml:space="preserve">, and that a truly successful company needs to be a rewarding work environment for its staff. Our organization is structured and managed to provide ample opportunity and encouragement for our team to reach their optimum potential. We believe that mutual respect forms the base of our success. </w:t>
      </w:r>
    </w:p>
    <w:p w14:paraId="65FAC258" w14:textId="77777777" w:rsidR="00E1550B" w:rsidRPr="00E1550B" w:rsidRDefault="00E1550B" w:rsidP="00E1550B">
      <w:pPr>
        <w:tabs>
          <w:tab w:val="center" w:pos="4680"/>
          <w:tab w:val="right" w:pos="9360"/>
        </w:tabs>
        <w:spacing w:after="0" w:line="276" w:lineRule="auto"/>
        <w:ind w:left="360"/>
        <w:jc w:val="both"/>
        <w:rPr>
          <w:rFonts w:ascii="Times New Roman" w:eastAsia="Times New Roman" w:hAnsi="Times New Roman" w:cs="Times New Roman"/>
          <w:sz w:val="24"/>
          <w:szCs w:val="24"/>
          <w:lang w:val="x-none" w:eastAsia="x-none"/>
        </w:rPr>
      </w:pPr>
    </w:p>
    <w:p w14:paraId="5FFE9C02" w14:textId="77777777" w:rsidR="00E1550B" w:rsidRPr="00E1550B" w:rsidRDefault="00E1550B" w:rsidP="00E1550B">
      <w:pPr>
        <w:tabs>
          <w:tab w:val="center" w:pos="4680"/>
          <w:tab w:val="right" w:pos="9360"/>
        </w:tabs>
        <w:spacing w:after="0" w:line="276" w:lineRule="auto"/>
        <w:ind w:left="360"/>
        <w:jc w:val="both"/>
        <w:rPr>
          <w:rFonts w:ascii="Times New Roman" w:eastAsia="Times New Roman" w:hAnsi="Times New Roman" w:cs="Times New Roman"/>
          <w:b/>
          <w:sz w:val="24"/>
          <w:szCs w:val="24"/>
          <w:u w:val="single"/>
          <w:lang w:val="x-none" w:eastAsia="x-none"/>
        </w:rPr>
      </w:pPr>
      <w:r w:rsidRPr="00E1550B">
        <w:rPr>
          <w:rFonts w:ascii="Times New Roman" w:eastAsia="Times New Roman" w:hAnsi="Times New Roman" w:cs="Times New Roman"/>
          <w:b/>
          <w:sz w:val="24"/>
          <w:szCs w:val="24"/>
          <w:u w:val="single"/>
          <w:lang w:val="x-none" w:eastAsia="x-none"/>
        </w:rPr>
        <w:t>Philosophy</w:t>
      </w:r>
    </w:p>
    <w:p w14:paraId="45B3E419" w14:textId="77777777" w:rsidR="00E1550B" w:rsidRPr="00E1550B" w:rsidRDefault="00E1550B" w:rsidP="00E1550B">
      <w:pPr>
        <w:tabs>
          <w:tab w:val="center" w:pos="4680"/>
          <w:tab w:val="right" w:pos="9360"/>
        </w:tabs>
        <w:spacing w:after="0" w:line="276" w:lineRule="auto"/>
        <w:ind w:left="360"/>
        <w:jc w:val="both"/>
        <w:rPr>
          <w:rFonts w:ascii="Times New Roman" w:eastAsia="Times New Roman" w:hAnsi="Times New Roman" w:cs="Times New Roman"/>
          <w:sz w:val="24"/>
          <w:szCs w:val="24"/>
          <w:lang w:val="x-none" w:eastAsia="x-none"/>
        </w:rPr>
      </w:pPr>
      <w:r w:rsidRPr="00E1550B">
        <w:rPr>
          <w:rFonts w:ascii="Times New Roman" w:eastAsia="Times New Roman" w:hAnsi="Times New Roman" w:cs="Times New Roman"/>
          <w:sz w:val="24"/>
          <w:szCs w:val="24"/>
          <w:lang w:val="x-none" w:eastAsia="x-none"/>
        </w:rPr>
        <w:t>Lasting relationships are the lifeblood of business in our industry. At all times, we strive for solutions that best achieve our client’s needs and goals. Our staff’s ability and commitment to finding these solutions is what distinguishes us. We provide consistent personal and individual attention to all our clients.</w:t>
      </w:r>
    </w:p>
    <w:p w14:paraId="7DFDD154" w14:textId="77777777" w:rsidR="004F72BF" w:rsidRPr="00E1550B" w:rsidRDefault="004F72BF">
      <w:pPr>
        <w:rPr>
          <w:rFonts w:ascii="Arial Black" w:eastAsia="Times New Roman" w:hAnsi="Arial Black" w:cs="Times New Roman"/>
          <w:b/>
          <w:sz w:val="24"/>
          <w:szCs w:val="24"/>
          <w:lang w:val="en-US"/>
        </w:rPr>
      </w:pPr>
    </w:p>
    <w:p w14:paraId="32F71EA0" w14:textId="77777777" w:rsidR="00E742B4" w:rsidRDefault="00E742B4">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br w:type="page"/>
      </w:r>
    </w:p>
    <w:p w14:paraId="529B245C" w14:textId="0EE2EEFD" w:rsidR="00C62D97" w:rsidRDefault="00CB36BA" w:rsidP="00C62D97">
      <w:pPr>
        <w:spacing w:after="0"/>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FROM THE PRINCIPAL CONSULTANT</w:t>
      </w:r>
    </w:p>
    <w:p w14:paraId="7057B1F4" w14:textId="77777777" w:rsidR="00CB36BA" w:rsidRDefault="00CB36BA" w:rsidP="00C62D97">
      <w:pPr>
        <w:spacing w:after="0"/>
        <w:rPr>
          <w:rFonts w:ascii="Times New Roman" w:eastAsia="Times New Roman" w:hAnsi="Times New Roman" w:cs="Times New Roman"/>
          <w:b/>
          <w:sz w:val="24"/>
          <w:szCs w:val="24"/>
          <w:lang w:val="en-US"/>
        </w:rPr>
      </w:pPr>
    </w:p>
    <w:p w14:paraId="585D817E" w14:textId="77777777" w:rsidR="00CB36BA" w:rsidRDefault="00CB36BA" w:rsidP="00C62D97">
      <w:pPr>
        <w:spacing w:after="0"/>
        <w:rPr>
          <w:rFonts w:ascii="Times New Roman" w:eastAsia="Times New Roman" w:hAnsi="Times New Roman" w:cs="Times New Roman"/>
          <w:b/>
          <w:sz w:val="24"/>
          <w:szCs w:val="24"/>
          <w:lang w:val="en-US"/>
        </w:rPr>
      </w:pPr>
    </w:p>
    <w:p w14:paraId="189EDE30" w14:textId="1DB04AE4" w:rsidR="00D643F5" w:rsidRPr="008607D2" w:rsidRDefault="00D643F5" w:rsidP="00D643F5">
      <w:pPr>
        <w:spacing w:after="0" w:line="276" w:lineRule="auto"/>
        <w:jc w:val="both"/>
        <w:rPr>
          <w:rFonts w:ascii="Times New Roman" w:eastAsia="Times New Roman" w:hAnsi="Times New Roman" w:cs="Times New Roman"/>
          <w:sz w:val="24"/>
          <w:szCs w:val="24"/>
          <w:lang w:val="en-US"/>
        </w:rPr>
      </w:pPr>
      <w:r w:rsidRPr="008607D2">
        <w:rPr>
          <w:rFonts w:ascii="Times New Roman" w:eastAsia="Times New Roman" w:hAnsi="Times New Roman" w:cs="Times New Roman"/>
          <w:sz w:val="24"/>
          <w:szCs w:val="24"/>
          <w:lang w:val="en-US"/>
        </w:rPr>
        <w:t>The</w:t>
      </w:r>
      <w:r w:rsidRPr="008607D2">
        <w:rPr>
          <w:rFonts w:ascii="Times New Roman" w:eastAsia="Times New Roman" w:hAnsi="Times New Roman" w:cs="Times New Roman"/>
          <w:b/>
          <w:sz w:val="24"/>
          <w:szCs w:val="24"/>
          <w:lang w:val="en-US"/>
        </w:rPr>
        <w:t xml:space="preserve"> </w:t>
      </w:r>
      <w:r w:rsidRPr="008607D2">
        <w:rPr>
          <w:rFonts w:ascii="Times New Roman" w:eastAsia="Times New Roman" w:hAnsi="Times New Roman" w:cs="Times New Roman"/>
          <w:sz w:val="24"/>
          <w:szCs w:val="24"/>
          <w:lang w:val="en-US"/>
        </w:rPr>
        <w:t xml:space="preserve">workforce of any organization work with people to achieve organizational goals and objectives. As professionals rise in the organization, they are faced with managerial challenges; hence, the need for acquisition of </w:t>
      </w:r>
      <w:r>
        <w:rPr>
          <w:rFonts w:ascii="Times New Roman" w:eastAsia="Times New Roman" w:hAnsi="Times New Roman" w:cs="Times New Roman"/>
          <w:sz w:val="24"/>
          <w:szCs w:val="24"/>
          <w:lang w:val="en-US"/>
        </w:rPr>
        <w:t xml:space="preserve">sound </w:t>
      </w:r>
      <w:r w:rsidRPr="008607D2">
        <w:rPr>
          <w:rFonts w:ascii="Times New Roman" w:eastAsia="Times New Roman" w:hAnsi="Times New Roman" w:cs="Times New Roman"/>
          <w:sz w:val="24"/>
          <w:szCs w:val="24"/>
          <w:lang w:val="en-US"/>
        </w:rPr>
        <w:t>managerial soft</w:t>
      </w:r>
      <w:r w:rsidR="005878C2">
        <w:rPr>
          <w:rFonts w:ascii="Times New Roman" w:eastAsia="Times New Roman" w:hAnsi="Times New Roman" w:cs="Times New Roman"/>
          <w:sz w:val="24"/>
          <w:szCs w:val="24"/>
          <w:lang w:val="en-US"/>
        </w:rPr>
        <w:t>/hard</w:t>
      </w:r>
      <w:r w:rsidRPr="008607D2">
        <w:rPr>
          <w:rFonts w:ascii="Times New Roman" w:eastAsia="Times New Roman" w:hAnsi="Times New Roman" w:cs="Times New Roman"/>
          <w:sz w:val="24"/>
          <w:szCs w:val="24"/>
          <w:lang w:val="en-US"/>
        </w:rPr>
        <w:t xml:space="preserve"> skills. Therefore, </w:t>
      </w:r>
      <w:r w:rsidRPr="007E0325">
        <w:rPr>
          <w:rFonts w:ascii="Times New Roman" w:eastAsia="Times New Roman" w:hAnsi="Times New Roman" w:cs="Times New Roman"/>
          <w:b/>
          <w:sz w:val="24"/>
          <w:szCs w:val="24"/>
          <w:lang w:val="en-US"/>
        </w:rPr>
        <w:t xml:space="preserve">Confidence Global </w:t>
      </w:r>
      <w:r w:rsidR="005878C2">
        <w:rPr>
          <w:rFonts w:ascii="Times New Roman" w:eastAsia="Times New Roman" w:hAnsi="Times New Roman" w:cs="Times New Roman"/>
          <w:b/>
          <w:sz w:val="24"/>
          <w:szCs w:val="24"/>
          <w:lang w:val="en-US"/>
        </w:rPr>
        <w:t>Consult</w:t>
      </w:r>
      <w:r w:rsidRPr="007E0325">
        <w:rPr>
          <w:rFonts w:ascii="Times New Roman" w:eastAsia="Times New Roman" w:hAnsi="Times New Roman" w:cs="Times New Roman"/>
          <w:b/>
          <w:sz w:val="24"/>
          <w:szCs w:val="24"/>
          <w:lang w:val="en-US"/>
        </w:rPr>
        <w:t xml:space="preserve"> Ltd</w:t>
      </w:r>
      <w:r>
        <w:rPr>
          <w:rFonts w:ascii="Times New Roman" w:eastAsia="Times New Roman" w:hAnsi="Times New Roman" w:cs="Times New Roman"/>
          <w:sz w:val="24"/>
          <w:szCs w:val="24"/>
          <w:lang w:val="en-US"/>
        </w:rPr>
        <w:t xml:space="preserve"> </w:t>
      </w:r>
      <w:r w:rsidRPr="008607D2">
        <w:rPr>
          <w:rFonts w:ascii="Times New Roman" w:eastAsia="Times New Roman" w:hAnsi="Times New Roman" w:cs="Times New Roman"/>
          <w:sz w:val="24"/>
          <w:szCs w:val="24"/>
          <w:lang w:val="en-US"/>
        </w:rPr>
        <w:t xml:space="preserve">as an indigenous dynamic training/educational consultant was incorporated in </w:t>
      </w:r>
      <w:r w:rsidR="005878C2">
        <w:rPr>
          <w:rFonts w:ascii="Times New Roman" w:eastAsia="Times New Roman" w:hAnsi="Times New Roman" w:cs="Times New Roman"/>
          <w:sz w:val="24"/>
          <w:szCs w:val="24"/>
          <w:lang w:val="en-US"/>
        </w:rPr>
        <w:t>Nigeria in the year 2020</w:t>
      </w:r>
      <w:r w:rsidRPr="008607D2">
        <w:rPr>
          <w:rFonts w:ascii="Times New Roman" w:eastAsia="Times New Roman" w:hAnsi="Times New Roman" w:cs="Times New Roman"/>
          <w:sz w:val="24"/>
          <w:szCs w:val="24"/>
          <w:lang w:val="en-US"/>
        </w:rPr>
        <w:t xml:space="preserve">. </w:t>
      </w:r>
      <w:r w:rsidR="005878C2">
        <w:rPr>
          <w:rFonts w:ascii="Times New Roman" w:eastAsia="Times New Roman" w:hAnsi="Times New Roman" w:cs="Times New Roman"/>
          <w:sz w:val="24"/>
          <w:szCs w:val="24"/>
          <w:lang w:val="en-US"/>
        </w:rPr>
        <w:t xml:space="preserve">However, </w:t>
      </w:r>
      <w:r w:rsidRPr="008607D2">
        <w:rPr>
          <w:rFonts w:ascii="Times New Roman" w:eastAsia="Times New Roman" w:hAnsi="Times New Roman" w:cs="Times New Roman"/>
          <w:sz w:val="24"/>
          <w:szCs w:val="24"/>
          <w:lang w:val="en-US"/>
        </w:rPr>
        <w:t>we have been in operations</w:t>
      </w:r>
      <w:r w:rsidR="005878C2">
        <w:rPr>
          <w:rFonts w:ascii="Times New Roman" w:eastAsia="Times New Roman" w:hAnsi="Times New Roman" w:cs="Times New Roman"/>
          <w:sz w:val="24"/>
          <w:szCs w:val="24"/>
          <w:lang w:val="en-US"/>
        </w:rPr>
        <w:t xml:space="preserve"> through our Parent Company (</w:t>
      </w:r>
      <w:r w:rsidR="005878C2" w:rsidRPr="005878C2">
        <w:rPr>
          <w:rFonts w:ascii="Times New Roman" w:eastAsia="Times New Roman" w:hAnsi="Times New Roman" w:cs="Times New Roman"/>
          <w:b/>
          <w:bCs/>
          <w:sz w:val="24"/>
          <w:szCs w:val="24"/>
          <w:lang w:val="en-US"/>
        </w:rPr>
        <w:t>Samson Gems &amp; Inv. Co. Ltd</w:t>
      </w:r>
      <w:r w:rsidR="005878C2">
        <w:rPr>
          <w:rFonts w:ascii="Times New Roman" w:eastAsia="Times New Roman" w:hAnsi="Times New Roman" w:cs="Times New Roman"/>
          <w:sz w:val="24"/>
          <w:szCs w:val="24"/>
          <w:lang w:val="en-US"/>
        </w:rPr>
        <w:t>)</w:t>
      </w:r>
      <w:r w:rsidRPr="008607D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for over a decade </w:t>
      </w:r>
      <w:r w:rsidRPr="008607D2">
        <w:rPr>
          <w:rFonts w:ascii="Times New Roman" w:eastAsia="Times New Roman" w:hAnsi="Times New Roman" w:cs="Times New Roman"/>
          <w:sz w:val="24"/>
          <w:szCs w:val="24"/>
          <w:lang w:val="en-US"/>
        </w:rPr>
        <w:t xml:space="preserve">rendering educational consultancy services in the </w:t>
      </w:r>
      <w:r w:rsidR="00CB36BA">
        <w:rPr>
          <w:rFonts w:ascii="Times New Roman" w:eastAsia="Times New Roman" w:hAnsi="Times New Roman" w:cs="Times New Roman"/>
          <w:sz w:val="24"/>
          <w:szCs w:val="24"/>
          <w:lang w:val="en-US"/>
        </w:rPr>
        <w:t xml:space="preserve">various </w:t>
      </w:r>
      <w:r w:rsidRPr="008607D2">
        <w:rPr>
          <w:rFonts w:ascii="Times New Roman" w:eastAsia="Times New Roman" w:hAnsi="Times New Roman" w:cs="Times New Roman"/>
          <w:sz w:val="24"/>
          <w:szCs w:val="24"/>
          <w:lang w:val="en-US"/>
        </w:rPr>
        <w:t>fields of</w:t>
      </w:r>
      <w:r w:rsidR="00CB36BA">
        <w:rPr>
          <w:rFonts w:ascii="Times New Roman" w:eastAsia="Times New Roman" w:hAnsi="Times New Roman" w:cs="Times New Roman"/>
          <w:sz w:val="24"/>
          <w:szCs w:val="24"/>
          <w:lang w:val="en-US"/>
        </w:rPr>
        <w:t xml:space="preserve"> management.</w:t>
      </w:r>
    </w:p>
    <w:p w14:paraId="21BE9C39" w14:textId="77777777" w:rsidR="00D643F5" w:rsidRPr="008607D2" w:rsidRDefault="00D643F5" w:rsidP="00D643F5">
      <w:pPr>
        <w:spacing w:after="0" w:line="276" w:lineRule="auto"/>
        <w:jc w:val="both"/>
        <w:rPr>
          <w:rFonts w:ascii="Times New Roman" w:eastAsia="Times New Roman" w:hAnsi="Times New Roman" w:cs="Times New Roman"/>
          <w:sz w:val="24"/>
          <w:szCs w:val="24"/>
          <w:lang w:val="en-US"/>
        </w:rPr>
      </w:pPr>
    </w:p>
    <w:p w14:paraId="67897A9F" w14:textId="68C5E819" w:rsidR="00D643F5" w:rsidRPr="008607D2" w:rsidRDefault="00D643F5" w:rsidP="00D643F5">
      <w:pPr>
        <w:spacing w:after="0" w:line="276" w:lineRule="auto"/>
        <w:jc w:val="both"/>
        <w:rPr>
          <w:rFonts w:ascii="Times New Roman" w:eastAsia="Times New Roman" w:hAnsi="Times New Roman" w:cs="Times New Roman"/>
          <w:sz w:val="24"/>
          <w:szCs w:val="24"/>
          <w:lang w:val="en-US"/>
        </w:rPr>
      </w:pPr>
      <w:r w:rsidRPr="008607D2">
        <w:rPr>
          <w:rFonts w:ascii="Times New Roman" w:eastAsia="Times New Roman" w:hAnsi="Times New Roman" w:cs="Times New Roman"/>
          <w:sz w:val="24"/>
          <w:szCs w:val="24"/>
          <w:lang w:val="en-US"/>
        </w:rPr>
        <w:t>Our goal is to serve our esteemed clients by providing productivity-enhancement and capacity building through training and consultancy services for Corporate Bodies, Governments</w:t>
      </w:r>
      <w:r w:rsidR="002C2552">
        <w:rPr>
          <w:rFonts w:ascii="Times New Roman" w:eastAsia="Times New Roman" w:hAnsi="Times New Roman" w:cs="Times New Roman"/>
          <w:sz w:val="24"/>
          <w:szCs w:val="24"/>
          <w:lang w:val="en-US"/>
        </w:rPr>
        <w:t xml:space="preserve"> MDAs</w:t>
      </w:r>
      <w:r w:rsidRPr="008607D2">
        <w:rPr>
          <w:rFonts w:ascii="Times New Roman" w:eastAsia="Times New Roman" w:hAnsi="Times New Roman" w:cs="Times New Roman"/>
          <w:sz w:val="24"/>
          <w:szCs w:val="24"/>
          <w:lang w:val="en-US"/>
        </w:rPr>
        <w:t>, NGOs</w:t>
      </w:r>
      <w:r w:rsidR="002C2552">
        <w:rPr>
          <w:rFonts w:ascii="Times New Roman" w:eastAsia="Times New Roman" w:hAnsi="Times New Roman" w:cs="Times New Roman"/>
          <w:sz w:val="24"/>
          <w:szCs w:val="24"/>
          <w:lang w:val="en-US"/>
        </w:rPr>
        <w:t>/FPOs</w:t>
      </w:r>
      <w:r w:rsidRPr="008607D2">
        <w:rPr>
          <w:rFonts w:ascii="Times New Roman" w:eastAsia="Times New Roman" w:hAnsi="Times New Roman" w:cs="Times New Roman"/>
          <w:sz w:val="24"/>
          <w:szCs w:val="24"/>
          <w:lang w:val="en-US"/>
        </w:rPr>
        <w:t>, Development Organizations (e.g.</w:t>
      </w:r>
      <w:r w:rsidR="005B45D6">
        <w:rPr>
          <w:rFonts w:ascii="Times New Roman" w:eastAsia="Times New Roman" w:hAnsi="Times New Roman" w:cs="Times New Roman"/>
          <w:sz w:val="24"/>
          <w:szCs w:val="24"/>
          <w:lang w:val="en-US"/>
        </w:rPr>
        <w:t>,</w:t>
      </w:r>
      <w:r w:rsidRPr="008607D2">
        <w:rPr>
          <w:rFonts w:ascii="Times New Roman" w:eastAsia="Times New Roman" w:hAnsi="Times New Roman" w:cs="Times New Roman"/>
          <w:sz w:val="24"/>
          <w:szCs w:val="24"/>
          <w:lang w:val="en-US"/>
        </w:rPr>
        <w:t xml:space="preserve"> UNICEF, UNDP, AfDB, ADF, World Bank, UNs, EU, WHO, IRD, NEPAD, etc.)</w:t>
      </w:r>
      <w:r w:rsidR="005B45D6">
        <w:rPr>
          <w:rFonts w:ascii="Times New Roman" w:eastAsia="Times New Roman" w:hAnsi="Times New Roman" w:cs="Times New Roman"/>
          <w:sz w:val="24"/>
          <w:szCs w:val="24"/>
          <w:lang w:val="en-US"/>
        </w:rPr>
        <w:t>; Development Institutional Agencies (e.g.,</w:t>
      </w:r>
      <w:r w:rsidR="00DA39C9">
        <w:rPr>
          <w:rFonts w:ascii="Times New Roman" w:eastAsia="Times New Roman" w:hAnsi="Times New Roman" w:cs="Times New Roman"/>
          <w:sz w:val="24"/>
          <w:szCs w:val="24"/>
          <w:lang w:val="en-US"/>
        </w:rPr>
        <w:t xml:space="preserve"> CSDP/CSDA, FADAMA, GEEP, PWF, TGT, SCTU, SAC, YESSO, SM</w:t>
      </w:r>
      <w:r w:rsidR="002F70DF">
        <w:rPr>
          <w:rFonts w:ascii="Times New Roman" w:eastAsia="Times New Roman" w:hAnsi="Times New Roman" w:cs="Times New Roman"/>
          <w:sz w:val="24"/>
          <w:szCs w:val="24"/>
          <w:lang w:val="en-US"/>
        </w:rPr>
        <w:t>C</w:t>
      </w:r>
      <w:r w:rsidR="00DA39C9">
        <w:rPr>
          <w:rFonts w:ascii="Times New Roman" w:eastAsia="Times New Roman" w:hAnsi="Times New Roman" w:cs="Times New Roman"/>
          <w:sz w:val="24"/>
          <w:szCs w:val="24"/>
          <w:lang w:val="en-US"/>
        </w:rPr>
        <w:t xml:space="preserve">A/SME </w:t>
      </w:r>
      <w:r w:rsidR="002C2552">
        <w:rPr>
          <w:rFonts w:ascii="Times New Roman" w:eastAsia="Times New Roman" w:hAnsi="Times New Roman" w:cs="Times New Roman"/>
          <w:sz w:val="24"/>
          <w:szCs w:val="24"/>
          <w:lang w:val="en-US"/>
        </w:rPr>
        <w:t>Support Units, etc.</w:t>
      </w:r>
      <w:r w:rsidR="005B45D6">
        <w:rPr>
          <w:rFonts w:ascii="Times New Roman" w:eastAsia="Times New Roman" w:hAnsi="Times New Roman" w:cs="Times New Roman"/>
          <w:sz w:val="24"/>
          <w:szCs w:val="24"/>
          <w:lang w:val="en-US"/>
        </w:rPr>
        <w:t>)</w:t>
      </w:r>
      <w:r w:rsidRPr="008607D2">
        <w:rPr>
          <w:rFonts w:ascii="Times New Roman" w:eastAsia="Times New Roman" w:hAnsi="Times New Roman" w:cs="Times New Roman"/>
          <w:sz w:val="24"/>
          <w:szCs w:val="24"/>
          <w:lang w:val="en-US"/>
        </w:rPr>
        <w:t xml:space="preserve"> and establishments. Generally, our services are designed to equip our clients with the requisite skills and work values essential to fully exploit the creative potentials of the human resources for improved productivity. We have worked as a renowned educational and management developments consultant for various institutions listed in this proposal.</w:t>
      </w:r>
    </w:p>
    <w:p w14:paraId="20321D20" w14:textId="77777777" w:rsidR="00D643F5" w:rsidRDefault="00D643F5" w:rsidP="00D643F5"/>
    <w:p w14:paraId="3D9415AA" w14:textId="77777777" w:rsidR="00D643F5" w:rsidRPr="00F43DD9" w:rsidRDefault="00D643F5" w:rsidP="00D643F5">
      <w:pPr>
        <w:tabs>
          <w:tab w:val="left" w:pos="9356"/>
        </w:tabs>
        <w:spacing w:after="0" w:line="276" w:lineRule="auto"/>
        <w:jc w:val="both"/>
        <w:rPr>
          <w:rFonts w:ascii="Times New Roman" w:eastAsia="Times New Roman" w:hAnsi="Times New Roman" w:cs="Times New Roman"/>
          <w:sz w:val="24"/>
          <w:szCs w:val="24"/>
          <w:lang w:val="en-US"/>
        </w:rPr>
      </w:pPr>
      <w:r w:rsidRPr="00F43DD9">
        <w:rPr>
          <w:rFonts w:ascii="Times New Roman" w:eastAsia="Times New Roman" w:hAnsi="Times New Roman" w:cs="Times New Roman"/>
          <w:sz w:val="24"/>
          <w:szCs w:val="24"/>
          <w:lang w:val="en-US"/>
        </w:rPr>
        <w:t>The value of Management Information Systems (MIS) to an organization is dependent on how the hardware, software and network technologies are applied to support the organization’s objectives. This is achieved through deployment of specific work/business applications that support different organizational processes and functions.</w:t>
      </w:r>
    </w:p>
    <w:p w14:paraId="750FE7B5" w14:textId="77777777" w:rsidR="00D643F5" w:rsidRPr="00F43DD9" w:rsidRDefault="00D643F5" w:rsidP="00D643F5">
      <w:pPr>
        <w:spacing w:after="0" w:line="276" w:lineRule="auto"/>
        <w:rPr>
          <w:rFonts w:ascii="Times New Roman" w:eastAsia="Times New Roman" w:hAnsi="Times New Roman" w:cs="Times New Roman"/>
          <w:b/>
          <w:sz w:val="24"/>
          <w:szCs w:val="24"/>
          <w:lang w:val="en-US"/>
        </w:rPr>
      </w:pPr>
    </w:p>
    <w:p w14:paraId="7E38F97F" w14:textId="77777777" w:rsidR="00D643F5" w:rsidRPr="00F43DD9" w:rsidRDefault="00D643F5" w:rsidP="00D643F5">
      <w:pPr>
        <w:spacing w:after="0" w:line="276" w:lineRule="auto"/>
        <w:jc w:val="both"/>
        <w:rPr>
          <w:rFonts w:ascii="Times New Roman" w:eastAsia="Times New Roman" w:hAnsi="Times New Roman" w:cs="Times New Roman"/>
          <w:sz w:val="24"/>
          <w:szCs w:val="24"/>
          <w:lang w:val="en-US"/>
        </w:rPr>
      </w:pPr>
      <w:r w:rsidRPr="00F43DD9">
        <w:rPr>
          <w:rFonts w:ascii="Times New Roman" w:eastAsia="Times New Roman" w:hAnsi="Times New Roman" w:cs="Times New Roman"/>
          <w:sz w:val="24"/>
          <w:szCs w:val="24"/>
          <w:lang w:val="en-US"/>
        </w:rPr>
        <w:t>Ministries, agencies and organizations are under constant pressure to manage their limited resources efficiently and to effectively respond to increasing challenges in their environment.  Managers, secretaries, officers, etc. in both public and private sectors therefore, have increased need to draw on the expertise and independent view-point of “MIS” and management development consultants to solve specific problems, improve organizational systems, climate and performance and contribute towards the nation’s quest for sustainable economic development. More so, present day economy is driven by “INFORMATION” and each government should be able to identify information that is potent enough to empower her to impact her citizenry. It is also expedient in this information age for every individual/organization to adopt MIS for personal development, national building, regional co-operation and global participation.</w:t>
      </w:r>
    </w:p>
    <w:p w14:paraId="6AC868F5" w14:textId="77777777" w:rsidR="00D643F5" w:rsidRPr="00F43DD9" w:rsidRDefault="00D643F5" w:rsidP="00D643F5">
      <w:pPr>
        <w:spacing w:after="0" w:line="276" w:lineRule="auto"/>
        <w:jc w:val="both"/>
        <w:rPr>
          <w:rFonts w:ascii="Times New Roman" w:eastAsia="Times New Roman" w:hAnsi="Times New Roman" w:cs="Times New Roman"/>
          <w:sz w:val="24"/>
          <w:szCs w:val="24"/>
          <w:lang w:val="en-US"/>
        </w:rPr>
      </w:pPr>
    </w:p>
    <w:p w14:paraId="256F6788" w14:textId="77777777" w:rsidR="00D643F5" w:rsidRPr="00F43DD9" w:rsidRDefault="00D643F5" w:rsidP="00D643F5">
      <w:pPr>
        <w:spacing w:after="0" w:line="276" w:lineRule="auto"/>
        <w:jc w:val="both"/>
        <w:rPr>
          <w:rFonts w:ascii="Times New Roman" w:eastAsia="Times New Roman" w:hAnsi="Times New Roman" w:cs="Times New Roman"/>
          <w:sz w:val="24"/>
          <w:szCs w:val="24"/>
          <w:lang w:val="en-US"/>
        </w:rPr>
      </w:pPr>
      <w:r w:rsidRPr="00F43DD9">
        <w:rPr>
          <w:rFonts w:ascii="Times New Roman" w:eastAsia="Times New Roman" w:hAnsi="Times New Roman" w:cs="Times New Roman"/>
          <w:b/>
          <w:sz w:val="24"/>
          <w:szCs w:val="24"/>
          <w:lang w:val="en-US"/>
        </w:rPr>
        <w:t>“</w:t>
      </w:r>
      <w:r>
        <w:rPr>
          <w:rFonts w:ascii="Times New Roman" w:eastAsia="Times New Roman" w:hAnsi="Times New Roman" w:cs="Times New Roman"/>
          <w:b/>
          <w:sz w:val="24"/>
          <w:szCs w:val="24"/>
          <w:lang w:val="en-US"/>
        </w:rPr>
        <w:t>CONFIDENCE</w:t>
      </w:r>
      <w:r w:rsidRPr="00F43DD9">
        <w:rPr>
          <w:rFonts w:ascii="Times New Roman" w:eastAsia="Times New Roman" w:hAnsi="Times New Roman" w:cs="Times New Roman"/>
          <w:b/>
          <w:sz w:val="24"/>
          <w:szCs w:val="24"/>
          <w:lang w:val="en-US"/>
        </w:rPr>
        <w:t>”</w:t>
      </w:r>
      <w:r w:rsidRPr="00F43DD9">
        <w:rPr>
          <w:rFonts w:ascii="Times New Roman" w:eastAsia="Times New Roman" w:hAnsi="Times New Roman" w:cs="Times New Roman"/>
          <w:sz w:val="24"/>
          <w:szCs w:val="24"/>
          <w:lang w:val="en-US"/>
        </w:rPr>
        <w:t xml:space="preserve"> is therefore established to address these particular needs.  Thus, we propose partnering with </w:t>
      </w:r>
      <w:r>
        <w:rPr>
          <w:rFonts w:ascii="Times New Roman" w:eastAsia="Times New Roman" w:hAnsi="Times New Roman" w:cs="Times New Roman"/>
          <w:sz w:val="24"/>
          <w:szCs w:val="24"/>
          <w:lang w:val="en-US"/>
        </w:rPr>
        <w:t>your</w:t>
      </w:r>
      <w:r w:rsidRPr="00F43DD9">
        <w:rPr>
          <w:rFonts w:ascii="Times New Roman" w:eastAsia="Times New Roman" w:hAnsi="Times New Roman" w:cs="Times New Roman"/>
          <w:sz w:val="24"/>
          <w:szCs w:val="24"/>
          <w:lang w:val="en-US"/>
        </w:rPr>
        <w:t xml:space="preserve"> organization under your able leadership to provide Corporate Educational, “MIS” and Management Development soft skills. Our services are designed specifically to suit your ministry/departmental</w:t>
      </w:r>
      <w:r>
        <w:rPr>
          <w:rFonts w:ascii="Times New Roman" w:eastAsia="Times New Roman" w:hAnsi="Times New Roman" w:cs="Times New Roman"/>
          <w:sz w:val="24"/>
          <w:szCs w:val="24"/>
          <w:lang w:val="en-US"/>
        </w:rPr>
        <w:t>/agency</w:t>
      </w:r>
      <w:r w:rsidRPr="00F43DD9">
        <w:rPr>
          <w:rFonts w:ascii="Times New Roman" w:eastAsia="Times New Roman" w:hAnsi="Times New Roman" w:cs="Times New Roman"/>
          <w:sz w:val="24"/>
          <w:szCs w:val="24"/>
          <w:lang w:val="en-US"/>
        </w:rPr>
        <w:t xml:space="preserve"> goals and requirements and they are as listed below in th</w:t>
      </w:r>
      <w:r>
        <w:rPr>
          <w:rFonts w:ascii="Times New Roman" w:eastAsia="Times New Roman" w:hAnsi="Times New Roman" w:cs="Times New Roman"/>
          <w:sz w:val="24"/>
          <w:szCs w:val="24"/>
          <w:lang w:val="en-US"/>
        </w:rPr>
        <w:t>is</w:t>
      </w:r>
      <w:r w:rsidRPr="00F43DD9">
        <w:rPr>
          <w:rFonts w:ascii="Times New Roman" w:eastAsia="Times New Roman" w:hAnsi="Times New Roman" w:cs="Times New Roman"/>
          <w:sz w:val="24"/>
          <w:szCs w:val="24"/>
          <w:lang w:val="en-US"/>
        </w:rPr>
        <w:t xml:space="preserve"> Training Brochure.</w:t>
      </w:r>
    </w:p>
    <w:p w14:paraId="3DE38EDE" w14:textId="77777777" w:rsidR="00D643F5" w:rsidRPr="00F43DD9" w:rsidRDefault="00D643F5" w:rsidP="00D643F5">
      <w:pPr>
        <w:spacing w:after="0" w:line="276" w:lineRule="auto"/>
        <w:jc w:val="both"/>
        <w:rPr>
          <w:rFonts w:ascii="Times New Roman" w:eastAsia="Times New Roman" w:hAnsi="Times New Roman" w:cs="Times New Roman"/>
          <w:sz w:val="24"/>
          <w:szCs w:val="24"/>
          <w:lang w:val="en-US"/>
        </w:rPr>
      </w:pPr>
    </w:p>
    <w:p w14:paraId="5DECB8E8" w14:textId="77777777" w:rsidR="00D643F5" w:rsidRPr="00F43DD9" w:rsidRDefault="00D643F5" w:rsidP="00D643F5">
      <w:pPr>
        <w:spacing w:after="0" w:line="276" w:lineRule="auto"/>
        <w:jc w:val="both"/>
        <w:rPr>
          <w:rFonts w:ascii="Times New Roman" w:eastAsia="Times New Roman" w:hAnsi="Times New Roman" w:cs="Times New Roman"/>
          <w:sz w:val="24"/>
          <w:szCs w:val="24"/>
          <w:lang w:val="en-US"/>
        </w:rPr>
      </w:pPr>
      <w:r w:rsidRPr="00F43DD9">
        <w:rPr>
          <w:rFonts w:ascii="Times New Roman" w:eastAsia="Times New Roman" w:hAnsi="Times New Roman" w:cs="Times New Roman"/>
          <w:sz w:val="24"/>
          <w:szCs w:val="24"/>
          <w:lang w:val="en-US"/>
        </w:rPr>
        <w:t>We know that you will find our services most efficient and effective and we are willing to work with and for you to ensure that your patronage would be a mutually benefiting business experience.  We value our clients and your satisfaction is our primary motivation.  We ask you to please contact us for any further information you may require.</w:t>
      </w:r>
    </w:p>
    <w:p w14:paraId="5D7E8973" w14:textId="77777777" w:rsidR="00D643F5" w:rsidRPr="00F43DD9" w:rsidRDefault="00D643F5" w:rsidP="00D643F5">
      <w:pPr>
        <w:spacing w:before="120" w:after="120" w:line="240" w:lineRule="auto"/>
        <w:jc w:val="both"/>
        <w:rPr>
          <w:rFonts w:ascii="Times New Roman" w:eastAsia="Times New Roman" w:hAnsi="Times New Roman" w:cs="Times New Roman"/>
          <w:sz w:val="24"/>
          <w:szCs w:val="24"/>
          <w:lang w:val="en-US"/>
        </w:rPr>
      </w:pPr>
    </w:p>
    <w:p w14:paraId="5A6BF391" w14:textId="77777777" w:rsidR="00D643F5" w:rsidRPr="00F43DD9" w:rsidRDefault="00D643F5" w:rsidP="00D643F5">
      <w:pPr>
        <w:spacing w:before="120" w:after="120" w:line="240" w:lineRule="auto"/>
        <w:jc w:val="both"/>
        <w:rPr>
          <w:rFonts w:ascii="Times New Roman" w:eastAsia="Times New Roman" w:hAnsi="Times New Roman" w:cs="Times New Roman"/>
          <w:sz w:val="24"/>
          <w:szCs w:val="24"/>
          <w:lang w:val="en-US"/>
        </w:rPr>
      </w:pPr>
      <w:r w:rsidRPr="00F43DD9">
        <w:rPr>
          <w:rFonts w:ascii="Times New Roman" w:eastAsia="Times New Roman" w:hAnsi="Times New Roman" w:cs="Times New Roman"/>
          <w:sz w:val="24"/>
          <w:szCs w:val="24"/>
          <w:lang w:val="en-US"/>
        </w:rPr>
        <w:t>Hope to serve you soon.</w:t>
      </w:r>
    </w:p>
    <w:p w14:paraId="7A6BE600" w14:textId="77777777" w:rsidR="00D643F5" w:rsidRPr="00F43DD9" w:rsidRDefault="00D643F5" w:rsidP="00D643F5">
      <w:pPr>
        <w:spacing w:after="0" w:line="240" w:lineRule="auto"/>
        <w:jc w:val="both"/>
        <w:rPr>
          <w:rFonts w:ascii="Times New Roman" w:eastAsia="Times New Roman" w:hAnsi="Times New Roman" w:cs="Times New Roman"/>
          <w:sz w:val="24"/>
          <w:szCs w:val="24"/>
          <w:lang w:val="en-US"/>
        </w:rPr>
      </w:pPr>
    </w:p>
    <w:p w14:paraId="3F92445C" w14:textId="77777777" w:rsidR="00D643F5" w:rsidRPr="00F43DD9" w:rsidRDefault="00D643F5" w:rsidP="00D643F5">
      <w:pPr>
        <w:spacing w:after="0" w:line="240" w:lineRule="auto"/>
        <w:rPr>
          <w:rFonts w:ascii="Times New Roman" w:eastAsia="Times New Roman" w:hAnsi="Times New Roman" w:cs="Times New Roman"/>
          <w:b/>
          <w:sz w:val="24"/>
          <w:szCs w:val="24"/>
          <w:lang w:val="en-US"/>
        </w:rPr>
      </w:pPr>
      <w:r w:rsidRPr="00F43DD9">
        <w:rPr>
          <w:rFonts w:ascii="Times New Roman" w:eastAsia="Times New Roman" w:hAnsi="Times New Roman" w:cs="Times New Roman"/>
          <w:b/>
          <w:noProof/>
          <w:sz w:val="24"/>
          <w:szCs w:val="24"/>
          <w:lang w:eastAsia="en-GB"/>
        </w:rPr>
        <w:drawing>
          <wp:inline distT="0" distB="0" distL="0" distR="0" wp14:anchorId="0E071990" wp14:editId="416C6F98">
            <wp:extent cx="1057275" cy="466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57275" cy="466725"/>
                    </a:xfrm>
                    <a:prstGeom prst="rect">
                      <a:avLst/>
                    </a:prstGeom>
                    <a:noFill/>
                    <a:ln>
                      <a:noFill/>
                    </a:ln>
                  </pic:spPr>
                </pic:pic>
              </a:graphicData>
            </a:graphic>
          </wp:inline>
        </w:drawing>
      </w:r>
    </w:p>
    <w:p w14:paraId="6955414E" w14:textId="0BB0A740" w:rsidR="00D643F5" w:rsidRPr="00F43DD9" w:rsidRDefault="00D643F5" w:rsidP="00D643F5">
      <w:pPr>
        <w:spacing w:after="0" w:line="240" w:lineRule="auto"/>
        <w:rPr>
          <w:rFonts w:ascii="Times New Roman" w:eastAsia="Times New Roman" w:hAnsi="Times New Roman" w:cs="Times New Roman"/>
          <w:b/>
          <w:sz w:val="24"/>
          <w:szCs w:val="24"/>
          <w:lang w:val="en-US"/>
        </w:rPr>
      </w:pPr>
      <w:r w:rsidRPr="00F43DD9">
        <w:rPr>
          <w:rFonts w:ascii="Times New Roman" w:eastAsia="Times New Roman" w:hAnsi="Times New Roman" w:cs="Times New Roman"/>
          <w:b/>
          <w:sz w:val="24"/>
          <w:szCs w:val="24"/>
          <w:lang w:val="en-US"/>
        </w:rPr>
        <w:t xml:space="preserve">Prince </w:t>
      </w:r>
      <w:r w:rsidR="0009589F">
        <w:rPr>
          <w:rFonts w:ascii="Times New Roman" w:eastAsia="Times New Roman" w:hAnsi="Times New Roman" w:cs="Times New Roman"/>
          <w:b/>
          <w:sz w:val="24"/>
          <w:szCs w:val="24"/>
          <w:lang w:val="en-US"/>
        </w:rPr>
        <w:t xml:space="preserve">Sola </w:t>
      </w:r>
      <w:r w:rsidRPr="00F43DD9">
        <w:rPr>
          <w:rFonts w:ascii="Times New Roman" w:eastAsia="Times New Roman" w:hAnsi="Times New Roman" w:cs="Times New Roman"/>
          <w:b/>
          <w:sz w:val="24"/>
          <w:szCs w:val="24"/>
          <w:lang w:val="en-US"/>
        </w:rPr>
        <w:t>Oladeji.</w:t>
      </w:r>
    </w:p>
    <w:p w14:paraId="06B73CE8" w14:textId="77777777" w:rsidR="00D643F5" w:rsidRPr="00F43DD9" w:rsidRDefault="00D643F5" w:rsidP="00D643F5">
      <w:pPr>
        <w:spacing w:after="0" w:line="240" w:lineRule="auto"/>
        <w:rPr>
          <w:rFonts w:ascii="Times New Roman" w:eastAsia="Times New Roman" w:hAnsi="Times New Roman" w:cs="Times New Roman"/>
          <w:b/>
          <w:i/>
          <w:sz w:val="24"/>
          <w:szCs w:val="24"/>
          <w:lang w:val="en-US"/>
        </w:rPr>
      </w:pPr>
      <w:r w:rsidRPr="00F43DD9">
        <w:rPr>
          <w:rFonts w:ascii="Times New Roman" w:eastAsia="Times New Roman" w:hAnsi="Times New Roman" w:cs="Times New Roman"/>
          <w:b/>
          <w:i/>
          <w:sz w:val="24"/>
          <w:szCs w:val="24"/>
          <w:lang w:val="en-US"/>
        </w:rPr>
        <w:t>(CEO/Principal Consultant)</w:t>
      </w:r>
    </w:p>
    <w:p w14:paraId="3EA85584" w14:textId="77777777" w:rsidR="00D643F5" w:rsidRPr="00F43DD9" w:rsidRDefault="00D643F5" w:rsidP="00D643F5">
      <w:pPr>
        <w:spacing w:after="0" w:line="240" w:lineRule="auto"/>
        <w:rPr>
          <w:rFonts w:ascii="Times New Roman" w:eastAsia="Times New Roman" w:hAnsi="Times New Roman" w:cs="Times New Roman"/>
          <w:b/>
          <w:i/>
          <w:sz w:val="24"/>
          <w:szCs w:val="24"/>
          <w:lang w:val="en-US"/>
        </w:rPr>
      </w:pPr>
      <w:r w:rsidRPr="00F43DD9">
        <w:rPr>
          <w:rFonts w:ascii="Times New Roman" w:eastAsia="Times New Roman" w:hAnsi="Times New Roman" w:cs="Times New Roman"/>
          <w:b/>
          <w:i/>
          <w:sz w:val="24"/>
          <w:szCs w:val="24"/>
          <w:lang w:val="en-US"/>
        </w:rPr>
        <w:t xml:space="preserve">For: </w:t>
      </w:r>
      <w:r>
        <w:rPr>
          <w:rFonts w:ascii="Times New Roman" w:eastAsia="Times New Roman" w:hAnsi="Times New Roman" w:cs="Times New Roman"/>
          <w:b/>
          <w:i/>
          <w:sz w:val="24"/>
          <w:szCs w:val="24"/>
          <w:lang w:val="en-US"/>
        </w:rPr>
        <w:t>Confidence Global Consult</w:t>
      </w:r>
      <w:r w:rsidRPr="00F43DD9">
        <w:rPr>
          <w:rFonts w:ascii="Times New Roman" w:eastAsia="Times New Roman" w:hAnsi="Times New Roman" w:cs="Times New Roman"/>
          <w:b/>
          <w:i/>
          <w:sz w:val="24"/>
          <w:szCs w:val="24"/>
          <w:lang w:val="en-US"/>
        </w:rPr>
        <w:t xml:space="preserve"> Ltd</w:t>
      </w:r>
    </w:p>
    <w:p w14:paraId="5AE57C7F" w14:textId="77777777" w:rsidR="00D643F5" w:rsidRDefault="00D643F5" w:rsidP="00D643F5">
      <w:pPr>
        <w:rPr>
          <w:rFonts w:ascii="Times New Roman" w:hAnsi="Times New Roman" w:cs="Times New Roman"/>
          <w:b/>
          <w:bCs/>
          <w:color w:val="4D8A97"/>
          <w:sz w:val="44"/>
          <w:szCs w:val="44"/>
        </w:rPr>
      </w:pPr>
      <w:r>
        <w:rPr>
          <w:rFonts w:ascii="Times New Roman" w:hAnsi="Times New Roman" w:cs="Times New Roman"/>
          <w:b/>
          <w:bCs/>
          <w:color w:val="4D8A97"/>
          <w:sz w:val="44"/>
          <w:szCs w:val="44"/>
        </w:rPr>
        <w:br w:type="page"/>
      </w:r>
    </w:p>
    <w:p w14:paraId="30E60248" w14:textId="77777777" w:rsidR="00D643F5" w:rsidRPr="00CF0925" w:rsidRDefault="00D643F5" w:rsidP="00D643F5">
      <w:pPr>
        <w:autoSpaceDE w:val="0"/>
        <w:autoSpaceDN w:val="0"/>
        <w:adjustRightInd w:val="0"/>
        <w:spacing w:after="0" w:line="240" w:lineRule="auto"/>
        <w:rPr>
          <w:rFonts w:ascii="Times New Roman" w:hAnsi="Times New Roman" w:cs="Times New Roman"/>
          <w:b/>
          <w:bCs/>
          <w:color w:val="4D8A97"/>
          <w:sz w:val="44"/>
          <w:szCs w:val="44"/>
        </w:rPr>
      </w:pPr>
      <w:r w:rsidRPr="00CF0925">
        <w:rPr>
          <w:rFonts w:ascii="Times New Roman" w:hAnsi="Times New Roman" w:cs="Times New Roman"/>
          <w:b/>
          <w:bCs/>
          <w:color w:val="4D8A97"/>
          <w:sz w:val="44"/>
          <w:szCs w:val="44"/>
        </w:rPr>
        <w:t xml:space="preserve">Why </w:t>
      </w:r>
      <w:r>
        <w:rPr>
          <w:rFonts w:ascii="Times New Roman" w:hAnsi="Times New Roman" w:cs="Times New Roman"/>
          <w:b/>
          <w:bCs/>
          <w:color w:val="4D8A97"/>
          <w:sz w:val="44"/>
          <w:szCs w:val="44"/>
        </w:rPr>
        <w:t>CONFIDENCE</w:t>
      </w:r>
      <w:r w:rsidRPr="00CF0925">
        <w:rPr>
          <w:rFonts w:ascii="Times New Roman" w:hAnsi="Times New Roman" w:cs="Times New Roman"/>
          <w:b/>
          <w:bCs/>
          <w:color w:val="4D8A97"/>
          <w:sz w:val="44"/>
          <w:szCs w:val="44"/>
        </w:rPr>
        <w:t>? The difference is in the details.</w:t>
      </w:r>
    </w:p>
    <w:p w14:paraId="02F25E73" w14:textId="77777777" w:rsidR="00D643F5" w:rsidRPr="00CF0925" w:rsidRDefault="00D643F5" w:rsidP="00D643F5">
      <w:pPr>
        <w:autoSpaceDE w:val="0"/>
        <w:autoSpaceDN w:val="0"/>
        <w:adjustRightInd w:val="0"/>
        <w:spacing w:after="0" w:line="240" w:lineRule="auto"/>
        <w:jc w:val="both"/>
        <w:rPr>
          <w:rFonts w:ascii="Times New Roman" w:hAnsi="Times New Roman" w:cs="Times New Roman"/>
          <w:color w:val="7F8185"/>
          <w:sz w:val="29"/>
          <w:szCs w:val="29"/>
        </w:rPr>
      </w:pPr>
    </w:p>
    <w:p w14:paraId="271E1089" w14:textId="656687A2" w:rsidR="00D643F5" w:rsidRPr="00DE3606" w:rsidRDefault="00D643F5" w:rsidP="00D643F5">
      <w:pPr>
        <w:autoSpaceDE w:val="0"/>
        <w:autoSpaceDN w:val="0"/>
        <w:adjustRightInd w:val="0"/>
        <w:spacing w:after="0" w:line="240" w:lineRule="auto"/>
        <w:jc w:val="both"/>
        <w:rPr>
          <w:rFonts w:ascii="Times New Roman" w:hAnsi="Times New Roman" w:cs="Times New Roman"/>
          <w:b/>
          <w:bCs/>
          <w:sz w:val="24"/>
          <w:szCs w:val="24"/>
        </w:rPr>
      </w:pPr>
      <w:r w:rsidRPr="00DE3606">
        <w:rPr>
          <w:rFonts w:ascii="Times New Roman" w:hAnsi="Times New Roman" w:cs="Times New Roman"/>
          <w:b/>
          <w:bCs/>
          <w:sz w:val="24"/>
          <w:szCs w:val="24"/>
        </w:rPr>
        <w:t>CONFIDENCE seminars help you transform performance for maximum results</w:t>
      </w:r>
    </w:p>
    <w:p w14:paraId="476D186F" w14:textId="77777777" w:rsidR="00D643F5" w:rsidRPr="00CF0925" w:rsidRDefault="00D643F5" w:rsidP="00D643F5">
      <w:pPr>
        <w:autoSpaceDE w:val="0"/>
        <w:autoSpaceDN w:val="0"/>
        <w:adjustRightInd w:val="0"/>
        <w:spacing w:after="0" w:line="240" w:lineRule="auto"/>
        <w:jc w:val="both"/>
        <w:rPr>
          <w:rFonts w:ascii="Times New Roman" w:hAnsi="Times New Roman" w:cs="Times New Roman"/>
          <w:color w:val="272627"/>
          <w:sz w:val="24"/>
          <w:szCs w:val="24"/>
        </w:rPr>
      </w:pPr>
      <w:r w:rsidRPr="00CF0925">
        <w:rPr>
          <w:rFonts w:ascii="Times New Roman" w:hAnsi="Times New Roman" w:cs="Times New Roman"/>
          <w:b/>
          <w:bCs/>
          <w:color w:val="272627"/>
          <w:sz w:val="24"/>
          <w:szCs w:val="24"/>
        </w:rPr>
        <w:t xml:space="preserve">What makes a customer choose one business over another? </w:t>
      </w:r>
      <w:r w:rsidRPr="00CF0925">
        <w:rPr>
          <w:rFonts w:ascii="Times New Roman" w:hAnsi="Times New Roman" w:cs="Times New Roman"/>
          <w:color w:val="272627"/>
          <w:sz w:val="24"/>
          <w:szCs w:val="24"/>
        </w:rPr>
        <w:t xml:space="preserve">Why is one employee picked for a promotion instead of someone else? With commerce and careers, the deal breaker usually comes down to capabilities. A business with great products but poor customer service will lose sales. An innovative scientist with weak interpersonal skills will struggle to advance. How can you keep the odds of success firmly in your favour? By keeping your skills as strong and versatile as possible—through highly effective training. From our best-in-class learning techniques and frontline faculty to our extremely flexible learning options, </w:t>
      </w:r>
      <w:r>
        <w:rPr>
          <w:rFonts w:ascii="Times New Roman" w:hAnsi="Times New Roman" w:cs="Times New Roman"/>
          <w:color w:val="272627"/>
          <w:sz w:val="24"/>
          <w:szCs w:val="24"/>
        </w:rPr>
        <w:t>CONFIDENCE</w:t>
      </w:r>
      <w:r w:rsidRPr="00CF0925">
        <w:rPr>
          <w:rFonts w:ascii="Times New Roman" w:hAnsi="Times New Roman" w:cs="Times New Roman"/>
          <w:color w:val="272627"/>
          <w:sz w:val="24"/>
          <w:szCs w:val="24"/>
        </w:rPr>
        <w:t xml:space="preserve"> offers a combination of powerful advantages that has long made us the preferred training provider for millions of people.</w:t>
      </w:r>
    </w:p>
    <w:p w14:paraId="3F4F41CD" w14:textId="77777777" w:rsidR="00D643F5" w:rsidRPr="00CF0925" w:rsidRDefault="00D643F5" w:rsidP="00D643F5">
      <w:pPr>
        <w:autoSpaceDE w:val="0"/>
        <w:autoSpaceDN w:val="0"/>
        <w:adjustRightInd w:val="0"/>
        <w:spacing w:after="0" w:line="240" w:lineRule="auto"/>
        <w:rPr>
          <w:rFonts w:ascii="Times New Roman" w:hAnsi="Times New Roman" w:cs="Times New Roman"/>
          <w:color w:val="272627"/>
          <w:sz w:val="24"/>
          <w:szCs w:val="24"/>
        </w:rPr>
      </w:pPr>
    </w:p>
    <w:p w14:paraId="5E9C2964" w14:textId="77777777" w:rsidR="00D643F5" w:rsidRPr="00DE3606" w:rsidRDefault="00D643F5" w:rsidP="00D643F5">
      <w:pPr>
        <w:autoSpaceDE w:val="0"/>
        <w:autoSpaceDN w:val="0"/>
        <w:adjustRightInd w:val="0"/>
        <w:spacing w:after="0" w:line="240" w:lineRule="auto"/>
        <w:rPr>
          <w:rFonts w:ascii="Times New Roman" w:hAnsi="Times New Roman" w:cs="Times New Roman"/>
          <w:b/>
          <w:bCs/>
          <w:sz w:val="24"/>
          <w:szCs w:val="24"/>
        </w:rPr>
      </w:pPr>
      <w:r w:rsidRPr="00DE3606">
        <w:rPr>
          <w:rFonts w:ascii="Times New Roman" w:hAnsi="Times New Roman" w:cs="Times New Roman"/>
          <w:b/>
          <w:bCs/>
          <w:sz w:val="24"/>
          <w:szCs w:val="24"/>
        </w:rPr>
        <w:t>Our training is based on proven adult learning methods</w:t>
      </w:r>
    </w:p>
    <w:p w14:paraId="27ECCBF4" w14:textId="77777777" w:rsidR="00D643F5" w:rsidRPr="00CF0925" w:rsidRDefault="00D643F5" w:rsidP="00D643F5">
      <w:pPr>
        <w:autoSpaceDE w:val="0"/>
        <w:autoSpaceDN w:val="0"/>
        <w:adjustRightInd w:val="0"/>
        <w:spacing w:after="0" w:line="240" w:lineRule="auto"/>
        <w:jc w:val="both"/>
        <w:rPr>
          <w:rFonts w:ascii="Times New Roman" w:hAnsi="Times New Roman" w:cs="Times New Roman"/>
          <w:color w:val="272627"/>
          <w:sz w:val="24"/>
          <w:szCs w:val="24"/>
        </w:rPr>
      </w:pPr>
      <w:r w:rsidRPr="00CF0925">
        <w:rPr>
          <w:rFonts w:ascii="Times New Roman" w:hAnsi="Times New Roman" w:cs="Times New Roman"/>
          <w:b/>
          <w:bCs/>
          <w:color w:val="272627"/>
          <w:sz w:val="24"/>
          <w:szCs w:val="24"/>
        </w:rPr>
        <w:t xml:space="preserve">Everyone learns differently—and </w:t>
      </w:r>
      <w:r>
        <w:rPr>
          <w:rFonts w:ascii="Times New Roman" w:hAnsi="Times New Roman" w:cs="Times New Roman"/>
          <w:b/>
          <w:bCs/>
          <w:color w:val="272627"/>
          <w:sz w:val="24"/>
          <w:szCs w:val="24"/>
        </w:rPr>
        <w:t>CONFIDENCE</w:t>
      </w:r>
      <w:r w:rsidRPr="00CF0925">
        <w:rPr>
          <w:rFonts w:ascii="Times New Roman" w:hAnsi="Times New Roman" w:cs="Times New Roman"/>
          <w:b/>
          <w:bCs/>
          <w:color w:val="272627"/>
          <w:sz w:val="24"/>
          <w:szCs w:val="24"/>
        </w:rPr>
        <w:t xml:space="preserve">’s proven approach takes that into account. </w:t>
      </w:r>
      <w:r w:rsidRPr="00CF0925">
        <w:rPr>
          <w:rFonts w:ascii="Times New Roman" w:hAnsi="Times New Roman" w:cs="Times New Roman"/>
          <w:color w:val="272627"/>
          <w:sz w:val="24"/>
          <w:szCs w:val="24"/>
        </w:rPr>
        <w:t>Through our years of experience, we’ve mastered the most effective combination of visual and language-oriented learning, superior course design, pacing and hands-on skill building. Every concept is enlightened through examples, case studies, group discussion and skill practice. You truly learn by doing, increasing your confidence through supportive feedback in a safe environment.</w:t>
      </w:r>
    </w:p>
    <w:p w14:paraId="42591553" w14:textId="77777777" w:rsidR="00D643F5" w:rsidRPr="00CF0925" w:rsidRDefault="00D643F5" w:rsidP="00D643F5">
      <w:pPr>
        <w:autoSpaceDE w:val="0"/>
        <w:autoSpaceDN w:val="0"/>
        <w:adjustRightInd w:val="0"/>
        <w:spacing w:after="0" w:line="240" w:lineRule="auto"/>
        <w:rPr>
          <w:rFonts w:ascii="Times New Roman" w:hAnsi="Times New Roman" w:cs="Times New Roman"/>
          <w:color w:val="7F8185"/>
          <w:sz w:val="24"/>
          <w:szCs w:val="24"/>
        </w:rPr>
      </w:pPr>
    </w:p>
    <w:p w14:paraId="6E93E824" w14:textId="77777777" w:rsidR="00D643F5" w:rsidRPr="00DE3606" w:rsidRDefault="00D643F5" w:rsidP="00D643F5">
      <w:pPr>
        <w:autoSpaceDE w:val="0"/>
        <w:autoSpaceDN w:val="0"/>
        <w:adjustRightInd w:val="0"/>
        <w:spacing w:after="0" w:line="240" w:lineRule="auto"/>
        <w:rPr>
          <w:rFonts w:ascii="Times New Roman" w:hAnsi="Times New Roman" w:cs="Times New Roman"/>
          <w:b/>
          <w:bCs/>
          <w:sz w:val="24"/>
          <w:szCs w:val="24"/>
        </w:rPr>
      </w:pPr>
      <w:r w:rsidRPr="00DE3606">
        <w:rPr>
          <w:rFonts w:ascii="Times New Roman" w:hAnsi="Times New Roman" w:cs="Times New Roman"/>
          <w:b/>
          <w:bCs/>
          <w:sz w:val="24"/>
          <w:szCs w:val="24"/>
        </w:rPr>
        <w:t>Creating the perfect learning experience for you is our goal</w:t>
      </w:r>
    </w:p>
    <w:p w14:paraId="3B3DA8DC" w14:textId="77777777" w:rsidR="00D643F5" w:rsidRPr="00CF0925" w:rsidRDefault="00D643F5" w:rsidP="00D643F5">
      <w:pPr>
        <w:autoSpaceDE w:val="0"/>
        <w:autoSpaceDN w:val="0"/>
        <w:adjustRightInd w:val="0"/>
        <w:spacing w:after="0" w:line="240" w:lineRule="auto"/>
        <w:jc w:val="both"/>
        <w:rPr>
          <w:rFonts w:ascii="Times New Roman" w:hAnsi="Times New Roman" w:cs="Times New Roman"/>
          <w:color w:val="272627"/>
          <w:sz w:val="24"/>
          <w:szCs w:val="24"/>
        </w:rPr>
      </w:pPr>
      <w:r w:rsidRPr="00CF0925">
        <w:rPr>
          <w:rFonts w:ascii="Times New Roman" w:hAnsi="Times New Roman" w:cs="Times New Roman"/>
          <w:b/>
          <w:bCs/>
          <w:color w:val="272627"/>
          <w:sz w:val="24"/>
          <w:szCs w:val="24"/>
        </w:rPr>
        <w:t xml:space="preserve">The </w:t>
      </w:r>
      <w:r>
        <w:rPr>
          <w:rFonts w:ascii="Times New Roman" w:hAnsi="Times New Roman" w:cs="Times New Roman"/>
          <w:b/>
          <w:bCs/>
          <w:color w:val="272627"/>
          <w:sz w:val="24"/>
          <w:szCs w:val="24"/>
        </w:rPr>
        <w:t>CONFIDENCE</w:t>
      </w:r>
      <w:r w:rsidRPr="00CF0925">
        <w:rPr>
          <w:rFonts w:ascii="Times New Roman" w:hAnsi="Times New Roman" w:cs="Times New Roman"/>
          <w:b/>
          <w:bCs/>
          <w:color w:val="272627"/>
          <w:sz w:val="24"/>
          <w:szCs w:val="24"/>
        </w:rPr>
        <w:t xml:space="preserve"> learning experience is all about you. </w:t>
      </w:r>
      <w:r w:rsidRPr="00CF0925">
        <w:rPr>
          <w:rFonts w:ascii="Times New Roman" w:hAnsi="Times New Roman" w:cs="Times New Roman"/>
          <w:color w:val="272627"/>
          <w:sz w:val="24"/>
          <w:szCs w:val="24"/>
        </w:rPr>
        <w:t xml:space="preserve">A lot of training providers say that, but at </w:t>
      </w:r>
      <w:r>
        <w:rPr>
          <w:rFonts w:ascii="Times New Roman" w:hAnsi="Times New Roman" w:cs="Times New Roman"/>
          <w:color w:val="272627"/>
          <w:sz w:val="24"/>
          <w:szCs w:val="24"/>
        </w:rPr>
        <w:t>CONFIDENCE</w:t>
      </w:r>
      <w:r w:rsidRPr="00CF0925">
        <w:rPr>
          <w:rFonts w:ascii="Times New Roman" w:hAnsi="Times New Roman" w:cs="Times New Roman"/>
          <w:color w:val="272627"/>
          <w:sz w:val="24"/>
          <w:szCs w:val="24"/>
        </w:rPr>
        <w:t xml:space="preserve">, the proof is in decades of positive results. Every </w:t>
      </w:r>
      <w:r>
        <w:rPr>
          <w:rFonts w:ascii="Times New Roman" w:hAnsi="Times New Roman" w:cs="Times New Roman"/>
          <w:color w:val="272627"/>
          <w:sz w:val="24"/>
          <w:szCs w:val="24"/>
        </w:rPr>
        <w:t>CONFIDENCE</w:t>
      </w:r>
      <w:r w:rsidRPr="00CF0925">
        <w:rPr>
          <w:rFonts w:ascii="Times New Roman" w:hAnsi="Times New Roman" w:cs="Times New Roman"/>
          <w:color w:val="272627"/>
          <w:sz w:val="24"/>
          <w:szCs w:val="24"/>
        </w:rPr>
        <w:t xml:space="preserve"> learning experience is unique because the skills you acquire are discussed in the context of what you and other attendees want to accomplish. You’ll be encouraged to take risks you might never be allowed to take on the job—without the distractions of everyday business, preconceived notions, snap judgments or politics. Pre- and post-assessments help measure and ensure retention, increasing the likelihood that you’ll use what you learn back on the job.</w:t>
      </w:r>
    </w:p>
    <w:p w14:paraId="4783DC75" w14:textId="77777777" w:rsidR="00D643F5" w:rsidRPr="00CF0925" w:rsidRDefault="00D643F5" w:rsidP="00D643F5">
      <w:pPr>
        <w:autoSpaceDE w:val="0"/>
        <w:autoSpaceDN w:val="0"/>
        <w:adjustRightInd w:val="0"/>
        <w:spacing w:after="0" w:line="240" w:lineRule="auto"/>
        <w:jc w:val="both"/>
        <w:rPr>
          <w:rFonts w:ascii="Times New Roman" w:hAnsi="Times New Roman" w:cs="Times New Roman"/>
          <w:color w:val="272627"/>
          <w:sz w:val="24"/>
          <w:szCs w:val="24"/>
        </w:rPr>
      </w:pPr>
    </w:p>
    <w:p w14:paraId="28AD5ADC" w14:textId="77777777" w:rsidR="00D643F5" w:rsidRPr="00C55F7E" w:rsidRDefault="00D643F5" w:rsidP="00D643F5">
      <w:pPr>
        <w:autoSpaceDE w:val="0"/>
        <w:autoSpaceDN w:val="0"/>
        <w:adjustRightInd w:val="0"/>
        <w:spacing w:after="0" w:line="240" w:lineRule="auto"/>
        <w:rPr>
          <w:rFonts w:ascii="Times New Roman" w:hAnsi="Times New Roman" w:cs="Times New Roman"/>
          <w:b/>
          <w:bCs/>
          <w:sz w:val="24"/>
          <w:szCs w:val="24"/>
        </w:rPr>
      </w:pPr>
      <w:r w:rsidRPr="00C55F7E">
        <w:rPr>
          <w:rFonts w:ascii="Times New Roman" w:hAnsi="Times New Roman" w:cs="Times New Roman"/>
          <w:b/>
          <w:bCs/>
          <w:sz w:val="24"/>
          <w:szCs w:val="24"/>
        </w:rPr>
        <w:t>Receive expert training guidance and great customer service</w:t>
      </w:r>
    </w:p>
    <w:p w14:paraId="1D83620C" w14:textId="77777777" w:rsidR="00D643F5" w:rsidRPr="00CF0925" w:rsidRDefault="00D643F5" w:rsidP="00D643F5">
      <w:pPr>
        <w:autoSpaceDE w:val="0"/>
        <w:autoSpaceDN w:val="0"/>
        <w:adjustRightInd w:val="0"/>
        <w:spacing w:after="0" w:line="240" w:lineRule="auto"/>
        <w:jc w:val="both"/>
        <w:rPr>
          <w:rFonts w:ascii="Times New Roman" w:hAnsi="Times New Roman" w:cs="Times New Roman"/>
          <w:color w:val="272627"/>
          <w:sz w:val="24"/>
          <w:szCs w:val="24"/>
        </w:rPr>
      </w:pPr>
      <w:r w:rsidRPr="00CF0925">
        <w:rPr>
          <w:rFonts w:ascii="Times New Roman" w:hAnsi="Times New Roman" w:cs="Times New Roman"/>
          <w:b/>
          <w:bCs/>
          <w:color w:val="272627"/>
          <w:sz w:val="24"/>
          <w:szCs w:val="24"/>
        </w:rPr>
        <w:t xml:space="preserve">Our training advisors can help you analyse your job or business needs and develop the best plan to broaden your skills. </w:t>
      </w:r>
      <w:r w:rsidRPr="00CF0925">
        <w:rPr>
          <w:rFonts w:ascii="Times New Roman" w:hAnsi="Times New Roman" w:cs="Times New Roman"/>
          <w:color w:val="272627"/>
          <w:sz w:val="24"/>
          <w:szCs w:val="24"/>
        </w:rPr>
        <w:t xml:space="preserve">You’ll receive friendly and knowledgeable customer support from every </w:t>
      </w:r>
      <w:r>
        <w:rPr>
          <w:rFonts w:ascii="Times New Roman" w:hAnsi="Times New Roman" w:cs="Times New Roman"/>
          <w:color w:val="272627"/>
          <w:sz w:val="24"/>
          <w:szCs w:val="24"/>
        </w:rPr>
        <w:t>CONFIDENCE</w:t>
      </w:r>
      <w:r w:rsidRPr="00CF0925">
        <w:rPr>
          <w:rFonts w:ascii="Times New Roman" w:hAnsi="Times New Roman" w:cs="Times New Roman"/>
          <w:color w:val="272627"/>
          <w:sz w:val="24"/>
          <w:szCs w:val="24"/>
        </w:rPr>
        <w:t xml:space="preserve"> staff member, while you’re taking a class in our centres.</w:t>
      </w:r>
    </w:p>
    <w:p w14:paraId="54551BB5" w14:textId="77777777" w:rsidR="00D643F5" w:rsidRPr="00CF0925" w:rsidRDefault="00D643F5" w:rsidP="00D643F5">
      <w:pPr>
        <w:autoSpaceDE w:val="0"/>
        <w:autoSpaceDN w:val="0"/>
        <w:adjustRightInd w:val="0"/>
        <w:spacing w:after="0" w:line="240" w:lineRule="auto"/>
        <w:rPr>
          <w:rFonts w:ascii="Times New Roman" w:hAnsi="Times New Roman" w:cs="Times New Roman"/>
          <w:color w:val="7F8185"/>
          <w:sz w:val="24"/>
          <w:szCs w:val="24"/>
        </w:rPr>
      </w:pPr>
    </w:p>
    <w:p w14:paraId="6014D52E" w14:textId="77777777" w:rsidR="00D643F5" w:rsidRPr="00C55F7E" w:rsidRDefault="00D643F5" w:rsidP="00D643F5">
      <w:pPr>
        <w:autoSpaceDE w:val="0"/>
        <w:autoSpaceDN w:val="0"/>
        <w:adjustRightInd w:val="0"/>
        <w:spacing w:after="0" w:line="240" w:lineRule="auto"/>
        <w:rPr>
          <w:rFonts w:ascii="Times New Roman" w:hAnsi="Times New Roman" w:cs="Times New Roman"/>
          <w:b/>
          <w:bCs/>
          <w:sz w:val="24"/>
          <w:szCs w:val="24"/>
        </w:rPr>
      </w:pPr>
      <w:r w:rsidRPr="00C55F7E">
        <w:rPr>
          <w:rFonts w:ascii="Times New Roman" w:hAnsi="Times New Roman" w:cs="Times New Roman"/>
          <w:b/>
          <w:bCs/>
          <w:sz w:val="24"/>
          <w:szCs w:val="24"/>
        </w:rPr>
        <w:t>See why our faculty is one of CONFIDENCE’s most valued resources</w:t>
      </w:r>
    </w:p>
    <w:p w14:paraId="1A432B2B" w14:textId="77777777" w:rsidR="00D643F5" w:rsidRPr="00CF0925" w:rsidRDefault="00D643F5" w:rsidP="00D643F5">
      <w:pPr>
        <w:autoSpaceDE w:val="0"/>
        <w:autoSpaceDN w:val="0"/>
        <w:adjustRightInd w:val="0"/>
        <w:spacing w:after="0" w:line="240" w:lineRule="auto"/>
        <w:jc w:val="both"/>
        <w:rPr>
          <w:rFonts w:ascii="Times New Roman" w:hAnsi="Times New Roman" w:cs="Times New Roman"/>
          <w:color w:val="272627"/>
          <w:sz w:val="24"/>
          <w:szCs w:val="24"/>
        </w:rPr>
      </w:pPr>
      <w:r w:rsidRPr="00CF0925">
        <w:rPr>
          <w:rFonts w:ascii="Times New Roman" w:hAnsi="Times New Roman" w:cs="Times New Roman"/>
          <w:b/>
          <w:bCs/>
          <w:color w:val="272627"/>
          <w:sz w:val="24"/>
          <w:szCs w:val="24"/>
        </w:rPr>
        <w:t xml:space="preserve">Ever had a great teacher who made a lasting impact on you? </w:t>
      </w:r>
      <w:r w:rsidRPr="00CF0925">
        <w:rPr>
          <w:rFonts w:ascii="Times New Roman" w:hAnsi="Times New Roman" w:cs="Times New Roman"/>
          <w:color w:val="272627"/>
          <w:sz w:val="24"/>
          <w:szCs w:val="24"/>
        </w:rPr>
        <w:t xml:space="preserve">Our customers praise our faculty members for their effectiveness, knowledge, practical expertise, enthusiasm and focus. They are recognized subject-matter experts who are also successful business leaders. They “get” today’s tough business world because they’ve faced many of the same struggles and challenges as you have. It’s the commitment of </w:t>
      </w:r>
      <w:r>
        <w:rPr>
          <w:rFonts w:ascii="Times New Roman" w:hAnsi="Times New Roman" w:cs="Times New Roman"/>
          <w:color w:val="272627"/>
          <w:sz w:val="24"/>
          <w:szCs w:val="24"/>
        </w:rPr>
        <w:t>CONFIDENCE</w:t>
      </w:r>
      <w:r w:rsidRPr="00CF0925">
        <w:rPr>
          <w:rFonts w:ascii="Times New Roman" w:hAnsi="Times New Roman" w:cs="Times New Roman"/>
          <w:color w:val="272627"/>
          <w:sz w:val="24"/>
          <w:szCs w:val="24"/>
        </w:rPr>
        <w:t>’s faculty that helps keep our learning experiences dynamic, exciting and fun—and always results-driven.</w:t>
      </w:r>
    </w:p>
    <w:p w14:paraId="1DDBC1DA" w14:textId="77777777" w:rsidR="00D643F5" w:rsidRPr="00CF0925" w:rsidRDefault="00D643F5" w:rsidP="00D643F5">
      <w:pPr>
        <w:autoSpaceDE w:val="0"/>
        <w:autoSpaceDN w:val="0"/>
        <w:adjustRightInd w:val="0"/>
        <w:spacing w:after="0" w:line="240" w:lineRule="auto"/>
        <w:jc w:val="both"/>
        <w:rPr>
          <w:rFonts w:ascii="Times New Roman" w:hAnsi="Times New Roman" w:cs="Times New Roman"/>
          <w:color w:val="272627"/>
          <w:sz w:val="24"/>
          <w:szCs w:val="24"/>
        </w:rPr>
      </w:pPr>
    </w:p>
    <w:p w14:paraId="12A888A3" w14:textId="77777777" w:rsidR="00D643F5" w:rsidRPr="00C55F7E" w:rsidRDefault="00D643F5" w:rsidP="00D643F5">
      <w:pPr>
        <w:autoSpaceDE w:val="0"/>
        <w:autoSpaceDN w:val="0"/>
        <w:adjustRightInd w:val="0"/>
        <w:spacing w:after="0" w:line="240" w:lineRule="auto"/>
        <w:rPr>
          <w:rFonts w:ascii="Times New Roman" w:hAnsi="Times New Roman" w:cs="Times New Roman"/>
          <w:b/>
          <w:bCs/>
          <w:sz w:val="24"/>
          <w:szCs w:val="24"/>
        </w:rPr>
      </w:pPr>
      <w:r w:rsidRPr="00C55F7E">
        <w:rPr>
          <w:rFonts w:ascii="Times New Roman" w:hAnsi="Times New Roman" w:cs="Times New Roman"/>
          <w:b/>
          <w:bCs/>
          <w:sz w:val="24"/>
          <w:szCs w:val="24"/>
        </w:rPr>
        <w:t>Get the advantages you can only get from CONFIDENCE</w:t>
      </w:r>
    </w:p>
    <w:p w14:paraId="668E90C8" w14:textId="77777777" w:rsidR="00D643F5" w:rsidRPr="00CF0925" w:rsidRDefault="00D643F5" w:rsidP="00D643F5">
      <w:pPr>
        <w:autoSpaceDE w:val="0"/>
        <w:autoSpaceDN w:val="0"/>
        <w:adjustRightInd w:val="0"/>
        <w:spacing w:after="0" w:line="240" w:lineRule="auto"/>
        <w:jc w:val="both"/>
        <w:rPr>
          <w:rFonts w:ascii="Times New Roman" w:hAnsi="Times New Roman" w:cs="Times New Roman"/>
          <w:color w:val="272627"/>
          <w:sz w:val="24"/>
          <w:szCs w:val="24"/>
        </w:rPr>
      </w:pPr>
      <w:r w:rsidRPr="00CF0925">
        <w:rPr>
          <w:rFonts w:ascii="Times New Roman" w:hAnsi="Times New Roman" w:cs="Times New Roman"/>
          <w:b/>
          <w:bCs/>
          <w:color w:val="272627"/>
          <w:sz w:val="24"/>
          <w:szCs w:val="24"/>
        </w:rPr>
        <w:t xml:space="preserve">People come to us because they know professional development with </w:t>
      </w:r>
      <w:r>
        <w:rPr>
          <w:rFonts w:ascii="Times New Roman" w:hAnsi="Times New Roman" w:cs="Times New Roman"/>
          <w:b/>
          <w:bCs/>
          <w:color w:val="272627"/>
          <w:sz w:val="24"/>
          <w:szCs w:val="24"/>
        </w:rPr>
        <w:t>CONFIDENCE</w:t>
      </w:r>
      <w:r w:rsidRPr="00CF0925">
        <w:rPr>
          <w:rFonts w:ascii="Times New Roman" w:hAnsi="Times New Roman" w:cs="Times New Roman"/>
          <w:b/>
          <w:bCs/>
          <w:color w:val="272627"/>
          <w:sz w:val="24"/>
          <w:szCs w:val="24"/>
        </w:rPr>
        <w:t xml:space="preserve"> is a uniquely effective and rejuvenating experience. </w:t>
      </w:r>
      <w:r w:rsidRPr="00CF0925">
        <w:rPr>
          <w:rFonts w:ascii="Times New Roman" w:hAnsi="Times New Roman" w:cs="Times New Roman"/>
          <w:color w:val="272627"/>
          <w:sz w:val="24"/>
          <w:szCs w:val="24"/>
        </w:rPr>
        <w:t xml:space="preserve">We continue to be a trusted guide for the business community, supporting organizations and individuals through economic downturns, technology shifts and all kinds of change. Our seminars and other events have been experienced by many.  </w:t>
      </w:r>
      <w:r>
        <w:rPr>
          <w:rFonts w:ascii="Times New Roman" w:hAnsi="Times New Roman" w:cs="Times New Roman"/>
          <w:color w:val="272627"/>
          <w:sz w:val="24"/>
          <w:szCs w:val="24"/>
        </w:rPr>
        <w:t>CONFIDENCE</w:t>
      </w:r>
      <w:r w:rsidRPr="00CF0925">
        <w:rPr>
          <w:rFonts w:ascii="Times New Roman" w:hAnsi="Times New Roman" w:cs="Times New Roman"/>
          <w:color w:val="272627"/>
          <w:sz w:val="24"/>
          <w:szCs w:val="24"/>
        </w:rPr>
        <w:t xml:space="preserve"> has that kind of track record, along with the most versatile training choices we’ve ever offered, including a wealth of time- and money-saving options.</w:t>
      </w:r>
    </w:p>
    <w:p w14:paraId="06553202" w14:textId="77777777" w:rsidR="00D643F5" w:rsidRDefault="00D643F5" w:rsidP="00D643F5">
      <w:pPr>
        <w:autoSpaceDE w:val="0"/>
        <w:autoSpaceDN w:val="0"/>
        <w:adjustRightInd w:val="0"/>
        <w:spacing w:after="0" w:line="240" w:lineRule="auto"/>
        <w:rPr>
          <w:rFonts w:cs="Frutiger-Roman"/>
          <w:color w:val="7F8185"/>
          <w:sz w:val="24"/>
          <w:szCs w:val="24"/>
        </w:rPr>
      </w:pPr>
    </w:p>
    <w:p w14:paraId="0D6C390B" w14:textId="77777777" w:rsidR="00D643F5" w:rsidRPr="00C55F7E" w:rsidRDefault="00D643F5" w:rsidP="00D643F5">
      <w:pPr>
        <w:autoSpaceDE w:val="0"/>
        <w:autoSpaceDN w:val="0"/>
        <w:adjustRightInd w:val="0"/>
        <w:spacing w:after="0" w:line="240" w:lineRule="auto"/>
        <w:rPr>
          <w:rFonts w:ascii="Times New Roman" w:hAnsi="Times New Roman" w:cs="Times New Roman"/>
          <w:b/>
          <w:bCs/>
          <w:sz w:val="24"/>
          <w:szCs w:val="24"/>
        </w:rPr>
      </w:pPr>
      <w:r w:rsidRPr="00C55F7E">
        <w:rPr>
          <w:rFonts w:ascii="Times New Roman" w:hAnsi="Times New Roman" w:cs="Times New Roman"/>
          <w:b/>
          <w:bCs/>
          <w:sz w:val="24"/>
          <w:szCs w:val="24"/>
        </w:rPr>
        <w:t>Your satisfaction is guaranteed</w:t>
      </w:r>
    </w:p>
    <w:p w14:paraId="0BD504F6" w14:textId="77777777" w:rsidR="00D643F5" w:rsidRPr="00CF0925" w:rsidRDefault="00D643F5" w:rsidP="00D643F5">
      <w:pPr>
        <w:autoSpaceDE w:val="0"/>
        <w:autoSpaceDN w:val="0"/>
        <w:adjustRightInd w:val="0"/>
        <w:spacing w:after="0" w:line="240" w:lineRule="auto"/>
        <w:jc w:val="both"/>
        <w:rPr>
          <w:rFonts w:ascii="Times New Roman" w:hAnsi="Times New Roman" w:cs="Times New Roman"/>
          <w:color w:val="272627"/>
          <w:sz w:val="24"/>
          <w:szCs w:val="24"/>
        </w:rPr>
      </w:pPr>
      <w:r w:rsidRPr="00CF0925">
        <w:rPr>
          <w:rFonts w:ascii="Times New Roman" w:hAnsi="Times New Roman" w:cs="Times New Roman"/>
          <w:b/>
          <w:bCs/>
          <w:color w:val="272627"/>
          <w:sz w:val="24"/>
          <w:szCs w:val="24"/>
        </w:rPr>
        <w:t xml:space="preserve">At </w:t>
      </w:r>
      <w:r>
        <w:rPr>
          <w:rFonts w:ascii="Times New Roman" w:hAnsi="Times New Roman" w:cs="Times New Roman"/>
          <w:b/>
          <w:bCs/>
          <w:color w:val="272627"/>
          <w:sz w:val="24"/>
          <w:szCs w:val="24"/>
        </w:rPr>
        <w:t>CONFIDENCE</w:t>
      </w:r>
      <w:r w:rsidRPr="00CF0925">
        <w:rPr>
          <w:rFonts w:ascii="Times New Roman" w:hAnsi="Times New Roman" w:cs="Times New Roman"/>
          <w:b/>
          <w:bCs/>
          <w:color w:val="272627"/>
          <w:sz w:val="24"/>
          <w:szCs w:val="24"/>
        </w:rPr>
        <w:t xml:space="preserve">, we guarantee the quality of our programs. </w:t>
      </w:r>
      <w:r w:rsidRPr="00CF0925">
        <w:rPr>
          <w:rFonts w:ascii="Times New Roman" w:hAnsi="Times New Roman" w:cs="Times New Roman"/>
          <w:color w:val="272627"/>
          <w:sz w:val="24"/>
          <w:szCs w:val="24"/>
        </w:rPr>
        <w:t xml:space="preserve">In fact, 98% of our participants say they would recommend the courses they have taken to their colleagues. If, for any reason, you are not satisfied with a program for which you have paid, </w:t>
      </w:r>
      <w:r>
        <w:rPr>
          <w:rFonts w:ascii="Times New Roman" w:hAnsi="Times New Roman" w:cs="Times New Roman"/>
          <w:color w:val="272627"/>
          <w:sz w:val="24"/>
          <w:szCs w:val="24"/>
        </w:rPr>
        <w:t>CONFIDENCE</w:t>
      </w:r>
      <w:r w:rsidRPr="00CF0925">
        <w:rPr>
          <w:rFonts w:ascii="Times New Roman" w:hAnsi="Times New Roman" w:cs="Times New Roman"/>
          <w:color w:val="272627"/>
          <w:sz w:val="24"/>
          <w:szCs w:val="24"/>
        </w:rPr>
        <w:t xml:space="preserve"> will give you credit toward another program of comparable price or will refund your fee. We appreciate that this is an important investment for you and your company and would like to accommodate your needs the best we can.</w:t>
      </w:r>
    </w:p>
    <w:p w14:paraId="062BFA0F" w14:textId="77777777" w:rsidR="00D643F5" w:rsidRPr="00CF0925" w:rsidRDefault="00D643F5" w:rsidP="00D643F5">
      <w:pPr>
        <w:autoSpaceDE w:val="0"/>
        <w:autoSpaceDN w:val="0"/>
        <w:adjustRightInd w:val="0"/>
        <w:spacing w:after="0" w:line="240" w:lineRule="auto"/>
        <w:jc w:val="both"/>
        <w:rPr>
          <w:rFonts w:ascii="Times New Roman" w:hAnsi="Times New Roman" w:cs="Times New Roman"/>
          <w:color w:val="272627"/>
          <w:sz w:val="17"/>
          <w:szCs w:val="17"/>
        </w:rPr>
      </w:pPr>
    </w:p>
    <w:p w14:paraId="6024B6C3" w14:textId="77777777" w:rsidR="00D643F5" w:rsidRPr="00CF0925" w:rsidRDefault="00D643F5" w:rsidP="00D643F5">
      <w:pPr>
        <w:autoSpaceDE w:val="0"/>
        <w:autoSpaceDN w:val="0"/>
        <w:adjustRightInd w:val="0"/>
        <w:spacing w:after="0" w:line="240" w:lineRule="auto"/>
        <w:jc w:val="both"/>
        <w:rPr>
          <w:rFonts w:ascii="Times New Roman" w:hAnsi="Times New Roman" w:cs="Times New Roman"/>
          <w:color w:val="272627"/>
          <w:sz w:val="17"/>
          <w:szCs w:val="17"/>
        </w:rPr>
      </w:pPr>
    </w:p>
    <w:p w14:paraId="7B844235" w14:textId="77777777" w:rsidR="00D643F5" w:rsidRPr="00C55F7E" w:rsidRDefault="00D643F5" w:rsidP="00D643F5">
      <w:pPr>
        <w:autoSpaceDE w:val="0"/>
        <w:autoSpaceDN w:val="0"/>
        <w:adjustRightInd w:val="0"/>
        <w:spacing w:after="0" w:line="240" w:lineRule="auto"/>
        <w:rPr>
          <w:rFonts w:ascii="Times New Roman" w:hAnsi="Times New Roman" w:cs="Times New Roman"/>
          <w:sz w:val="24"/>
          <w:szCs w:val="24"/>
        </w:rPr>
      </w:pPr>
      <w:r w:rsidRPr="00C55F7E">
        <w:rPr>
          <w:rFonts w:ascii="Times New Roman" w:hAnsi="Times New Roman" w:cs="Times New Roman"/>
          <w:sz w:val="40"/>
          <w:szCs w:val="40"/>
        </w:rPr>
        <w:t>Think ahead…Get ahead…Stay ahead…With CONFIDENCE.</w:t>
      </w:r>
    </w:p>
    <w:p w14:paraId="1BECF6A0" w14:textId="77777777" w:rsidR="00D643F5" w:rsidRPr="00C55F7E" w:rsidRDefault="00D643F5" w:rsidP="00D643F5">
      <w:pPr>
        <w:autoSpaceDE w:val="0"/>
        <w:autoSpaceDN w:val="0"/>
        <w:adjustRightInd w:val="0"/>
        <w:spacing w:after="0" w:line="240" w:lineRule="auto"/>
        <w:jc w:val="both"/>
        <w:rPr>
          <w:rFonts w:ascii="Times New Roman" w:hAnsi="Times New Roman" w:cs="Times New Roman"/>
          <w:sz w:val="24"/>
          <w:szCs w:val="24"/>
        </w:rPr>
      </w:pPr>
    </w:p>
    <w:p w14:paraId="6CBE05E7" w14:textId="77777777" w:rsidR="00D643F5" w:rsidRPr="00C55F7E" w:rsidRDefault="00D643F5" w:rsidP="00D643F5">
      <w:pPr>
        <w:autoSpaceDE w:val="0"/>
        <w:autoSpaceDN w:val="0"/>
        <w:adjustRightInd w:val="0"/>
        <w:spacing w:after="0" w:line="240" w:lineRule="auto"/>
        <w:jc w:val="both"/>
        <w:rPr>
          <w:rFonts w:ascii="Times New Roman" w:hAnsi="Times New Roman" w:cs="Times New Roman"/>
          <w:sz w:val="24"/>
          <w:szCs w:val="24"/>
        </w:rPr>
      </w:pPr>
    </w:p>
    <w:p w14:paraId="50F56E72" w14:textId="6CF628DE" w:rsidR="00D643F5" w:rsidRDefault="00D643F5" w:rsidP="00D643F5">
      <w:pPr>
        <w:autoSpaceDE w:val="0"/>
        <w:autoSpaceDN w:val="0"/>
        <w:adjustRightInd w:val="0"/>
        <w:spacing w:after="0" w:line="240" w:lineRule="auto"/>
        <w:rPr>
          <w:rFonts w:ascii="Times New Roman" w:hAnsi="Times New Roman" w:cs="Times New Roman"/>
          <w:sz w:val="40"/>
          <w:szCs w:val="40"/>
        </w:rPr>
      </w:pPr>
      <w:r w:rsidRPr="00C55F7E">
        <w:rPr>
          <w:rFonts w:ascii="Times New Roman" w:hAnsi="Times New Roman" w:cs="Times New Roman"/>
          <w:sz w:val="40"/>
          <w:szCs w:val="40"/>
        </w:rPr>
        <w:t>“I hear, I forget. I see, I remember. I do, I understand”</w:t>
      </w:r>
      <w:r w:rsidR="00C55F7E">
        <w:rPr>
          <w:rFonts w:ascii="Times New Roman" w:hAnsi="Times New Roman" w:cs="Times New Roman"/>
          <w:sz w:val="40"/>
          <w:szCs w:val="40"/>
        </w:rPr>
        <w:t>.</w:t>
      </w:r>
    </w:p>
    <w:p w14:paraId="3A8ACFA0" w14:textId="31962312" w:rsidR="00E742B4" w:rsidRPr="00A930E6" w:rsidRDefault="00E742B4" w:rsidP="00D643F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sidRPr="00A930E6">
        <w:rPr>
          <w:rFonts w:ascii="Times New Roman" w:hAnsi="Times New Roman" w:cs="Times New Roman"/>
          <w:sz w:val="28"/>
          <w:szCs w:val="28"/>
        </w:rPr>
        <w:t>Confucius</w:t>
      </w:r>
    </w:p>
    <w:p w14:paraId="729AEB3F" w14:textId="67CC324B" w:rsidR="00D643F5" w:rsidRPr="00C55F7E" w:rsidRDefault="00D643F5" w:rsidP="00D643F5">
      <w:pPr>
        <w:autoSpaceDE w:val="0"/>
        <w:autoSpaceDN w:val="0"/>
        <w:adjustRightInd w:val="0"/>
        <w:spacing w:after="0" w:line="240" w:lineRule="auto"/>
        <w:ind w:left="7920" w:firstLine="720"/>
        <w:jc w:val="both"/>
        <w:rPr>
          <w:rFonts w:ascii="Times New Roman" w:eastAsia="Times New Roman" w:hAnsi="Times New Roman" w:cs="Times New Roman"/>
          <w:sz w:val="24"/>
          <w:szCs w:val="24"/>
          <w:lang w:val="en-US"/>
        </w:rPr>
      </w:pPr>
      <w:r w:rsidRPr="00C55F7E">
        <w:rPr>
          <w:rFonts w:ascii="Times New Roman" w:eastAsia="Times New Roman" w:hAnsi="Times New Roman" w:cs="Times New Roman"/>
          <w:sz w:val="24"/>
          <w:szCs w:val="24"/>
          <w:lang w:val="en-US"/>
        </w:rPr>
        <w:br w:type="page"/>
      </w:r>
    </w:p>
    <w:p w14:paraId="3C3FB5F1" w14:textId="77777777" w:rsidR="00D643F5" w:rsidRPr="00C6576A" w:rsidRDefault="00D643F5" w:rsidP="00D643F5">
      <w:pPr>
        <w:spacing w:after="0" w:line="240" w:lineRule="auto"/>
        <w:jc w:val="center"/>
        <w:rPr>
          <w:rFonts w:ascii="Arial Black" w:hAnsi="Arial Black" w:cs="Times New Roman"/>
          <w:b/>
          <w:color w:val="FF0000"/>
          <w:sz w:val="24"/>
          <w:szCs w:val="24"/>
        </w:rPr>
      </w:pPr>
      <w:r w:rsidRPr="00C6576A">
        <w:rPr>
          <w:rFonts w:ascii="Arial Black" w:hAnsi="Arial Black" w:cs="Times New Roman"/>
          <w:b/>
          <w:color w:val="FF0000"/>
          <w:sz w:val="24"/>
          <w:szCs w:val="24"/>
        </w:rPr>
        <w:t>GENERAL INFORMATION</w:t>
      </w:r>
    </w:p>
    <w:p w14:paraId="7333A14F" w14:textId="77777777" w:rsidR="00D643F5" w:rsidRPr="00CF0925" w:rsidRDefault="00D643F5" w:rsidP="00D643F5">
      <w:pPr>
        <w:spacing w:after="0" w:line="240" w:lineRule="auto"/>
        <w:rPr>
          <w:rFonts w:ascii="Times New Roman" w:hAnsi="Times New Roman" w:cs="Times New Roman"/>
          <w:b/>
          <w:sz w:val="24"/>
          <w:szCs w:val="24"/>
        </w:rPr>
      </w:pPr>
    </w:p>
    <w:p w14:paraId="1EC04DD6" w14:textId="77777777" w:rsidR="00D643F5" w:rsidRPr="00ED5B98" w:rsidRDefault="00D643F5" w:rsidP="00D643F5">
      <w:pPr>
        <w:spacing w:after="0" w:line="240" w:lineRule="auto"/>
        <w:rPr>
          <w:rFonts w:ascii="Times New Roman" w:hAnsi="Times New Roman" w:cs="Times New Roman"/>
          <w:b/>
          <w:color w:val="FF0000"/>
          <w:sz w:val="24"/>
          <w:szCs w:val="24"/>
        </w:rPr>
      </w:pPr>
      <w:r w:rsidRPr="00ED5B98">
        <w:rPr>
          <w:rFonts w:ascii="Times New Roman" w:hAnsi="Times New Roman" w:cs="Times New Roman"/>
          <w:b/>
          <w:color w:val="FF0000"/>
          <w:sz w:val="24"/>
          <w:szCs w:val="24"/>
        </w:rPr>
        <w:t>Mode of Operations</w:t>
      </w:r>
    </w:p>
    <w:p w14:paraId="5276C137" w14:textId="77777777" w:rsidR="00D643F5" w:rsidRPr="00CF0925" w:rsidRDefault="00D643F5" w:rsidP="00D643F5">
      <w:pPr>
        <w:spacing w:after="0" w:line="240" w:lineRule="auto"/>
        <w:rPr>
          <w:rFonts w:ascii="Times New Roman" w:hAnsi="Times New Roman" w:cs="Times New Roman"/>
          <w:sz w:val="24"/>
          <w:szCs w:val="24"/>
        </w:rPr>
      </w:pPr>
    </w:p>
    <w:p w14:paraId="30DF36D8" w14:textId="152108DC" w:rsidR="00D643F5" w:rsidRDefault="00D643F5" w:rsidP="0088565E">
      <w:pPr>
        <w:pStyle w:val="ListParagraph"/>
        <w:numPr>
          <w:ilvl w:val="0"/>
          <w:numId w:val="1"/>
        </w:numPr>
        <w:spacing w:after="0" w:line="240" w:lineRule="auto"/>
        <w:ind w:left="284" w:hanging="284"/>
        <w:jc w:val="both"/>
        <w:rPr>
          <w:rFonts w:ascii="Times New Roman" w:hAnsi="Times New Roman" w:cs="Times New Roman"/>
          <w:sz w:val="24"/>
          <w:szCs w:val="24"/>
        </w:rPr>
      </w:pPr>
      <w:r w:rsidRPr="00CF0925">
        <w:rPr>
          <w:rFonts w:ascii="Times New Roman" w:hAnsi="Times New Roman" w:cs="Times New Roman"/>
          <w:sz w:val="24"/>
          <w:szCs w:val="24"/>
        </w:rPr>
        <w:t xml:space="preserve">We operate on “Demand-Led” </w:t>
      </w:r>
      <w:r>
        <w:rPr>
          <w:rFonts w:ascii="Times New Roman" w:hAnsi="Times New Roman" w:cs="Times New Roman"/>
          <w:sz w:val="24"/>
          <w:szCs w:val="24"/>
        </w:rPr>
        <w:t xml:space="preserve">(OnDemand) </w:t>
      </w:r>
      <w:r w:rsidRPr="00CF0925">
        <w:rPr>
          <w:rFonts w:ascii="Times New Roman" w:hAnsi="Times New Roman" w:cs="Times New Roman"/>
          <w:sz w:val="24"/>
          <w:szCs w:val="24"/>
        </w:rPr>
        <w:t>basis</w:t>
      </w:r>
      <w:r>
        <w:rPr>
          <w:rFonts w:ascii="Times New Roman" w:hAnsi="Times New Roman" w:cs="Times New Roman"/>
          <w:sz w:val="24"/>
          <w:szCs w:val="24"/>
        </w:rPr>
        <w:t xml:space="preserve"> throughout each year</w:t>
      </w:r>
      <w:r w:rsidRPr="00CF0925">
        <w:rPr>
          <w:rFonts w:ascii="Times New Roman" w:hAnsi="Times New Roman" w:cs="Times New Roman"/>
          <w:sz w:val="24"/>
          <w:szCs w:val="24"/>
        </w:rPr>
        <w:t>. Th</w:t>
      </w:r>
      <w:r>
        <w:rPr>
          <w:rFonts w:ascii="Times New Roman" w:hAnsi="Times New Roman" w:cs="Times New Roman"/>
          <w:sz w:val="24"/>
          <w:szCs w:val="24"/>
        </w:rPr>
        <w:t>us, our</w:t>
      </w:r>
      <w:r w:rsidRPr="00CF0925">
        <w:rPr>
          <w:rFonts w:ascii="Times New Roman" w:hAnsi="Times New Roman" w:cs="Times New Roman"/>
          <w:sz w:val="24"/>
          <w:szCs w:val="24"/>
        </w:rPr>
        <w:t xml:space="preserve"> clients are </w:t>
      </w:r>
      <w:r>
        <w:rPr>
          <w:rFonts w:ascii="Times New Roman" w:hAnsi="Times New Roman" w:cs="Times New Roman"/>
          <w:sz w:val="24"/>
          <w:szCs w:val="24"/>
        </w:rPr>
        <w:t xml:space="preserve">advised </w:t>
      </w:r>
      <w:r w:rsidRPr="00CF0925">
        <w:rPr>
          <w:rFonts w:ascii="Times New Roman" w:hAnsi="Times New Roman" w:cs="Times New Roman"/>
          <w:sz w:val="24"/>
          <w:szCs w:val="24"/>
        </w:rPr>
        <w:t>to indicate course(s) of their choice</w:t>
      </w:r>
      <w:r>
        <w:rPr>
          <w:rFonts w:ascii="Times New Roman" w:hAnsi="Times New Roman" w:cs="Times New Roman"/>
          <w:sz w:val="24"/>
          <w:szCs w:val="24"/>
        </w:rPr>
        <w:t>s</w:t>
      </w:r>
      <w:r w:rsidRPr="00CF0925">
        <w:rPr>
          <w:rFonts w:ascii="Times New Roman" w:hAnsi="Times New Roman" w:cs="Times New Roman"/>
          <w:sz w:val="24"/>
          <w:szCs w:val="24"/>
        </w:rPr>
        <w:t xml:space="preserve"> and communicate would-be </w:t>
      </w:r>
      <w:r>
        <w:rPr>
          <w:rFonts w:ascii="Times New Roman" w:hAnsi="Times New Roman" w:cs="Times New Roman"/>
          <w:sz w:val="24"/>
          <w:szCs w:val="24"/>
        </w:rPr>
        <w:t xml:space="preserve">convenient </w:t>
      </w:r>
      <w:r w:rsidRPr="00CF0925">
        <w:rPr>
          <w:rFonts w:ascii="Times New Roman" w:hAnsi="Times New Roman" w:cs="Times New Roman"/>
          <w:sz w:val="24"/>
          <w:szCs w:val="24"/>
        </w:rPr>
        <w:t>date</w:t>
      </w:r>
      <w:r>
        <w:rPr>
          <w:rFonts w:ascii="Times New Roman" w:hAnsi="Times New Roman" w:cs="Times New Roman"/>
          <w:sz w:val="24"/>
          <w:szCs w:val="24"/>
        </w:rPr>
        <w:t>(s)</w:t>
      </w:r>
      <w:r w:rsidRPr="00CF0925">
        <w:rPr>
          <w:rFonts w:ascii="Times New Roman" w:hAnsi="Times New Roman" w:cs="Times New Roman"/>
          <w:sz w:val="24"/>
          <w:szCs w:val="24"/>
        </w:rPr>
        <w:t xml:space="preserve"> of execution ahead of time so we can </w:t>
      </w:r>
      <w:r>
        <w:rPr>
          <w:rFonts w:ascii="Times New Roman" w:hAnsi="Times New Roman" w:cs="Times New Roman"/>
          <w:sz w:val="24"/>
          <w:szCs w:val="24"/>
        </w:rPr>
        <w:t xml:space="preserve">adequately </w:t>
      </w:r>
      <w:r w:rsidRPr="00CF0925">
        <w:rPr>
          <w:rFonts w:ascii="Times New Roman" w:hAnsi="Times New Roman" w:cs="Times New Roman"/>
          <w:sz w:val="24"/>
          <w:szCs w:val="24"/>
        </w:rPr>
        <w:t>prepare.</w:t>
      </w:r>
      <w:r w:rsidR="003D7859">
        <w:rPr>
          <w:rFonts w:ascii="Times New Roman" w:hAnsi="Times New Roman" w:cs="Times New Roman"/>
          <w:sz w:val="24"/>
          <w:szCs w:val="24"/>
        </w:rPr>
        <w:t xml:space="preserve"> Our system is flexible on this and so clients are free to choose to run any course at any date of the year and for any of the three durations listed below.</w:t>
      </w:r>
    </w:p>
    <w:p w14:paraId="7E47CA77" w14:textId="38486237" w:rsidR="000E2AA8" w:rsidRPr="00CF0925" w:rsidRDefault="000E2AA8" w:rsidP="0088565E">
      <w:pPr>
        <w:pStyle w:val="ListParagraph"/>
        <w:numPr>
          <w:ilvl w:val="0"/>
          <w:numId w:val="1"/>
        </w:numPr>
        <w:spacing w:after="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As we are in the digital age, the </w:t>
      </w:r>
      <w:r w:rsidR="0072037C">
        <w:rPr>
          <w:rFonts w:ascii="Times New Roman" w:hAnsi="Times New Roman" w:cs="Times New Roman"/>
          <w:sz w:val="24"/>
          <w:szCs w:val="24"/>
        </w:rPr>
        <w:t>C</w:t>
      </w:r>
      <w:r>
        <w:rPr>
          <w:rFonts w:ascii="Times New Roman" w:hAnsi="Times New Roman" w:cs="Times New Roman"/>
          <w:sz w:val="24"/>
          <w:szCs w:val="24"/>
        </w:rPr>
        <w:t xml:space="preserve">ourse </w:t>
      </w:r>
      <w:r w:rsidR="0072037C">
        <w:rPr>
          <w:rFonts w:ascii="Times New Roman" w:hAnsi="Times New Roman" w:cs="Times New Roman"/>
          <w:sz w:val="24"/>
          <w:szCs w:val="24"/>
        </w:rPr>
        <w:t>C</w:t>
      </w:r>
      <w:r>
        <w:rPr>
          <w:rFonts w:ascii="Times New Roman" w:hAnsi="Times New Roman" w:cs="Times New Roman"/>
          <w:sz w:val="24"/>
          <w:szCs w:val="24"/>
        </w:rPr>
        <w:t>ontent (</w:t>
      </w:r>
      <w:r w:rsidR="0072037C">
        <w:rPr>
          <w:rFonts w:ascii="Times New Roman" w:hAnsi="Times New Roman" w:cs="Times New Roman"/>
          <w:sz w:val="24"/>
          <w:szCs w:val="24"/>
        </w:rPr>
        <w:t>P</w:t>
      </w:r>
      <w:r>
        <w:rPr>
          <w:rFonts w:ascii="Times New Roman" w:hAnsi="Times New Roman" w:cs="Times New Roman"/>
          <w:sz w:val="24"/>
          <w:szCs w:val="24"/>
        </w:rPr>
        <w:t xml:space="preserve">rogram </w:t>
      </w:r>
      <w:r w:rsidR="0072037C">
        <w:rPr>
          <w:rFonts w:ascii="Times New Roman" w:hAnsi="Times New Roman" w:cs="Times New Roman"/>
          <w:sz w:val="24"/>
          <w:szCs w:val="24"/>
        </w:rPr>
        <w:t>D</w:t>
      </w:r>
      <w:r>
        <w:rPr>
          <w:rFonts w:ascii="Times New Roman" w:hAnsi="Times New Roman" w:cs="Times New Roman"/>
          <w:sz w:val="24"/>
          <w:szCs w:val="24"/>
        </w:rPr>
        <w:t xml:space="preserve">esign) of every course is available on </w:t>
      </w:r>
      <w:r w:rsidR="0072037C">
        <w:rPr>
          <w:rFonts w:ascii="Times New Roman" w:hAnsi="Times New Roman" w:cs="Times New Roman"/>
          <w:sz w:val="24"/>
          <w:szCs w:val="24"/>
        </w:rPr>
        <w:t>request</w:t>
      </w:r>
      <w:r>
        <w:rPr>
          <w:rFonts w:ascii="Times New Roman" w:hAnsi="Times New Roman" w:cs="Times New Roman"/>
          <w:sz w:val="24"/>
          <w:szCs w:val="24"/>
        </w:rPr>
        <w:t xml:space="preserve">. However, direct request can be made to the company </w:t>
      </w:r>
      <w:r w:rsidR="0072037C">
        <w:rPr>
          <w:rFonts w:ascii="Times New Roman" w:hAnsi="Times New Roman" w:cs="Times New Roman"/>
          <w:sz w:val="24"/>
          <w:szCs w:val="24"/>
        </w:rPr>
        <w:t>P</w:t>
      </w:r>
      <w:r>
        <w:rPr>
          <w:rFonts w:ascii="Times New Roman" w:hAnsi="Times New Roman" w:cs="Times New Roman"/>
          <w:sz w:val="24"/>
          <w:szCs w:val="24"/>
        </w:rPr>
        <w:t xml:space="preserve">rogram </w:t>
      </w:r>
      <w:r w:rsidR="0072037C">
        <w:rPr>
          <w:rFonts w:ascii="Times New Roman" w:hAnsi="Times New Roman" w:cs="Times New Roman"/>
          <w:sz w:val="24"/>
          <w:szCs w:val="24"/>
        </w:rPr>
        <w:t>C</w:t>
      </w:r>
      <w:r>
        <w:rPr>
          <w:rFonts w:ascii="Times New Roman" w:hAnsi="Times New Roman" w:cs="Times New Roman"/>
          <w:sz w:val="24"/>
          <w:szCs w:val="24"/>
        </w:rPr>
        <w:t xml:space="preserve">oordinator </w:t>
      </w:r>
      <w:r w:rsidR="0072037C">
        <w:rPr>
          <w:rFonts w:ascii="Times New Roman" w:hAnsi="Times New Roman" w:cs="Times New Roman"/>
          <w:sz w:val="24"/>
          <w:szCs w:val="24"/>
        </w:rPr>
        <w:t xml:space="preserve">for </w:t>
      </w:r>
      <w:r>
        <w:rPr>
          <w:rFonts w:ascii="Times New Roman" w:hAnsi="Times New Roman" w:cs="Times New Roman"/>
          <w:sz w:val="24"/>
          <w:szCs w:val="24"/>
        </w:rPr>
        <w:t xml:space="preserve">the content of </w:t>
      </w:r>
      <w:r w:rsidR="0072037C">
        <w:rPr>
          <w:rFonts w:ascii="Times New Roman" w:hAnsi="Times New Roman" w:cs="Times New Roman"/>
          <w:sz w:val="24"/>
          <w:szCs w:val="24"/>
        </w:rPr>
        <w:t xml:space="preserve">chosen </w:t>
      </w:r>
      <w:r>
        <w:rPr>
          <w:rFonts w:ascii="Times New Roman" w:hAnsi="Times New Roman" w:cs="Times New Roman"/>
          <w:sz w:val="24"/>
          <w:szCs w:val="24"/>
        </w:rPr>
        <w:t>course(s)</w:t>
      </w:r>
      <w:r w:rsidR="0072037C">
        <w:rPr>
          <w:rFonts w:ascii="Times New Roman" w:hAnsi="Times New Roman" w:cs="Times New Roman"/>
          <w:sz w:val="24"/>
          <w:szCs w:val="24"/>
        </w:rPr>
        <w:t xml:space="preserve"> and it</w:t>
      </w:r>
      <w:r>
        <w:rPr>
          <w:rFonts w:ascii="Times New Roman" w:hAnsi="Times New Roman" w:cs="Times New Roman"/>
          <w:sz w:val="24"/>
          <w:szCs w:val="24"/>
        </w:rPr>
        <w:t xml:space="preserve"> will be made available on any of</w:t>
      </w:r>
      <w:r w:rsidR="00F050C0">
        <w:rPr>
          <w:rFonts w:ascii="Times New Roman" w:hAnsi="Times New Roman" w:cs="Times New Roman"/>
          <w:sz w:val="24"/>
          <w:szCs w:val="24"/>
        </w:rPr>
        <w:t xml:space="preserve"> our</w:t>
      </w:r>
      <w:r>
        <w:rPr>
          <w:rFonts w:ascii="Times New Roman" w:hAnsi="Times New Roman" w:cs="Times New Roman"/>
          <w:sz w:val="24"/>
          <w:szCs w:val="24"/>
        </w:rPr>
        <w:t xml:space="preserve"> social media platform</w:t>
      </w:r>
      <w:r w:rsidR="00AD4DF8">
        <w:rPr>
          <w:rFonts w:ascii="Times New Roman" w:hAnsi="Times New Roman" w:cs="Times New Roman"/>
          <w:sz w:val="24"/>
          <w:szCs w:val="24"/>
        </w:rPr>
        <w:t>s</w:t>
      </w:r>
      <w:r>
        <w:rPr>
          <w:rFonts w:ascii="Times New Roman" w:hAnsi="Times New Roman" w:cs="Times New Roman"/>
          <w:sz w:val="24"/>
          <w:szCs w:val="24"/>
        </w:rPr>
        <w:t xml:space="preserve"> or </w:t>
      </w:r>
      <w:r w:rsidR="00C100EF">
        <w:rPr>
          <w:rFonts w:ascii="Times New Roman" w:hAnsi="Times New Roman" w:cs="Times New Roman"/>
          <w:sz w:val="24"/>
          <w:szCs w:val="24"/>
        </w:rPr>
        <w:t xml:space="preserve">sent via </w:t>
      </w:r>
      <w:r>
        <w:rPr>
          <w:rFonts w:ascii="Times New Roman" w:hAnsi="Times New Roman" w:cs="Times New Roman"/>
          <w:sz w:val="24"/>
          <w:szCs w:val="24"/>
        </w:rPr>
        <w:t>e-mail.</w:t>
      </w:r>
    </w:p>
    <w:p w14:paraId="232F3ACE" w14:textId="0D7A84ED" w:rsidR="00D643F5" w:rsidRDefault="00D643F5" w:rsidP="0088565E">
      <w:pPr>
        <w:pStyle w:val="ListParagraph"/>
        <w:numPr>
          <w:ilvl w:val="0"/>
          <w:numId w:val="1"/>
        </w:numPr>
        <w:spacing w:after="0" w:line="240" w:lineRule="auto"/>
        <w:ind w:left="284" w:hanging="284"/>
        <w:jc w:val="both"/>
        <w:rPr>
          <w:rFonts w:ascii="Times New Roman" w:hAnsi="Times New Roman" w:cs="Times New Roman"/>
          <w:sz w:val="24"/>
          <w:szCs w:val="24"/>
        </w:rPr>
      </w:pPr>
      <w:r w:rsidRPr="00CF0925">
        <w:rPr>
          <w:rFonts w:ascii="Times New Roman" w:hAnsi="Times New Roman" w:cs="Times New Roman"/>
          <w:sz w:val="24"/>
          <w:szCs w:val="24"/>
        </w:rPr>
        <w:t>We run both</w:t>
      </w:r>
      <w:r>
        <w:rPr>
          <w:rFonts w:ascii="Times New Roman" w:hAnsi="Times New Roman" w:cs="Times New Roman"/>
          <w:sz w:val="24"/>
          <w:szCs w:val="24"/>
        </w:rPr>
        <w:t xml:space="preserve"> </w:t>
      </w:r>
      <w:r w:rsidR="003D7859">
        <w:rPr>
          <w:rFonts w:ascii="Times New Roman" w:hAnsi="Times New Roman" w:cs="Times New Roman"/>
          <w:sz w:val="24"/>
          <w:szCs w:val="24"/>
        </w:rPr>
        <w:t>three (</w:t>
      </w:r>
      <w:r>
        <w:rPr>
          <w:rFonts w:ascii="Times New Roman" w:hAnsi="Times New Roman" w:cs="Times New Roman"/>
          <w:sz w:val="24"/>
          <w:szCs w:val="24"/>
        </w:rPr>
        <w:t>3</w:t>
      </w:r>
      <w:r w:rsidR="003D7859">
        <w:rPr>
          <w:rFonts w:ascii="Times New Roman" w:hAnsi="Times New Roman" w:cs="Times New Roman"/>
          <w:sz w:val="24"/>
          <w:szCs w:val="24"/>
        </w:rPr>
        <w:t>)</w:t>
      </w:r>
      <w:r>
        <w:rPr>
          <w:rFonts w:ascii="Times New Roman" w:hAnsi="Times New Roman" w:cs="Times New Roman"/>
          <w:sz w:val="24"/>
          <w:szCs w:val="24"/>
        </w:rPr>
        <w:t xml:space="preserve"> Days, </w:t>
      </w:r>
      <w:r w:rsidR="0072037C">
        <w:rPr>
          <w:rFonts w:ascii="Times New Roman" w:hAnsi="Times New Roman" w:cs="Times New Roman"/>
          <w:sz w:val="24"/>
          <w:szCs w:val="24"/>
        </w:rPr>
        <w:t>one</w:t>
      </w:r>
      <w:r w:rsidR="0072037C" w:rsidRPr="00CF0925">
        <w:rPr>
          <w:rFonts w:ascii="Times New Roman" w:hAnsi="Times New Roman" w:cs="Times New Roman"/>
          <w:sz w:val="24"/>
          <w:szCs w:val="24"/>
        </w:rPr>
        <w:t>-week</w:t>
      </w:r>
      <w:r w:rsidRPr="00CF0925">
        <w:rPr>
          <w:rFonts w:ascii="Times New Roman" w:hAnsi="Times New Roman" w:cs="Times New Roman"/>
          <w:sz w:val="24"/>
          <w:szCs w:val="24"/>
        </w:rPr>
        <w:t xml:space="preserve"> (5 Days) and </w:t>
      </w:r>
      <w:r w:rsidR="0072037C">
        <w:rPr>
          <w:rFonts w:ascii="Times New Roman" w:hAnsi="Times New Roman" w:cs="Times New Roman"/>
          <w:sz w:val="24"/>
          <w:szCs w:val="24"/>
        </w:rPr>
        <w:t>two</w:t>
      </w:r>
      <w:r w:rsidR="003D7859">
        <w:rPr>
          <w:rFonts w:ascii="Times New Roman" w:hAnsi="Times New Roman" w:cs="Times New Roman"/>
          <w:sz w:val="24"/>
          <w:szCs w:val="24"/>
        </w:rPr>
        <w:t>-</w:t>
      </w:r>
      <w:r w:rsidR="0072037C">
        <w:rPr>
          <w:rFonts w:ascii="Times New Roman" w:hAnsi="Times New Roman" w:cs="Times New Roman"/>
          <w:sz w:val="24"/>
          <w:szCs w:val="24"/>
        </w:rPr>
        <w:t>weeks (10 Days) durations</w:t>
      </w:r>
      <w:r w:rsidRPr="00CF0925">
        <w:rPr>
          <w:rFonts w:ascii="Times New Roman" w:hAnsi="Times New Roman" w:cs="Times New Roman"/>
          <w:sz w:val="24"/>
          <w:szCs w:val="24"/>
        </w:rPr>
        <w:t xml:space="preserve"> for each of the courses.</w:t>
      </w:r>
      <w:r>
        <w:rPr>
          <w:rFonts w:ascii="Times New Roman" w:hAnsi="Times New Roman" w:cs="Times New Roman"/>
          <w:sz w:val="24"/>
          <w:szCs w:val="24"/>
        </w:rPr>
        <w:t xml:space="preserve"> In conjunction with the choice course(s), our clients are</w:t>
      </w:r>
      <w:r w:rsidR="003D7859">
        <w:rPr>
          <w:rFonts w:ascii="Times New Roman" w:hAnsi="Times New Roman" w:cs="Times New Roman"/>
          <w:sz w:val="24"/>
          <w:szCs w:val="24"/>
        </w:rPr>
        <w:t xml:space="preserve"> at liberty </w:t>
      </w:r>
      <w:r>
        <w:rPr>
          <w:rFonts w:ascii="Times New Roman" w:hAnsi="Times New Roman" w:cs="Times New Roman"/>
          <w:sz w:val="24"/>
          <w:szCs w:val="24"/>
        </w:rPr>
        <w:t>to choose corresponding</w:t>
      </w:r>
      <w:r w:rsidR="0072037C">
        <w:rPr>
          <w:rFonts w:ascii="Times New Roman" w:hAnsi="Times New Roman" w:cs="Times New Roman"/>
          <w:sz w:val="24"/>
          <w:szCs w:val="24"/>
        </w:rPr>
        <w:t xml:space="preserve">/preferred </w:t>
      </w:r>
      <w:r>
        <w:rPr>
          <w:rFonts w:ascii="Times New Roman" w:hAnsi="Times New Roman" w:cs="Times New Roman"/>
          <w:sz w:val="24"/>
          <w:szCs w:val="24"/>
        </w:rPr>
        <w:t>duration.</w:t>
      </w:r>
    </w:p>
    <w:p w14:paraId="304A3D7C" w14:textId="1FB24F66" w:rsidR="008C291E" w:rsidRPr="00CF0925" w:rsidRDefault="008C291E" w:rsidP="0088565E">
      <w:pPr>
        <w:pStyle w:val="ListParagraph"/>
        <w:numPr>
          <w:ilvl w:val="0"/>
          <w:numId w:val="1"/>
        </w:numPr>
        <w:spacing w:after="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For your training dates for either of the three options train</w:t>
      </w:r>
      <w:r w:rsidR="00402524">
        <w:rPr>
          <w:rFonts w:ascii="Times New Roman" w:hAnsi="Times New Roman" w:cs="Times New Roman"/>
          <w:sz w:val="24"/>
          <w:szCs w:val="24"/>
        </w:rPr>
        <w:t xml:space="preserve">ing durations, we refer you to the training calendars in the subsequent page. </w:t>
      </w:r>
    </w:p>
    <w:p w14:paraId="65EFC92D" w14:textId="77777777" w:rsidR="00D643F5" w:rsidRPr="00CF0925" w:rsidRDefault="00D643F5" w:rsidP="0088565E">
      <w:pPr>
        <w:pStyle w:val="ListParagraph"/>
        <w:numPr>
          <w:ilvl w:val="0"/>
          <w:numId w:val="1"/>
        </w:numPr>
        <w:spacing w:after="0" w:line="240" w:lineRule="auto"/>
        <w:ind w:left="284" w:hanging="284"/>
        <w:jc w:val="both"/>
        <w:rPr>
          <w:rFonts w:ascii="Times New Roman" w:hAnsi="Times New Roman" w:cs="Times New Roman"/>
          <w:sz w:val="24"/>
          <w:szCs w:val="24"/>
        </w:rPr>
      </w:pPr>
      <w:r w:rsidRPr="00CF0925">
        <w:rPr>
          <w:rFonts w:ascii="Times New Roman" w:hAnsi="Times New Roman" w:cs="Times New Roman"/>
          <w:sz w:val="24"/>
          <w:szCs w:val="24"/>
        </w:rPr>
        <w:t>Course Fees</w:t>
      </w:r>
      <w:r w:rsidR="00860BD3">
        <w:rPr>
          <w:rFonts w:ascii="Times New Roman" w:hAnsi="Times New Roman" w:cs="Times New Roman"/>
          <w:sz w:val="24"/>
          <w:szCs w:val="24"/>
        </w:rPr>
        <w:t xml:space="preserve"> (Local Training)</w:t>
      </w:r>
      <w:r w:rsidRPr="00CF0925">
        <w:rPr>
          <w:rFonts w:ascii="Times New Roman" w:hAnsi="Times New Roman" w:cs="Times New Roman"/>
          <w:sz w:val="24"/>
          <w:szCs w:val="24"/>
        </w:rPr>
        <w:t>:</w:t>
      </w:r>
    </w:p>
    <w:p w14:paraId="3B05A31B" w14:textId="60AF3DFD" w:rsidR="00D643F5" w:rsidRDefault="001C59F8" w:rsidP="0088565E">
      <w:pPr>
        <w:pStyle w:val="ListParagraph"/>
        <w:numPr>
          <w:ilvl w:val="1"/>
          <w:numId w:val="2"/>
        </w:numPr>
        <w:spacing w:after="0" w:line="240" w:lineRule="auto"/>
        <w:ind w:left="567" w:hanging="305"/>
        <w:jc w:val="both"/>
        <w:rPr>
          <w:rFonts w:ascii="Times New Roman" w:hAnsi="Times New Roman" w:cs="Times New Roman"/>
          <w:sz w:val="24"/>
          <w:szCs w:val="24"/>
        </w:rPr>
      </w:pPr>
      <w:r>
        <w:rPr>
          <w:rFonts w:ascii="Times New Roman" w:hAnsi="Times New Roman" w:cs="Times New Roman"/>
          <w:sz w:val="24"/>
          <w:szCs w:val="24"/>
        </w:rPr>
        <w:t>Three (</w:t>
      </w:r>
      <w:r w:rsidR="00D643F5">
        <w:rPr>
          <w:rFonts w:ascii="Times New Roman" w:hAnsi="Times New Roman" w:cs="Times New Roman"/>
          <w:sz w:val="24"/>
          <w:szCs w:val="24"/>
        </w:rPr>
        <w:t>3</w:t>
      </w:r>
      <w:r>
        <w:rPr>
          <w:rFonts w:ascii="Times New Roman" w:hAnsi="Times New Roman" w:cs="Times New Roman"/>
          <w:sz w:val="24"/>
          <w:szCs w:val="24"/>
        </w:rPr>
        <w:t>)</w:t>
      </w:r>
      <w:r w:rsidR="00D643F5">
        <w:rPr>
          <w:rFonts w:ascii="Times New Roman" w:hAnsi="Times New Roman" w:cs="Times New Roman"/>
          <w:sz w:val="24"/>
          <w:szCs w:val="24"/>
        </w:rPr>
        <w:t xml:space="preserve"> Days</w:t>
      </w:r>
      <w:r w:rsidR="00F331CD">
        <w:rPr>
          <w:rFonts w:ascii="Times New Roman" w:hAnsi="Times New Roman" w:cs="Times New Roman"/>
          <w:sz w:val="24"/>
          <w:szCs w:val="24"/>
        </w:rPr>
        <w:t xml:space="preserve"> - </w:t>
      </w:r>
      <w:r w:rsidR="00D643F5">
        <w:rPr>
          <w:rFonts w:ascii="Times New Roman" w:hAnsi="Times New Roman" w:cs="Times New Roman"/>
          <w:sz w:val="24"/>
          <w:szCs w:val="24"/>
        </w:rPr>
        <w:t>N</w:t>
      </w:r>
      <w:r w:rsidR="00C53971">
        <w:rPr>
          <w:rFonts w:ascii="Times New Roman" w:hAnsi="Times New Roman" w:cs="Times New Roman"/>
          <w:sz w:val="24"/>
          <w:szCs w:val="24"/>
        </w:rPr>
        <w:t>7</w:t>
      </w:r>
      <w:r w:rsidR="00D643F5">
        <w:rPr>
          <w:rFonts w:ascii="Times New Roman" w:hAnsi="Times New Roman" w:cs="Times New Roman"/>
          <w:sz w:val="24"/>
          <w:szCs w:val="24"/>
        </w:rPr>
        <w:t>0,000 per participant</w:t>
      </w:r>
    </w:p>
    <w:p w14:paraId="624F21E4" w14:textId="5194B3CB" w:rsidR="00D643F5" w:rsidRPr="00CF0925" w:rsidRDefault="00D643F5" w:rsidP="0088565E">
      <w:pPr>
        <w:pStyle w:val="ListParagraph"/>
        <w:numPr>
          <w:ilvl w:val="1"/>
          <w:numId w:val="2"/>
        </w:numPr>
        <w:spacing w:after="0" w:line="240" w:lineRule="auto"/>
        <w:ind w:left="567" w:hanging="283"/>
        <w:jc w:val="both"/>
        <w:rPr>
          <w:rFonts w:ascii="Times New Roman" w:hAnsi="Times New Roman" w:cs="Times New Roman"/>
          <w:sz w:val="24"/>
          <w:szCs w:val="24"/>
        </w:rPr>
      </w:pPr>
      <w:r w:rsidRPr="00CF0925">
        <w:rPr>
          <w:rFonts w:ascii="Times New Roman" w:hAnsi="Times New Roman" w:cs="Times New Roman"/>
          <w:sz w:val="24"/>
          <w:szCs w:val="24"/>
        </w:rPr>
        <w:t>One Week (5 Days)</w:t>
      </w:r>
      <w:r w:rsidR="00F331CD">
        <w:rPr>
          <w:rFonts w:ascii="Times New Roman" w:hAnsi="Times New Roman" w:cs="Times New Roman"/>
          <w:sz w:val="24"/>
          <w:szCs w:val="24"/>
        </w:rPr>
        <w:t xml:space="preserve"> - </w:t>
      </w:r>
      <w:r w:rsidRPr="00CF0925">
        <w:rPr>
          <w:rFonts w:ascii="Times New Roman" w:hAnsi="Times New Roman" w:cs="Times New Roman"/>
          <w:sz w:val="24"/>
          <w:szCs w:val="24"/>
        </w:rPr>
        <w:t>N</w:t>
      </w:r>
      <w:r w:rsidR="008C4396">
        <w:rPr>
          <w:rFonts w:ascii="Times New Roman" w:hAnsi="Times New Roman" w:cs="Times New Roman"/>
          <w:sz w:val="24"/>
          <w:szCs w:val="24"/>
        </w:rPr>
        <w:t>10</w:t>
      </w:r>
      <w:r w:rsidRPr="00CF0925">
        <w:rPr>
          <w:rFonts w:ascii="Times New Roman" w:hAnsi="Times New Roman" w:cs="Times New Roman"/>
          <w:sz w:val="24"/>
          <w:szCs w:val="24"/>
        </w:rPr>
        <w:t>0,000 per participant</w:t>
      </w:r>
    </w:p>
    <w:p w14:paraId="10D414ED" w14:textId="14E10612" w:rsidR="00D643F5" w:rsidRDefault="00D643F5" w:rsidP="0088565E">
      <w:pPr>
        <w:pStyle w:val="ListParagraph"/>
        <w:numPr>
          <w:ilvl w:val="1"/>
          <w:numId w:val="2"/>
        </w:numPr>
        <w:spacing w:after="0" w:line="240" w:lineRule="auto"/>
        <w:ind w:left="567" w:hanging="283"/>
        <w:jc w:val="both"/>
        <w:rPr>
          <w:rFonts w:ascii="Times New Roman" w:hAnsi="Times New Roman" w:cs="Times New Roman"/>
          <w:sz w:val="24"/>
          <w:szCs w:val="24"/>
        </w:rPr>
      </w:pPr>
      <w:r w:rsidRPr="00CF0925">
        <w:rPr>
          <w:rFonts w:ascii="Times New Roman" w:hAnsi="Times New Roman" w:cs="Times New Roman"/>
          <w:sz w:val="24"/>
          <w:szCs w:val="24"/>
        </w:rPr>
        <w:t>Two Weeks (10 Days)</w:t>
      </w:r>
      <w:r w:rsidR="00F331CD">
        <w:rPr>
          <w:rFonts w:ascii="Times New Roman" w:hAnsi="Times New Roman" w:cs="Times New Roman"/>
          <w:sz w:val="24"/>
          <w:szCs w:val="24"/>
        </w:rPr>
        <w:t xml:space="preserve"> - </w:t>
      </w:r>
      <w:r w:rsidRPr="00CF0925">
        <w:rPr>
          <w:rFonts w:ascii="Times New Roman" w:hAnsi="Times New Roman" w:cs="Times New Roman"/>
          <w:sz w:val="24"/>
          <w:szCs w:val="24"/>
        </w:rPr>
        <w:t>N1</w:t>
      </w:r>
      <w:r w:rsidR="008C4396">
        <w:rPr>
          <w:rFonts w:ascii="Times New Roman" w:hAnsi="Times New Roman" w:cs="Times New Roman"/>
          <w:sz w:val="24"/>
          <w:szCs w:val="24"/>
        </w:rPr>
        <w:t>5</w:t>
      </w:r>
      <w:r w:rsidRPr="00CF0925">
        <w:rPr>
          <w:rFonts w:ascii="Times New Roman" w:hAnsi="Times New Roman" w:cs="Times New Roman"/>
          <w:sz w:val="24"/>
          <w:szCs w:val="24"/>
        </w:rPr>
        <w:t>0,000 per participant</w:t>
      </w:r>
    </w:p>
    <w:p w14:paraId="08F71DAA" w14:textId="2147CDCC" w:rsidR="00EE6A92" w:rsidRDefault="00EE6A92" w:rsidP="0088565E">
      <w:pPr>
        <w:pStyle w:val="ListParagraph"/>
        <w:numPr>
          <w:ilvl w:val="0"/>
          <w:numId w:val="1"/>
        </w:numPr>
        <w:spacing w:after="0" w:line="240" w:lineRule="auto"/>
        <w:ind w:left="284" w:hanging="284"/>
        <w:jc w:val="both"/>
        <w:rPr>
          <w:rFonts w:ascii="Times New Roman" w:hAnsi="Times New Roman" w:cs="Times New Roman"/>
          <w:sz w:val="24"/>
          <w:szCs w:val="24"/>
        </w:rPr>
      </w:pPr>
      <w:bookmarkStart w:id="4" w:name="_Hlk90458845"/>
      <w:r>
        <w:rPr>
          <w:rFonts w:ascii="Times New Roman" w:hAnsi="Times New Roman" w:cs="Times New Roman"/>
          <w:sz w:val="24"/>
          <w:szCs w:val="24"/>
        </w:rPr>
        <w:t>Course Fees (Virtual/Webinar Training without Live Streaming):</w:t>
      </w:r>
    </w:p>
    <w:p w14:paraId="598F58FB" w14:textId="2798B174" w:rsidR="00EC0F2B" w:rsidRDefault="001C59F8" w:rsidP="0088565E">
      <w:pPr>
        <w:pStyle w:val="ListParagraph"/>
        <w:numPr>
          <w:ilvl w:val="1"/>
          <w:numId w:val="1"/>
        </w:numPr>
        <w:spacing w:after="0" w:line="240" w:lineRule="auto"/>
        <w:ind w:left="567" w:hanging="283"/>
        <w:jc w:val="both"/>
        <w:rPr>
          <w:rFonts w:ascii="Times New Roman" w:hAnsi="Times New Roman" w:cs="Times New Roman"/>
          <w:sz w:val="24"/>
          <w:szCs w:val="24"/>
        </w:rPr>
      </w:pPr>
      <w:r>
        <w:rPr>
          <w:rFonts w:ascii="Times New Roman" w:hAnsi="Times New Roman" w:cs="Times New Roman"/>
          <w:sz w:val="24"/>
          <w:szCs w:val="24"/>
        </w:rPr>
        <w:t>Three (</w:t>
      </w:r>
      <w:r w:rsidR="00EC0F2B">
        <w:rPr>
          <w:rFonts w:ascii="Times New Roman" w:hAnsi="Times New Roman" w:cs="Times New Roman"/>
          <w:sz w:val="24"/>
          <w:szCs w:val="24"/>
        </w:rPr>
        <w:t>3</w:t>
      </w:r>
      <w:r>
        <w:rPr>
          <w:rFonts w:ascii="Times New Roman" w:hAnsi="Times New Roman" w:cs="Times New Roman"/>
          <w:sz w:val="24"/>
          <w:szCs w:val="24"/>
        </w:rPr>
        <w:t>)</w:t>
      </w:r>
      <w:r w:rsidR="00EC0F2B">
        <w:rPr>
          <w:rFonts w:ascii="Times New Roman" w:hAnsi="Times New Roman" w:cs="Times New Roman"/>
          <w:sz w:val="24"/>
          <w:szCs w:val="24"/>
        </w:rPr>
        <w:t xml:space="preserve"> Days</w:t>
      </w:r>
      <w:r w:rsidR="00F331CD">
        <w:rPr>
          <w:rFonts w:ascii="Times New Roman" w:hAnsi="Times New Roman" w:cs="Times New Roman"/>
          <w:sz w:val="24"/>
          <w:szCs w:val="24"/>
        </w:rPr>
        <w:t xml:space="preserve"> - </w:t>
      </w:r>
      <w:r w:rsidR="00EC0F2B">
        <w:rPr>
          <w:rFonts w:ascii="Times New Roman" w:hAnsi="Times New Roman" w:cs="Times New Roman"/>
          <w:sz w:val="24"/>
          <w:szCs w:val="24"/>
        </w:rPr>
        <w:t>N</w:t>
      </w:r>
      <w:r w:rsidR="000210B4">
        <w:rPr>
          <w:rFonts w:ascii="Times New Roman" w:hAnsi="Times New Roman" w:cs="Times New Roman"/>
          <w:sz w:val="24"/>
          <w:szCs w:val="24"/>
        </w:rPr>
        <w:t>5</w:t>
      </w:r>
      <w:r w:rsidR="00EC0F2B">
        <w:rPr>
          <w:rFonts w:ascii="Times New Roman" w:hAnsi="Times New Roman" w:cs="Times New Roman"/>
          <w:sz w:val="24"/>
          <w:szCs w:val="24"/>
        </w:rPr>
        <w:t>0,000 per participant</w:t>
      </w:r>
    </w:p>
    <w:p w14:paraId="6B558E31" w14:textId="3FF3102B" w:rsidR="00EC0F2B" w:rsidRPr="00CF0925" w:rsidRDefault="00EC0F2B" w:rsidP="0088565E">
      <w:pPr>
        <w:pStyle w:val="ListParagraph"/>
        <w:numPr>
          <w:ilvl w:val="1"/>
          <w:numId w:val="1"/>
        </w:numPr>
        <w:spacing w:after="0" w:line="240" w:lineRule="auto"/>
        <w:ind w:left="567" w:hanging="283"/>
        <w:jc w:val="both"/>
        <w:rPr>
          <w:rFonts w:ascii="Times New Roman" w:hAnsi="Times New Roman" w:cs="Times New Roman"/>
          <w:sz w:val="24"/>
          <w:szCs w:val="24"/>
        </w:rPr>
      </w:pPr>
      <w:r w:rsidRPr="00CF0925">
        <w:rPr>
          <w:rFonts w:ascii="Times New Roman" w:hAnsi="Times New Roman" w:cs="Times New Roman"/>
          <w:sz w:val="24"/>
          <w:szCs w:val="24"/>
        </w:rPr>
        <w:t>One Week (5 Days)</w:t>
      </w:r>
      <w:r w:rsidR="00F331CD">
        <w:rPr>
          <w:rFonts w:ascii="Times New Roman" w:hAnsi="Times New Roman" w:cs="Times New Roman"/>
          <w:sz w:val="24"/>
          <w:szCs w:val="24"/>
        </w:rPr>
        <w:t xml:space="preserve"> - </w:t>
      </w:r>
      <w:r w:rsidRPr="00CF0925">
        <w:rPr>
          <w:rFonts w:ascii="Times New Roman" w:hAnsi="Times New Roman" w:cs="Times New Roman"/>
          <w:sz w:val="24"/>
          <w:szCs w:val="24"/>
        </w:rPr>
        <w:t>N</w:t>
      </w:r>
      <w:r>
        <w:rPr>
          <w:rFonts w:ascii="Times New Roman" w:hAnsi="Times New Roman" w:cs="Times New Roman"/>
          <w:sz w:val="24"/>
          <w:szCs w:val="24"/>
        </w:rPr>
        <w:t>8</w:t>
      </w:r>
      <w:r w:rsidRPr="00CF0925">
        <w:rPr>
          <w:rFonts w:ascii="Times New Roman" w:hAnsi="Times New Roman" w:cs="Times New Roman"/>
          <w:sz w:val="24"/>
          <w:szCs w:val="24"/>
        </w:rPr>
        <w:t>0,000 per participant</w:t>
      </w:r>
    </w:p>
    <w:p w14:paraId="43162496" w14:textId="58BB2097" w:rsidR="00EC0F2B" w:rsidRDefault="00EC0F2B" w:rsidP="0088565E">
      <w:pPr>
        <w:pStyle w:val="ListParagraph"/>
        <w:numPr>
          <w:ilvl w:val="1"/>
          <w:numId w:val="1"/>
        </w:numPr>
        <w:spacing w:after="0" w:line="240" w:lineRule="auto"/>
        <w:ind w:left="567" w:hanging="283"/>
        <w:jc w:val="both"/>
        <w:rPr>
          <w:rFonts w:ascii="Times New Roman" w:hAnsi="Times New Roman" w:cs="Times New Roman"/>
          <w:sz w:val="24"/>
          <w:szCs w:val="24"/>
        </w:rPr>
      </w:pPr>
      <w:r w:rsidRPr="00CF0925">
        <w:rPr>
          <w:rFonts w:ascii="Times New Roman" w:hAnsi="Times New Roman" w:cs="Times New Roman"/>
          <w:sz w:val="24"/>
          <w:szCs w:val="24"/>
        </w:rPr>
        <w:t>Two Weeks (10 Days)</w:t>
      </w:r>
      <w:r w:rsidR="00F331CD">
        <w:rPr>
          <w:rFonts w:ascii="Times New Roman" w:hAnsi="Times New Roman" w:cs="Times New Roman"/>
          <w:sz w:val="24"/>
          <w:szCs w:val="24"/>
        </w:rPr>
        <w:t xml:space="preserve"> - </w:t>
      </w:r>
      <w:r w:rsidRPr="00CF0925">
        <w:rPr>
          <w:rFonts w:ascii="Times New Roman" w:hAnsi="Times New Roman" w:cs="Times New Roman"/>
          <w:sz w:val="24"/>
          <w:szCs w:val="24"/>
        </w:rPr>
        <w:t>N</w:t>
      </w:r>
      <w:r>
        <w:rPr>
          <w:rFonts w:ascii="Times New Roman" w:hAnsi="Times New Roman" w:cs="Times New Roman"/>
          <w:sz w:val="24"/>
          <w:szCs w:val="24"/>
        </w:rPr>
        <w:t>13</w:t>
      </w:r>
      <w:r w:rsidRPr="00CF0925">
        <w:rPr>
          <w:rFonts w:ascii="Times New Roman" w:hAnsi="Times New Roman" w:cs="Times New Roman"/>
          <w:sz w:val="24"/>
          <w:szCs w:val="24"/>
        </w:rPr>
        <w:t>0,000 per participant</w:t>
      </w:r>
    </w:p>
    <w:p w14:paraId="76D34BD4" w14:textId="581D1570" w:rsidR="00EE6A92" w:rsidRPr="00CF0925" w:rsidRDefault="00EE6A92" w:rsidP="0088565E">
      <w:pPr>
        <w:pStyle w:val="ListParagraph"/>
        <w:numPr>
          <w:ilvl w:val="0"/>
          <w:numId w:val="1"/>
        </w:numPr>
        <w:spacing w:after="0" w:line="240" w:lineRule="auto"/>
        <w:ind w:left="284" w:hanging="284"/>
        <w:jc w:val="both"/>
        <w:rPr>
          <w:rFonts w:ascii="Times New Roman" w:hAnsi="Times New Roman" w:cs="Times New Roman"/>
          <w:sz w:val="24"/>
          <w:szCs w:val="24"/>
        </w:rPr>
      </w:pPr>
      <w:r w:rsidRPr="00CF0925">
        <w:rPr>
          <w:rFonts w:ascii="Times New Roman" w:hAnsi="Times New Roman" w:cs="Times New Roman"/>
          <w:sz w:val="24"/>
          <w:szCs w:val="24"/>
        </w:rPr>
        <w:t>Course Fees</w:t>
      </w:r>
      <w:r>
        <w:rPr>
          <w:rFonts w:ascii="Times New Roman" w:hAnsi="Times New Roman" w:cs="Times New Roman"/>
          <w:sz w:val="24"/>
          <w:szCs w:val="24"/>
        </w:rPr>
        <w:t xml:space="preserve"> (Virtual/Webinar Training with Live Streaming)</w:t>
      </w:r>
      <w:r w:rsidRPr="00CF0925">
        <w:rPr>
          <w:rFonts w:ascii="Times New Roman" w:hAnsi="Times New Roman" w:cs="Times New Roman"/>
          <w:sz w:val="24"/>
          <w:szCs w:val="24"/>
        </w:rPr>
        <w:t>:</w:t>
      </w:r>
    </w:p>
    <w:p w14:paraId="2310F589" w14:textId="2C6342D4" w:rsidR="00EE6A92" w:rsidRDefault="001C59F8" w:rsidP="0088565E">
      <w:pPr>
        <w:pStyle w:val="ListParagraph"/>
        <w:numPr>
          <w:ilvl w:val="1"/>
          <w:numId w:val="2"/>
        </w:numPr>
        <w:spacing w:after="0" w:line="240" w:lineRule="auto"/>
        <w:ind w:left="567" w:hanging="283"/>
        <w:jc w:val="both"/>
        <w:rPr>
          <w:rFonts w:ascii="Times New Roman" w:hAnsi="Times New Roman" w:cs="Times New Roman"/>
          <w:sz w:val="24"/>
          <w:szCs w:val="24"/>
        </w:rPr>
      </w:pPr>
      <w:r>
        <w:rPr>
          <w:rFonts w:ascii="Times New Roman" w:hAnsi="Times New Roman" w:cs="Times New Roman"/>
          <w:sz w:val="24"/>
          <w:szCs w:val="24"/>
        </w:rPr>
        <w:t>Three (</w:t>
      </w:r>
      <w:r w:rsidR="00EE6A92">
        <w:rPr>
          <w:rFonts w:ascii="Times New Roman" w:hAnsi="Times New Roman" w:cs="Times New Roman"/>
          <w:sz w:val="24"/>
          <w:szCs w:val="24"/>
        </w:rPr>
        <w:t>3</w:t>
      </w:r>
      <w:r>
        <w:rPr>
          <w:rFonts w:ascii="Times New Roman" w:hAnsi="Times New Roman" w:cs="Times New Roman"/>
          <w:sz w:val="24"/>
          <w:szCs w:val="24"/>
        </w:rPr>
        <w:t>)</w:t>
      </w:r>
      <w:r w:rsidR="00EE6A92">
        <w:rPr>
          <w:rFonts w:ascii="Times New Roman" w:hAnsi="Times New Roman" w:cs="Times New Roman"/>
          <w:sz w:val="24"/>
          <w:szCs w:val="24"/>
        </w:rPr>
        <w:t xml:space="preserve"> Days</w:t>
      </w:r>
      <w:r w:rsidR="00F331CD">
        <w:rPr>
          <w:rFonts w:ascii="Times New Roman" w:hAnsi="Times New Roman" w:cs="Times New Roman"/>
          <w:sz w:val="24"/>
          <w:szCs w:val="24"/>
        </w:rPr>
        <w:t xml:space="preserve"> - </w:t>
      </w:r>
      <w:r w:rsidR="00EE6A92">
        <w:rPr>
          <w:rFonts w:ascii="Times New Roman" w:hAnsi="Times New Roman" w:cs="Times New Roman"/>
          <w:sz w:val="24"/>
          <w:szCs w:val="24"/>
        </w:rPr>
        <w:t>N70,000 per participant</w:t>
      </w:r>
    </w:p>
    <w:p w14:paraId="5CA84370" w14:textId="7CBB777C" w:rsidR="00EE6A92" w:rsidRPr="00CF0925" w:rsidRDefault="00EE6A92" w:rsidP="0088565E">
      <w:pPr>
        <w:pStyle w:val="ListParagraph"/>
        <w:numPr>
          <w:ilvl w:val="1"/>
          <w:numId w:val="2"/>
        </w:numPr>
        <w:spacing w:after="0" w:line="240" w:lineRule="auto"/>
        <w:ind w:left="567" w:hanging="283"/>
        <w:jc w:val="both"/>
        <w:rPr>
          <w:rFonts w:ascii="Times New Roman" w:hAnsi="Times New Roman" w:cs="Times New Roman"/>
          <w:sz w:val="24"/>
          <w:szCs w:val="24"/>
        </w:rPr>
      </w:pPr>
      <w:r w:rsidRPr="00CF0925">
        <w:rPr>
          <w:rFonts w:ascii="Times New Roman" w:hAnsi="Times New Roman" w:cs="Times New Roman"/>
          <w:sz w:val="24"/>
          <w:szCs w:val="24"/>
        </w:rPr>
        <w:t>One Week (5 Days)</w:t>
      </w:r>
      <w:r w:rsidR="00F331CD">
        <w:rPr>
          <w:rFonts w:ascii="Times New Roman" w:hAnsi="Times New Roman" w:cs="Times New Roman"/>
          <w:sz w:val="24"/>
          <w:szCs w:val="24"/>
        </w:rPr>
        <w:t xml:space="preserve"> - </w:t>
      </w:r>
      <w:r w:rsidRPr="00CF0925">
        <w:rPr>
          <w:rFonts w:ascii="Times New Roman" w:hAnsi="Times New Roman" w:cs="Times New Roman"/>
          <w:sz w:val="24"/>
          <w:szCs w:val="24"/>
        </w:rPr>
        <w:t>N</w:t>
      </w:r>
      <w:r>
        <w:rPr>
          <w:rFonts w:ascii="Times New Roman" w:hAnsi="Times New Roman" w:cs="Times New Roman"/>
          <w:sz w:val="24"/>
          <w:szCs w:val="24"/>
        </w:rPr>
        <w:t>10</w:t>
      </w:r>
      <w:r w:rsidRPr="00CF0925">
        <w:rPr>
          <w:rFonts w:ascii="Times New Roman" w:hAnsi="Times New Roman" w:cs="Times New Roman"/>
          <w:sz w:val="24"/>
          <w:szCs w:val="24"/>
        </w:rPr>
        <w:t>0,000 per participant</w:t>
      </w:r>
    </w:p>
    <w:p w14:paraId="3E300225" w14:textId="3E1368F4" w:rsidR="00EE6A92" w:rsidRDefault="00EE6A92" w:rsidP="0088565E">
      <w:pPr>
        <w:pStyle w:val="ListParagraph"/>
        <w:numPr>
          <w:ilvl w:val="1"/>
          <w:numId w:val="2"/>
        </w:numPr>
        <w:spacing w:after="0" w:line="240" w:lineRule="auto"/>
        <w:ind w:left="567" w:hanging="283"/>
        <w:jc w:val="both"/>
        <w:rPr>
          <w:rFonts w:ascii="Times New Roman" w:hAnsi="Times New Roman" w:cs="Times New Roman"/>
          <w:sz w:val="24"/>
          <w:szCs w:val="24"/>
        </w:rPr>
      </w:pPr>
      <w:r w:rsidRPr="00CF0925">
        <w:rPr>
          <w:rFonts w:ascii="Times New Roman" w:hAnsi="Times New Roman" w:cs="Times New Roman"/>
          <w:sz w:val="24"/>
          <w:szCs w:val="24"/>
        </w:rPr>
        <w:t>Two Weeks (10 Days)</w:t>
      </w:r>
      <w:r w:rsidR="00F331CD">
        <w:rPr>
          <w:rFonts w:ascii="Times New Roman" w:hAnsi="Times New Roman" w:cs="Times New Roman"/>
          <w:sz w:val="24"/>
          <w:szCs w:val="24"/>
        </w:rPr>
        <w:t xml:space="preserve"> - </w:t>
      </w:r>
      <w:r w:rsidRPr="00CF0925">
        <w:rPr>
          <w:rFonts w:ascii="Times New Roman" w:hAnsi="Times New Roman" w:cs="Times New Roman"/>
          <w:sz w:val="24"/>
          <w:szCs w:val="24"/>
        </w:rPr>
        <w:t>N1</w:t>
      </w:r>
      <w:r>
        <w:rPr>
          <w:rFonts w:ascii="Times New Roman" w:hAnsi="Times New Roman" w:cs="Times New Roman"/>
          <w:sz w:val="24"/>
          <w:szCs w:val="24"/>
        </w:rPr>
        <w:t>5</w:t>
      </w:r>
      <w:r w:rsidRPr="00CF0925">
        <w:rPr>
          <w:rFonts w:ascii="Times New Roman" w:hAnsi="Times New Roman" w:cs="Times New Roman"/>
          <w:sz w:val="24"/>
          <w:szCs w:val="24"/>
        </w:rPr>
        <w:t>0,000 per participant</w:t>
      </w:r>
    </w:p>
    <w:bookmarkEnd w:id="4"/>
    <w:p w14:paraId="22CE6AF8" w14:textId="05354910" w:rsidR="0044417A" w:rsidRPr="0044417A" w:rsidRDefault="00D643F5" w:rsidP="0088565E">
      <w:pPr>
        <w:pStyle w:val="ListParagraph"/>
        <w:numPr>
          <w:ilvl w:val="0"/>
          <w:numId w:val="1"/>
        </w:numPr>
        <w:spacing w:line="240" w:lineRule="auto"/>
        <w:ind w:left="284" w:hanging="284"/>
        <w:rPr>
          <w:rFonts w:ascii="Times New Roman" w:hAnsi="Times New Roman" w:cs="Times New Roman"/>
          <w:b/>
          <w:bCs/>
          <w:sz w:val="24"/>
          <w:szCs w:val="24"/>
        </w:rPr>
      </w:pPr>
      <w:r w:rsidRPr="0044417A">
        <w:rPr>
          <w:rFonts w:ascii="Times New Roman" w:hAnsi="Times New Roman" w:cs="Times New Roman"/>
          <w:sz w:val="24"/>
          <w:szCs w:val="24"/>
        </w:rPr>
        <w:t xml:space="preserve">The company receives </w:t>
      </w:r>
      <w:r w:rsidR="00512054">
        <w:rPr>
          <w:rFonts w:ascii="Times New Roman" w:hAnsi="Times New Roman" w:cs="Times New Roman"/>
          <w:sz w:val="24"/>
          <w:szCs w:val="24"/>
        </w:rPr>
        <w:t>bank deposit</w:t>
      </w:r>
      <w:r w:rsidRPr="0044417A">
        <w:rPr>
          <w:rFonts w:ascii="Times New Roman" w:hAnsi="Times New Roman" w:cs="Times New Roman"/>
          <w:sz w:val="24"/>
          <w:szCs w:val="24"/>
        </w:rPr>
        <w:t>/</w:t>
      </w:r>
      <w:r w:rsidR="00512054">
        <w:rPr>
          <w:rFonts w:ascii="Times New Roman" w:hAnsi="Times New Roman" w:cs="Times New Roman"/>
          <w:sz w:val="24"/>
          <w:szCs w:val="24"/>
        </w:rPr>
        <w:t xml:space="preserve">transfer </w:t>
      </w:r>
      <w:r w:rsidRPr="0044417A">
        <w:rPr>
          <w:rFonts w:ascii="Times New Roman" w:hAnsi="Times New Roman" w:cs="Times New Roman"/>
          <w:sz w:val="24"/>
          <w:szCs w:val="24"/>
        </w:rPr>
        <w:t>with the company name:</w:t>
      </w:r>
    </w:p>
    <w:p w14:paraId="59CC29DB" w14:textId="47E5E6F1" w:rsidR="0044417A" w:rsidRPr="0044417A" w:rsidRDefault="0044417A" w:rsidP="0088565E">
      <w:pPr>
        <w:pStyle w:val="ListParagraph"/>
        <w:numPr>
          <w:ilvl w:val="1"/>
          <w:numId w:val="1"/>
        </w:numPr>
        <w:spacing w:line="240" w:lineRule="auto"/>
        <w:ind w:left="567" w:hanging="283"/>
        <w:rPr>
          <w:rFonts w:ascii="Times New Roman" w:hAnsi="Times New Roman" w:cs="Times New Roman"/>
          <w:sz w:val="24"/>
          <w:szCs w:val="24"/>
        </w:rPr>
      </w:pPr>
      <w:r w:rsidRPr="006C0770">
        <w:rPr>
          <w:rFonts w:ascii="Times New Roman" w:hAnsi="Times New Roman" w:cs="Times New Roman"/>
          <w:b/>
          <w:bCs/>
          <w:sz w:val="24"/>
          <w:szCs w:val="24"/>
        </w:rPr>
        <w:t>CONFIDENCE GLOBAL CONSULT LTD</w:t>
      </w:r>
      <w:r w:rsidRPr="0044417A">
        <w:rPr>
          <w:rFonts w:ascii="Times New Roman" w:hAnsi="Times New Roman" w:cs="Times New Roman"/>
          <w:sz w:val="24"/>
          <w:szCs w:val="24"/>
        </w:rPr>
        <w:t xml:space="preserve">. </w:t>
      </w:r>
      <w:r w:rsidR="008854F3">
        <w:rPr>
          <w:rFonts w:ascii="Times New Roman" w:hAnsi="Times New Roman" w:cs="Times New Roman"/>
          <w:sz w:val="24"/>
          <w:szCs w:val="24"/>
        </w:rPr>
        <w:t xml:space="preserve">Bank: </w:t>
      </w:r>
      <w:r w:rsidRPr="0044417A">
        <w:rPr>
          <w:rFonts w:ascii="Times New Roman" w:hAnsi="Times New Roman" w:cs="Times New Roman"/>
          <w:sz w:val="24"/>
          <w:szCs w:val="24"/>
          <w:lang w:val="en-US"/>
        </w:rPr>
        <w:t>FCMB Plc; Account No.: 7614327016</w:t>
      </w:r>
    </w:p>
    <w:p w14:paraId="086E9C3E" w14:textId="72D0AD87" w:rsidR="0044417A" w:rsidRPr="0044417A" w:rsidRDefault="0044417A" w:rsidP="0088565E">
      <w:pPr>
        <w:pStyle w:val="ListParagraph"/>
        <w:numPr>
          <w:ilvl w:val="1"/>
          <w:numId w:val="1"/>
        </w:numPr>
        <w:spacing w:line="240" w:lineRule="auto"/>
        <w:ind w:left="567" w:hanging="283"/>
        <w:rPr>
          <w:rFonts w:ascii="Times New Roman" w:hAnsi="Times New Roman" w:cs="Times New Roman"/>
          <w:sz w:val="24"/>
          <w:szCs w:val="24"/>
        </w:rPr>
      </w:pPr>
      <w:r w:rsidRPr="0044417A">
        <w:rPr>
          <w:rFonts w:ascii="Times New Roman" w:hAnsi="Times New Roman" w:cs="Times New Roman"/>
          <w:b/>
          <w:bCs/>
          <w:sz w:val="24"/>
          <w:szCs w:val="24"/>
        </w:rPr>
        <w:t>CONFIDENCE GLOBAL CONSULT LTD.</w:t>
      </w:r>
      <w:r w:rsidRPr="0044417A">
        <w:rPr>
          <w:rFonts w:ascii="Times New Roman" w:hAnsi="Times New Roman" w:cs="Times New Roman"/>
          <w:sz w:val="24"/>
          <w:szCs w:val="24"/>
        </w:rPr>
        <w:t xml:space="preserve"> </w:t>
      </w:r>
      <w:r w:rsidR="008854F3">
        <w:rPr>
          <w:rFonts w:ascii="Times New Roman" w:hAnsi="Times New Roman" w:cs="Times New Roman"/>
          <w:sz w:val="24"/>
          <w:szCs w:val="24"/>
        </w:rPr>
        <w:t>Bank</w:t>
      </w:r>
      <w:r w:rsidRPr="0044417A">
        <w:rPr>
          <w:rFonts w:ascii="Times New Roman" w:hAnsi="Times New Roman" w:cs="Times New Roman"/>
          <w:sz w:val="24"/>
          <w:szCs w:val="24"/>
        </w:rPr>
        <w:t>: Zenith Bank Plc; Account No.: 1215479948</w:t>
      </w:r>
    </w:p>
    <w:p w14:paraId="137BCD6D" w14:textId="0CF54BB2" w:rsidR="003036AF" w:rsidRDefault="00D643F5" w:rsidP="0088565E">
      <w:pPr>
        <w:pStyle w:val="ListParagraph"/>
        <w:numPr>
          <w:ilvl w:val="0"/>
          <w:numId w:val="1"/>
        </w:numPr>
        <w:spacing w:after="0" w:line="240" w:lineRule="auto"/>
        <w:ind w:left="284" w:hanging="284"/>
        <w:jc w:val="both"/>
        <w:rPr>
          <w:rFonts w:ascii="Times New Roman" w:hAnsi="Times New Roman" w:cs="Times New Roman"/>
          <w:sz w:val="24"/>
          <w:szCs w:val="24"/>
        </w:rPr>
      </w:pPr>
      <w:bookmarkStart w:id="5" w:name="_Hlk90459758"/>
      <w:r w:rsidRPr="0044417A">
        <w:rPr>
          <w:rFonts w:ascii="Times New Roman" w:hAnsi="Times New Roman" w:cs="Times New Roman"/>
          <w:sz w:val="24"/>
          <w:szCs w:val="24"/>
        </w:rPr>
        <w:t>The venue</w:t>
      </w:r>
      <w:r w:rsidR="004927D7" w:rsidRPr="0044417A">
        <w:rPr>
          <w:rFonts w:ascii="Times New Roman" w:hAnsi="Times New Roman" w:cs="Times New Roman"/>
          <w:sz w:val="24"/>
          <w:szCs w:val="24"/>
        </w:rPr>
        <w:t>s</w:t>
      </w:r>
      <w:r w:rsidRPr="0044417A">
        <w:rPr>
          <w:rFonts w:ascii="Times New Roman" w:hAnsi="Times New Roman" w:cs="Times New Roman"/>
          <w:sz w:val="24"/>
          <w:szCs w:val="24"/>
        </w:rPr>
        <w:t xml:space="preserve"> of all programs shall be Company Training Complex</w:t>
      </w:r>
      <w:r w:rsidR="001872F9">
        <w:rPr>
          <w:rFonts w:ascii="Times New Roman" w:hAnsi="Times New Roman" w:cs="Times New Roman"/>
          <w:sz w:val="24"/>
          <w:szCs w:val="24"/>
        </w:rPr>
        <w:t>es</w:t>
      </w:r>
      <w:r w:rsidR="003036AF">
        <w:rPr>
          <w:rFonts w:ascii="Times New Roman" w:hAnsi="Times New Roman" w:cs="Times New Roman"/>
          <w:sz w:val="24"/>
          <w:szCs w:val="24"/>
        </w:rPr>
        <w:t>:</w:t>
      </w:r>
    </w:p>
    <w:p w14:paraId="72DFE305" w14:textId="77777777" w:rsidR="001872F9" w:rsidRDefault="001872F9" w:rsidP="001872F9">
      <w:pPr>
        <w:pStyle w:val="ListParagraph"/>
        <w:spacing w:after="0" w:line="240" w:lineRule="auto"/>
        <w:ind w:left="1440"/>
        <w:jc w:val="both"/>
        <w:rPr>
          <w:rFonts w:ascii="Times New Roman" w:hAnsi="Times New Roman" w:cs="Times New Roman"/>
          <w:sz w:val="24"/>
          <w:szCs w:val="24"/>
        </w:rPr>
      </w:pPr>
    </w:p>
    <w:p w14:paraId="3CB60DA4" w14:textId="254EB66A" w:rsidR="00966AB8" w:rsidRPr="00D40F2D" w:rsidRDefault="00857C81" w:rsidP="0088565E">
      <w:pPr>
        <w:pStyle w:val="ListParagraph"/>
        <w:numPr>
          <w:ilvl w:val="1"/>
          <w:numId w:val="1"/>
        </w:numPr>
        <w:spacing w:after="0" w:line="240" w:lineRule="auto"/>
        <w:ind w:left="709" w:hanging="425"/>
        <w:jc w:val="both"/>
        <w:rPr>
          <w:rFonts w:ascii="Times New Roman" w:hAnsi="Times New Roman" w:cs="Times New Roman"/>
          <w:sz w:val="24"/>
          <w:szCs w:val="24"/>
        </w:rPr>
      </w:pPr>
      <w:r w:rsidRPr="00D40F2D">
        <w:rPr>
          <w:rFonts w:ascii="Times New Roman" w:hAnsi="Times New Roman" w:cs="Times New Roman"/>
          <w:b/>
          <w:bCs/>
          <w:sz w:val="24"/>
          <w:szCs w:val="24"/>
        </w:rPr>
        <w:t>Ibadan</w:t>
      </w:r>
      <w:r w:rsidR="001872F9" w:rsidRPr="00D40F2D">
        <w:rPr>
          <w:rFonts w:ascii="Times New Roman" w:hAnsi="Times New Roman" w:cs="Times New Roman"/>
          <w:b/>
          <w:bCs/>
          <w:sz w:val="24"/>
          <w:szCs w:val="24"/>
        </w:rPr>
        <w:t xml:space="preserve"> Training Complex:</w:t>
      </w:r>
      <w:r w:rsidR="00D40F2D" w:rsidRPr="00D40F2D">
        <w:rPr>
          <w:rFonts w:ascii="Times New Roman" w:hAnsi="Times New Roman" w:cs="Times New Roman"/>
          <w:b/>
          <w:bCs/>
          <w:sz w:val="24"/>
          <w:szCs w:val="24"/>
        </w:rPr>
        <w:t xml:space="preserve"> </w:t>
      </w:r>
      <w:r w:rsidR="00966AB8" w:rsidRPr="00D40F2D">
        <w:rPr>
          <w:rFonts w:ascii="Times New Roman" w:hAnsi="Times New Roman" w:cs="Times New Roman"/>
          <w:sz w:val="24"/>
          <w:szCs w:val="24"/>
        </w:rPr>
        <w:t>1</w:t>
      </w:r>
      <w:r w:rsidR="00966AB8" w:rsidRPr="00D40F2D">
        <w:rPr>
          <w:rFonts w:ascii="Times New Roman" w:hAnsi="Times New Roman" w:cs="Times New Roman"/>
          <w:sz w:val="24"/>
          <w:szCs w:val="24"/>
          <w:vertAlign w:val="superscript"/>
        </w:rPr>
        <w:t>st</w:t>
      </w:r>
      <w:r w:rsidR="00966AB8" w:rsidRPr="00D40F2D">
        <w:rPr>
          <w:rFonts w:ascii="Times New Roman" w:hAnsi="Times New Roman" w:cs="Times New Roman"/>
          <w:sz w:val="24"/>
          <w:szCs w:val="24"/>
        </w:rPr>
        <w:t xml:space="preserve"> Floor, Freedom House, (Beside IBEDC Office), General Gas Junction,</w:t>
      </w:r>
      <w:r w:rsidR="008854F3" w:rsidRPr="00D40F2D">
        <w:rPr>
          <w:rFonts w:ascii="Times New Roman" w:hAnsi="Times New Roman" w:cs="Times New Roman"/>
          <w:sz w:val="24"/>
          <w:szCs w:val="24"/>
        </w:rPr>
        <w:t xml:space="preserve"> </w:t>
      </w:r>
      <w:r w:rsidR="00966AB8" w:rsidRPr="00D40F2D">
        <w:rPr>
          <w:rFonts w:ascii="Times New Roman" w:hAnsi="Times New Roman" w:cs="Times New Roman"/>
          <w:sz w:val="24"/>
          <w:szCs w:val="24"/>
        </w:rPr>
        <w:t>Akobo, Ibadan, Oyo State</w:t>
      </w:r>
    </w:p>
    <w:p w14:paraId="517A8DD0" w14:textId="77777777" w:rsidR="00966AB8" w:rsidRDefault="00966AB8" w:rsidP="00D40F2D">
      <w:pPr>
        <w:pStyle w:val="ListParagraph"/>
        <w:spacing w:after="0" w:line="240" w:lineRule="auto"/>
        <w:ind w:left="709" w:hanging="425"/>
        <w:jc w:val="both"/>
        <w:rPr>
          <w:rFonts w:ascii="Times New Roman" w:hAnsi="Times New Roman" w:cs="Times New Roman"/>
          <w:b/>
          <w:bCs/>
          <w:sz w:val="24"/>
          <w:szCs w:val="24"/>
        </w:rPr>
      </w:pPr>
    </w:p>
    <w:p w14:paraId="7EC73A11" w14:textId="55FCE0AA" w:rsidR="00CF280C" w:rsidRPr="00D40F2D" w:rsidRDefault="00966AB8" w:rsidP="0088565E">
      <w:pPr>
        <w:pStyle w:val="ListParagraph"/>
        <w:numPr>
          <w:ilvl w:val="1"/>
          <w:numId w:val="1"/>
        </w:numPr>
        <w:spacing w:after="0" w:line="240" w:lineRule="auto"/>
        <w:ind w:left="709" w:hanging="425"/>
        <w:jc w:val="both"/>
        <w:rPr>
          <w:rFonts w:ascii="Times New Roman" w:hAnsi="Times New Roman" w:cs="Times New Roman"/>
          <w:sz w:val="24"/>
          <w:szCs w:val="24"/>
        </w:rPr>
      </w:pPr>
      <w:r w:rsidRPr="00D40F2D">
        <w:rPr>
          <w:rFonts w:ascii="Times New Roman" w:hAnsi="Times New Roman" w:cs="Times New Roman"/>
          <w:b/>
          <w:bCs/>
          <w:sz w:val="24"/>
          <w:szCs w:val="24"/>
        </w:rPr>
        <w:t>Lagos Training Complex:</w:t>
      </w:r>
      <w:r w:rsidR="00D40F2D" w:rsidRPr="00D40F2D">
        <w:rPr>
          <w:rFonts w:ascii="Times New Roman" w:hAnsi="Times New Roman" w:cs="Times New Roman"/>
          <w:b/>
          <w:bCs/>
          <w:sz w:val="24"/>
          <w:szCs w:val="24"/>
        </w:rPr>
        <w:t xml:space="preserve"> </w:t>
      </w:r>
      <w:r w:rsidR="00CF280C" w:rsidRPr="00D40F2D">
        <w:rPr>
          <w:rFonts w:ascii="Times New Roman" w:hAnsi="Times New Roman" w:cs="Times New Roman"/>
          <w:sz w:val="24"/>
          <w:szCs w:val="24"/>
        </w:rPr>
        <w:t>#27, Moronfolu Street (Near Uni</w:t>
      </w:r>
      <w:r w:rsidR="000F5EA5" w:rsidRPr="00D40F2D">
        <w:rPr>
          <w:rFonts w:ascii="Times New Roman" w:hAnsi="Times New Roman" w:cs="Times New Roman"/>
          <w:sz w:val="24"/>
          <w:szCs w:val="24"/>
        </w:rPr>
        <w:t>L</w:t>
      </w:r>
      <w:r w:rsidR="00CF280C" w:rsidRPr="00D40F2D">
        <w:rPr>
          <w:rFonts w:ascii="Times New Roman" w:hAnsi="Times New Roman" w:cs="Times New Roman"/>
          <w:sz w:val="24"/>
          <w:szCs w:val="24"/>
        </w:rPr>
        <w:t>ag), Akoka, Yaba, Lagos</w:t>
      </w:r>
    </w:p>
    <w:p w14:paraId="717E1D5C" w14:textId="77777777" w:rsidR="00966AB8" w:rsidRDefault="00966AB8" w:rsidP="00D40F2D">
      <w:pPr>
        <w:pStyle w:val="ListParagraph"/>
        <w:spacing w:after="0" w:line="240" w:lineRule="auto"/>
        <w:ind w:left="709" w:hanging="425"/>
        <w:jc w:val="both"/>
        <w:rPr>
          <w:rFonts w:ascii="Times New Roman" w:hAnsi="Times New Roman" w:cs="Times New Roman"/>
          <w:b/>
          <w:bCs/>
          <w:sz w:val="24"/>
          <w:szCs w:val="24"/>
        </w:rPr>
      </w:pPr>
    </w:p>
    <w:p w14:paraId="54886988" w14:textId="6E819A08" w:rsidR="00CF280C" w:rsidRPr="00D40F2D" w:rsidRDefault="00CF280C" w:rsidP="0088565E">
      <w:pPr>
        <w:pStyle w:val="ListParagraph"/>
        <w:numPr>
          <w:ilvl w:val="1"/>
          <w:numId w:val="1"/>
        </w:numPr>
        <w:spacing w:after="0" w:line="240" w:lineRule="auto"/>
        <w:ind w:left="709" w:hanging="425"/>
        <w:jc w:val="both"/>
        <w:rPr>
          <w:rFonts w:ascii="Times New Roman" w:hAnsi="Times New Roman" w:cs="Times New Roman"/>
          <w:sz w:val="24"/>
          <w:szCs w:val="24"/>
        </w:rPr>
      </w:pPr>
      <w:r w:rsidRPr="00D40F2D">
        <w:rPr>
          <w:rFonts w:ascii="Times New Roman" w:hAnsi="Times New Roman" w:cs="Times New Roman"/>
          <w:b/>
          <w:bCs/>
          <w:sz w:val="24"/>
          <w:szCs w:val="24"/>
        </w:rPr>
        <w:t>Abuja Training Complex:</w:t>
      </w:r>
      <w:r w:rsidR="00D40F2D" w:rsidRPr="00D40F2D">
        <w:rPr>
          <w:rFonts w:ascii="Times New Roman" w:hAnsi="Times New Roman" w:cs="Times New Roman"/>
          <w:b/>
          <w:bCs/>
          <w:sz w:val="24"/>
          <w:szCs w:val="24"/>
        </w:rPr>
        <w:t xml:space="preserve"> </w:t>
      </w:r>
      <w:r w:rsidRPr="00D40F2D">
        <w:rPr>
          <w:rFonts w:ascii="Times New Roman" w:hAnsi="Times New Roman" w:cs="Times New Roman"/>
          <w:sz w:val="24"/>
          <w:szCs w:val="24"/>
        </w:rPr>
        <w:t xml:space="preserve">#2, </w:t>
      </w:r>
      <w:r w:rsidR="005F6B44" w:rsidRPr="00D40F2D">
        <w:rPr>
          <w:rFonts w:ascii="Times New Roman" w:hAnsi="Times New Roman" w:cs="Times New Roman"/>
          <w:sz w:val="24"/>
          <w:szCs w:val="24"/>
        </w:rPr>
        <w:t>Nasarawa Avenue</w:t>
      </w:r>
      <w:r w:rsidRPr="00D40F2D">
        <w:rPr>
          <w:rFonts w:ascii="Times New Roman" w:hAnsi="Times New Roman" w:cs="Times New Roman"/>
          <w:sz w:val="24"/>
          <w:szCs w:val="24"/>
        </w:rPr>
        <w:t>, Gwarimpa, Abuja-FCT</w:t>
      </w:r>
    </w:p>
    <w:bookmarkEnd w:id="5"/>
    <w:p w14:paraId="39C75FC7" w14:textId="6209DE03" w:rsidR="001872F9" w:rsidRDefault="001872F9" w:rsidP="001872F9">
      <w:pPr>
        <w:spacing w:after="0" w:line="240" w:lineRule="auto"/>
        <w:jc w:val="both"/>
        <w:rPr>
          <w:rFonts w:ascii="Times New Roman" w:hAnsi="Times New Roman" w:cs="Times New Roman"/>
          <w:sz w:val="24"/>
          <w:szCs w:val="24"/>
        </w:rPr>
      </w:pPr>
    </w:p>
    <w:p w14:paraId="7F2C600C" w14:textId="77777777" w:rsidR="00D643F5" w:rsidRPr="00CF0925" w:rsidRDefault="00D643F5" w:rsidP="0088565E">
      <w:pPr>
        <w:pStyle w:val="ListParagraph"/>
        <w:numPr>
          <w:ilvl w:val="0"/>
          <w:numId w:val="1"/>
        </w:numPr>
        <w:spacing w:after="0" w:line="240" w:lineRule="auto"/>
        <w:ind w:left="426" w:hanging="426"/>
        <w:jc w:val="both"/>
        <w:rPr>
          <w:rFonts w:ascii="Times New Roman" w:hAnsi="Times New Roman" w:cs="Times New Roman"/>
          <w:sz w:val="24"/>
          <w:szCs w:val="24"/>
        </w:rPr>
      </w:pPr>
      <w:r w:rsidRPr="00CF0925">
        <w:rPr>
          <w:rFonts w:ascii="Times New Roman" w:hAnsi="Times New Roman" w:cs="Times New Roman"/>
          <w:sz w:val="24"/>
          <w:szCs w:val="24"/>
        </w:rPr>
        <w:t>Arrangement can as well be made for in-house training whereby w</w:t>
      </w:r>
      <w:r>
        <w:rPr>
          <w:rFonts w:ascii="Times New Roman" w:hAnsi="Times New Roman" w:cs="Times New Roman"/>
          <w:sz w:val="24"/>
          <w:szCs w:val="24"/>
        </w:rPr>
        <w:t>e come to your company premises to deliver the training.</w:t>
      </w:r>
    </w:p>
    <w:p w14:paraId="646DAE22" w14:textId="23EBF8E7" w:rsidR="00D643F5" w:rsidRDefault="00D643F5" w:rsidP="0088565E">
      <w:pPr>
        <w:pStyle w:val="ListParagraph"/>
        <w:numPr>
          <w:ilvl w:val="0"/>
          <w:numId w:val="1"/>
        </w:numPr>
        <w:spacing w:after="0" w:line="240" w:lineRule="auto"/>
        <w:ind w:left="426" w:hanging="426"/>
        <w:jc w:val="both"/>
        <w:rPr>
          <w:rFonts w:ascii="Times New Roman" w:hAnsi="Times New Roman" w:cs="Times New Roman"/>
          <w:sz w:val="24"/>
          <w:szCs w:val="24"/>
        </w:rPr>
      </w:pPr>
      <w:r w:rsidRPr="00CF0925">
        <w:rPr>
          <w:rFonts w:ascii="Times New Roman" w:hAnsi="Times New Roman" w:cs="Times New Roman"/>
          <w:sz w:val="24"/>
          <w:szCs w:val="24"/>
        </w:rPr>
        <w:t xml:space="preserve">Our clients can also make </w:t>
      </w:r>
      <w:r>
        <w:rPr>
          <w:rFonts w:ascii="Times New Roman" w:hAnsi="Times New Roman" w:cs="Times New Roman"/>
          <w:sz w:val="24"/>
          <w:szCs w:val="24"/>
        </w:rPr>
        <w:t xml:space="preserve">demand </w:t>
      </w:r>
      <w:r w:rsidRPr="00CF0925">
        <w:rPr>
          <w:rFonts w:ascii="Times New Roman" w:hAnsi="Times New Roman" w:cs="Times New Roman"/>
          <w:sz w:val="24"/>
          <w:szCs w:val="24"/>
        </w:rPr>
        <w:t xml:space="preserve">for related course(s) not listed in </w:t>
      </w:r>
      <w:r>
        <w:rPr>
          <w:rFonts w:ascii="Times New Roman" w:hAnsi="Times New Roman" w:cs="Times New Roman"/>
          <w:sz w:val="24"/>
          <w:szCs w:val="24"/>
        </w:rPr>
        <w:t>this</w:t>
      </w:r>
      <w:r w:rsidRPr="00CF0925">
        <w:rPr>
          <w:rFonts w:ascii="Times New Roman" w:hAnsi="Times New Roman" w:cs="Times New Roman"/>
          <w:sz w:val="24"/>
          <w:szCs w:val="24"/>
        </w:rPr>
        <w:t xml:space="preserve"> </w:t>
      </w:r>
      <w:r>
        <w:rPr>
          <w:rFonts w:ascii="Times New Roman" w:hAnsi="Times New Roman" w:cs="Times New Roman"/>
          <w:sz w:val="24"/>
          <w:szCs w:val="24"/>
        </w:rPr>
        <w:t xml:space="preserve">training </w:t>
      </w:r>
      <w:r w:rsidRPr="00CF0925">
        <w:rPr>
          <w:rFonts w:ascii="Times New Roman" w:hAnsi="Times New Roman" w:cs="Times New Roman"/>
          <w:sz w:val="24"/>
          <w:szCs w:val="24"/>
        </w:rPr>
        <w:t>brochure.</w:t>
      </w:r>
    </w:p>
    <w:p w14:paraId="2EB87575" w14:textId="487FF16E" w:rsidR="00692348" w:rsidRDefault="00692348" w:rsidP="0088565E">
      <w:pPr>
        <w:pStyle w:val="ListParagraph"/>
        <w:numPr>
          <w:ilvl w:val="0"/>
          <w:numId w:val="1"/>
        </w:numPr>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The course fee for local training shall cover the following:</w:t>
      </w:r>
    </w:p>
    <w:p w14:paraId="47497F4C" w14:textId="77777777" w:rsidR="00692348" w:rsidRPr="00692348" w:rsidRDefault="00692348" w:rsidP="0088565E">
      <w:pPr>
        <w:pStyle w:val="ListParagraph"/>
        <w:numPr>
          <w:ilvl w:val="1"/>
          <w:numId w:val="1"/>
        </w:numPr>
        <w:spacing w:after="200" w:line="276" w:lineRule="auto"/>
        <w:ind w:left="1134" w:hanging="425"/>
        <w:jc w:val="both"/>
        <w:rPr>
          <w:rFonts w:ascii="Times New Roman" w:hAnsi="Times New Roman" w:cs="Times New Roman"/>
          <w:sz w:val="24"/>
          <w:szCs w:val="24"/>
        </w:rPr>
      </w:pPr>
      <w:r w:rsidRPr="00692348">
        <w:rPr>
          <w:rFonts w:ascii="Times New Roman" w:hAnsi="Times New Roman" w:cs="Times New Roman"/>
          <w:sz w:val="24"/>
          <w:szCs w:val="24"/>
        </w:rPr>
        <w:t>Resource Persons/Facilitators</w:t>
      </w:r>
    </w:p>
    <w:p w14:paraId="69A564B8" w14:textId="77777777" w:rsidR="00692348" w:rsidRPr="00692348" w:rsidRDefault="00692348" w:rsidP="0088565E">
      <w:pPr>
        <w:pStyle w:val="ListParagraph"/>
        <w:numPr>
          <w:ilvl w:val="1"/>
          <w:numId w:val="1"/>
        </w:numPr>
        <w:spacing w:after="200" w:line="276" w:lineRule="auto"/>
        <w:ind w:left="1134" w:hanging="425"/>
        <w:jc w:val="both"/>
        <w:rPr>
          <w:rFonts w:ascii="Times New Roman" w:hAnsi="Times New Roman" w:cs="Times New Roman"/>
          <w:sz w:val="24"/>
          <w:szCs w:val="24"/>
        </w:rPr>
      </w:pPr>
      <w:r w:rsidRPr="00692348">
        <w:rPr>
          <w:rFonts w:ascii="Times New Roman" w:hAnsi="Times New Roman" w:cs="Times New Roman"/>
          <w:sz w:val="24"/>
          <w:szCs w:val="24"/>
        </w:rPr>
        <w:t>Training Venue</w:t>
      </w:r>
    </w:p>
    <w:p w14:paraId="0915C615" w14:textId="0BFCE184" w:rsidR="00692348" w:rsidRPr="00692348" w:rsidRDefault="00692348" w:rsidP="0088565E">
      <w:pPr>
        <w:pStyle w:val="ListParagraph"/>
        <w:numPr>
          <w:ilvl w:val="1"/>
          <w:numId w:val="1"/>
        </w:numPr>
        <w:spacing w:after="200" w:line="276" w:lineRule="auto"/>
        <w:ind w:left="1134" w:hanging="425"/>
        <w:jc w:val="both"/>
        <w:rPr>
          <w:rFonts w:ascii="Times New Roman" w:hAnsi="Times New Roman" w:cs="Times New Roman"/>
          <w:sz w:val="24"/>
          <w:szCs w:val="24"/>
        </w:rPr>
      </w:pPr>
      <w:r>
        <w:rPr>
          <w:rFonts w:ascii="Times New Roman" w:hAnsi="Times New Roman" w:cs="Times New Roman"/>
          <w:sz w:val="24"/>
          <w:szCs w:val="24"/>
        </w:rPr>
        <w:t xml:space="preserve">Tea </w:t>
      </w:r>
      <w:r w:rsidRPr="00692348">
        <w:rPr>
          <w:rFonts w:ascii="Times New Roman" w:hAnsi="Times New Roman" w:cs="Times New Roman"/>
          <w:sz w:val="24"/>
          <w:szCs w:val="24"/>
        </w:rPr>
        <w:t>Break/Lunch</w:t>
      </w:r>
    </w:p>
    <w:p w14:paraId="235CC1F0" w14:textId="77777777" w:rsidR="00692348" w:rsidRPr="00692348" w:rsidRDefault="00692348" w:rsidP="0088565E">
      <w:pPr>
        <w:pStyle w:val="ListParagraph"/>
        <w:numPr>
          <w:ilvl w:val="1"/>
          <w:numId w:val="1"/>
        </w:numPr>
        <w:spacing w:after="200" w:line="276" w:lineRule="auto"/>
        <w:ind w:left="1134" w:hanging="425"/>
        <w:jc w:val="both"/>
        <w:rPr>
          <w:rFonts w:ascii="Times New Roman" w:hAnsi="Times New Roman" w:cs="Times New Roman"/>
          <w:sz w:val="24"/>
          <w:szCs w:val="24"/>
        </w:rPr>
      </w:pPr>
      <w:r w:rsidRPr="00692348">
        <w:rPr>
          <w:rFonts w:ascii="Times New Roman" w:hAnsi="Times New Roman" w:cs="Times New Roman"/>
          <w:sz w:val="24"/>
          <w:szCs w:val="24"/>
        </w:rPr>
        <w:t>Writing Materials</w:t>
      </w:r>
    </w:p>
    <w:p w14:paraId="3888D168" w14:textId="77777777" w:rsidR="00692348" w:rsidRPr="00692348" w:rsidRDefault="00692348" w:rsidP="0088565E">
      <w:pPr>
        <w:pStyle w:val="ListParagraph"/>
        <w:numPr>
          <w:ilvl w:val="1"/>
          <w:numId w:val="1"/>
        </w:numPr>
        <w:spacing w:after="200" w:line="276" w:lineRule="auto"/>
        <w:ind w:left="1134" w:hanging="425"/>
        <w:jc w:val="both"/>
        <w:rPr>
          <w:rFonts w:ascii="Times New Roman" w:hAnsi="Times New Roman" w:cs="Times New Roman"/>
          <w:sz w:val="24"/>
          <w:szCs w:val="24"/>
        </w:rPr>
      </w:pPr>
      <w:r w:rsidRPr="00692348">
        <w:rPr>
          <w:rFonts w:ascii="Times New Roman" w:hAnsi="Times New Roman" w:cs="Times New Roman"/>
          <w:sz w:val="24"/>
          <w:szCs w:val="24"/>
        </w:rPr>
        <w:t>Customized Training Bags</w:t>
      </w:r>
    </w:p>
    <w:p w14:paraId="73D6459D" w14:textId="77777777" w:rsidR="00692348" w:rsidRPr="00692348" w:rsidRDefault="00692348" w:rsidP="0088565E">
      <w:pPr>
        <w:pStyle w:val="ListParagraph"/>
        <w:numPr>
          <w:ilvl w:val="1"/>
          <w:numId w:val="1"/>
        </w:numPr>
        <w:spacing w:after="200" w:line="276" w:lineRule="auto"/>
        <w:ind w:left="1134" w:hanging="425"/>
        <w:rPr>
          <w:rFonts w:ascii="Times New Roman" w:hAnsi="Times New Roman" w:cs="Times New Roman"/>
          <w:sz w:val="24"/>
          <w:szCs w:val="24"/>
        </w:rPr>
      </w:pPr>
      <w:r w:rsidRPr="00692348">
        <w:rPr>
          <w:rFonts w:ascii="Times New Roman" w:hAnsi="Times New Roman" w:cs="Times New Roman"/>
          <w:sz w:val="24"/>
          <w:szCs w:val="24"/>
        </w:rPr>
        <w:t>Group Photograph</w:t>
      </w:r>
    </w:p>
    <w:p w14:paraId="7E399922" w14:textId="77777777" w:rsidR="00692348" w:rsidRPr="00692348" w:rsidRDefault="00692348" w:rsidP="0088565E">
      <w:pPr>
        <w:pStyle w:val="ListParagraph"/>
        <w:numPr>
          <w:ilvl w:val="1"/>
          <w:numId w:val="1"/>
        </w:numPr>
        <w:spacing w:after="200" w:line="276" w:lineRule="auto"/>
        <w:ind w:left="1134" w:hanging="425"/>
        <w:rPr>
          <w:rFonts w:ascii="Times New Roman" w:hAnsi="Times New Roman" w:cs="Times New Roman"/>
          <w:sz w:val="24"/>
          <w:szCs w:val="24"/>
        </w:rPr>
      </w:pPr>
      <w:r w:rsidRPr="00692348">
        <w:rPr>
          <w:rFonts w:ascii="Times New Roman" w:hAnsi="Times New Roman" w:cs="Times New Roman"/>
          <w:sz w:val="24"/>
          <w:szCs w:val="24"/>
        </w:rPr>
        <w:t>Certificate of Completion</w:t>
      </w:r>
    </w:p>
    <w:p w14:paraId="5EBE3F44" w14:textId="77777777" w:rsidR="00860BD3" w:rsidRDefault="00860BD3" w:rsidP="00860BD3">
      <w:pPr>
        <w:spacing w:after="0" w:line="240" w:lineRule="auto"/>
        <w:jc w:val="both"/>
        <w:rPr>
          <w:rFonts w:ascii="Times New Roman" w:eastAsia="Times New Roman" w:hAnsi="Times New Roman" w:cs="Times New Roman"/>
          <w:sz w:val="26"/>
          <w:szCs w:val="26"/>
        </w:rPr>
      </w:pPr>
    </w:p>
    <w:p w14:paraId="438E09A4" w14:textId="716B3801" w:rsidR="00860BD3" w:rsidRPr="00755902" w:rsidRDefault="0055351F" w:rsidP="00860BD3">
      <w:pPr>
        <w:spacing w:after="0" w:line="240" w:lineRule="auto"/>
        <w:jc w:val="both"/>
        <w:rPr>
          <w:rFonts w:ascii="Times New Roman" w:eastAsia="Times New Roman" w:hAnsi="Times New Roman" w:cs="Times New Roman"/>
          <w:b/>
          <w:sz w:val="24"/>
          <w:szCs w:val="24"/>
        </w:rPr>
      </w:pPr>
      <w:r w:rsidRPr="00755902">
        <w:rPr>
          <w:rFonts w:ascii="Times New Roman" w:eastAsia="Times New Roman" w:hAnsi="Times New Roman" w:cs="Times New Roman"/>
          <w:b/>
          <w:sz w:val="24"/>
          <w:szCs w:val="24"/>
        </w:rPr>
        <w:t xml:space="preserve">Additional Information </w:t>
      </w:r>
      <w:r w:rsidR="00860BD3" w:rsidRPr="00755902">
        <w:rPr>
          <w:rFonts w:ascii="Times New Roman" w:eastAsia="Times New Roman" w:hAnsi="Times New Roman" w:cs="Times New Roman"/>
          <w:b/>
          <w:sz w:val="24"/>
          <w:szCs w:val="24"/>
        </w:rPr>
        <w:t xml:space="preserve">on </w:t>
      </w:r>
      <w:r w:rsidR="00AB476B">
        <w:rPr>
          <w:rFonts w:ascii="Times New Roman" w:eastAsia="Times New Roman" w:hAnsi="Times New Roman" w:cs="Times New Roman"/>
          <w:b/>
          <w:sz w:val="24"/>
          <w:szCs w:val="24"/>
        </w:rPr>
        <w:t>International</w:t>
      </w:r>
      <w:r w:rsidR="00860BD3" w:rsidRPr="00755902">
        <w:rPr>
          <w:rFonts w:ascii="Times New Roman" w:eastAsia="Times New Roman" w:hAnsi="Times New Roman" w:cs="Times New Roman"/>
          <w:b/>
          <w:sz w:val="24"/>
          <w:szCs w:val="24"/>
        </w:rPr>
        <w:t xml:space="preserve"> Training:</w:t>
      </w:r>
    </w:p>
    <w:p w14:paraId="3B14AEAC" w14:textId="77777777" w:rsidR="005D7E39" w:rsidRPr="00755902" w:rsidRDefault="005D7E39" w:rsidP="0088565E">
      <w:pPr>
        <w:pStyle w:val="ListParagraph"/>
        <w:numPr>
          <w:ilvl w:val="0"/>
          <w:numId w:val="4"/>
        </w:numPr>
        <w:spacing w:after="0" w:line="240" w:lineRule="auto"/>
        <w:ind w:left="426" w:hanging="426"/>
        <w:jc w:val="both"/>
        <w:rPr>
          <w:rFonts w:ascii="Times New Roman" w:eastAsia="Times New Roman" w:hAnsi="Times New Roman" w:cs="Times New Roman"/>
          <w:sz w:val="24"/>
          <w:szCs w:val="24"/>
        </w:rPr>
      </w:pPr>
      <w:r w:rsidRPr="00755902">
        <w:rPr>
          <w:rFonts w:ascii="Times New Roman" w:eastAsia="Times New Roman" w:hAnsi="Times New Roman" w:cs="Times New Roman"/>
          <w:sz w:val="24"/>
          <w:szCs w:val="24"/>
        </w:rPr>
        <w:t xml:space="preserve">For each of the courses listed in this training brochure/profile, we run equivalent overseas training. </w:t>
      </w:r>
    </w:p>
    <w:p w14:paraId="2BE1F35B" w14:textId="7C8A5AA3" w:rsidR="00860BD3" w:rsidRPr="00755902" w:rsidRDefault="0055351F" w:rsidP="0088565E">
      <w:pPr>
        <w:pStyle w:val="ListParagraph"/>
        <w:numPr>
          <w:ilvl w:val="0"/>
          <w:numId w:val="4"/>
        </w:numPr>
        <w:spacing w:after="0" w:line="240" w:lineRule="auto"/>
        <w:ind w:left="426" w:hanging="426"/>
        <w:jc w:val="both"/>
        <w:rPr>
          <w:rFonts w:ascii="Times New Roman" w:eastAsia="Times New Roman" w:hAnsi="Times New Roman" w:cs="Times New Roman"/>
          <w:sz w:val="24"/>
          <w:szCs w:val="24"/>
        </w:rPr>
      </w:pPr>
      <w:bookmarkStart w:id="6" w:name="_Hlk90459533"/>
      <w:r w:rsidRPr="00755902">
        <w:rPr>
          <w:rFonts w:ascii="Times New Roman" w:eastAsia="Times New Roman" w:hAnsi="Times New Roman" w:cs="Times New Roman"/>
          <w:sz w:val="24"/>
          <w:szCs w:val="24"/>
        </w:rPr>
        <w:t xml:space="preserve">The </w:t>
      </w:r>
      <w:r w:rsidR="00860BD3" w:rsidRPr="00755902">
        <w:rPr>
          <w:rFonts w:ascii="Times New Roman" w:eastAsia="Times New Roman" w:hAnsi="Times New Roman" w:cs="Times New Roman"/>
          <w:sz w:val="24"/>
          <w:szCs w:val="24"/>
        </w:rPr>
        <w:t>Course Fees</w:t>
      </w:r>
      <w:r w:rsidRPr="00755902">
        <w:rPr>
          <w:rFonts w:ascii="Times New Roman" w:eastAsia="Times New Roman" w:hAnsi="Times New Roman" w:cs="Times New Roman"/>
          <w:sz w:val="24"/>
          <w:szCs w:val="24"/>
        </w:rPr>
        <w:t xml:space="preserve"> </w:t>
      </w:r>
      <w:r w:rsidR="00ED7A2F" w:rsidRPr="00755902">
        <w:rPr>
          <w:rFonts w:ascii="Times New Roman" w:eastAsia="Times New Roman" w:hAnsi="Times New Roman" w:cs="Times New Roman"/>
          <w:sz w:val="24"/>
          <w:szCs w:val="24"/>
        </w:rPr>
        <w:t>for</w:t>
      </w:r>
      <w:r w:rsidRPr="00755902">
        <w:rPr>
          <w:rFonts w:ascii="Times New Roman" w:eastAsia="Times New Roman" w:hAnsi="Times New Roman" w:cs="Times New Roman"/>
          <w:sz w:val="24"/>
          <w:szCs w:val="24"/>
        </w:rPr>
        <w:t xml:space="preserve"> </w:t>
      </w:r>
      <w:r w:rsidR="00AB476B">
        <w:rPr>
          <w:rFonts w:ascii="Times New Roman" w:eastAsia="Times New Roman" w:hAnsi="Times New Roman" w:cs="Times New Roman"/>
          <w:sz w:val="24"/>
          <w:szCs w:val="24"/>
        </w:rPr>
        <w:t>international</w:t>
      </w:r>
      <w:r w:rsidRPr="00755902">
        <w:rPr>
          <w:rFonts w:ascii="Times New Roman" w:eastAsia="Times New Roman" w:hAnsi="Times New Roman" w:cs="Times New Roman"/>
          <w:sz w:val="24"/>
          <w:szCs w:val="24"/>
        </w:rPr>
        <w:t xml:space="preserve"> training shall be fixed at the point of processing due to fluctuation of </w:t>
      </w:r>
      <w:r w:rsidR="004A6ECB" w:rsidRPr="00755902">
        <w:rPr>
          <w:rFonts w:ascii="Times New Roman" w:eastAsia="Times New Roman" w:hAnsi="Times New Roman" w:cs="Times New Roman"/>
          <w:sz w:val="24"/>
          <w:szCs w:val="24"/>
        </w:rPr>
        <w:t xml:space="preserve">the </w:t>
      </w:r>
      <w:r w:rsidRPr="00755902">
        <w:rPr>
          <w:rFonts w:ascii="Times New Roman" w:eastAsia="Times New Roman" w:hAnsi="Times New Roman" w:cs="Times New Roman"/>
          <w:sz w:val="24"/>
          <w:szCs w:val="24"/>
        </w:rPr>
        <w:t>rate of exchange and other unforeseen contingencies.</w:t>
      </w:r>
      <w:bookmarkEnd w:id="6"/>
    </w:p>
    <w:p w14:paraId="1641A58E" w14:textId="17FDB0EA" w:rsidR="00860BD3" w:rsidRPr="00755902" w:rsidRDefault="00860BD3" w:rsidP="0088565E">
      <w:pPr>
        <w:pStyle w:val="ListParagraph"/>
        <w:numPr>
          <w:ilvl w:val="0"/>
          <w:numId w:val="4"/>
        </w:numPr>
        <w:spacing w:after="0" w:line="240" w:lineRule="auto"/>
        <w:ind w:left="426" w:hanging="426"/>
        <w:jc w:val="both"/>
        <w:rPr>
          <w:rFonts w:ascii="Times New Roman" w:eastAsia="Times New Roman" w:hAnsi="Times New Roman" w:cs="Times New Roman"/>
          <w:sz w:val="24"/>
          <w:szCs w:val="24"/>
        </w:rPr>
      </w:pPr>
      <w:r w:rsidRPr="00755902">
        <w:rPr>
          <w:rFonts w:ascii="Times New Roman" w:eastAsia="Times New Roman" w:hAnsi="Times New Roman" w:cs="Times New Roman"/>
          <w:sz w:val="24"/>
          <w:szCs w:val="24"/>
        </w:rPr>
        <w:t xml:space="preserve">The venue of all </w:t>
      </w:r>
      <w:r w:rsidR="00AB476B">
        <w:rPr>
          <w:rFonts w:ascii="Times New Roman" w:eastAsia="Times New Roman" w:hAnsi="Times New Roman" w:cs="Times New Roman"/>
          <w:sz w:val="24"/>
          <w:szCs w:val="24"/>
        </w:rPr>
        <w:t>international</w:t>
      </w:r>
      <w:r w:rsidR="00FC453F">
        <w:rPr>
          <w:rFonts w:ascii="Times New Roman" w:eastAsia="Times New Roman" w:hAnsi="Times New Roman" w:cs="Times New Roman"/>
          <w:sz w:val="24"/>
          <w:szCs w:val="24"/>
        </w:rPr>
        <w:t xml:space="preserve"> training </w:t>
      </w:r>
      <w:r w:rsidRPr="00755902">
        <w:rPr>
          <w:rFonts w:ascii="Times New Roman" w:eastAsia="Times New Roman" w:hAnsi="Times New Roman" w:cs="Times New Roman"/>
          <w:sz w:val="24"/>
          <w:szCs w:val="24"/>
        </w:rPr>
        <w:t>programs is USA/Canada</w:t>
      </w:r>
      <w:r w:rsidR="00371ACF" w:rsidRPr="00755902">
        <w:rPr>
          <w:rFonts w:ascii="Times New Roman" w:eastAsia="Times New Roman" w:hAnsi="Times New Roman" w:cs="Times New Roman"/>
          <w:sz w:val="24"/>
          <w:szCs w:val="24"/>
        </w:rPr>
        <w:t>/UK</w:t>
      </w:r>
      <w:r w:rsidR="0087064F" w:rsidRPr="00755902">
        <w:rPr>
          <w:rFonts w:ascii="Times New Roman" w:eastAsia="Times New Roman" w:hAnsi="Times New Roman" w:cs="Times New Roman"/>
          <w:sz w:val="24"/>
          <w:szCs w:val="24"/>
        </w:rPr>
        <w:t>/Dubai or as indicated by the client</w:t>
      </w:r>
      <w:r w:rsidRPr="00755902">
        <w:rPr>
          <w:rFonts w:ascii="Times New Roman" w:eastAsia="Times New Roman" w:hAnsi="Times New Roman" w:cs="Times New Roman"/>
          <w:sz w:val="24"/>
          <w:szCs w:val="24"/>
        </w:rPr>
        <w:t>.</w:t>
      </w:r>
    </w:p>
    <w:p w14:paraId="6F78F49A" w14:textId="717E199E" w:rsidR="00860BD3" w:rsidRPr="00755902" w:rsidRDefault="00860BD3" w:rsidP="0088565E">
      <w:pPr>
        <w:pStyle w:val="ListParagraph"/>
        <w:numPr>
          <w:ilvl w:val="0"/>
          <w:numId w:val="4"/>
        </w:numPr>
        <w:spacing w:after="0" w:line="360" w:lineRule="auto"/>
        <w:ind w:left="426" w:hanging="426"/>
        <w:jc w:val="both"/>
        <w:rPr>
          <w:rFonts w:ascii="Times New Roman" w:eastAsia="Times New Roman" w:hAnsi="Times New Roman" w:cs="Times New Roman"/>
          <w:sz w:val="24"/>
          <w:szCs w:val="24"/>
          <w:lang w:val="en-US"/>
        </w:rPr>
      </w:pPr>
      <w:r w:rsidRPr="00755902">
        <w:rPr>
          <w:rFonts w:ascii="Times New Roman" w:eastAsia="Times New Roman" w:hAnsi="Times New Roman" w:cs="Times New Roman"/>
          <w:sz w:val="24"/>
          <w:szCs w:val="24"/>
          <w:lang w:val="en-US"/>
        </w:rPr>
        <w:t xml:space="preserve">The </w:t>
      </w:r>
      <w:r w:rsidR="00371ACF" w:rsidRPr="00755902">
        <w:rPr>
          <w:rFonts w:ascii="Times New Roman" w:eastAsia="Times New Roman" w:hAnsi="Times New Roman" w:cs="Times New Roman"/>
          <w:sz w:val="24"/>
          <w:szCs w:val="24"/>
          <w:lang w:val="en-US"/>
        </w:rPr>
        <w:t>course</w:t>
      </w:r>
      <w:r w:rsidRPr="00755902">
        <w:rPr>
          <w:rFonts w:ascii="Times New Roman" w:eastAsia="Times New Roman" w:hAnsi="Times New Roman" w:cs="Times New Roman"/>
          <w:sz w:val="24"/>
          <w:szCs w:val="24"/>
          <w:lang w:val="en-US"/>
        </w:rPr>
        <w:t xml:space="preserve"> fee </w:t>
      </w:r>
      <w:r w:rsidR="00C0742B">
        <w:rPr>
          <w:rFonts w:ascii="Times New Roman" w:eastAsia="Times New Roman" w:hAnsi="Times New Roman" w:cs="Times New Roman"/>
          <w:sz w:val="24"/>
          <w:szCs w:val="24"/>
          <w:lang w:val="en-US"/>
        </w:rPr>
        <w:t xml:space="preserve">for </w:t>
      </w:r>
      <w:r w:rsidR="00AB476B">
        <w:rPr>
          <w:rFonts w:ascii="Times New Roman" w:eastAsia="Times New Roman" w:hAnsi="Times New Roman" w:cs="Times New Roman"/>
          <w:sz w:val="24"/>
          <w:szCs w:val="24"/>
          <w:lang w:val="en-US"/>
        </w:rPr>
        <w:t>international</w:t>
      </w:r>
      <w:r w:rsidR="00C0742B">
        <w:rPr>
          <w:rFonts w:ascii="Times New Roman" w:eastAsia="Times New Roman" w:hAnsi="Times New Roman" w:cs="Times New Roman"/>
          <w:sz w:val="24"/>
          <w:szCs w:val="24"/>
          <w:lang w:val="en-US"/>
        </w:rPr>
        <w:t xml:space="preserve"> training </w:t>
      </w:r>
      <w:r w:rsidR="00371ACF" w:rsidRPr="00755902">
        <w:rPr>
          <w:rFonts w:ascii="Times New Roman" w:eastAsia="Times New Roman" w:hAnsi="Times New Roman" w:cs="Times New Roman"/>
          <w:sz w:val="24"/>
          <w:szCs w:val="24"/>
          <w:lang w:val="en-US"/>
        </w:rPr>
        <w:t xml:space="preserve">shall </w:t>
      </w:r>
      <w:r w:rsidRPr="00755902">
        <w:rPr>
          <w:rFonts w:ascii="Times New Roman" w:eastAsia="Times New Roman" w:hAnsi="Times New Roman" w:cs="Times New Roman"/>
          <w:sz w:val="24"/>
          <w:szCs w:val="24"/>
          <w:lang w:val="en-US"/>
        </w:rPr>
        <w:t>cover the following:</w:t>
      </w:r>
    </w:p>
    <w:p w14:paraId="0E4CA4BF" w14:textId="77777777" w:rsidR="00860BD3" w:rsidRPr="00C0742B" w:rsidRDefault="00860BD3" w:rsidP="0088565E">
      <w:pPr>
        <w:pStyle w:val="ListParagraph"/>
        <w:numPr>
          <w:ilvl w:val="0"/>
          <w:numId w:val="7"/>
        </w:numPr>
        <w:spacing w:after="0" w:line="276" w:lineRule="auto"/>
        <w:ind w:left="1134" w:hanging="425"/>
        <w:jc w:val="both"/>
        <w:rPr>
          <w:rFonts w:ascii="Times New Roman" w:eastAsia="Times New Roman" w:hAnsi="Times New Roman" w:cs="Times New Roman"/>
          <w:sz w:val="24"/>
          <w:szCs w:val="24"/>
          <w:lang w:val="en-US"/>
        </w:rPr>
      </w:pPr>
      <w:r w:rsidRPr="00C0742B">
        <w:rPr>
          <w:rFonts w:ascii="Times New Roman" w:eastAsia="Times New Roman" w:hAnsi="Times New Roman" w:cs="Times New Roman"/>
          <w:sz w:val="24"/>
          <w:szCs w:val="24"/>
          <w:lang w:val="en-US"/>
        </w:rPr>
        <w:t>Visa Processing</w:t>
      </w:r>
    </w:p>
    <w:p w14:paraId="2D58DCF9" w14:textId="77777777" w:rsidR="00860BD3" w:rsidRPr="00C0742B" w:rsidRDefault="00860BD3" w:rsidP="0088565E">
      <w:pPr>
        <w:pStyle w:val="ListParagraph"/>
        <w:numPr>
          <w:ilvl w:val="0"/>
          <w:numId w:val="7"/>
        </w:numPr>
        <w:spacing w:after="0" w:line="276" w:lineRule="auto"/>
        <w:ind w:left="1134" w:hanging="425"/>
        <w:jc w:val="both"/>
        <w:rPr>
          <w:rFonts w:ascii="Times New Roman" w:eastAsia="Times New Roman" w:hAnsi="Times New Roman" w:cs="Times New Roman"/>
          <w:sz w:val="24"/>
          <w:szCs w:val="24"/>
          <w:lang w:val="en-US"/>
        </w:rPr>
      </w:pPr>
      <w:r w:rsidRPr="00C0742B">
        <w:rPr>
          <w:rFonts w:ascii="Times New Roman" w:eastAsia="Times New Roman" w:hAnsi="Times New Roman" w:cs="Times New Roman"/>
          <w:sz w:val="24"/>
          <w:szCs w:val="24"/>
          <w:lang w:val="en-US"/>
        </w:rPr>
        <w:t>Airport Transfers</w:t>
      </w:r>
    </w:p>
    <w:p w14:paraId="45220F07" w14:textId="77777777" w:rsidR="00860BD3" w:rsidRPr="00C0742B" w:rsidRDefault="00860BD3" w:rsidP="0088565E">
      <w:pPr>
        <w:pStyle w:val="ListParagraph"/>
        <w:numPr>
          <w:ilvl w:val="0"/>
          <w:numId w:val="7"/>
        </w:numPr>
        <w:spacing w:after="0" w:line="276" w:lineRule="auto"/>
        <w:ind w:left="1134" w:hanging="425"/>
        <w:jc w:val="both"/>
        <w:rPr>
          <w:rFonts w:ascii="Times New Roman" w:eastAsia="Times New Roman" w:hAnsi="Times New Roman" w:cs="Times New Roman"/>
          <w:sz w:val="24"/>
          <w:szCs w:val="24"/>
          <w:lang w:val="en-US"/>
        </w:rPr>
      </w:pPr>
      <w:r w:rsidRPr="00C0742B">
        <w:rPr>
          <w:rFonts w:ascii="Times New Roman" w:eastAsia="Times New Roman" w:hAnsi="Times New Roman" w:cs="Times New Roman"/>
          <w:sz w:val="24"/>
          <w:szCs w:val="24"/>
          <w:lang w:val="en-US"/>
        </w:rPr>
        <w:t>Meals (Tea Break and Lunch)</w:t>
      </w:r>
    </w:p>
    <w:p w14:paraId="46A75FD3" w14:textId="77777777" w:rsidR="00860BD3" w:rsidRPr="00C0742B" w:rsidRDefault="00860BD3" w:rsidP="0088565E">
      <w:pPr>
        <w:pStyle w:val="ListParagraph"/>
        <w:numPr>
          <w:ilvl w:val="0"/>
          <w:numId w:val="7"/>
        </w:numPr>
        <w:spacing w:after="0" w:line="276" w:lineRule="auto"/>
        <w:ind w:left="1134" w:hanging="425"/>
        <w:jc w:val="both"/>
        <w:rPr>
          <w:rFonts w:ascii="Times New Roman" w:eastAsia="Times New Roman" w:hAnsi="Times New Roman" w:cs="Times New Roman"/>
          <w:sz w:val="24"/>
          <w:szCs w:val="24"/>
          <w:lang w:val="en-US"/>
        </w:rPr>
      </w:pPr>
      <w:r w:rsidRPr="00C0742B">
        <w:rPr>
          <w:rFonts w:ascii="Times New Roman" w:eastAsia="Times New Roman" w:hAnsi="Times New Roman" w:cs="Times New Roman"/>
          <w:sz w:val="24"/>
          <w:szCs w:val="24"/>
          <w:lang w:val="en-US"/>
        </w:rPr>
        <w:t>Local Transportation</w:t>
      </w:r>
    </w:p>
    <w:p w14:paraId="1E140B27" w14:textId="2940F9DC" w:rsidR="00860BD3" w:rsidRPr="00C0742B" w:rsidRDefault="00860BD3" w:rsidP="0088565E">
      <w:pPr>
        <w:pStyle w:val="ListParagraph"/>
        <w:numPr>
          <w:ilvl w:val="0"/>
          <w:numId w:val="7"/>
        </w:numPr>
        <w:spacing w:after="0" w:line="276" w:lineRule="auto"/>
        <w:ind w:left="567" w:hanging="283"/>
        <w:jc w:val="both"/>
        <w:rPr>
          <w:rFonts w:ascii="Times New Roman" w:eastAsia="Times New Roman" w:hAnsi="Times New Roman" w:cs="Times New Roman"/>
          <w:sz w:val="24"/>
          <w:szCs w:val="24"/>
          <w:lang w:val="en-US"/>
        </w:rPr>
      </w:pPr>
      <w:r w:rsidRPr="00C0742B">
        <w:rPr>
          <w:rFonts w:ascii="Times New Roman" w:eastAsia="Times New Roman" w:hAnsi="Times New Roman" w:cs="Times New Roman"/>
          <w:sz w:val="24"/>
          <w:szCs w:val="24"/>
          <w:lang w:val="en-US"/>
        </w:rPr>
        <w:t>Workshop Fee (Certificates will be issued)</w:t>
      </w:r>
    </w:p>
    <w:p w14:paraId="01FCA76C" w14:textId="7F419071" w:rsidR="00860BD3" w:rsidRPr="00C0742B" w:rsidRDefault="00860BD3" w:rsidP="0088565E">
      <w:pPr>
        <w:pStyle w:val="ListParagraph"/>
        <w:numPr>
          <w:ilvl w:val="0"/>
          <w:numId w:val="7"/>
        </w:numPr>
        <w:spacing w:after="0" w:line="276" w:lineRule="auto"/>
        <w:ind w:left="567" w:hanging="283"/>
        <w:jc w:val="both"/>
        <w:rPr>
          <w:rFonts w:ascii="Times New Roman" w:eastAsia="Times New Roman" w:hAnsi="Times New Roman" w:cs="Times New Roman"/>
          <w:sz w:val="24"/>
          <w:szCs w:val="24"/>
          <w:lang w:val="en-US"/>
        </w:rPr>
      </w:pPr>
      <w:r w:rsidRPr="00C0742B">
        <w:rPr>
          <w:rFonts w:ascii="Times New Roman" w:eastAsia="Times New Roman" w:hAnsi="Times New Roman" w:cs="Times New Roman"/>
          <w:sz w:val="24"/>
          <w:szCs w:val="24"/>
          <w:lang w:val="en-US"/>
        </w:rPr>
        <w:t>Full Program Participation</w:t>
      </w:r>
    </w:p>
    <w:p w14:paraId="3C455D2F" w14:textId="77777777" w:rsidR="00670613" w:rsidRDefault="00860BD3" w:rsidP="0088565E">
      <w:pPr>
        <w:pStyle w:val="ListParagraph"/>
        <w:numPr>
          <w:ilvl w:val="0"/>
          <w:numId w:val="7"/>
        </w:numPr>
        <w:spacing w:after="0" w:line="276" w:lineRule="auto"/>
        <w:ind w:left="567" w:hanging="283"/>
        <w:jc w:val="both"/>
        <w:rPr>
          <w:rFonts w:ascii="Times New Roman" w:eastAsia="Times New Roman" w:hAnsi="Times New Roman" w:cs="Times New Roman"/>
          <w:sz w:val="24"/>
          <w:szCs w:val="24"/>
          <w:lang w:val="en-US"/>
        </w:rPr>
      </w:pPr>
      <w:r w:rsidRPr="00670613">
        <w:rPr>
          <w:rFonts w:ascii="Times New Roman" w:eastAsia="Times New Roman" w:hAnsi="Times New Roman" w:cs="Times New Roman"/>
          <w:sz w:val="24"/>
          <w:szCs w:val="24"/>
          <w:lang w:val="en-US"/>
        </w:rPr>
        <w:t>Tours</w:t>
      </w:r>
    </w:p>
    <w:p w14:paraId="6B330F70" w14:textId="50287CB7" w:rsidR="00860BD3" w:rsidRPr="00670613" w:rsidRDefault="00860BD3" w:rsidP="0088565E">
      <w:pPr>
        <w:pStyle w:val="ListParagraph"/>
        <w:numPr>
          <w:ilvl w:val="0"/>
          <w:numId w:val="7"/>
        </w:numPr>
        <w:spacing w:after="0" w:line="276" w:lineRule="auto"/>
        <w:ind w:left="567" w:hanging="283"/>
        <w:jc w:val="both"/>
        <w:rPr>
          <w:rFonts w:ascii="Times New Roman" w:eastAsia="Times New Roman" w:hAnsi="Times New Roman" w:cs="Times New Roman"/>
          <w:sz w:val="24"/>
          <w:szCs w:val="24"/>
          <w:lang w:val="en-US"/>
        </w:rPr>
      </w:pPr>
      <w:r w:rsidRPr="00670613">
        <w:rPr>
          <w:rFonts w:ascii="Times New Roman" w:eastAsia="Times New Roman" w:hAnsi="Times New Roman" w:cs="Times New Roman"/>
          <w:sz w:val="24"/>
          <w:szCs w:val="24"/>
          <w:lang w:val="en-US"/>
        </w:rPr>
        <w:t>USA/Canada</w:t>
      </w:r>
      <w:r w:rsidR="001E1DE9" w:rsidRPr="00670613">
        <w:rPr>
          <w:rFonts w:ascii="Times New Roman" w:eastAsia="Times New Roman" w:hAnsi="Times New Roman" w:cs="Times New Roman"/>
          <w:sz w:val="24"/>
          <w:szCs w:val="24"/>
          <w:lang w:val="en-US"/>
        </w:rPr>
        <w:t>/UK</w:t>
      </w:r>
      <w:r w:rsidR="006E4E9D" w:rsidRPr="00670613">
        <w:rPr>
          <w:rFonts w:ascii="Times New Roman" w:eastAsia="Times New Roman" w:hAnsi="Times New Roman" w:cs="Times New Roman"/>
          <w:sz w:val="24"/>
          <w:szCs w:val="24"/>
          <w:lang w:val="en-US"/>
        </w:rPr>
        <w:t>/Dubai</w:t>
      </w:r>
      <w:r w:rsidRPr="00670613">
        <w:rPr>
          <w:rFonts w:ascii="Times New Roman" w:eastAsia="Times New Roman" w:hAnsi="Times New Roman" w:cs="Times New Roman"/>
          <w:sz w:val="24"/>
          <w:szCs w:val="24"/>
          <w:lang w:val="en-US"/>
        </w:rPr>
        <w:t xml:space="preserve"> SIM Card</w:t>
      </w:r>
    </w:p>
    <w:p w14:paraId="20E43DB1" w14:textId="77777777" w:rsidR="00860BD3" w:rsidRPr="00755902" w:rsidRDefault="00860BD3" w:rsidP="0088565E">
      <w:pPr>
        <w:numPr>
          <w:ilvl w:val="0"/>
          <w:numId w:val="4"/>
        </w:numPr>
        <w:spacing w:after="0" w:line="276" w:lineRule="auto"/>
        <w:ind w:left="284" w:hanging="284"/>
        <w:jc w:val="both"/>
        <w:rPr>
          <w:rFonts w:ascii="Times New Roman" w:eastAsia="Times New Roman" w:hAnsi="Times New Roman" w:cs="Times New Roman"/>
          <w:sz w:val="24"/>
          <w:szCs w:val="24"/>
          <w:lang w:val="en-US"/>
        </w:rPr>
      </w:pPr>
      <w:r w:rsidRPr="00755902">
        <w:rPr>
          <w:rFonts w:ascii="Times New Roman" w:eastAsia="Times New Roman" w:hAnsi="Times New Roman" w:cs="Times New Roman"/>
          <w:sz w:val="24"/>
          <w:szCs w:val="24"/>
          <w:lang w:val="en-US"/>
        </w:rPr>
        <w:t xml:space="preserve">The registration fees </w:t>
      </w:r>
      <w:r w:rsidR="00A70E03" w:rsidRPr="00755902">
        <w:rPr>
          <w:rFonts w:ascii="Times New Roman" w:eastAsia="Times New Roman" w:hAnsi="Times New Roman" w:cs="Times New Roman"/>
          <w:sz w:val="24"/>
          <w:szCs w:val="24"/>
          <w:lang w:val="en-US"/>
        </w:rPr>
        <w:t xml:space="preserve">shall </w:t>
      </w:r>
      <w:r w:rsidRPr="00755902">
        <w:rPr>
          <w:rFonts w:ascii="Times New Roman" w:eastAsia="Times New Roman" w:hAnsi="Times New Roman" w:cs="Times New Roman"/>
          <w:sz w:val="24"/>
          <w:szCs w:val="24"/>
          <w:lang w:val="en-US"/>
        </w:rPr>
        <w:t>include only the training, but not the related costs, such as: travel (return air ticket), accommodation, other meals, etc.</w:t>
      </w:r>
    </w:p>
    <w:p w14:paraId="6F1F6878" w14:textId="62EF12DF" w:rsidR="00860BD3" w:rsidRPr="00755902" w:rsidRDefault="00860BD3" w:rsidP="0088565E">
      <w:pPr>
        <w:numPr>
          <w:ilvl w:val="0"/>
          <w:numId w:val="4"/>
        </w:numPr>
        <w:spacing w:after="0" w:line="276" w:lineRule="auto"/>
        <w:ind w:left="284" w:hanging="284"/>
        <w:jc w:val="both"/>
        <w:rPr>
          <w:rFonts w:ascii="Times New Roman" w:eastAsia="Times New Roman" w:hAnsi="Times New Roman" w:cs="Times New Roman"/>
          <w:sz w:val="24"/>
          <w:szCs w:val="24"/>
          <w:lang w:val="en-US"/>
        </w:rPr>
      </w:pPr>
      <w:r w:rsidRPr="00755902">
        <w:rPr>
          <w:rFonts w:ascii="Times New Roman" w:eastAsia="Times New Roman" w:hAnsi="Times New Roman" w:cs="Times New Roman"/>
          <w:sz w:val="24"/>
          <w:szCs w:val="24"/>
          <w:lang w:val="en-US"/>
        </w:rPr>
        <w:t xml:space="preserve">However, as regards air travel and accommodation, we can be of assistance in processing these through our </w:t>
      </w:r>
      <w:r w:rsidR="008525A4">
        <w:rPr>
          <w:rFonts w:ascii="Times New Roman" w:eastAsia="Times New Roman" w:hAnsi="Times New Roman" w:cs="Times New Roman"/>
          <w:sz w:val="24"/>
          <w:szCs w:val="24"/>
          <w:lang w:val="en-US"/>
        </w:rPr>
        <w:t xml:space="preserve">affiliated </w:t>
      </w:r>
      <w:r w:rsidRPr="00755902">
        <w:rPr>
          <w:rFonts w:ascii="Times New Roman" w:eastAsia="Times New Roman" w:hAnsi="Times New Roman" w:cs="Times New Roman"/>
          <w:sz w:val="24"/>
          <w:szCs w:val="24"/>
          <w:lang w:val="en-US"/>
        </w:rPr>
        <w:t xml:space="preserve">Travel Agent. </w:t>
      </w:r>
    </w:p>
    <w:p w14:paraId="22F7B423" w14:textId="77777777" w:rsidR="00D643F5" w:rsidRPr="00755902" w:rsidRDefault="00D643F5" w:rsidP="00D643F5">
      <w:pPr>
        <w:spacing w:after="0" w:line="240" w:lineRule="auto"/>
        <w:jc w:val="both"/>
        <w:rPr>
          <w:rFonts w:ascii="Times New Roman" w:hAnsi="Times New Roman" w:cs="Times New Roman"/>
          <w:sz w:val="24"/>
          <w:szCs w:val="24"/>
        </w:rPr>
      </w:pPr>
    </w:p>
    <w:p w14:paraId="13C675F7" w14:textId="0B412E7D" w:rsidR="00D643F5" w:rsidRPr="00ED5B98" w:rsidRDefault="00D643F5" w:rsidP="00D643F5">
      <w:pPr>
        <w:spacing w:after="0" w:line="240" w:lineRule="auto"/>
        <w:jc w:val="both"/>
        <w:rPr>
          <w:rFonts w:ascii="Times New Roman" w:hAnsi="Times New Roman" w:cs="Times New Roman"/>
          <w:b/>
          <w:color w:val="FF0000"/>
          <w:sz w:val="24"/>
          <w:szCs w:val="24"/>
        </w:rPr>
      </w:pPr>
      <w:r w:rsidRPr="00ED5B98">
        <w:rPr>
          <w:rFonts w:ascii="Times New Roman" w:hAnsi="Times New Roman" w:cs="Times New Roman"/>
          <w:b/>
          <w:color w:val="FF0000"/>
          <w:sz w:val="24"/>
          <w:szCs w:val="24"/>
        </w:rPr>
        <w:t>Delivery Methods</w:t>
      </w:r>
    </w:p>
    <w:p w14:paraId="3FA830A4" w14:textId="77777777" w:rsidR="00D643F5" w:rsidRPr="00CF0925" w:rsidRDefault="00D643F5" w:rsidP="00D643F5">
      <w:pPr>
        <w:spacing w:after="0" w:line="240" w:lineRule="auto"/>
        <w:jc w:val="both"/>
        <w:rPr>
          <w:rFonts w:ascii="Times New Roman" w:hAnsi="Times New Roman" w:cs="Times New Roman"/>
          <w:sz w:val="24"/>
          <w:szCs w:val="24"/>
        </w:rPr>
      </w:pPr>
      <w:r w:rsidRPr="00CF0925">
        <w:rPr>
          <w:rFonts w:ascii="Times New Roman" w:hAnsi="Times New Roman" w:cs="Times New Roman"/>
          <w:sz w:val="24"/>
          <w:szCs w:val="24"/>
        </w:rPr>
        <w:t>Audio Visual aids will be used to reinforce the learning methods in conjunction with - Lectures, Discussions, Syndicate Work, Case Studies and Exercises.</w:t>
      </w:r>
    </w:p>
    <w:p w14:paraId="792B0887" w14:textId="77777777" w:rsidR="00D643F5" w:rsidRPr="00CF0925" w:rsidRDefault="00D643F5" w:rsidP="00D643F5">
      <w:pPr>
        <w:spacing w:after="0" w:line="240" w:lineRule="auto"/>
        <w:jc w:val="both"/>
        <w:rPr>
          <w:rFonts w:ascii="Times New Roman" w:hAnsi="Times New Roman" w:cs="Times New Roman"/>
          <w:sz w:val="24"/>
          <w:szCs w:val="24"/>
        </w:rPr>
      </w:pPr>
    </w:p>
    <w:p w14:paraId="02F31829" w14:textId="77777777" w:rsidR="00D643F5" w:rsidRPr="00ED5B98" w:rsidRDefault="00D643F5" w:rsidP="00D643F5">
      <w:pPr>
        <w:spacing w:after="0" w:line="240" w:lineRule="auto"/>
        <w:jc w:val="both"/>
        <w:rPr>
          <w:rFonts w:ascii="Times New Roman" w:hAnsi="Times New Roman" w:cs="Times New Roman"/>
          <w:b/>
          <w:color w:val="FF0000"/>
          <w:sz w:val="24"/>
          <w:szCs w:val="24"/>
        </w:rPr>
      </w:pPr>
      <w:r w:rsidRPr="00ED5B98">
        <w:rPr>
          <w:rFonts w:ascii="Times New Roman" w:hAnsi="Times New Roman" w:cs="Times New Roman"/>
          <w:b/>
          <w:color w:val="FF0000"/>
          <w:sz w:val="24"/>
          <w:szCs w:val="24"/>
        </w:rPr>
        <w:t>Mode of Assessment for Certification</w:t>
      </w:r>
    </w:p>
    <w:p w14:paraId="42F28CC6" w14:textId="77777777" w:rsidR="00D643F5" w:rsidRPr="00CF0925" w:rsidRDefault="00D643F5" w:rsidP="00D643F5">
      <w:pPr>
        <w:spacing w:after="0" w:line="240" w:lineRule="auto"/>
        <w:jc w:val="both"/>
        <w:rPr>
          <w:rFonts w:ascii="Times New Roman" w:hAnsi="Times New Roman" w:cs="Times New Roman"/>
          <w:sz w:val="24"/>
          <w:szCs w:val="24"/>
        </w:rPr>
      </w:pPr>
      <w:r w:rsidRPr="00CF0925">
        <w:rPr>
          <w:rFonts w:ascii="Times New Roman" w:hAnsi="Times New Roman" w:cs="Times New Roman"/>
          <w:sz w:val="24"/>
          <w:szCs w:val="24"/>
        </w:rPr>
        <w:t>Hundred percent (100%) attendance and active participation are required.</w:t>
      </w:r>
    </w:p>
    <w:p w14:paraId="6E0F6464" w14:textId="77777777" w:rsidR="00D643F5" w:rsidRPr="00CF0925" w:rsidRDefault="00D643F5" w:rsidP="00D643F5">
      <w:pPr>
        <w:spacing w:after="0" w:line="240" w:lineRule="auto"/>
        <w:jc w:val="both"/>
        <w:rPr>
          <w:rFonts w:ascii="Times New Roman" w:hAnsi="Times New Roman" w:cs="Times New Roman"/>
          <w:sz w:val="24"/>
          <w:szCs w:val="24"/>
        </w:rPr>
      </w:pPr>
    </w:p>
    <w:p w14:paraId="5F8B46B7" w14:textId="77777777" w:rsidR="00D643F5" w:rsidRPr="00ED5B98" w:rsidRDefault="00D643F5" w:rsidP="00D643F5">
      <w:pPr>
        <w:spacing w:after="0" w:line="240" w:lineRule="auto"/>
        <w:jc w:val="both"/>
        <w:rPr>
          <w:rFonts w:ascii="Times New Roman" w:hAnsi="Times New Roman" w:cs="Times New Roman"/>
          <w:b/>
          <w:color w:val="FF0000"/>
          <w:sz w:val="24"/>
          <w:szCs w:val="24"/>
        </w:rPr>
      </w:pPr>
      <w:r w:rsidRPr="00ED5B98">
        <w:rPr>
          <w:rFonts w:ascii="Times New Roman" w:hAnsi="Times New Roman" w:cs="Times New Roman"/>
          <w:b/>
          <w:color w:val="FF0000"/>
          <w:sz w:val="24"/>
          <w:szCs w:val="24"/>
        </w:rPr>
        <w:t>Facilitators/Presenters/Discussants</w:t>
      </w:r>
    </w:p>
    <w:p w14:paraId="7D24B404" w14:textId="77777777" w:rsidR="00D643F5" w:rsidRPr="00CF0925" w:rsidRDefault="00D643F5" w:rsidP="00D643F5">
      <w:pPr>
        <w:spacing w:after="0" w:line="240" w:lineRule="auto"/>
        <w:jc w:val="both"/>
        <w:rPr>
          <w:rFonts w:ascii="Times New Roman" w:hAnsi="Times New Roman" w:cs="Times New Roman"/>
          <w:sz w:val="24"/>
          <w:szCs w:val="24"/>
        </w:rPr>
      </w:pPr>
      <w:r w:rsidRPr="00CF0925">
        <w:rPr>
          <w:rFonts w:ascii="Times New Roman" w:hAnsi="Times New Roman" w:cs="Times New Roman"/>
          <w:sz w:val="24"/>
          <w:szCs w:val="24"/>
        </w:rPr>
        <w:t>The management of this consultancy outfit will make use of seasoned, renowned and experienced facilitators in order to realise the objectives of the workshops.</w:t>
      </w:r>
    </w:p>
    <w:p w14:paraId="041AFFFB" w14:textId="77777777" w:rsidR="00D643F5" w:rsidRPr="00CF0925" w:rsidRDefault="00D643F5" w:rsidP="00D643F5">
      <w:pPr>
        <w:spacing w:after="0" w:line="240" w:lineRule="auto"/>
        <w:jc w:val="both"/>
        <w:rPr>
          <w:rFonts w:ascii="Times New Roman" w:hAnsi="Times New Roman" w:cs="Times New Roman"/>
          <w:sz w:val="24"/>
          <w:szCs w:val="24"/>
        </w:rPr>
      </w:pPr>
    </w:p>
    <w:p w14:paraId="1ADB03D9" w14:textId="77777777" w:rsidR="00D643F5" w:rsidRPr="00ED5B98" w:rsidRDefault="00D643F5" w:rsidP="00D643F5">
      <w:pPr>
        <w:spacing w:after="0" w:line="240" w:lineRule="auto"/>
        <w:jc w:val="both"/>
        <w:rPr>
          <w:rFonts w:ascii="Times New Roman" w:hAnsi="Times New Roman" w:cs="Times New Roman"/>
          <w:b/>
          <w:color w:val="FF0000"/>
          <w:sz w:val="24"/>
          <w:szCs w:val="24"/>
        </w:rPr>
      </w:pPr>
      <w:r w:rsidRPr="00ED5B98">
        <w:rPr>
          <w:rFonts w:ascii="Times New Roman" w:hAnsi="Times New Roman" w:cs="Times New Roman"/>
          <w:b/>
          <w:color w:val="FF0000"/>
          <w:sz w:val="24"/>
          <w:szCs w:val="24"/>
        </w:rPr>
        <w:t>General Consultancy Services</w:t>
      </w:r>
    </w:p>
    <w:p w14:paraId="1CFD8FA9" w14:textId="10157CFA" w:rsidR="00460F17" w:rsidRDefault="00460F17" w:rsidP="0088565E">
      <w:pPr>
        <w:numPr>
          <w:ilvl w:val="0"/>
          <w:numId w:val="3"/>
        </w:numPr>
        <w:spacing w:after="0" w:line="240" w:lineRule="auto"/>
        <w:ind w:left="851" w:hanging="425"/>
        <w:jc w:val="both"/>
        <w:rPr>
          <w:rFonts w:ascii="Times New Roman" w:hAnsi="Times New Roman" w:cs="Times New Roman"/>
          <w:sz w:val="24"/>
          <w:szCs w:val="24"/>
          <w:lang w:val="en-US"/>
        </w:rPr>
      </w:pPr>
      <w:r>
        <w:rPr>
          <w:rFonts w:ascii="Times New Roman" w:hAnsi="Times New Roman" w:cs="Times New Roman"/>
          <w:sz w:val="24"/>
          <w:szCs w:val="24"/>
          <w:lang w:val="en-US"/>
        </w:rPr>
        <w:t>Strategic Planning Development for NGOs/FPOs</w:t>
      </w:r>
    </w:p>
    <w:p w14:paraId="4D8024FB" w14:textId="051F4DEF" w:rsidR="00D643F5" w:rsidRPr="002F5EF1" w:rsidRDefault="00D643F5" w:rsidP="0088565E">
      <w:pPr>
        <w:numPr>
          <w:ilvl w:val="0"/>
          <w:numId w:val="3"/>
        </w:numPr>
        <w:spacing w:after="0" w:line="240" w:lineRule="auto"/>
        <w:ind w:left="851" w:hanging="425"/>
        <w:jc w:val="both"/>
        <w:rPr>
          <w:rFonts w:ascii="Times New Roman" w:hAnsi="Times New Roman" w:cs="Times New Roman"/>
          <w:sz w:val="24"/>
          <w:szCs w:val="24"/>
          <w:lang w:val="en-US"/>
        </w:rPr>
      </w:pPr>
      <w:r w:rsidRPr="002F5EF1">
        <w:rPr>
          <w:rFonts w:ascii="Times New Roman" w:hAnsi="Times New Roman" w:cs="Times New Roman"/>
          <w:sz w:val="24"/>
          <w:szCs w:val="24"/>
          <w:lang w:val="en-US"/>
        </w:rPr>
        <w:t>Research and Statistical Data Analysis</w:t>
      </w:r>
    </w:p>
    <w:p w14:paraId="4817A28D" w14:textId="225D81C8" w:rsidR="00D643F5" w:rsidRPr="002F5EF1" w:rsidRDefault="00460F17" w:rsidP="0088565E">
      <w:pPr>
        <w:numPr>
          <w:ilvl w:val="0"/>
          <w:numId w:val="3"/>
        </w:numPr>
        <w:spacing w:after="0" w:line="240" w:lineRule="auto"/>
        <w:ind w:left="851" w:hanging="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Academic </w:t>
      </w:r>
      <w:r w:rsidR="00D643F5" w:rsidRPr="002F5EF1">
        <w:rPr>
          <w:rFonts w:ascii="Times New Roman" w:hAnsi="Times New Roman" w:cs="Times New Roman"/>
          <w:sz w:val="24"/>
          <w:szCs w:val="24"/>
          <w:lang w:val="en-US"/>
        </w:rPr>
        <w:t>Research Project Management and Analysis</w:t>
      </w:r>
    </w:p>
    <w:p w14:paraId="4DC3CE3E" w14:textId="190AB5DD" w:rsidR="00D643F5" w:rsidRPr="002F5EF1" w:rsidRDefault="00D643F5" w:rsidP="0088565E">
      <w:pPr>
        <w:numPr>
          <w:ilvl w:val="0"/>
          <w:numId w:val="3"/>
        </w:numPr>
        <w:spacing w:after="0" w:line="240" w:lineRule="auto"/>
        <w:ind w:left="851" w:hanging="425"/>
        <w:jc w:val="both"/>
        <w:rPr>
          <w:rFonts w:ascii="Times New Roman" w:hAnsi="Times New Roman" w:cs="Times New Roman"/>
          <w:sz w:val="24"/>
          <w:szCs w:val="24"/>
          <w:lang w:val="en-US"/>
        </w:rPr>
      </w:pPr>
      <w:r w:rsidRPr="002F5EF1">
        <w:rPr>
          <w:rFonts w:ascii="Times New Roman" w:hAnsi="Times New Roman" w:cs="Times New Roman"/>
          <w:sz w:val="24"/>
          <w:szCs w:val="24"/>
          <w:lang w:val="en-US"/>
        </w:rPr>
        <w:t xml:space="preserve">Business Plan, </w:t>
      </w:r>
      <w:r w:rsidR="0035614A">
        <w:rPr>
          <w:rFonts w:ascii="Times New Roman" w:hAnsi="Times New Roman" w:cs="Times New Roman"/>
          <w:sz w:val="24"/>
          <w:szCs w:val="24"/>
          <w:lang w:val="en-US"/>
        </w:rPr>
        <w:t xml:space="preserve">Corporate </w:t>
      </w:r>
      <w:r w:rsidRPr="002F5EF1">
        <w:rPr>
          <w:rFonts w:ascii="Times New Roman" w:hAnsi="Times New Roman" w:cs="Times New Roman"/>
          <w:sz w:val="24"/>
          <w:szCs w:val="24"/>
          <w:lang w:val="en-US"/>
        </w:rPr>
        <w:t>Profile and Feasibility Studies Writing</w:t>
      </w:r>
    </w:p>
    <w:p w14:paraId="6BCC0440" w14:textId="77777777" w:rsidR="00D643F5" w:rsidRPr="002F5EF1" w:rsidRDefault="00D643F5" w:rsidP="0088565E">
      <w:pPr>
        <w:numPr>
          <w:ilvl w:val="0"/>
          <w:numId w:val="3"/>
        </w:numPr>
        <w:spacing w:after="0" w:line="240" w:lineRule="auto"/>
        <w:ind w:left="851" w:hanging="425"/>
        <w:jc w:val="both"/>
        <w:rPr>
          <w:rFonts w:ascii="Times New Roman" w:hAnsi="Times New Roman" w:cs="Times New Roman"/>
          <w:sz w:val="24"/>
          <w:szCs w:val="24"/>
          <w:lang w:val="en-US"/>
        </w:rPr>
      </w:pPr>
      <w:r w:rsidRPr="002F5EF1">
        <w:rPr>
          <w:rFonts w:ascii="Times New Roman" w:hAnsi="Times New Roman" w:cs="Times New Roman"/>
          <w:sz w:val="24"/>
          <w:szCs w:val="24"/>
          <w:lang w:val="en-US"/>
        </w:rPr>
        <w:t>Educational, Training Curriculum, and Manual Development</w:t>
      </w:r>
    </w:p>
    <w:p w14:paraId="0CCC0264" w14:textId="77777777" w:rsidR="00D643F5" w:rsidRPr="002F5EF1" w:rsidRDefault="00D643F5" w:rsidP="0088565E">
      <w:pPr>
        <w:numPr>
          <w:ilvl w:val="0"/>
          <w:numId w:val="3"/>
        </w:numPr>
        <w:spacing w:after="0" w:line="240" w:lineRule="auto"/>
        <w:ind w:left="851" w:hanging="425"/>
        <w:jc w:val="both"/>
        <w:rPr>
          <w:rFonts w:ascii="Times New Roman" w:hAnsi="Times New Roman" w:cs="Times New Roman"/>
          <w:sz w:val="24"/>
          <w:szCs w:val="24"/>
          <w:lang w:val="en-US"/>
        </w:rPr>
      </w:pPr>
      <w:r w:rsidRPr="002F5EF1">
        <w:rPr>
          <w:rFonts w:ascii="Times New Roman" w:hAnsi="Times New Roman" w:cs="Times New Roman"/>
          <w:sz w:val="24"/>
          <w:szCs w:val="24"/>
          <w:lang w:val="en-US"/>
        </w:rPr>
        <w:t>Impact Evaluation Assessment</w:t>
      </w:r>
      <w:r w:rsidRPr="0073048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w:t>
      </w:r>
      <w:r w:rsidRPr="002F5EF1">
        <w:rPr>
          <w:rFonts w:ascii="Times New Roman" w:hAnsi="Times New Roman" w:cs="Times New Roman"/>
          <w:sz w:val="24"/>
          <w:szCs w:val="24"/>
          <w:lang w:val="en-US"/>
        </w:rPr>
        <w:t>Development Projects</w:t>
      </w:r>
    </w:p>
    <w:p w14:paraId="0984629D" w14:textId="77777777" w:rsidR="00D643F5" w:rsidRPr="002F5EF1" w:rsidRDefault="00D643F5" w:rsidP="0088565E">
      <w:pPr>
        <w:numPr>
          <w:ilvl w:val="0"/>
          <w:numId w:val="3"/>
        </w:numPr>
        <w:spacing w:after="0" w:line="240" w:lineRule="auto"/>
        <w:ind w:left="851" w:hanging="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Result-Based </w:t>
      </w:r>
      <w:r w:rsidRPr="002F5EF1">
        <w:rPr>
          <w:rFonts w:ascii="Times New Roman" w:hAnsi="Times New Roman" w:cs="Times New Roman"/>
          <w:sz w:val="24"/>
          <w:szCs w:val="24"/>
          <w:lang w:val="en-US"/>
        </w:rPr>
        <w:t>Monitoring and Evaluation (M &amp; E) for Development Projects</w:t>
      </w:r>
    </w:p>
    <w:p w14:paraId="36C7E1ED" w14:textId="77777777" w:rsidR="00D643F5" w:rsidRDefault="00D643F5" w:rsidP="00D643F5">
      <w:pPr>
        <w:spacing w:after="0" w:line="240" w:lineRule="auto"/>
        <w:jc w:val="both"/>
        <w:rPr>
          <w:rFonts w:ascii="Times New Roman" w:hAnsi="Times New Roman" w:cs="Times New Roman"/>
          <w:b/>
          <w:sz w:val="24"/>
          <w:szCs w:val="24"/>
        </w:rPr>
      </w:pPr>
    </w:p>
    <w:p w14:paraId="2D33001D" w14:textId="77777777" w:rsidR="00D643F5" w:rsidRPr="00ED5B98" w:rsidRDefault="00D643F5" w:rsidP="00D643F5">
      <w:pPr>
        <w:spacing w:after="0" w:line="240" w:lineRule="auto"/>
        <w:jc w:val="both"/>
        <w:rPr>
          <w:rFonts w:ascii="Times New Roman" w:hAnsi="Times New Roman" w:cs="Times New Roman"/>
          <w:b/>
          <w:color w:val="FF0000"/>
          <w:sz w:val="24"/>
          <w:szCs w:val="24"/>
        </w:rPr>
      </w:pPr>
      <w:r w:rsidRPr="00ED5B98">
        <w:rPr>
          <w:rFonts w:ascii="Times New Roman" w:hAnsi="Times New Roman" w:cs="Times New Roman"/>
          <w:b/>
          <w:color w:val="FF0000"/>
          <w:sz w:val="24"/>
          <w:szCs w:val="24"/>
        </w:rPr>
        <w:t>Contact Person</w:t>
      </w:r>
    </w:p>
    <w:p w14:paraId="18982929" w14:textId="26040516" w:rsidR="00D643F5" w:rsidRPr="00CF0925" w:rsidRDefault="00D643F5" w:rsidP="00D643F5">
      <w:pPr>
        <w:spacing w:after="0" w:line="240" w:lineRule="auto"/>
        <w:jc w:val="both"/>
        <w:rPr>
          <w:rFonts w:ascii="Times New Roman" w:hAnsi="Times New Roman" w:cs="Times New Roman"/>
          <w:sz w:val="24"/>
          <w:szCs w:val="24"/>
        </w:rPr>
      </w:pPr>
      <w:r w:rsidRPr="00CF0925">
        <w:rPr>
          <w:rFonts w:ascii="Times New Roman" w:hAnsi="Times New Roman" w:cs="Times New Roman"/>
          <w:sz w:val="24"/>
          <w:szCs w:val="24"/>
        </w:rPr>
        <w:t>The Program Coordinator</w:t>
      </w:r>
    </w:p>
    <w:p w14:paraId="206FCE75" w14:textId="77777777" w:rsidR="00D643F5" w:rsidRPr="00CF0925" w:rsidRDefault="00D643F5" w:rsidP="00D643F5">
      <w:pPr>
        <w:spacing w:after="0" w:line="240" w:lineRule="auto"/>
        <w:jc w:val="both"/>
        <w:rPr>
          <w:rFonts w:ascii="Times New Roman" w:hAnsi="Times New Roman" w:cs="Times New Roman"/>
          <w:sz w:val="24"/>
          <w:szCs w:val="24"/>
        </w:rPr>
      </w:pPr>
      <w:r w:rsidRPr="00CF0925">
        <w:rPr>
          <w:rFonts w:ascii="Times New Roman" w:hAnsi="Times New Roman" w:cs="Times New Roman"/>
          <w:sz w:val="24"/>
          <w:szCs w:val="24"/>
        </w:rPr>
        <w:t>08034833494; 08128813078</w:t>
      </w:r>
    </w:p>
    <w:p w14:paraId="7C5019B2" w14:textId="707CF01A" w:rsidR="00D643F5" w:rsidRDefault="00A257C4" w:rsidP="00D643F5">
      <w:pPr>
        <w:spacing w:after="0" w:line="240" w:lineRule="auto"/>
        <w:jc w:val="both"/>
        <w:rPr>
          <w:rFonts w:ascii="Times New Roman" w:hAnsi="Times New Roman" w:cs="Times New Roman"/>
          <w:sz w:val="24"/>
          <w:szCs w:val="24"/>
        </w:rPr>
      </w:pPr>
      <w:hyperlink r:id="rId13" w:history="1">
        <w:r w:rsidR="004C2626" w:rsidRPr="009C08F4">
          <w:rPr>
            <w:rStyle w:val="Hyperlink"/>
            <w:rFonts w:ascii="Times New Roman" w:hAnsi="Times New Roman" w:cs="Times New Roman"/>
            <w:sz w:val="24"/>
            <w:szCs w:val="24"/>
          </w:rPr>
          <w:t>info@confidenceglobalconsult.com.ng</w:t>
        </w:r>
      </w:hyperlink>
      <w:r w:rsidR="00FF3FCE">
        <w:rPr>
          <w:rFonts w:ascii="Times New Roman" w:hAnsi="Times New Roman" w:cs="Times New Roman"/>
          <w:sz w:val="24"/>
          <w:szCs w:val="24"/>
        </w:rPr>
        <w:t xml:space="preserve">, </w:t>
      </w:r>
      <w:hyperlink r:id="rId14" w:history="1">
        <w:r w:rsidR="00FF3FCE" w:rsidRPr="009C08F4">
          <w:rPr>
            <w:rStyle w:val="Hyperlink"/>
            <w:rFonts w:ascii="Times New Roman" w:hAnsi="Times New Roman" w:cs="Times New Roman"/>
            <w:sz w:val="24"/>
            <w:szCs w:val="24"/>
          </w:rPr>
          <w:t>princesolaoladeji@gmail.com</w:t>
        </w:r>
      </w:hyperlink>
      <w:r w:rsidR="00FF3FCE">
        <w:rPr>
          <w:rFonts w:ascii="Times New Roman" w:hAnsi="Times New Roman" w:cs="Times New Roman"/>
          <w:sz w:val="24"/>
          <w:szCs w:val="24"/>
        </w:rPr>
        <w:t xml:space="preserve"> </w:t>
      </w:r>
    </w:p>
    <w:p w14:paraId="6835A99F" w14:textId="77777777" w:rsidR="00E742B4" w:rsidRDefault="00E742B4" w:rsidP="00D643F5">
      <w:pPr>
        <w:spacing w:after="0" w:line="240" w:lineRule="auto"/>
        <w:jc w:val="both"/>
        <w:rPr>
          <w:rFonts w:ascii="Times New Roman" w:hAnsi="Times New Roman" w:cs="Times New Roman"/>
          <w:sz w:val="24"/>
          <w:szCs w:val="24"/>
        </w:rPr>
        <w:sectPr w:rsidR="00E742B4" w:rsidSect="00E742B4">
          <w:pgSz w:w="11906" w:h="16838" w:code="9"/>
          <w:pgMar w:top="720" w:right="720" w:bottom="720" w:left="720" w:header="708" w:footer="708" w:gutter="0"/>
          <w:cols w:num="2" w:space="708"/>
          <w:docGrid w:linePitch="360"/>
        </w:sectPr>
      </w:pPr>
    </w:p>
    <w:p w14:paraId="5EF6B608" w14:textId="249A3F4F" w:rsidR="00C6576A" w:rsidRDefault="00C6576A" w:rsidP="00414327">
      <w:pPr>
        <w:rPr>
          <w:rFonts w:ascii="Arial Black" w:hAnsi="Arial Black" w:cs="Times New Roman"/>
          <w:sz w:val="24"/>
          <w:szCs w:val="24"/>
        </w:rPr>
      </w:pPr>
      <w:r w:rsidRPr="00C6576A">
        <w:rPr>
          <w:rFonts w:ascii="Arial Black" w:hAnsi="Arial Black" w:cs="Times New Roman"/>
          <w:sz w:val="24"/>
          <w:szCs w:val="24"/>
        </w:rPr>
        <w:t>CONTENTS</w:t>
      </w:r>
    </w:p>
    <w:p w14:paraId="02CB56D0" w14:textId="2CF21728" w:rsidR="004867CD" w:rsidRPr="00A808A9" w:rsidRDefault="004867CD" w:rsidP="0088565E">
      <w:pPr>
        <w:pStyle w:val="ListParagraph"/>
        <w:numPr>
          <w:ilvl w:val="0"/>
          <w:numId w:val="11"/>
        </w:numPr>
        <w:spacing w:line="360" w:lineRule="auto"/>
        <w:rPr>
          <w:rFonts w:ascii="Times New Roman" w:hAnsi="Times New Roman" w:cs="Times New Roman"/>
          <w:sz w:val="24"/>
          <w:szCs w:val="24"/>
        </w:rPr>
      </w:pPr>
      <w:r w:rsidRPr="00A808A9">
        <w:rPr>
          <w:rFonts w:ascii="Times New Roman" w:hAnsi="Times New Roman" w:cs="Times New Roman"/>
          <w:sz w:val="24"/>
          <w:szCs w:val="24"/>
        </w:rPr>
        <w:t>About Us</w:t>
      </w:r>
    </w:p>
    <w:p w14:paraId="5E6F28E1" w14:textId="2A7901AF" w:rsidR="004867CD" w:rsidRDefault="004867CD" w:rsidP="0088565E">
      <w:pPr>
        <w:pStyle w:val="ListParagraph"/>
        <w:numPr>
          <w:ilvl w:val="0"/>
          <w:numId w:val="11"/>
        </w:numPr>
        <w:spacing w:line="360" w:lineRule="auto"/>
        <w:rPr>
          <w:rFonts w:ascii="Times New Roman" w:hAnsi="Times New Roman" w:cs="Times New Roman"/>
          <w:sz w:val="24"/>
          <w:szCs w:val="24"/>
        </w:rPr>
      </w:pPr>
      <w:r w:rsidRPr="00A808A9">
        <w:rPr>
          <w:rFonts w:ascii="Times New Roman" w:hAnsi="Times New Roman" w:cs="Times New Roman"/>
          <w:sz w:val="24"/>
          <w:szCs w:val="24"/>
        </w:rPr>
        <w:t>From the Principal Consultant</w:t>
      </w:r>
    </w:p>
    <w:p w14:paraId="7F426DB6" w14:textId="0DB1B1B8" w:rsidR="00B634B4" w:rsidRPr="00A808A9" w:rsidRDefault="00B634B4" w:rsidP="0088565E">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Why Confidence</w:t>
      </w:r>
    </w:p>
    <w:p w14:paraId="058C9D5C" w14:textId="3AC21271" w:rsidR="004867CD" w:rsidRPr="00A808A9" w:rsidRDefault="004867CD" w:rsidP="0088565E">
      <w:pPr>
        <w:pStyle w:val="ListParagraph"/>
        <w:numPr>
          <w:ilvl w:val="0"/>
          <w:numId w:val="11"/>
        </w:numPr>
        <w:spacing w:line="360" w:lineRule="auto"/>
        <w:rPr>
          <w:rFonts w:ascii="Times New Roman" w:hAnsi="Times New Roman" w:cs="Times New Roman"/>
          <w:sz w:val="24"/>
          <w:szCs w:val="24"/>
        </w:rPr>
      </w:pPr>
      <w:r w:rsidRPr="00A808A9">
        <w:rPr>
          <w:rFonts w:ascii="Times New Roman" w:hAnsi="Times New Roman" w:cs="Times New Roman"/>
          <w:sz w:val="24"/>
          <w:szCs w:val="24"/>
        </w:rPr>
        <w:t>General Information</w:t>
      </w:r>
    </w:p>
    <w:p w14:paraId="424A5E47" w14:textId="2F212E70" w:rsidR="004867CD" w:rsidRDefault="004867CD" w:rsidP="0088565E">
      <w:pPr>
        <w:pStyle w:val="ListParagraph"/>
        <w:numPr>
          <w:ilvl w:val="0"/>
          <w:numId w:val="11"/>
        </w:numPr>
        <w:spacing w:line="360" w:lineRule="auto"/>
        <w:rPr>
          <w:rFonts w:ascii="Times New Roman" w:hAnsi="Times New Roman" w:cs="Times New Roman"/>
          <w:sz w:val="24"/>
          <w:szCs w:val="24"/>
        </w:rPr>
      </w:pPr>
      <w:r w:rsidRPr="00A808A9">
        <w:rPr>
          <w:rFonts w:ascii="Times New Roman" w:hAnsi="Times New Roman" w:cs="Times New Roman"/>
          <w:sz w:val="24"/>
          <w:szCs w:val="24"/>
        </w:rPr>
        <w:t>Training Calendars for 2022 and 2023</w:t>
      </w:r>
    </w:p>
    <w:p w14:paraId="26FF47E5" w14:textId="7796173C" w:rsidR="00BA3472" w:rsidRDefault="00BA3472" w:rsidP="0088565E">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Course Fees</w:t>
      </w:r>
    </w:p>
    <w:p w14:paraId="540663A3" w14:textId="2DDAF7B6" w:rsidR="00BA3472" w:rsidRPr="00A808A9" w:rsidRDefault="00BA3472" w:rsidP="0088565E">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Training Program Venues</w:t>
      </w:r>
    </w:p>
    <w:p w14:paraId="29790C2C" w14:textId="48905893" w:rsidR="004867CD" w:rsidRPr="00A808A9" w:rsidRDefault="004867CD" w:rsidP="0088565E">
      <w:pPr>
        <w:pStyle w:val="ListParagraph"/>
        <w:numPr>
          <w:ilvl w:val="0"/>
          <w:numId w:val="11"/>
        </w:numPr>
        <w:spacing w:line="360" w:lineRule="auto"/>
        <w:rPr>
          <w:rFonts w:ascii="Times New Roman" w:hAnsi="Times New Roman" w:cs="Times New Roman"/>
          <w:sz w:val="24"/>
          <w:szCs w:val="24"/>
        </w:rPr>
      </w:pPr>
      <w:r w:rsidRPr="00A808A9">
        <w:rPr>
          <w:rFonts w:ascii="Times New Roman" w:hAnsi="Times New Roman" w:cs="Times New Roman"/>
          <w:sz w:val="24"/>
          <w:szCs w:val="24"/>
        </w:rPr>
        <w:t>Project Planning, Analysis and Management</w:t>
      </w:r>
      <w:r w:rsidR="00E96653" w:rsidRPr="00A808A9">
        <w:rPr>
          <w:rFonts w:ascii="Times New Roman" w:hAnsi="Times New Roman" w:cs="Times New Roman"/>
          <w:sz w:val="24"/>
          <w:szCs w:val="24"/>
        </w:rPr>
        <w:t xml:space="preserve"> (PAM)</w:t>
      </w:r>
    </w:p>
    <w:p w14:paraId="64A2CDB3" w14:textId="47641A6A" w:rsidR="00E96653" w:rsidRPr="00A808A9" w:rsidRDefault="00E96653" w:rsidP="0088565E">
      <w:pPr>
        <w:pStyle w:val="ListParagraph"/>
        <w:numPr>
          <w:ilvl w:val="0"/>
          <w:numId w:val="11"/>
        </w:numPr>
        <w:spacing w:line="360" w:lineRule="auto"/>
        <w:rPr>
          <w:rFonts w:ascii="Times New Roman" w:hAnsi="Times New Roman" w:cs="Times New Roman"/>
          <w:sz w:val="24"/>
          <w:szCs w:val="24"/>
        </w:rPr>
      </w:pPr>
      <w:r w:rsidRPr="00A808A9">
        <w:rPr>
          <w:rFonts w:ascii="Times New Roman" w:hAnsi="Times New Roman" w:cs="Times New Roman"/>
          <w:sz w:val="24"/>
          <w:szCs w:val="24"/>
        </w:rPr>
        <w:t>Contract</w:t>
      </w:r>
      <w:r w:rsidR="00E63635">
        <w:rPr>
          <w:rFonts w:ascii="Times New Roman" w:hAnsi="Times New Roman" w:cs="Times New Roman"/>
          <w:sz w:val="24"/>
          <w:szCs w:val="24"/>
        </w:rPr>
        <w:t>s</w:t>
      </w:r>
      <w:r w:rsidRPr="00A808A9">
        <w:rPr>
          <w:rFonts w:ascii="Times New Roman" w:hAnsi="Times New Roman" w:cs="Times New Roman"/>
          <w:sz w:val="24"/>
          <w:szCs w:val="24"/>
        </w:rPr>
        <w:t xml:space="preserve"> Management (CM)</w:t>
      </w:r>
    </w:p>
    <w:p w14:paraId="6C235F8B" w14:textId="4B749B94" w:rsidR="00E96653" w:rsidRPr="00A808A9" w:rsidRDefault="00E96653" w:rsidP="0088565E">
      <w:pPr>
        <w:pStyle w:val="ListParagraph"/>
        <w:numPr>
          <w:ilvl w:val="0"/>
          <w:numId w:val="11"/>
        </w:numPr>
        <w:spacing w:line="360" w:lineRule="auto"/>
        <w:rPr>
          <w:rFonts w:ascii="Times New Roman" w:hAnsi="Times New Roman" w:cs="Times New Roman"/>
          <w:sz w:val="24"/>
          <w:szCs w:val="24"/>
        </w:rPr>
      </w:pPr>
      <w:r w:rsidRPr="00A808A9">
        <w:rPr>
          <w:rFonts w:ascii="Times New Roman" w:hAnsi="Times New Roman" w:cs="Times New Roman"/>
          <w:sz w:val="24"/>
          <w:szCs w:val="24"/>
        </w:rPr>
        <w:t>Procurement and Materials Management (PMM)</w:t>
      </w:r>
    </w:p>
    <w:p w14:paraId="53816331" w14:textId="249FA142" w:rsidR="00E96653" w:rsidRPr="00A808A9" w:rsidRDefault="00E96653" w:rsidP="0088565E">
      <w:pPr>
        <w:pStyle w:val="ListParagraph"/>
        <w:numPr>
          <w:ilvl w:val="0"/>
          <w:numId w:val="11"/>
        </w:numPr>
        <w:spacing w:line="360" w:lineRule="auto"/>
        <w:rPr>
          <w:rFonts w:ascii="Times New Roman" w:hAnsi="Times New Roman" w:cs="Times New Roman"/>
          <w:sz w:val="24"/>
          <w:szCs w:val="24"/>
        </w:rPr>
      </w:pPr>
      <w:r w:rsidRPr="00A808A9">
        <w:rPr>
          <w:rFonts w:ascii="Times New Roman" w:hAnsi="Times New Roman" w:cs="Times New Roman"/>
          <w:sz w:val="24"/>
          <w:szCs w:val="24"/>
        </w:rPr>
        <w:t>Maintenance Management (MM)</w:t>
      </w:r>
    </w:p>
    <w:p w14:paraId="1AFA36B2" w14:textId="712EF2CB" w:rsidR="00E96653" w:rsidRPr="00A808A9" w:rsidRDefault="000A0C79" w:rsidP="0088565E">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Learning and </w:t>
      </w:r>
      <w:r w:rsidR="00E96653" w:rsidRPr="00A808A9">
        <w:rPr>
          <w:rFonts w:ascii="Times New Roman" w:hAnsi="Times New Roman" w:cs="Times New Roman"/>
          <w:sz w:val="24"/>
          <w:szCs w:val="24"/>
        </w:rPr>
        <w:t>Management Development (</w:t>
      </w:r>
      <w:r>
        <w:rPr>
          <w:rFonts w:ascii="Times New Roman" w:hAnsi="Times New Roman" w:cs="Times New Roman"/>
          <w:sz w:val="24"/>
          <w:szCs w:val="24"/>
        </w:rPr>
        <w:t>L</w:t>
      </w:r>
      <w:r w:rsidR="00E96653" w:rsidRPr="00A808A9">
        <w:rPr>
          <w:rFonts w:ascii="Times New Roman" w:hAnsi="Times New Roman" w:cs="Times New Roman"/>
          <w:sz w:val="24"/>
          <w:szCs w:val="24"/>
        </w:rPr>
        <w:t>MD)</w:t>
      </w:r>
    </w:p>
    <w:p w14:paraId="377B6F4C" w14:textId="365FB9C1" w:rsidR="00E96653" w:rsidRPr="00A808A9" w:rsidRDefault="00E96653" w:rsidP="0088565E">
      <w:pPr>
        <w:pStyle w:val="ListParagraph"/>
        <w:numPr>
          <w:ilvl w:val="0"/>
          <w:numId w:val="11"/>
        </w:numPr>
        <w:spacing w:line="360" w:lineRule="auto"/>
        <w:rPr>
          <w:rFonts w:ascii="Times New Roman" w:hAnsi="Times New Roman" w:cs="Times New Roman"/>
          <w:sz w:val="24"/>
          <w:szCs w:val="24"/>
        </w:rPr>
      </w:pPr>
      <w:r w:rsidRPr="00A808A9">
        <w:rPr>
          <w:rFonts w:ascii="Times New Roman" w:hAnsi="Times New Roman" w:cs="Times New Roman"/>
          <w:sz w:val="24"/>
          <w:szCs w:val="24"/>
        </w:rPr>
        <w:t>Diversity and Inclusion (DI)</w:t>
      </w:r>
    </w:p>
    <w:p w14:paraId="1165FF3A" w14:textId="2B767F7F" w:rsidR="00E96653" w:rsidRPr="00A808A9" w:rsidRDefault="00E96653" w:rsidP="0088565E">
      <w:pPr>
        <w:pStyle w:val="ListParagraph"/>
        <w:numPr>
          <w:ilvl w:val="0"/>
          <w:numId w:val="11"/>
        </w:numPr>
        <w:spacing w:line="360" w:lineRule="auto"/>
        <w:rPr>
          <w:rFonts w:ascii="Times New Roman" w:hAnsi="Times New Roman" w:cs="Times New Roman"/>
          <w:sz w:val="24"/>
          <w:szCs w:val="24"/>
        </w:rPr>
      </w:pPr>
      <w:r w:rsidRPr="00A808A9">
        <w:rPr>
          <w:rFonts w:ascii="Times New Roman" w:hAnsi="Times New Roman" w:cs="Times New Roman"/>
          <w:sz w:val="24"/>
          <w:szCs w:val="24"/>
        </w:rPr>
        <w:t>Leadership and Strategic Planning (LSP)</w:t>
      </w:r>
    </w:p>
    <w:p w14:paraId="7C05E4FA" w14:textId="38D31259" w:rsidR="00E96653" w:rsidRPr="00A808A9" w:rsidRDefault="00E96653" w:rsidP="0088565E">
      <w:pPr>
        <w:pStyle w:val="ListParagraph"/>
        <w:numPr>
          <w:ilvl w:val="0"/>
          <w:numId w:val="11"/>
        </w:numPr>
        <w:spacing w:line="360" w:lineRule="auto"/>
        <w:rPr>
          <w:rFonts w:ascii="Times New Roman" w:hAnsi="Times New Roman" w:cs="Times New Roman"/>
          <w:sz w:val="24"/>
          <w:szCs w:val="24"/>
        </w:rPr>
      </w:pPr>
      <w:r w:rsidRPr="00A808A9">
        <w:rPr>
          <w:rFonts w:ascii="Times New Roman" w:hAnsi="Times New Roman" w:cs="Times New Roman"/>
          <w:sz w:val="24"/>
          <w:szCs w:val="24"/>
        </w:rPr>
        <w:t>Financial and Accounting Management (FAM)</w:t>
      </w:r>
    </w:p>
    <w:p w14:paraId="1473A7E4" w14:textId="5DD45B26" w:rsidR="00E96653" w:rsidRPr="00A808A9" w:rsidRDefault="00E96653" w:rsidP="0088565E">
      <w:pPr>
        <w:pStyle w:val="ListParagraph"/>
        <w:numPr>
          <w:ilvl w:val="0"/>
          <w:numId w:val="11"/>
        </w:numPr>
        <w:spacing w:line="360" w:lineRule="auto"/>
        <w:rPr>
          <w:rFonts w:ascii="Times New Roman" w:hAnsi="Times New Roman" w:cs="Times New Roman"/>
          <w:sz w:val="24"/>
          <w:szCs w:val="24"/>
        </w:rPr>
      </w:pPr>
      <w:r w:rsidRPr="00A808A9">
        <w:rPr>
          <w:rFonts w:ascii="Times New Roman" w:hAnsi="Times New Roman" w:cs="Times New Roman"/>
          <w:sz w:val="24"/>
          <w:szCs w:val="24"/>
        </w:rPr>
        <w:t>Management Information System</w:t>
      </w:r>
      <w:r w:rsidR="00E245CB">
        <w:rPr>
          <w:rFonts w:ascii="Times New Roman" w:hAnsi="Times New Roman" w:cs="Times New Roman"/>
          <w:sz w:val="24"/>
          <w:szCs w:val="24"/>
        </w:rPr>
        <w:t>s</w:t>
      </w:r>
      <w:r w:rsidR="00786811">
        <w:rPr>
          <w:rFonts w:ascii="Times New Roman" w:hAnsi="Times New Roman" w:cs="Times New Roman"/>
          <w:sz w:val="24"/>
          <w:szCs w:val="24"/>
        </w:rPr>
        <w:t>/Information</w:t>
      </w:r>
      <w:r w:rsidR="00E245CB">
        <w:rPr>
          <w:rFonts w:ascii="Times New Roman" w:hAnsi="Times New Roman" w:cs="Times New Roman"/>
          <w:sz w:val="24"/>
          <w:szCs w:val="24"/>
        </w:rPr>
        <w:t xml:space="preserve"> and</w:t>
      </w:r>
      <w:r w:rsidR="00786811">
        <w:rPr>
          <w:rFonts w:ascii="Times New Roman" w:hAnsi="Times New Roman" w:cs="Times New Roman"/>
          <w:sz w:val="24"/>
          <w:szCs w:val="24"/>
        </w:rPr>
        <w:t xml:space="preserve"> Communication Technology</w:t>
      </w:r>
      <w:r w:rsidRPr="00A808A9">
        <w:rPr>
          <w:rFonts w:ascii="Times New Roman" w:hAnsi="Times New Roman" w:cs="Times New Roman"/>
          <w:sz w:val="24"/>
          <w:szCs w:val="24"/>
        </w:rPr>
        <w:t xml:space="preserve"> (MIS/I</w:t>
      </w:r>
      <w:r w:rsidR="00786811">
        <w:rPr>
          <w:rFonts w:ascii="Times New Roman" w:hAnsi="Times New Roman" w:cs="Times New Roman"/>
          <w:sz w:val="24"/>
          <w:szCs w:val="24"/>
        </w:rPr>
        <w:t>C</w:t>
      </w:r>
      <w:r w:rsidRPr="00A808A9">
        <w:rPr>
          <w:rFonts w:ascii="Times New Roman" w:hAnsi="Times New Roman" w:cs="Times New Roman"/>
          <w:sz w:val="24"/>
          <w:szCs w:val="24"/>
        </w:rPr>
        <w:t>T)</w:t>
      </w:r>
    </w:p>
    <w:p w14:paraId="35E182BE" w14:textId="15228A90" w:rsidR="00E96653" w:rsidRPr="00A808A9" w:rsidRDefault="00E96653" w:rsidP="0088565E">
      <w:pPr>
        <w:pStyle w:val="ListParagraph"/>
        <w:numPr>
          <w:ilvl w:val="0"/>
          <w:numId w:val="11"/>
        </w:numPr>
        <w:spacing w:line="360" w:lineRule="auto"/>
        <w:rPr>
          <w:rFonts w:ascii="Times New Roman" w:hAnsi="Times New Roman" w:cs="Times New Roman"/>
          <w:sz w:val="24"/>
          <w:szCs w:val="24"/>
        </w:rPr>
      </w:pPr>
      <w:r w:rsidRPr="00A808A9">
        <w:rPr>
          <w:rFonts w:ascii="Times New Roman" w:hAnsi="Times New Roman" w:cs="Times New Roman"/>
          <w:sz w:val="24"/>
          <w:szCs w:val="24"/>
        </w:rPr>
        <w:t>Research and Statistics Analytical Skills (RS)</w:t>
      </w:r>
    </w:p>
    <w:p w14:paraId="692A601F" w14:textId="7104BAD1" w:rsidR="00E96653" w:rsidRPr="00A808A9" w:rsidRDefault="000F3688" w:rsidP="0088565E">
      <w:pPr>
        <w:pStyle w:val="ListParagraph"/>
        <w:numPr>
          <w:ilvl w:val="0"/>
          <w:numId w:val="11"/>
        </w:numPr>
        <w:spacing w:line="360" w:lineRule="auto"/>
        <w:rPr>
          <w:rFonts w:ascii="Times New Roman" w:hAnsi="Times New Roman" w:cs="Times New Roman"/>
          <w:sz w:val="24"/>
          <w:szCs w:val="24"/>
        </w:rPr>
      </w:pPr>
      <w:r w:rsidRPr="00A808A9">
        <w:rPr>
          <w:rFonts w:ascii="Times New Roman" w:hAnsi="Times New Roman" w:cs="Times New Roman"/>
          <w:sz w:val="24"/>
          <w:szCs w:val="24"/>
        </w:rPr>
        <w:t>Operations Research (OR) Management (ORM)</w:t>
      </w:r>
    </w:p>
    <w:p w14:paraId="5D7FC88E" w14:textId="4545B5CA" w:rsidR="000F3688" w:rsidRPr="00A808A9" w:rsidRDefault="000F3688" w:rsidP="0088565E">
      <w:pPr>
        <w:pStyle w:val="ListParagraph"/>
        <w:numPr>
          <w:ilvl w:val="0"/>
          <w:numId w:val="11"/>
        </w:numPr>
        <w:spacing w:line="360" w:lineRule="auto"/>
        <w:rPr>
          <w:rFonts w:ascii="Times New Roman" w:hAnsi="Times New Roman" w:cs="Times New Roman"/>
          <w:sz w:val="24"/>
          <w:szCs w:val="24"/>
        </w:rPr>
      </w:pPr>
      <w:r w:rsidRPr="00A808A9">
        <w:rPr>
          <w:rFonts w:ascii="Times New Roman" w:hAnsi="Times New Roman" w:cs="Times New Roman"/>
          <w:sz w:val="24"/>
          <w:szCs w:val="24"/>
        </w:rPr>
        <w:t>Taxation and Auditing Management (TAM)</w:t>
      </w:r>
    </w:p>
    <w:p w14:paraId="1E5BECD0" w14:textId="59348CE2" w:rsidR="0092243F" w:rsidRPr="00A808A9" w:rsidRDefault="0092243F" w:rsidP="0088565E">
      <w:pPr>
        <w:pStyle w:val="ListParagraph"/>
        <w:numPr>
          <w:ilvl w:val="0"/>
          <w:numId w:val="11"/>
        </w:numPr>
        <w:spacing w:line="360" w:lineRule="auto"/>
        <w:rPr>
          <w:rFonts w:ascii="Times New Roman" w:hAnsi="Times New Roman" w:cs="Times New Roman"/>
          <w:sz w:val="24"/>
          <w:szCs w:val="24"/>
        </w:rPr>
      </w:pPr>
      <w:r w:rsidRPr="00A808A9">
        <w:rPr>
          <w:rFonts w:ascii="Times New Roman" w:hAnsi="Times New Roman" w:cs="Times New Roman"/>
          <w:sz w:val="24"/>
          <w:szCs w:val="24"/>
        </w:rPr>
        <w:t>N-CARES Programs</w:t>
      </w:r>
    </w:p>
    <w:p w14:paraId="500DA194" w14:textId="6E1B2AF0" w:rsidR="0092243F" w:rsidRPr="00A808A9" w:rsidRDefault="0092243F" w:rsidP="0088565E">
      <w:pPr>
        <w:pStyle w:val="ListParagraph"/>
        <w:numPr>
          <w:ilvl w:val="0"/>
          <w:numId w:val="11"/>
        </w:numPr>
        <w:spacing w:line="360" w:lineRule="auto"/>
        <w:rPr>
          <w:rFonts w:ascii="Times New Roman" w:hAnsi="Times New Roman" w:cs="Times New Roman"/>
          <w:sz w:val="24"/>
          <w:szCs w:val="24"/>
        </w:rPr>
      </w:pPr>
      <w:r w:rsidRPr="00A808A9">
        <w:rPr>
          <w:rFonts w:ascii="Times New Roman" w:hAnsi="Times New Roman" w:cs="Times New Roman"/>
          <w:sz w:val="24"/>
          <w:szCs w:val="24"/>
        </w:rPr>
        <w:t>Economics and Projects Management Programs (EPMP)</w:t>
      </w:r>
    </w:p>
    <w:p w14:paraId="234B3E56" w14:textId="1E1651FE" w:rsidR="0092243F" w:rsidRPr="00A808A9" w:rsidRDefault="0092243F" w:rsidP="0088565E">
      <w:pPr>
        <w:pStyle w:val="ListParagraph"/>
        <w:numPr>
          <w:ilvl w:val="0"/>
          <w:numId w:val="11"/>
        </w:numPr>
        <w:spacing w:line="360" w:lineRule="auto"/>
        <w:rPr>
          <w:rFonts w:ascii="Times New Roman" w:hAnsi="Times New Roman" w:cs="Times New Roman"/>
          <w:sz w:val="24"/>
          <w:szCs w:val="24"/>
        </w:rPr>
      </w:pPr>
      <w:r w:rsidRPr="00A808A9">
        <w:rPr>
          <w:rFonts w:ascii="Times New Roman" w:hAnsi="Times New Roman" w:cs="Times New Roman"/>
          <w:sz w:val="24"/>
          <w:szCs w:val="24"/>
        </w:rPr>
        <w:t>Finance, Planning, Monitoring and Evaluation Programs (FPMEP)</w:t>
      </w:r>
    </w:p>
    <w:p w14:paraId="59543FE2" w14:textId="346F1747" w:rsidR="0092243F" w:rsidRPr="00A808A9" w:rsidRDefault="0092243F" w:rsidP="0088565E">
      <w:pPr>
        <w:pStyle w:val="ListParagraph"/>
        <w:numPr>
          <w:ilvl w:val="0"/>
          <w:numId w:val="11"/>
        </w:numPr>
        <w:spacing w:line="360" w:lineRule="auto"/>
        <w:rPr>
          <w:rFonts w:ascii="Times New Roman" w:hAnsi="Times New Roman" w:cs="Times New Roman"/>
          <w:sz w:val="24"/>
          <w:szCs w:val="24"/>
        </w:rPr>
      </w:pPr>
      <w:r w:rsidRPr="00A808A9">
        <w:rPr>
          <w:rFonts w:ascii="Times New Roman" w:hAnsi="Times New Roman" w:cs="Times New Roman"/>
          <w:sz w:val="24"/>
          <w:szCs w:val="24"/>
        </w:rPr>
        <w:t>Entrepreneurship and Business Development Programs (EBDP)</w:t>
      </w:r>
    </w:p>
    <w:p w14:paraId="24DCD4BD" w14:textId="12D97A89" w:rsidR="0092243F" w:rsidRPr="00A808A9" w:rsidRDefault="0092243F" w:rsidP="0088565E">
      <w:pPr>
        <w:pStyle w:val="ListParagraph"/>
        <w:numPr>
          <w:ilvl w:val="0"/>
          <w:numId w:val="11"/>
        </w:numPr>
        <w:spacing w:line="360" w:lineRule="auto"/>
        <w:rPr>
          <w:rFonts w:ascii="Times New Roman" w:hAnsi="Times New Roman" w:cs="Times New Roman"/>
          <w:sz w:val="24"/>
          <w:szCs w:val="24"/>
        </w:rPr>
      </w:pPr>
      <w:r w:rsidRPr="00A808A9">
        <w:rPr>
          <w:rFonts w:ascii="Times New Roman" w:hAnsi="Times New Roman" w:cs="Times New Roman"/>
          <w:sz w:val="24"/>
          <w:szCs w:val="24"/>
        </w:rPr>
        <w:t>Research and Counselling Programs (</w:t>
      </w:r>
      <w:r w:rsidR="00A808A9" w:rsidRPr="00A808A9">
        <w:rPr>
          <w:rFonts w:ascii="Times New Roman" w:hAnsi="Times New Roman" w:cs="Times New Roman"/>
          <w:sz w:val="24"/>
          <w:szCs w:val="24"/>
        </w:rPr>
        <w:t>RCP)</w:t>
      </w:r>
    </w:p>
    <w:p w14:paraId="3C3E909E" w14:textId="1D64D4D4" w:rsidR="00A808A9" w:rsidRDefault="00A808A9" w:rsidP="0088565E">
      <w:pPr>
        <w:pStyle w:val="ListParagraph"/>
        <w:numPr>
          <w:ilvl w:val="0"/>
          <w:numId w:val="11"/>
        </w:numPr>
        <w:spacing w:line="360" w:lineRule="auto"/>
        <w:rPr>
          <w:rFonts w:ascii="Times New Roman" w:hAnsi="Times New Roman" w:cs="Times New Roman"/>
          <w:sz w:val="24"/>
          <w:szCs w:val="24"/>
        </w:rPr>
      </w:pPr>
      <w:r w:rsidRPr="00A808A9">
        <w:rPr>
          <w:rFonts w:ascii="Times New Roman" w:hAnsi="Times New Roman" w:cs="Times New Roman"/>
          <w:sz w:val="24"/>
          <w:szCs w:val="24"/>
        </w:rPr>
        <w:t xml:space="preserve">Learning and </w:t>
      </w:r>
      <w:r w:rsidR="000A0C79">
        <w:rPr>
          <w:rFonts w:ascii="Times New Roman" w:hAnsi="Times New Roman" w:cs="Times New Roman"/>
          <w:sz w:val="24"/>
          <w:szCs w:val="24"/>
        </w:rPr>
        <w:t xml:space="preserve">Management </w:t>
      </w:r>
      <w:r w:rsidRPr="00A808A9">
        <w:rPr>
          <w:rFonts w:ascii="Times New Roman" w:hAnsi="Times New Roman" w:cs="Times New Roman"/>
          <w:sz w:val="24"/>
          <w:szCs w:val="24"/>
        </w:rPr>
        <w:t>Development Programs (L</w:t>
      </w:r>
      <w:r w:rsidR="000A0C79">
        <w:rPr>
          <w:rFonts w:ascii="Times New Roman" w:hAnsi="Times New Roman" w:cs="Times New Roman"/>
          <w:sz w:val="24"/>
          <w:szCs w:val="24"/>
        </w:rPr>
        <w:t>M</w:t>
      </w:r>
      <w:r w:rsidRPr="00A808A9">
        <w:rPr>
          <w:rFonts w:ascii="Times New Roman" w:hAnsi="Times New Roman" w:cs="Times New Roman"/>
          <w:sz w:val="24"/>
          <w:szCs w:val="24"/>
        </w:rPr>
        <w:t>DP)</w:t>
      </w:r>
    </w:p>
    <w:p w14:paraId="301CD7E0" w14:textId="0A87E153" w:rsidR="00EA32B4" w:rsidRDefault="00EA32B4" w:rsidP="0088565E">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Management Information System</w:t>
      </w:r>
      <w:r w:rsidR="00E245CB">
        <w:rPr>
          <w:rFonts w:ascii="Times New Roman" w:hAnsi="Times New Roman" w:cs="Times New Roman"/>
          <w:sz w:val="24"/>
          <w:szCs w:val="24"/>
        </w:rPr>
        <w:t>s</w:t>
      </w:r>
      <w:r>
        <w:rPr>
          <w:rFonts w:ascii="Times New Roman" w:hAnsi="Times New Roman" w:cs="Times New Roman"/>
          <w:sz w:val="24"/>
          <w:szCs w:val="24"/>
        </w:rPr>
        <w:t xml:space="preserve">/Information </w:t>
      </w:r>
      <w:r w:rsidR="00E245CB">
        <w:rPr>
          <w:rFonts w:ascii="Times New Roman" w:hAnsi="Times New Roman" w:cs="Times New Roman"/>
          <w:sz w:val="24"/>
          <w:szCs w:val="24"/>
        </w:rPr>
        <w:t xml:space="preserve">and </w:t>
      </w:r>
      <w:r>
        <w:rPr>
          <w:rFonts w:ascii="Times New Roman" w:hAnsi="Times New Roman" w:cs="Times New Roman"/>
          <w:sz w:val="24"/>
          <w:szCs w:val="24"/>
        </w:rPr>
        <w:t>Communication Technology Programs (MIS/ICT)</w:t>
      </w:r>
    </w:p>
    <w:p w14:paraId="19DBDF35" w14:textId="3617FB46" w:rsidR="0016282B" w:rsidRDefault="0016282B" w:rsidP="0088565E">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Project Management </w:t>
      </w:r>
      <w:r w:rsidR="009473C7">
        <w:rPr>
          <w:rFonts w:ascii="Times New Roman" w:hAnsi="Times New Roman" w:cs="Times New Roman"/>
          <w:sz w:val="24"/>
          <w:szCs w:val="24"/>
        </w:rPr>
        <w:t xml:space="preserve">Institute (PMI) </w:t>
      </w:r>
      <w:r>
        <w:rPr>
          <w:rFonts w:ascii="Times New Roman" w:hAnsi="Times New Roman" w:cs="Times New Roman"/>
          <w:sz w:val="24"/>
          <w:szCs w:val="24"/>
        </w:rPr>
        <w:t>Certification</w:t>
      </w:r>
      <w:r w:rsidR="009473C7">
        <w:rPr>
          <w:rFonts w:ascii="Times New Roman" w:hAnsi="Times New Roman" w:cs="Times New Roman"/>
          <w:sz w:val="24"/>
          <w:szCs w:val="24"/>
        </w:rPr>
        <w:t>s Program</w:t>
      </w:r>
    </w:p>
    <w:p w14:paraId="3CCCCD70" w14:textId="0D3183D0" w:rsidR="00A808A9" w:rsidRPr="00A808A9" w:rsidRDefault="00A808A9" w:rsidP="0088565E">
      <w:pPr>
        <w:pStyle w:val="ListParagraph"/>
        <w:numPr>
          <w:ilvl w:val="0"/>
          <w:numId w:val="11"/>
        </w:numPr>
        <w:spacing w:line="360" w:lineRule="auto"/>
        <w:rPr>
          <w:rFonts w:ascii="Times New Roman" w:hAnsi="Times New Roman" w:cs="Times New Roman"/>
          <w:sz w:val="24"/>
          <w:szCs w:val="24"/>
        </w:rPr>
      </w:pPr>
      <w:r w:rsidRPr="00A808A9">
        <w:rPr>
          <w:rFonts w:ascii="Times New Roman" w:hAnsi="Times New Roman" w:cs="Times New Roman"/>
          <w:sz w:val="24"/>
          <w:szCs w:val="24"/>
        </w:rPr>
        <w:t>The Components</w:t>
      </w:r>
    </w:p>
    <w:p w14:paraId="3F9A7E95" w14:textId="354E58DB" w:rsidR="00A808A9" w:rsidRPr="00A808A9" w:rsidRDefault="00A808A9" w:rsidP="0088565E">
      <w:pPr>
        <w:pStyle w:val="ListParagraph"/>
        <w:numPr>
          <w:ilvl w:val="0"/>
          <w:numId w:val="11"/>
        </w:numPr>
        <w:spacing w:line="360" w:lineRule="auto"/>
        <w:rPr>
          <w:rFonts w:ascii="Times New Roman" w:hAnsi="Times New Roman" w:cs="Times New Roman"/>
          <w:sz w:val="24"/>
          <w:szCs w:val="24"/>
        </w:rPr>
      </w:pPr>
      <w:r w:rsidRPr="00A808A9">
        <w:rPr>
          <w:rFonts w:ascii="Times New Roman" w:hAnsi="Times New Roman" w:cs="Times New Roman"/>
          <w:sz w:val="24"/>
          <w:szCs w:val="24"/>
        </w:rPr>
        <w:t xml:space="preserve">References </w:t>
      </w:r>
    </w:p>
    <w:p w14:paraId="19B3947D" w14:textId="1822297A" w:rsidR="00A808A9" w:rsidRPr="00A808A9" w:rsidRDefault="00A808A9" w:rsidP="0088565E">
      <w:pPr>
        <w:pStyle w:val="ListParagraph"/>
        <w:numPr>
          <w:ilvl w:val="0"/>
          <w:numId w:val="11"/>
        </w:numPr>
        <w:spacing w:line="360" w:lineRule="auto"/>
        <w:rPr>
          <w:rFonts w:ascii="Times New Roman" w:hAnsi="Times New Roman" w:cs="Times New Roman"/>
          <w:sz w:val="24"/>
          <w:szCs w:val="24"/>
        </w:rPr>
      </w:pPr>
      <w:r w:rsidRPr="00A808A9">
        <w:rPr>
          <w:rFonts w:ascii="Times New Roman" w:hAnsi="Times New Roman" w:cs="Times New Roman"/>
          <w:sz w:val="24"/>
          <w:szCs w:val="24"/>
        </w:rPr>
        <w:t>Facult</w:t>
      </w:r>
      <w:r w:rsidR="00A735E6">
        <w:rPr>
          <w:rFonts w:ascii="Times New Roman" w:hAnsi="Times New Roman" w:cs="Times New Roman"/>
          <w:sz w:val="24"/>
          <w:szCs w:val="24"/>
        </w:rPr>
        <w:t>ies</w:t>
      </w:r>
      <w:r w:rsidRPr="00A808A9">
        <w:rPr>
          <w:rFonts w:ascii="Times New Roman" w:hAnsi="Times New Roman" w:cs="Times New Roman"/>
          <w:sz w:val="24"/>
          <w:szCs w:val="24"/>
        </w:rPr>
        <w:t xml:space="preserve"> Spotlight</w:t>
      </w:r>
    </w:p>
    <w:p w14:paraId="7E02DCCC" w14:textId="2507EAF2" w:rsidR="00A808A9" w:rsidRPr="00A808A9" w:rsidRDefault="00A808A9" w:rsidP="0088565E">
      <w:pPr>
        <w:pStyle w:val="ListParagraph"/>
        <w:numPr>
          <w:ilvl w:val="0"/>
          <w:numId w:val="11"/>
        </w:numPr>
        <w:spacing w:line="360" w:lineRule="auto"/>
        <w:rPr>
          <w:rFonts w:ascii="Times New Roman" w:hAnsi="Times New Roman" w:cs="Times New Roman"/>
          <w:sz w:val="24"/>
          <w:szCs w:val="24"/>
        </w:rPr>
      </w:pPr>
      <w:r w:rsidRPr="00A808A9">
        <w:rPr>
          <w:rFonts w:ascii="Times New Roman" w:hAnsi="Times New Roman" w:cs="Times New Roman"/>
          <w:sz w:val="24"/>
          <w:szCs w:val="24"/>
        </w:rPr>
        <w:t>Photos Gallery</w:t>
      </w:r>
    </w:p>
    <w:p w14:paraId="3BCD077A" w14:textId="7D45C286" w:rsidR="00A808A9" w:rsidRPr="00A808A9" w:rsidRDefault="00A808A9" w:rsidP="0088565E">
      <w:pPr>
        <w:pStyle w:val="ListParagraph"/>
        <w:numPr>
          <w:ilvl w:val="0"/>
          <w:numId w:val="11"/>
        </w:numPr>
        <w:spacing w:line="360" w:lineRule="auto"/>
        <w:rPr>
          <w:rFonts w:ascii="Times New Roman" w:hAnsi="Times New Roman" w:cs="Times New Roman"/>
          <w:sz w:val="24"/>
          <w:szCs w:val="24"/>
        </w:rPr>
      </w:pPr>
      <w:r w:rsidRPr="00A808A9">
        <w:rPr>
          <w:rFonts w:ascii="Times New Roman" w:hAnsi="Times New Roman" w:cs="Times New Roman"/>
          <w:sz w:val="24"/>
          <w:szCs w:val="24"/>
        </w:rPr>
        <w:t xml:space="preserve">Contacts </w:t>
      </w:r>
    </w:p>
    <w:p w14:paraId="42AC5D22" w14:textId="4C7B7C4F" w:rsidR="0016282B" w:rsidRDefault="0016282B">
      <w:pPr>
        <w:rPr>
          <w:rFonts w:ascii="Times New Roman" w:hAnsi="Times New Roman" w:cs="Times New Roman"/>
          <w:sz w:val="24"/>
          <w:szCs w:val="24"/>
        </w:rPr>
      </w:pPr>
      <w:r>
        <w:rPr>
          <w:rFonts w:ascii="Times New Roman" w:hAnsi="Times New Roman" w:cs="Times New Roman"/>
          <w:sz w:val="24"/>
          <w:szCs w:val="24"/>
        </w:rPr>
        <w:br w:type="page"/>
      </w:r>
    </w:p>
    <w:p w14:paraId="690F7BF9" w14:textId="77777777" w:rsidR="0016282B" w:rsidRPr="00AA275B" w:rsidRDefault="0016282B" w:rsidP="0016282B">
      <w:pPr>
        <w:spacing w:after="0"/>
        <w:jc w:val="center"/>
        <w:rPr>
          <w:rFonts w:ascii="Arial Black" w:hAnsi="Arial Black"/>
          <w:b/>
          <w:bCs/>
          <w:noProof/>
          <w:sz w:val="20"/>
          <w:szCs w:val="20"/>
        </w:rPr>
      </w:pPr>
      <w:r w:rsidRPr="00AA275B">
        <w:rPr>
          <w:rFonts w:ascii="Arial Black" w:hAnsi="Arial Black"/>
          <w:b/>
          <w:bCs/>
          <w:noProof/>
          <w:sz w:val="20"/>
          <w:szCs w:val="20"/>
        </w:rPr>
        <w:t>TRAINING CALENDARS FOR 2022 AND 2023</w:t>
      </w:r>
    </w:p>
    <w:tbl>
      <w:tblPr>
        <w:tblStyle w:val="TableGrid"/>
        <w:tblW w:w="0" w:type="auto"/>
        <w:tblLook w:val="04A0" w:firstRow="1" w:lastRow="0" w:firstColumn="1" w:lastColumn="0" w:noHBand="0" w:noVBand="1"/>
      </w:tblPr>
      <w:tblGrid>
        <w:gridCol w:w="1742"/>
        <w:gridCol w:w="1742"/>
        <w:gridCol w:w="1743"/>
        <w:gridCol w:w="1743"/>
        <w:gridCol w:w="1743"/>
        <w:gridCol w:w="1743"/>
      </w:tblGrid>
      <w:tr w:rsidR="0016282B" w:rsidRPr="00AA275B" w14:paraId="1F58C0B7" w14:textId="77777777" w:rsidTr="006136F4">
        <w:tc>
          <w:tcPr>
            <w:tcW w:w="10456" w:type="dxa"/>
            <w:gridSpan w:val="6"/>
          </w:tcPr>
          <w:p w14:paraId="1213DED8" w14:textId="77777777" w:rsidR="0016282B" w:rsidRPr="00AA275B" w:rsidRDefault="0016282B" w:rsidP="006136F4">
            <w:pPr>
              <w:jc w:val="center"/>
              <w:rPr>
                <w:b/>
                <w:bCs/>
                <w:sz w:val="20"/>
                <w:szCs w:val="20"/>
              </w:rPr>
            </w:pPr>
            <w:bookmarkStart w:id="7" w:name="_Hlk89909006"/>
            <w:r w:rsidRPr="00AA275B">
              <w:rPr>
                <w:b/>
                <w:bCs/>
                <w:sz w:val="20"/>
                <w:szCs w:val="20"/>
              </w:rPr>
              <w:t>DATES FOR ONE WEEK (FIVE (5) DAYS) TRAINING DURATIONS FOR 2022</w:t>
            </w:r>
          </w:p>
        </w:tc>
      </w:tr>
      <w:tr w:rsidR="0016282B" w:rsidRPr="00AA275B" w14:paraId="5624FA42" w14:textId="77777777" w:rsidTr="006136F4">
        <w:tc>
          <w:tcPr>
            <w:tcW w:w="1742" w:type="dxa"/>
          </w:tcPr>
          <w:p w14:paraId="2AE5E175" w14:textId="77777777" w:rsidR="0016282B" w:rsidRPr="00AA275B" w:rsidRDefault="0016282B" w:rsidP="006136F4">
            <w:pPr>
              <w:jc w:val="center"/>
              <w:rPr>
                <w:b/>
                <w:bCs/>
                <w:sz w:val="20"/>
                <w:szCs w:val="20"/>
              </w:rPr>
            </w:pPr>
            <w:r w:rsidRPr="00AA275B">
              <w:rPr>
                <w:b/>
                <w:bCs/>
                <w:sz w:val="20"/>
                <w:szCs w:val="20"/>
              </w:rPr>
              <w:t>JANUARY</w:t>
            </w:r>
          </w:p>
        </w:tc>
        <w:tc>
          <w:tcPr>
            <w:tcW w:w="1742" w:type="dxa"/>
          </w:tcPr>
          <w:p w14:paraId="50070917" w14:textId="77777777" w:rsidR="0016282B" w:rsidRPr="00AA275B" w:rsidRDefault="0016282B" w:rsidP="006136F4">
            <w:pPr>
              <w:jc w:val="center"/>
              <w:rPr>
                <w:b/>
                <w:bCs/>
                <w:sz w:val="20"/>
                <w:szCs w:val="20"/>
              </w:rPr>
            </w:pPr>
            <w:r w:rsidRPr="00AA275B">
              <w:rPr>
                <w:b/>
                <w:bCs/>
                <w:sz w:val="20"/>
                <w:szCs w:val="20"/>
              </w:rPr>
              <w:t>FEBRUARY</w:t>
            </w:r>
          </w:p>
        </w:tc>
        <w:tc>
          <w:tcPr>
            <w:tcW w:w="1743" w:type="dxa"/>
          </w:tcPr>
          <w:p w14:paraId="38F48B0D" w14:textId="77777777" w:rsidR="0016282B" w:rsidRPr="00AA275B" w:rsidRDefault="0016282B" w:rsidP="006136F4">
            <w:pPr>
              <w:jc w:val="center"/>
              <w:rPr>
                <w:b/>
                <w:bCs/>
                <w:sz w:val="20"/>
                <w:szCs w:val="20"/>
              </w:rPr>
            </w:pPr>
            <w:r w:rsidRPr="00AA275B">
              <w:rPr>
                <w:b/>
                <w:bCs/>
                <w:sz w:val="20"/>
                <w:szCs w:val="20"/>
              </w:rPr>
              <w:t>MARCH</w:t>
            </w:r>
          </w:p>
        </w:tc>
        <w:tc>
          <w:tcPr>
            <w:tcW w:w="1743" w:type="dxa"/>
          </w:tcPr>
          <w:p w14:paraId="18874771" w14:textId="77777777" w:rsidR="0016282B" w:rsidRPr="00AA275B" w:rsidRDefault="0016282B" w:rsidP="006136F4">
            <w:pPr>
              <w:jc w:val="center"/>
              <w:rPr>
                <w:b/>
                <w:bCs/>
                <w:sz w:val="20"/>
                <w:szCs w:val="20"/>
              </w:rPr>
            </w:pPr>
            <w:r w:rsidRPr="00AA275B">
              <w:rPr>
                <w:b/>
                <w:bCs/>
                <w:sz w:val="20"/>
                <w:szCs w:val="20"/>
              </w:rPr>
              <w:t>APRIL</w:t>
            </w:r>
          </w:p>
        </w:tc>
        <w:tc>
          <w:tcPr>
            <w:tcW w:w="1743" w:type="dxa"/>
          </w:tcPr>
          <w:p w14:paraId="18CC8C1A" w14:textId="77777777" w:rsidR="0016282B" w:rsidRPr="00AA275B" w:rsidRDefault="0016282B" w:rsidP="006136F4">
            <w:pPr>
              <w:jc w:val="center"/>
              <w:rPr>
                <w:b/>
                <w:bCs/>
                <w:sz w:val="20"/>
                <w:szCs w:val="20"/>
              </w:rPr>
            </w:pPr>
            <w:r w:rsidRPr="00AA275B">
              <w:rPr>
                <w:b/>
                <w:bCs/>
                <w:sz w:val="20"/>
                <w:szCs w:val="20"/>
              </w:rPr>
              <w:t>MAY</w:t>
            </w:r>
          </w:p>
        </w:tc>
        <w:tc>
          <w:tcPr>
            <w:tcW w:w="1743" w:type="dxa"/>
          </w:tcPr>
          <w:p w14:paraId="7A2770F2" w14:textId="77777777" w:rsidR="0016282B" w:rsidRPr="00AA275B" w:rsidRDefault="0016282B" w:rsidP="006136F4">
            <w:pPr>
              <w:jc w:val="center"/>
              <w:rPr>
                <w:b/>
                <w:bCs/>
                <w:sz w:val="20"/>
                <w:szCs w:val="20"/>
              </w:rPr>
            </w:pPr>
            <w:r w:rsidRPr="00AA275B">
              <w:rPr>
                <w:b/>
                <w:bCs/>
                <w:sz w:val="20"/>
                <w:szCs w:val="20"/>
              </w:rPr>
              <w:t>JUNE</w:t>
            </w:r>
          </w:p>
        </w:tc>
      </w:tr>
      <w:tr w:rsidR="0016282B" w:rsidRPr="00AA275B" w14:paraId="267B1827" w14:textId="77777777" w:rsidTr="006136F4">
        <w:tc>
          <w:tcPr>
            <w:tcW w:w="1742" w:type="dxa"/>
          </w:tcPr>
          <w:p w14:paraId="63A1AA0A" w14:textId="77777777" w:rsidR="0016282B" w:rsidRPr="00AA275B" w:rsidRDefault="0016282B" w:rsidP="006136F4">
            <w:pPr>
              <w:jc w:val="center"/>
              <w:rPr>
                <w:sz w:val="20"/>
                <w:szCs w:val="20"/>
              </w:rPr>
            </w:pPr>
            <w:r w:rsidRPr="00AA275B">
              <w:rPr>
                <w:sz w:val="20"/>
                <w:szCs w:val="20"/>
              </w:rPr>
              <w:t>10</w:t>
            </w:r>
            <w:r w:rsidRPr="00AA275B">
              <w:rPr>
                <w:sz w:val="20"/>
                <w:szCs w:val="20"/>
                <w:vertAlign w:val="superscript"/>
              </w:rPr>
              <w:t>th</w:t>
            </w:r>
            <w:r w:rsidRPr="00AA275B">
              <w:rPr>
                <w:sz w:val="20"/>
                <w:szCs w:val="20"/>
              </w:rPr>
              <w:t xml:space="preserve"> – 14</w:t>
            </w:r>
            <w:r w:rsidRPr="00AA275B">
              <w:rPr>
                <w:sz w:val="20"/>
                <w:szCs w:val="20"/>
                <w:vertAlign w:val="superscript"/>
              </w:rPr>
              <w:t>th</w:t>
            </w:r>
          </w:p>
          <w:p w14:paraId="4C052955" w14:textId="77777777" w:rsidR="0016282B" w:rsidRPr="00AA275B" w:rsidRDefault="0016282B" w:rsidP="006136F4">
            <w:pPr>
              <w:jc w:val="center"/>
              <w:rPr>
                <w:sz w:val="20"/>
                <w:szCs w:val="20"/>
              </w:rPr>
            </w:pPr>
            <w:r w:rsidRPr="00AA275B">
              <w:rPr>
                <w:sz w:val="20"/>
                <w:szCs w:val="20"/>
              </w:rPr>
              <w:t>17</w:t>
            </w:r>
            <w:r w:rsidRPr="00AA275B">
              <w:rPr>
                <w:sz w:val="20"/>
                <w:szCs w:val="20"/>
                <w:vertAlign w:val="superscript"/>
              </w:rPr>
              <w:t>th</w:t>
            </w:r>
            <w:r w:rsidRPr="00AA275B">
              <w:rPr>
                <w:sz w:val="20"/>
                <w:szCs w:val="20"/>
              </w:rPr>
              <w:t xml:space="preserve"> – 21</w:t>
            </w:r>
            <w:r w:rsidRPr="00AA275B">
              <w:rPr>
                <w:sz w:val="20"/>
                <w:szCs w:val="20"/>
                <w:vertAlign w:val="superscript"/>
              </w:rPr>
              <w:t>st</w:t>
            </w:r>
          </w:p>
          <w:p w14:paraId="7D0F8AB3" w14:textId="77777777" w:rsidR="0016282B" w:rsidRPr="00AA275B" w:rsidRDefault="0016282B" w:rsidP="006136F4">
            <w:pPr>
              <w:jc w:val="center"/>
              <w:rPr>
                <w:sz w:val="20"/>
                <w:szCs w:val="20"/>
              </w:rPr>
            </w:pPr>
            <w:r w:rsidRPr="00AA275B">
              <w:rPr>
                <w:sz w:val="20"/>
                <w:szCs w:val="20"/>
              </w:rPr>
              <w:t>24</w:t>
            </w:r>
            <w:r w:rsidRPr="00AA275B">
              <w:rPr>
                <w:sz w:val="20"/>
                <w:szCs w:val="20"/>
                <w:vertAlign w:val="superscript"/>
              </w:rPr>
              <w:t>th</w:t>
            </w:r>
            <w:r w:rsidRPr="00AA275B">
              <w:rPr>
                <w:sz w:val="20"/>
                <w:szCs w:val="20"/>
              </w:rPr>
              <w:t xml:space="preserve"> – 28</w:t>
            </w:r>
            <w:r w:rsidRPr="00AA275B">
              <w:rPr>
                <w:sz w:val="20"/>
                <w:szCs w:val="20"/>
                <w:vertAlign w:val="superscript"/>
              </w:rPr>
              <w:t>th</w:t>
            </w:r>
          </w:p>
        </w:tc>
        <w:tc>
          <w:tcPr>
            <w:tcW w:w="1742" w:type="dxa"/>
          </w:tcPr>
          <w:p w14:paraId="5848F9A6" w14:textId="77777777" w:rsidR="0016282B" w:rsidRPr="00AA275B" w:rsidRDefault="0016282B" w:rsidP="006136F4">
            <w:pPr>
              <w:jc w:val="center"/>
              <w:rPr>
                <w:sz w:val="20"/>
                <w:szCs w:val="20"/>
              </w:rPr>
            </w:pPr>
            <w:r w:rsidRPr="00AA275B">
              <w:rPr>
                <w:sz w:val="20"/>
                <w:szCs w:val="20"/>
              </w:rPr>
              <w:t>31</w:t>
            </w:r>
            <w:r w:rsidRPr="00AA275B">
              <w:rPr>
                <w:sz w:val="20"/>
                <w:szCs w:val="20"/>
                <w:vertAlign w:val="superscript"/>
              </w:rPr>
              <w:t>st</w:t>
            </w:r>
            <w:r w:rsidRPr="00AA275B">
              <w:rPr>
                <w:sz w:val="20"/>
                <w:szCs w:val="20"/>
              </w:rPr>
              <w:t xml:space="preserve"> – 4</w:t>
            </w:r>
            <w:r w:rsidRPr="00AA275B">
              <w:rPr>
                <w:sz w:val="20"/>
                <w:szCs w:val="20"/>
                <w:vertAlign w:val="superscript"/>
              </w:rPr>
              <w:t>th</w:t>
            </w:r>
          </w:p>
          <w:p w14:paraId="029E42A1" w14:textId="77777777" w:rsidR="0016282B" w:rsidRPr="00AA275B" w:rsidRDefault="0016282B" w:rsidP="006136F4">
            <w:pPr>
              <w:jc w:val="center"/>
              <w:rPr>
                <w:sz w:val="20"/>
                <w:szCs w:val="20"/>
              </w:rPr>
            </w:pPr>
            <w:r w:rsidRPr="00AA275B">
              <w:rPr>
                <w:sz w:val="20"/>
                <w:szCs w:val="20"/>
              </w:rPr>
              <w:t>7</w:t>
            </w:r>
            <w:r w:rsidRPr="00AA275B">
              <w:rPr>
                <w:sz w:val="20"/>
                <w:szCs w:val="20"/>
                <w:vertAlign w:val="superscript"/>
              </w:rPr>
              <w:t>th</w:t>
            </w:r>
            <w:r w:rsidRPr="00AA275B">
              <w:rPr>
                <w:sz w:val="20"/>
                <w:szCs w:val="20"/>
              </w:rPr>
              <w:t xml:space="preserve"> – 11</w:t>
            </w:r>
            <w:r w:rsidRPr="00AA275B">
              <w:rPr>
                <w:sz w:val="20"/>
                <w:szCs w:val="20"/>
                <w:vertAlign w:val="superscript"/>
              </w:rPr>
              <w:t>th</w:t>
            </w:r>
          </w:p>
          <w:p w14:paraId="0C6ECE7E" w14:textId="77777777" w:rsidR="0016282B" w:rsidRPr="00AA275B" w:rsidRDefault="0016282B" w:rsidP="006136F4">
            <w:pPr>
              <w:jc w:val="center"/>
              <w:rPr>
                <w:sz w:val="20"/>
                <w:szCs w:val="20"/>
              </w:rPr>
            </w:pPr>
            <w:r w:rsidRPr="00AA275B">
              <w:rPr>
                <w:sz w:val="20"/>
                <w:szCs w:val="20"/>
              </w:rPr>
              <w:t>14</w:t>
            </w:r>
            <w:r w:rsidRPr="00AA275B">
              <w:rPr>
                <w:sz w:val="20"/>
                <w:szCs w:val="20"/>
                <w:vertAlign w:val="superscript"/>
              </w:rPr>
              <w:t>th</w:t>
            </w:r>
            <w:r w:rsidRPr="00AA275B">
              <w:rPr>
                <w:sz w:val="20"/>
                <w:szCs w:val="20"/>
              </w:rPr>
              <w:t xml:space="preserve"> – 18</w:t>
            </w:r>
            <w:r w:rsidRPr="00AA275B">
              <w:rPr>
                <w:sz w:val="20"/>
                <w:szCs w:val="20"/>
                <w:vertAlign w:val="superscript"/>
              </w:rPr>
              <w:t>th</w:t>
            </w:r>
          </w:p>
          <w:p w14:paraId="11F46D81" w14:textId="77777777" w:rsidR="0016282B" w:rsidRPr="00AA275B" w:rsidRDefault="0016282B" w:rsidP="006136F4">
            <w:pPr>
              <w:jc w:val="center"/>
              <w:rPr>
                <w:sz w:val="20"/>
                <w:szCs w:val="20"/>
              </w:rPr>
            </w:pPr>
            <w:r w:rsidRPr="00AA275B">
              <w:rPr>
                <w:sz w:val="20"/>
                <w:szCs w:val="20"/>
              </w:rPr>
              <w:t>21</w:t>
            </w:r>
            <w:r w:rsidRPr="00AA275B">
              <w:rPr>
                <w:sz w:val="20"/>
                <w:szCs w:val="20"/>
                <w:vertAlign w:val="superscript"/>
              </w:rPr>
              <w:t>st</w:t>
            </w:r>
            <w:r w:rsidRPr="00AA275B">
              <w:rPr>
                <w:sz w:val="20"/>
                <w:szCs w:val="20"/>
              </w:rPr>
              <w:t xml:space="preserve"> – 25</w:t>
            </w:r>
            <w:r w:rsidRPr="00AA275B">
              <w:rPr>
                <w:sz w:val="20"/>
                <w:szCs w:val="20"/>
                <w:vertAlign w:val="superscript"/>
              </w:rPr>
              <w:t>th</w:t>
            </w:r>
          </w:p>
        </w:tc>
        <w:tc>
          <w:tcPr>
            <w:tcW w:w="1743" w:type="dxa"/>
          </w:tcPr>
          <w:p w14:paraId="69199B09" w14:textId="77777777" w:rsidR="0016282B" w:rsidRPr="00AA275B" w:rsidRDefault="0016282B" w:rsidP="006136F4">
            <w:pPr>
              <w:jc w:val="center"/>
              <w:rPr>
                <w:sz w:val="20"/>
                <w:szCs w:val="20"/>
              </w:rPr>
            </w:pPr>
            <w:r w:rsidRPr="00AA275B">
              <w:rPr>
                <w:sz w:val="20"/>
                <w:szCs w:val="20"/>
              </w:rPr>
              <w:t>28</w:t>
            </w:r>
            <w:r w:rsidRPr="00AA275B">
              <w:rPr>
                <w:sz w:val="20"/>
                <w:szCs w:val="20"/>
                <w:vertAlign w:val="superscript"/>
              </w:rPr>
              <w:t>th</w:t>
            </w:r>
            <w:r w:rsidRPr="00AA275B">
              <w:rPr>
                <w:sz w:val="20"/>
                <w:szCs w:val="20"/>
              </w:rPr>
              <w:t xml:space="preserve"> – 4</w:t>
            </w:r>
            <w:r w:rsidRPr="00AA275B">
              <w:rPr>
                <w:sz w:val="20"/>
                <w:szCs w:val="20"/>
                <w:vertAlign w:val="superscript"/>
              </w:rPr>
              <w:t>th</w:t>
            </w:r>
          </w:p>
          <w:p w14:paraId="165D872B" w14:textId="77777777" w:rsidR="0016282B" w:rsidRPr="00AA275B" w:rsidRDefault="0016282B" w:rsidP="006136F4">
            <w:pPr>
              <w:jc w:val="center"/>
              <w:rPr>
                <w:sz w:val="20"/>
                <w:szCs w:val="20"/>
              </w:rPr>
            </w:pPr>
            <w:r w:rsidRPr="00AA275B">
              <w:rPr>
                <w:sz w:val="20"/>
                <w:szCs w:val="20"/>
              </w:rPr>
              <w:t>7</w:t>
            </w:r>
            <w:r w:rsidRPr="00AA275B">
              <w:rPr>
                <w:sz w:val="20"/>
                <w:szCs w:val="20"/>
                <w:vertAlign w:val="superscript"/>
              </w:rPr>
              <w:t>th</w:t>
            </w:r>
            <w:r w:rsidRPr="00AA275B">
              <w:rPr>
                <w:sz w:val="20"/>
                <w:szCs w:val="20"/>
              </w:rPr>
              <w:t xml:space="preserve"> – 11</w:t>
            </w:r>
            <w:r w:rsidRPr="00AA275B">
              <w:rPr>
                <w:sz w:val="20"/>
                <w:szCs w:val="20"/>
                <w:vertAlign w:val="superscript"/>
              </w:rPr>
              <w:t>th</w:t>
            </w:r>
            <w:r w:rsidRPr="00AA275B">
              <w:rPr>
                <w:sz w:val="20"/>
                <w:szCs w:val="20"/>
              </w:rPr>
              <w:t xml:space="preserve"> </w:t>
            </w:r>
          </w:p>
          <w:p w14:paraId="1D174527" w14:textId="77777777" w:rsidR="0016282B" w:rsidRPr="00AA275B" w:rsidRDefault="0016282B" w:rsidP="006136F4">
            <w:pPr>
              <w:jc w:val="center"/>
              <w:rPr>
                <w:sz w:val="20"/>
                <w:szCs w:val="20"/>
              </w:rPr>
            </w:pPr>
            <w:r w:rsidRPr="00AA275B">
              <w:rPr>
                <w:sz w:val="20"/>
                <w:szCs w:val="20"/>
              </w:rPr>
              <w:t>14</w:t>
            </w:r>
            <w:r w:rsidRPr="00AA275B">
              <w:rPr>
                <w:sz w:val="20"/>
                <w:szCs w:val="20"/>
                <w:vertAlign w:val="superscript"/>
              </w:rPr>
              <w:t>th</w:t>
            </w:r>
            <w:r w:rsidRPr="00AA275B">
              <w:rPr>
                <w:sz w:val="20"/>
                <w:szCs w:val="20"/>
              </w:rPr>
              <w:t xml:space="preserve"> – 18</w:t>
            </w:r>
            <w:r w:rsidRPr="00AA275B">
              <w:rPr>
                <w:sz w:val="20"/>
                <w:szCs w:val="20"/>
                <w:vertAlign w:val="superscript"/>
              </w:rPr>
              <w:t>th</w:t>
            </w:r>
            <w:r w:rsidRPr="00AA275B">
              <w:rPr>
                <w:sz w:val="20"/>
                <w:szCs w:val="20"/>
              </w:rPr>
              <w:t xml:space="preserve"> </w:t>
            </w:r>
          </w:p>
          <w:p w14:paraId="20C4BC6A" w14:textId="77777777" w:rsidR="0016282B" w:rsidRPr="00AA275B" w:rsidRDefault="0016282B" w:rsidP="006136F4">
            <w:pPr>
              <w:jc w:val="center"/>
              <w:rPr>
                <w:sz w:val="20"/>
                <w:szCs w:val="20"/>
              </w:rPr>
            </w:pPr>
            <w:r w:rsidRPr="00AA275B">
              <w:rPr>
                <w:sz w:val="20"/>
                <w:szCs w:val="20"/>
              </w:rPr>
              <w:t>21</w:t>
            </w:r>
            <w:r w:rsidRPr="00AA275B">
              <w:rPr>
                <w:sz w:val="20"/>
                <w:szCs w:val="20"/>
                <w:vertAlign w:val="superscript"/>
              </w:rPr>
              <w:t>st</w:t>
            </w:r>
            <w:r w:rsidRPr="00AA275B">
              <w:rPr>
                <w:sz w:val="20"/>
                <w:szCs w:val="20"/>
              </w:rPr>
              <w:t xml:space="preserve"> – 25</w:t>
            </w:r>
            <w:r w:rsidRPr="00AA275B">
              <w:rPr>
                <w:sz w:val="20"/>
                <w:szCs w:val="20"/>
                <w:vertAlign w:val="superscript"/>
              </w:rPr>
              <w:t>th</w:t>
            </w:r>
            <w:r w:rsidRPr="00AA275B">
              <w:rPr>
                <w:sz w:val="20"/>
                <w:szCs w:val="20"/>
              </w:rPr>
              <w:t xml:space="preserve"> </w:t>
            </w:r>
          </w:p>
          <w:p w14:paraId="367D00C8" w14:textId="77777777" w:rsidR="0016282B" w:rsidRPr="00AA275B" w:rsidRDefault="0016282B" w:rsidP="006136F4">
            <w:pPr>
              <w:jc w:val="center"/>
              <w:rPr>
                <w:sz w:val="20"/>
                <w:szCs w:val="20"/>
              </w:rPr>
            </w:pPr>
            <w:r w:rsidRPr="00AA275B">
              <w:rPr>
                <w:sz w:val="20"/>
                <w:szCs w:val="20"/>
              </w:rPr>
              <w:t>28</w:t>
            </w:r>
            <w:r w:rsidRPr="00AA275B">
              <w:rPr>
                <w:sz w:val="20"/>
                <w:szCs w:val="20"/>
                <w:vertAlign w:val="superscript"/>
              </w:rPr>
              <w:t>th</w:t>
            </w:r>
            <w:r w:rsidRPr="00AA275B">
              <w:rPr>
                <w:sz w:val="20"/>
                <w:szCs w:val="20"/>
              </w:rPr>
              <w:t xml:space="preserve"> – 1</w:t>
            </w:r>
            <w:r w:rsidRPr="00AA275B">
              <w:rPr>
                <w:sz w:val="20"/>
                <w:szCs w:val="20"/>
                <w:vertAlign w:val="superscript"/>
              </w:rPr>
              <w:t>st</w:t>
            </w:r>
            <w:r w:rsidRPr="00AA275B">
              <w:rPr>
                <w:sz w:val="20"/>
                <w:szCs w:val="20"/>
              </w:rPr>
              <w:t xml:space="preserve"> </w:t>
            </w:r>
          </w:p>
        </w:tc>
        <w:tc>
          <w:tcPr>
            <w:tcW w:w="1743" w:type="dxa"/>
          </w:tcPr>
          <w:p w14:paraId="7493BD10" w14:textId="77777777" w:rsidR="0016282B" w:rsidRPr="00AA275B" w:rsidRDefault="0016282B" w:rsidP="006136F4">
            <w:pPr>
              <w:jc w:val="center"/>
              <w:rPr>
                <w:sz w:val="20"/>
                <w:szCs w:val="20"/>
              </w:rPr>
            </w:pPr>
            <w:r w:rsidRPr="00AA275B">
              <w:rPr>
                <w:sz w:val="20"/>
                <w:szCs w:val="20"/>
              </w:rPr>
              <w:t>4</w:t>
            </w:r>
            <w:r w:rsidRPr="00AA275B">
              <w:rPr>
                <w:sz w:val="20"/>
                <w:szCs w:val="20"/>
                <w:vertAlign w:val="superscript"/>
              </w:rPr>
              <w:t>th</w:t>
            </w:r>
            <w:r w:rsidRPr="00AA275B">
              <w:rPr>
                <w:sz w:val="20"/>
                <w:szCs w:val="20"/>
              </w:rPr>
              <w:t xml:space="preserve"> – 8</w:t>
            </w:r>
            <w:r w:rsidRPr="00AA275B">
              <w:rPr>
                <w:sz w:val="20"/>
                <w:szCs w:val="20"/>
                <w:vertAlign w:val="superscript"/>
              </w:rPr>
              <w:t>th</w:t>
            </w:r>
            <w:r w:rsidRPr="00AA275B">
              <w:rPr>
                <w:sz w:val="20"/>
                <w:szCs w:val="20"/>
              </w:rPr>
              <w:t xml:space="preserve"> </w:t>
            </w:r>
          </w:p>
          <w:p w14:paraId="62C908CB" w14:textId="77777777" w:rsidR="0016282B" w:rsidRPr="00AA275B" w:rsidRDefault="0016282B" w:rsidP="006136F4">
            <w:pPr>
              <w:jc w:val="center"/>
              <w:rPr>
                <w:sz w:val="20"/>
                <w:szCs w:val="20"/>
              </w:rPr>
            </w:pPr>
            <w:r w:rsidRPr="00AA275B">
              <w:rPr>
                <w:sz w:val="20"/>
                <w:szCs w:val="20"/>
              </w:rPr>
              <w:t>11</w:t>
            </w:r>
            <w:r w:rsidRPr="00AA275B">
              <w:rPr>
                <w:sz w:val="20"/>
                <w:szCs w:val="20"/>
                <w:vertAlign w:val="superscript"/>
              </w:rPr>
              <w:t>th</w:t>
            </w:r>
            <w:r w:rsidRPr="00AA275B">
              <w:rPr>
                <w:sz w:val="20"/>
                <w:szCs w:val="20"/>
              </w:rPr>
              <w:t xml:space="preserve"> – 15</w:t>
            </w:r>
            <w:r w:rsidRPr="00AA275B">
              <w:rPr>
                <w:sz w:val="20"/>
                <w:szCs w:val="20"/>
                <w:vertAlign w:val="superscript"/>
              </w:rPr>
              <w:t>th</w:t>
            </w:r>
            <w:r w:rsidRPr="00AA275B">
              <w:rPr>
                <w:sz w:val="20"/>
                <w:szCs w:val="20"/>
              </w:rPr>
              <w:t xml:space="preserve"> </w:t>
            </w:r>
          </w:p>
          <w:p w14:paraId="556348DC" w14:textId="77777777" w:rsidR="0016282B" w:rsidRPr="00AA275B" w:rsidRDefault="0016282B" w:rsidP="006136F4">
            <w:pPr>
              <w:jc w:val="center"/>
              <w:rPr>
                <w:sz w:val="20"/>
                <w:szCs w:val="20"/>
              </w:rPr>
            </w:pPr>
            <w:r w:rsidRPr="00AA275B">
              <w:rPr>
                <w:sz w:val="20"/>
                <w:szCs w:val="20"/>
              </w:rPr>
              <w:t>18</w:t>
            </w:r>
            <w:r w:rsidRPr="00AA275B">
              <w:rPr>
                <w:sz w:val="20"/>
                <w:szCs w:val="20"/>
                <w:vertAlign w:val="superscript"/>
              </w:rPr>
              <w:t>th</w:t>
            </w:r>
            <w:r w:rsidRPr="00AA275B">
              <w:rPr>
                <w:sz w:val="20"/>
                <w:szCs w:val="20"/>
              </w:rPr>
              <w:t xml:space="preserve"> – 22</w:t>
            </w:r>
            <w:r w:rsidRPr="00AA275B">
              <w:rPr>
                <w:sz w:val="20"/>
                <w:szCs w:val="20"/>
                <w:vertAlign w:val="superscript"/>
              </w:rPr>
              <w:t>nd</w:t>
            </w:r>
            <w:r w:rsidRPr="00AA275B">
              <w:rPr>
                <w:sz w:val="20"/>
                <w:szCs w:val="20"/>
              </w:rPr>
              <w:t xml:space="preserve"> </w:t>
            </w:r>
          </w:p>
          <w:p w14:paraId="5CEEF617" w14:textId="77777777" w:rsidR="0016282B" w:rsidRPr="00AA275B" w:rsidRDefault="0016282B" w:rsidP="006136F4">
            <w:pPr>
              <w:jc w:val="center"/>
              <w:rPr>
                <w:sz w:val="20"/>
                <w:szCs w:val="20"/>
              </w:rPr>
            </w:pPr>
            <w:r w:rsidRPr="00AA275B">
              <w:rPr>
                <w:sz w:val="20"/>
                <w:szCs w:val="20"/>
              </w:rPr>
              <w:t>25</w:t>
            </w:r>
            <w:r w:rsidRPr="00AA275B">
              <w:rPr>
                <w:sz w:val="20"/>
                <w:szCs w:val="20"/>
                <w:vertAlign w:val="superscript"/>
              </w:rPr>
              <w:t>th</w:t>
            </w:r>
            <w:r w:rsidRPr="00AA275B">
              <w:rPr>
                <w:sz w:val="20"/>
                <w:szCs w:val="20"/>
              </w:rPr>
              <w:t xml:space="preserve"> – 29</w:t>
            </w:r>
            <w:r w:rsidRPr="00AA275B">
              <w:rPr>
                <w:sz w:val="20"/>
                <w:szCs w:val="20"/>
                <w:vertAlign w:val="superscript"/>
              </w:rPr>
              <w:t>th</w:t>
            </w:r>
            <w:r w:rsidRPr="00AA275B">
              <w:rPr>
                <w:sz w:val="20"/>
                <w:szCs w:val="20"/>
              </w:rPr>
              <w:t xml:space="preserve"> </w:t>
            </w:r>
          </w:p>
          <w:p w14:paraId="5663A5D9" w14:textId="77777777" w:rsidR="0016282B" w:rsidRPr="00AA275B" w:rsidRDefault="0016282B" w:rsidP="006136F4">
            <w:pPr>
              <w:jc w:val="center"/>
              <w:rPr>
                <w:sz w:val="20"/>
                <w:szCs w:val="20"/>
              </w:rPr>
            </w:pPr>
          </w:p>
        </w:tc>
        <w:tc>
          <w:tcPr>
            <w:tcW w:w="1743" w:type="dxa"/>
          </w:tcPr>
          <w:p w14:paraId="47DE5956" w14:textId="77777777" w:rsidR="0016282B" w:rsidRPr="00AA275B" w:rsidRDefault="0016282B" w:rsidP="006136F4">
            <w:pPr>
              <w:jc w:val="center"/>
              <w:rPr>
                <w:sz w:val="20"/>
                <w:szCs w:val="20"/>
              </w:rPr>
            </w:pPr>
            <w:r w:rsidRPr="00AA275B">
              <w:rPr>
                <w:sz w:val="20"/>
                <w:szCs w:val="20"/>
              </w:rPr>
              <w:t>2</w:t>
            </w:r>
            <w:r w:rsidRPr="00AA275B">
              <w:rPr>
                <w:sz w:val="20"/>
                <w:szCs w:val="20"/>
                <w:vertAlign w:val="superscript"/>
              </w:rPr>
              <w:t>nd</w:t>
            </w:r>
            <w:r w:rsidRPr="00AA275B">
              <w:rPr>
                <w:sz w:val="20"/>
                <w:szCs w:val="20"/>
              </w:rPr>
              <w:t xml:space="preserve"> – 6</w:t>
            </w:r>
            <w:r w:rsidRPr="00AA275B">
              <w:rPr>
                <w:sz w:val="20"/>
                <w:szCs w:val="20"/>
                <w:vertAlign w:val="superscript"/>
              </w:rPr>
              <w:t>th</w:t>
            </w:r>
            <w:r w:rsidRPr="00AA275B">
              <w:rPr>
                <w:sz w:val="20"/>
                <w:szCs w:val="20"/>
              </w:rPr>
              <w:t xml:space="preserve"> </w:t>
            </w:r>
          </w:p>
          <w:p w14:paraId="38161A79" w14:textId="77777777" w:rsidR="0016282B" w:rsidRPr="00AA275B" w:rsidRDefault="0016282B" w:rsidP="006136F4">
            <w:pPr>
              <w:jc w:val="center"/>
              <w:rPr>
                <w:sz w:val="20"/>
                <w:szCs w:val="20"/>
              </w:rPr>
            </w:pPr>
            <w:r w:rsidRPr="00AA275B">
              <w:rPr>
                <w:sz w:val="20"/>
                <w:szCs w:val="20"/>
              </w:rPr>
              <w:t>9</w:t>
            </w:r>
            <w:r w:rsidRPr="00AA275B">
              <w:rPr>
                <w:sz w:val="20"/>
                <w:szCs w:val="20"/>
                <w:vertAlign w:val="superscript"/>
              </w:rPr>
              <w:t>th</w:t>
            </w:r>
            <w:r w:rsidRPr="00AA275B">
              <w:rPr>
                <w:sz w:val="20"/>
                <w:szCs w:val="20"/>
              </w:rPr>
              <w:t xml:space="preserve"> – 13</w:t>
            </w:r>
            <w:r w:rsidRPr="00AA275B">
              <w:rPr>
                <w:sz w:val="20"/>
                <w:szCs w:val="20"/>
                <w:vertAlign w:val="superscript"/>
              </w:rPr>
              <w:t>th</w:t>
            </w:r>
            <w:r w:rsidRPr="00AA275B">
              <w:rPr>
                <w:sz w:val="20"/>
                <w:szCs w:val="20"/>
              </w:rPr>
              <w:t xml:space="preserve"> </w:t>
            </w:r>
          </w:p>
          <w:p w14:paraId="430272D1" w14:textId="77777777" w:rsidR="0016282B" w:rsidRPr="00AA275B" w:rsidRDefault="0016282B" w:rsidP="006136F4">
            <w:pPr>
              <w:jc w:val="center"/>
              <w:rPr>
                <w:sz w:val="20"/>
                <w:szCs w:val="20"/>
              </w:rPr>
            </w:pPr>
            <w:r w:rsidRPr="00AA275B">
              <w:rPr>
                <w:sz w:val="20"/>
                <w:szCs w:val="20"/>
              </w:rPr>
              <w:t>16</w:t>
            </w:r>
            <w:r w:rsidRPr="00AA275B">
              <w:rPr>
                <w:sz w:val="20"/>
                <w:szCs w:val="20"/>
                <w:vertAlign w:val="superscript"/>
              </w:rPr>
              <w:t>th</w:t>
            </w:r>
            <w:r w:rsidRPr="00AA275B">
              <w:rPr>
                <w:sz w:val="20"/>
                <w:szCs w:val="20"/>
              </w:rPr>
              <w:t xml:space="preserve"> – 20</w:t>
            </w:r>
            <w:r w:rsidRPr="00AA275B">
              <w:rPr>
                <w:sz w:val="20"/>
                <w:szCs w:val="20"/>
                <w:vertAlign w:val="superscript"/>
              </w:rPr>
              <w:t>th</w:t>
            </w:r>
            <w:r w:rsidRPr="00AA275B">
              <w:rPr>
                <w:sz w:val="20"/>
                <w:szCs w:val="20"/>
              </w:rPr>
              <w:t xml:space="preserve"> </w:t>
            </w:r>
          </w:p>
          <w:p w14:paraId="4FFB941E" w14:textId="77777777" w:rsidR="0016282B" w:rsidRPr="00AA275B" w:rsidRDefault="0016282B" w:rsidP="006136F4">
            <w:pPr>
              <w:jc w:val="center"/>
              <w:rPr>
                <w:sz w:val="20"/>
                <w:szCs w:val="20"/>
              </w:rPr>
            </w:pPr>
            <w:r w:rsidRPr="00AA275B">
              <w:rPr>
                <w:sz w:val="20"/>
                <w:szCs w:val="20"/>
              </w:rPr>
              <w:t>23</w:t>
            </w:r>
            <w:r w:rsidRPr="00AA275B">
              <w:rPr>
                <w:sz w:val="20"/>
                <w:szCs w:val="20"/>
                <w:vertAlign w:val="superscript"/>
              </w:rPr>
              <w:t>rd</w:t>
            </w:r>
            <w:r w:rsidRPr="00AA275B">
              <w:rPr>
                <w:sz w:val="20"/>
                <w:szCs w:val="20"/>
              </w:rPr>
              <w:t xml:space="preserve"> – 27</w:t>
            </w:r>
            <w:r w:rsidRPr="00AA275B">
              <w:rPr>
                <w:sz w:val="20"/>
                <w:szCs w:val="20"/>
                <w:vertAlign w:val="superscript"/>
              </w:rPr>
              <w:t>th</w:t>
            </w:r>
            <w:r w:rsidRPr="00AA275B">
              <w:rPr>
                <w:sz w:val="20"/>
                <w:szCs w:val="20"/>
              </w:rPr>
              <w:t xml:space="preserve"> </w:t>
            </w:r>
          </w:p>
          <w:p w14:paraId="016E14B9" w14:textId="77777777" w:rsidR="0016282B" w:rsidRPr="00AA275B" w:rsidRDefault="0016282B" w:rsidP="006136F4">
            <w:pPr>
              <w:jc w:val="center"/>
              <w:rPr>
                <w:sz w:val="20"/>
                <w:szCs w:val="20"/>
              </w:rPr>
            </w:pPr>
            <w:r w:rsidRPr="00AA275B">
              <w:rPr>
                <w:sz w:val="20"/>
                <w:szCs w:val="20"/>
              </w:rPr>
              <w:t>30</w:t>
            </w:r>
            <w:r w:rsidRPr="00AA275B">
              <w:rPr>
                <w:sz w:val="20"/>
                <w:szCs w:val="20"/>
                <w:vertAlign w:val="superscript"/>
              </w:rPr>
              <w:t>th</w:t>
            </w:r>
            <w:r w:rsidRPr="00AA275B">
              <w:rPr>
                <w:sz w:val="20"/>
                <w:szCs w:val="20"/>
              </w:rPr>
              <w:t xml:space="preserve"> – 3</w:t>
            </w:r>
            <w:r w:rsidRPr="00AA275B">
              <w:rPr>
                <w:sz w:val="20"/>
                <w:szCs w:val="20"/>
                <w:vertAlign w:val="superscript"/>
              </w:rPr>
              <w:t>rd</w:t>
            </w:r>
            <w:r w:rsidRPr="00AA275B">
              <w:rPr>
                <w:sz w:val="20"/>
                <w:szCs w:val="20"/>
              </w:rPr>
              <w:t xml:space="preserve"> </w:t>
            </w:r>
          </w:p>
        </w:tc>
        <w:tc>
          <w:tcPr>
            <w:tcW w:w="1743" w:type="dxa"/>
          </w:tcPr>
          <w:p w14:paraId="771DBE2B" w14:textId="77777777" w:rsidR="0016282B" w:rsidRPr="00AA275B" w:rsidRDefault="0016282B" w:rsidP="006136F4">
            <w:pPr>
              <w:jc w:val="center"/>
              <w:rPr>
                <w:sz w:val="20"/>
                <w:szCs w:val="20"/>
              </w:rPr>
            </w:pPr>
            <w:r w:rsidRPr="00AA275B">
              <w:rPr>
                <w:sz w:val="20"/>
                <w:szCs w:val="20"/>
              </w:rPr>
              <w:t>6</w:t>
            </w:r>
            <w:r w:rsidRPr="00AA275B">
              <w:rPr>
                <w:sz w:val="20"/>
                <w:szCs w:val="20"/>
                <w:vertAlign w:val="superscript"/>
              </w:rPr>
              <w:t>th</w:t>
            </w:r>
            <w:r w:rsidRPr="00AA275B">
              <w:rPr>
                <w:sz w:val="20"/>
                <w:szCs w:val="20"/>
              </w:rPr>
              <w:t xml:space="preserve"> – 10</w:t>
            </w:r>
            <w:r w:rsidRPr="00AA275B">
              <w:rPr>
                <w:sz w:val="20"/>
                <w:szCs w:val="20"/>
                <w:vertAlign w:val="superscript"/>
              </w:rPr>
              <w:t>th</w:t>
            </w:r>
            <w:r w:rsidRPr="00AA275B">
              <w:rPr>
                <w:sz w:val="20"/>
                <w:szCs w:val="20"/>
              </w:rPr>
              <w:t xml:space="preserve"> </w:t>
            </w:r>
          </w:p>
          <w:p w14:paraId="4B1563F8" w14:textId="77777777" w:rsidR="0016282B" w:rsidRPr="00AA275B" w:rsidRDefault="0016282B" w:rsidP="006136F4">
            <w:pPr>
              <w:jc w:val="center"/>
              <w:rPr>
                <w:sz w:val="20"/>
                <w:szCs w:val="20"/>
              </w:rPr>
            </w:pPr>
            <w:r w:rsidRPr="00AA275B">
              <w:rPr>
                <w:sz w:val="20"/>
                <w:szCs w:val="20"/>
              </w:rPr>
              <w:t>13</w:t>
            </w:r>
            <w:r w:rsidRPr="00AA275B">
              <w:rPr>
                <w:sz w:val="20"/>
                <w:szCs w:val="20"/>
                <w:vertAlign w:val="superscript"/>
              </w:rPr>
              <w:t>th</w:t>
            </w:r>
            <w:r w:rsidRPr="00AA275B">
              <w:rPr>
                <w:sz w:val="20"/>
                <w:szCs w:val="20"/>
              </w:rPr>
              <w:t xml:space="preserve"> – 17</w:t>
            </w:r>
            <w:r w:rsidRPr="00AA275B">
              <w:rPr>
                <w:sz w:val="20"/>
                <w:szCs w:val="20"/>
                <w:vertAlign w:val="superscript"/>
              </w:rPr>
              <w:t>th</w:t>
            </w:r>
            <w:r w:rsidRPr="00AA275B">
              <w:rPr>
                <w:sz w:val="20"/>
                <w:szCs w:val="20"/>
              </w:rPr>
              <w:t xml:space="preserve"> </w:t>
            </w:r>
          </w:p>
          <w:p w14:paraId="0EA8F923" w14:textId="77777777" w:rsidR="0016282B" w:rsidRPr="00AA275B" w:rsidRDefault="0016282B" w:rsidP="006136F4">
            <w:pPr>
              <w:jc w:val="center"/>
              <w:rPr>
                <w:sz w:val="20"/>
                <w:szCs w:val="20"/>
              </w:rPr>
            </w:pPr>
            <w:r w:rsidRPr="00AA275B">
              <w:rPr>
                <w:sz w:val="20"/>
                <w:szCs w:val="20"/>
              </w:rPr>
              <w:t>20</w:t>
            </w:r>
            <w:r w:rsidRPr="00AA275B">
              <w:rPr>
                <w:sz w:val="20"/>
                <w:szCs w:val="20"/>
                <w:vertAlign w:val="superscript"/>
              </w:rPr>
              <w:t>th</w:t>
            </w:r>
            <w:r w:rsidRPr="00AA275B">
              <w:rPr>
                <w:sz w:val="20"/>
                <w:szCs w:val="20"/>
              </w:rPr>
              <w:t xml:space="preserve"> – 24</w:t>
            </w:r>
            <w:r w:rsidRPr="00AA275B">
              <w:rPr>
                <w:sz w:val="20"/>
                <w:szCs w:val="20"/>
                <w:vertAlign w:val="superscript"/>
              </w:rPr>
              <w:t>th</w:t>
            </w:r>
            <w:r w:rsidRPr="00AA275B">
              <w:rPr>
                <w:sz w:val="20"/>
                <w:szCs w:val="20"/>
              </w:rPr>
              <w:t xml:space="preserve"> </w:t>
            </w:r>
          </w:p>
          <w:p w14:paraId="036A779B" w14:textId="77777777" w:rsidR="0016282B" w:rsidRPr="00AA275B" w:rsidRDefault="0016282B" w:rsidP="006136F4">
            <w:pPr>
              <w:jc w:val="center"/>
              <w:rPr>
                <w:sz w:val="20"/>
                <w:szCs w:val="20"/>
              </w:rPr>
            </w:pPr>
            <w:r w:rsidRPr="00AA275B">
              <w:rPr>
                <w:sz w:val="20"/>
                <w:szCs w:val="20"/>
              </w:rPr>
              <w:t>27</w:t>
            </w:r>
            <w:r w:rsidRPr="00AA275B">
              <w:rPr>
                <w:sz w:val="20"/>
                <w:szCs w:val="20"/>
                <w:vertAlign w:val="superscript"/>
              </w:rPr>
              <w:t>th</w:t>
            </w:r>
            <w:r w:rsidRPr="00AA275B">
              <w:rPr>
                <w:sz w:val="20"/>
                <w:szCs w:val="20"/>
              </w:rPr>
              <w:t xml:space="preserve"> – 1</w:t>
            </w:r>
            <w:r w:rsidRPr="00AA275B">
              <w:rPr>
                <w:sz w:val="20"/>
                <w:szCs w:val="20"/>
                <w:vertAlign w:val="superscript"/>
              </w:rPr>
              <w:t>st</w:t>
            </w:r>
            <w:r w:rsidRPr="00AA275B">
              <w:rPr>
                <w:sz w:val="20"/>
                <w:szCs w:val="20"/>
              </w:rPr>
              <w:t xml:space="preserve"> </w:t>
            </w:r>
          </w:p>
        </w:tc>
      </w:tr>
      <w:tr w:rsidR="0016282B" w:rsidRPr="00AA275B" w14:paraId="6FCF01DA" w14:textId="77777777" w:rsidTr="006136F4">
        <w:tc>
          <w:tcPr>
            <w:tcW w:w="1742" w:type="dxa"/>
          </w:tcPr>
          <w:p w14:paraId="5B5A5566" w14:textId="77777777" w:rsidR="0016282B" w:rsidRPr="00AA275B" w:rsidRDefault="0016282B" w:rsidP="006136F4">
            <w:pPr>
              <w:jc w:val="center"/>
              <w:rPr>
                <w:b/>
                <w:bCs/>
                <w:sz w:val="20"/>
                <w:szCs w:val="20"/>
              </w:rPr>
            </w:pPr>
            <w:r w:rsidRPr="00AA275B">
              <w:rPr>
                <w:b/>
                <w:bCs/>
                <w:sz w:val="20"/>
                <w:szCs w:val="20"/>
              </w:rPr>
              <w:t>JULY</w:t>
            </w:r>
          </w:p>
        </w:tc>
        <w:tc>
          <w:tcPr>
            <w:tcW w:w="1742" w:type="dxa"/>
          </w:tcPr>
          <w:p w14:paraId="338B23F7" w14:textId="77777777" w:rsidR="0016282B" w:rsidRPr="00AA275B" w:rsidRDefault="0016282B" w:rsidP="006136F4">
            <w:pPr>
              <w:jc w:val="center"/>
              <w:rPr>
                <w:b/>
                <w:bCs/>
                <w:sz w:val="20"/>
                <w:szCs w:val="20"/>
              </w:rPr>
            </w:pPr>
            <w:r w:rsidRPr="00AA275B">
              <w:rPr>
                <w:b/>
                <w:bCs/>
                <w:sz w:val="20"/>
                <w:szCs w:val="20"/>
              </w:rPr>
              <w:t>AUGUST</w:t>
            </w:r>
          </w:p>
        </w:tc>
        <w:tc>
          <w:tcPr>
            <w:tcW w:w="1743" w:type="dxa"/>
          </w:tcPr>
          <w:p w14:paraId="7BEF8282" w14:textId="77777777" w:rsidR="0016282B" w:rsidRPr="00AA275B" w:rsidRDefault="0016282B" w:rsidP="006136F4">
            <w:pPr>
              <w:jc w:val="center"/>
              <w:rPr>
                <w:b/>
                <w:bCs/>
                <w:sz w:val="20"/>
                <w:szCs w:val="20"/>
              </w:rPr>
            </w:pPr>
            <w:r w:rsidRPr="00AA275B">
              <w:rPr>
                <w:b/>
                <w:bCs/>
                <w:sz w:val="20"/>
                <w:szCs w:val="20"/>
              </w:rPr>
              <w:t>SEPTEMBER</w:t>
            </w:r>
          </w:p>
        </w:tc>
        <w:tc>
          <w:tcPr>
            <w:tcW w:w="1743" w:type="dxa"/>
          </w:tcPr>
          <w:p w14:paraId="2E6EB5E1" w14:textId="77777777" w:rsidR="0016282B" w:rsidRPr="00AA275B" w:rsidRDefault="0016282B" w:rsidP="006136F4">
            <w:pPr>
              <w:jc w:val="center"/>
              <w:rPr>
                <w:b/>
                <w:bCs/>
                <w:sz w:val="20"/>
                <w:szCs w:val="20"/>
              </w:rPr>
            </w:pPr>
            <w:r w:rsidRPr="00AA275B">
              <w:rPr>
                <w:b/>
                <w:bCs/>
                <w:sz w:val="20"/>
                <w:szCs w:val="20"/>
              </w:rPr>
              <w:t>OCTOBER</w:t>
            </w:r>
          </w:p>
        </w:tc>
        <w:tc>
          <w:tcPr>
            <w:tcW w:w="1743" w:type="dxa"/>
          </w:tcPr>
          <w:p w14:paraId="68444DEE" w14:textId="77777777" w:rsidR="0016282B" w:rsidRPr="00AA275B" w:rsidRDefault="0016282B" w:rsidP="006136F4">
            <w:pPr>
              <w:jc w:val="center"/>
              <w:rPr>
                <w:b/>
                <w:bCs/>
                <w:sz w:val="20"/>
                <w:szCs w:val="20"/>
              </w:rPr>
            </w:pPr>
            <w:r w:rsidRPr="00AA275B">
              <w:rPr>
                <w:b/>
                <w:bCs/>
                <w:sz w:val="20"/>
                <w:szCs w:val="20"/>
              </w:rPr>
              <w:t>NOVEMBER</w:t>
            </w:r>
          </w:p>
        </w:tc>
        <w:tc>
          <w:tcPr>
            <w:tcW w:w="1743" w:type="dxa"/>
          </w:tcPr>
          <w:p w14:paraId="1F6E9175" w14:textId="77777777" w:rsidR="0016282B" w:rsidRPr="00AA275B" w:rsidRDefault="0016282B" w:rsidP="006136F4">
            <w:pPr>
              <w:jc w:val="center"/>
              <w:rPr>
                <w:b/>
                <w:bCs/>
                <w:sz w:val="20"/>
                <w:szCs w:val="20"/>
              </w:rPr>
            </w:pPr>
            <w:r w:rsidRPr="00AA275B">
              <w:rPr>
                <w:b/>
                <w:bCs/>
                <w:sz w:val="20"/>
                <w:szCs w:val="20"/>
              </w:rPr>
              <w:t>DECEMBER</w:t>
            </w:r>
          </w:p>
        </w:tc>
      </w:tr>
      <w:tr w:rsidR="0016282B" w:rsidRPr="00AA275B" w14:paraId="27E20A1C" w14:textId="77777777" w:rsidTr="006136F4">
        <w:tc>
          <w:tcPr>
            <w:tcW w:w="1742" w:type="dxa"/>
          </w:tcPr>
          <w:p w14:paraId="73870BEB" w14:textId="77777777" w:rsidR="0016282B" w:rsidRPr="00AA275B" w:rsidRDefault="0016282B" w:rsidP="006136F4">
            <w:pPr>
              <w:jc w:val="center"/>
              <w:rPr>
                <w:sz w:val="20"/>
                <w:szCs w:val="20"/>
              </w:rPr>
            </w:pPr>
            <w:r w:rsidRPr="00AA275B">
              <w:rPr>
                <w:sz w:val="20"/>
                <w:szCs w:val="20"/>
              </w:rPr>
              <w:t>4</w:t>
            </w:r>
            <w:r w:rsidRPr="00AA275B">
              <w:rPr>
                <w:sz w:val="20"/>
                <w:szCs w:val="20"/>
                <w:vertAlign w:val="superscript"/>
              </w:rPr>
              <w:t>th</w:t>
            </w:r>
            <w:r w:rsidRPr="00AA275B">
              <w:rPr>
                <w:sz w:val="20"/>
                <w:szCs w:val="20"/>
              </w:rPr>
              <w:t xml:space="preserve"> – 8</w:t>
            </w:r>
            <w:r w:rsidRPr="00AA275B">
              <w:rPr>
                <w:sz w:val="20"/>
                <w:szCs w:val="20"/>
                <w:vertAlign w:val="superscript"/>
              </w:rPr>
              <w:t>th</w:t>
            </w:r>
            <w:r w:rsidRPr="00AA275B">
              <w:rPr>
                <w:sz w:val="20"/>
                <w:szCs w:val="20"/>
              </w:rPr>
              <w:t xml:space="preserve"> </w:t>
            </w:r>
          </w:p>
          <w:p w14:paraId="1EE11CCD" w14:textId="77777777" w:rsidR="0016282B" w:rsidRPr="00AA275B" w:rsidRDefault="0016282B" w:rsidP="006136F4">
            <w:pPr>
              <w:jc w:val="center"/>
              <w:rPr>
                <w:sz w:val="20"/>
                <w:szCs w:val="20"/>
              </w:rPr>
            </w:pPr>
            <w:r w:rsidRPr="00AA275B">
              <w:rPr>
                <w:sz w:val="20"/>
                <w:szCs w:val="20"/>
              </w:rPr>
              <w:t>11</w:t>
            </w:r>
            <w:r w:rsidRPr="00AA275B">
              <w:rPr>
                <w:sz w:val="20"/>
                <w:szCs w:val="20"/>
                <w:vertAlign w:val="superscript"/>
              </w:rPr>
              <w:t>th</w:t>
            </w:r>
            <w:r w:rsidRPr="00AA275B">
              <w:rPr>
                <w:sz w:val="20"/>
                <w:szCs w:val="20"/>
              </w:rPr>
              <w:t xml:space="preserve"> – 15</w:t>
            </w:r>
            <w:r w:rsidRPr="00AA275B">
              <w:rPr>
                <w:sz w:val="20"/>
                <w:szCs w:val="20"/>
                <w:vertAlign w:val="superscript"/>
              </w:rPr>
              <w:t>th</w:t>
            </w:r>
            <w:r w:rsidRPr="00AA275B">
              <w:rPr>
                <w:sz w:val="20"/>
                <w:szCs w:val="20"/>
              </w:rPr>
              <w:t xml:space="preserve"> </w:t>
            </w:r>
          </w:p>
          <w:p w14:paraId="3D1AA3A3" w14:textId="77777777" w:rsidR="0016282B" w:rsidRPr="00AA275B" w:rsidRDefault="0016282B" w:rsidP="006136F4">
            <w:pPr>
              <w:jc w:val="center"/>
              <w:rPr>
                <w:sz w:val="20"/>
                <w:szCs w:val="20"/>
              </w:rPr>
            </w:pPr>
            <w:r w:rsidRPr="00AA275B">
              <w:rPr>
                <w:sz w:val="20"/>
                <w:szCs w:val="20"/>
              </w:rPr>
              <w:t>18</w:t>
            </w:r>
            <w:r w:rsidRPr="00AA275B">
              <w:rPr>
                <w:sz w:val="20"/>
                <w:szCs w:val="20"/>
                <w:vertAlign w:val="superscript"/>
              </w:rPr>
              <w:t>th</w:t>
            </w:r>
            <w:r w:rsidRPr="00AA275B">
              <w:rPr>
                <w:sz w:val="20"/>
                <w:szCs w:val="20"/>
              </w:rPr>
              <w:t xml:space="preserve"> – 22</w:t>
            </w:r>
            <w:r w:rsidRPr="00AA275B">
              <w:rPr>
                <w:sz w:val="20"/>
                <w:szCs w:val="20"/>
                <w:vertAlign w:val="superscript"/>
              </w:rPr>
              <w:t>nd</w:t>
            </w:r>
            <w:r w:rsidRPr="00AA275B">
              <w:rPr>
                <w:sz w:val="20"/>
                <w:szCs w:val="20"/>
              </w:rPr>
              <w:t xml:space="preserve">  </w:t>
            </w:r>
          </w:p>
          <w:p w14:paraId="420482C6" w14:textId="77777777" w:rsidR="0016282B" w:rsidRPr="00AA275B" w:rsidRDefault="0016282B" w:rsidP="006136F4">
            <w:pPr>
              <w:jc w:val="center"/>
              <w:rPr>
                <w:sz w:val="20"/>
                <w:szCs w:val="20"/>
              </w:rPr>
            </w:pPr>
            <w:r w:rsidRPr="00AA275B">
              <w:rPr>
                <w:sz w:val="20"/>
                <w:szCs w:val="20"/>
              </w:rPr>
              <w:t>25</w:t>
            </w:r>
            <w:r w:rsidRPr="00AA275B">
              <w:rPr>
                <w:sz w:val="20"/>
                <w:szCs w:val="20"/>
                <w:vertAlign w:val="superscript"/>
              </w:rPr>
              <w:t>th</w:t>
            </w:r>
            <w:r w:rsidRPr="00AA275B">
              <w:rPr>
                <w:sz w:val="20"/>
                <w:szCs w:val="20"/>
              </w:rPr>
              <w:t xml:space="preserve"> – 29</w:t>
            </w:r>
            <w:r w:rsidRPr="00AA275B">
              <w:rPr>
                <w:sz w:val="20"/>
                <w:szCs w:val="20"/>
                <w:vertAlign w:val="superscript"/>
              </w:rPr>
              <w:t>th</w:t>
            </w:r>
            <w:r w:rsidRPr="00AA275B">
              <w:rPr>
                <w:sz w:val="20"/>
                <w:szCs w:val="20"/>
              </w:rPr>
              <w:t xml:space="preserve"> </w:t>
            </w:r>
          </w:p>
        </w:tc>
        <w:tc>
          <w:tcPr>
            <w:tcW w:w="1742" w:type="dxa"/>
          </w:tcPr>
          <w:p w14:paraId="4219C89C" w14:textId="77777777" w:rsidR="0016282B" w:rsidRPr="00AA275B" w:rsidRDefault="0016282B" w:rsidP="006136F4">
            <w:pPr>
              <w:jc w:val="center"/>
              <w:rPr>
                <w:sz w:val="20"/>
                <w:szCs w:val="20"/>
              </w:rPr>
            </w:pPr>
            <w:r w:rsidRPr="00AA275B">
              <w:rPr>
                <w:sz w:val="20"/>
                <w:szCs w:val="20"/>
              </w:rPr>
              <w:t>1</w:t>
            </w:r>
            <w:r w:rsidRPr="00AA275B">
              <w:rPr>
                <w:sz w:val="20"/>
                <w:szCs w:val="20"/>
                <w:vertAlign w:val="superscript"/>
              </w:rPr>
              <w:t>st</w:t>
            </w:r>
            <w:r w:rsidRPr="00AA275B">
              <w:rPr>
                <w:sz w:val="20"/>
                <w:szCs w:val="20"/>
              </w:rPr>
              <w:t xml:space="preserve"> – 5</w:t>
            </w:r>
            <w:r w:rsidRPr="00AA275B">
              <w:rPr>
                <w:sz w:val="20"/>
                <w:szCs w:val="20"/>
                <w:vertAlign w:val="superscript"/>
              </w:rPr>
              <w:t>th</w:t>
            </w:r>
            <w:r w:rsidRPr="00AA275B">
              <w:rPr>
                <w:sz w:val="20"/>
                <w:szCs w:val="20"/>
              </w:rPr>
              <w:t xml:space="preserve"> </w:t>
            </w:r>
          </w:p>
          <w:p w14:paraId="7231EAFA" w14:textId="77777777" w:rsidR="0016282B" w:rsidRPr="00AA275B" w:rsidRDefault="0016282B" w:rsidP="006136F4">
            <w:pPr>
              <w:jc w:val="center"/>
              <w:rPr>
                <w:sz w:val="20"/>
                <w:szCs w:val="20"/>
              </w:rPr>
            </w:pPr>
            <w:r w:rsidRPr="00AA275B">
              <w:rPr>
                <w:sz w:val="20"/>
                <w:szCs w:val="20"/>
              </w:rPr>
              <w:t>8</w:t>
            </w:r>
            <w:r w:rsidRPr="00AA275B">
              <w:rPr>
                <w:sz w:val="20"/>
                <w:szCs w:val="20"/>
                <w:vertAlign w:val="superscript"/>
              </w:rPr>
              <w:t>th</w:t>
            </w:r>
            <w:r w:rsidRPr="00AA275B">
              <w:rPr>
                <w:sz w:val="20"/>
                <w:szCs w:val="20"/>
              </w:rPr>
              <w:t xml:space="preserve"> – 12</w:t>
            </w:r>
            <w:r w:rsidRPr="00AA275B">
              <w:rPr>
                <w:sz w:val="20"/>
                <w:szCs w:val="20"/>
                <w:vertAlign w:val="superscript"/>
              </w:rPr>
              <w:t>th</w:t>
            </w:r>
            <w:r w:rsidRPr="00AA275B">
              <w:rPr>
                <w:sz w:val="20"/>
                <w:szCs w:val="20"/>
              </w:rPr>
              <w:t xml:space="preserve"> </w:t>
            </w:r>
          </w:p>
          <w:p w14:paraId="00105EA7" w14:textId="77777777" w:rsidR="0016282B" w:rsidRPr="00AA275B" w:rsidRDefault="0016282B" w:rsidP="006136F4">
            <w:pPr>
              <w:jc w:val="center"/>
              <w:rPr>
                <w:sz w:val="20"/>
                <w:szCs w:val="20"/>
              </w:rPr>
            </w:pPr>
            <w:r w:rsidRPr="00AA275B">
              <w:rPr>
                <w:sz w:val="20"/>
                <w:szCs w:val="20"/>
              </w:rPr>
              <w:t>15</w:t>
            </w:r>
            <w:r w:rsidRPr="00AA275B">
              <w:rPr>
                <w:sz w:val="20"/>
                <w:szCs w:val="20"/>
                <w:vertAlign w:val="superscript"/>
              </w:rPr>
              <w:t>th</w:t>
            </w:r>
            <w:r w:rsidRPr="00AA275B">
              <w:rPr>
                <w:sz w:val="20"/>
                <w:szCs w:val="20"/>
              </w:rPr>
              <w:t xml:space="preserve"> – 19</w:t>
            </w:r>
            <w:r w:rsidRPr="00AA275B">
              <w:rPr>
                <w:sz w:val="20"/>
                <w:szCs w:val="20"/>
                <w:vertAlign w:val="superscript"/>
              </w:rPr>
              <w:t>th</w:t>
            </w:r>
            <w:r w:rsidRPr="00AA275B">
              <w:rPr>
                <w:sz w:val="20"/>
                <w:szCs w:val="20"/>
              </w:rPr>
              <w:t xml:space="preserve"> </w:t>
            </w:r>
          </w:p>
          <w:p w14:paraId="0F0BDA74" w14:textId="77777777" w:rsidR="0016282B" w:rsidRPr="00AA275B" w:rsidRDefault="0016282B" w:rsidP="006136F4">
            <w:pPr>
              <w:jc w:val="center"/>
              <w:rPr>
                <w:sz w:val="20"/>
                <w:szCs w:val="20"/>
              </w:rPr>
            </w:pPr>
            <w:r w:rsidRPr="00AA275B">
              <w:rPr>
                <w:sz w:val="20"/>
                <w:szCs w:val="20"/>
              </w:rPr>
              <w:t>22</w:t>
            </w:r>
            <w:r w:rsidRPr="00AA275B">
              <w:rPr>
                <w:sz w:val="20"/>
                <w:szCs w:val="20"/>
                <w:vertAlign w:val="superscript"/>
              </w:rPr>
              <w:t>nd</w:t>
            </w:r>
            <w:r w:rsidRPr="00AA275B">
              <w:rPr>
                <w:sz w:val="20"/>
                <w:szCs w:val="20"/>
              </w:rPr>
              <w:t xml:space="preserve"> – 26</w:t>
            </w:r>
            <w:r w:rsidRPr="00AA275B">
              <w:rPr>
                <w:sz w:val="20"/>
                <w:szCs w:val="20"/>
                <w:vertAlign w:val="superscript"/>
              </w:rPr>
              <w:t>th</w:t>
            </w:r>
            <w:r w:rsidRPr="00AA275B">
              <w:rPr>
                <w:sz w:val="20"/>
                <w:szCs w:val="20"/>
              </w:rPr>
              <w:t xml:space="preserve"> </w:t>
            </w:r>
          </w:p>
          <w:p w14:paraId="54C846F1" w14:textId="77777777" w:rsidR="0016282B" w:rsidRPr="00AA275B" w:rsidRDefault="0016282B" w:rsidP="006136F4">
            <w:pPr>
              <w:jc w:val="center"/>
              <w:rPr>
                <w:sz w:val="20"/>
                <w:szCs w:val="20"/>
              </w:rPr>
            </w:pPr>
            <w:r w:rsidRPr="00AA275B">
              <w:rPr>
                <w:sz w:val="20"/>
                <w:szCs w:val="20"/>
              </w:rPr>
              <w:t>29</w:t>
            </w:r>
            <w:r w:rsidRPr="00AA275B">
              <w:rPr>
                <w:sz w:val="20"/>
                <w:szCs w:val="20"/>
                <w:vertAlign w:val="superscript"/>
              </w:rPr>
              <w:t>th</w:t>
            </w:r>
            <w:r w:rsidRPr="00AA275B">
              <w:rPr>
                <w:sz w:val="20"/>
                <w:szCs w:val="20"/>
              </w:rPr>
              <w:t xml:space="preserve"> – 2</w:t>
            </w:r>
            <w:r w:rsidRPr="00AA275B">
              <w:rPr>
                <w:sz w:val="20"/>
                <w:szCs w:val="20"/>
                <w:vertAlign w:val="superscript"/>
              </w:rPr>
              <w:t>nd</w:t>
            </w:r>
            <w:r w:rsidRPr="00AA275B">
              <w:rPr>
                <w:sz w:val="20"/>
                <w:szCs w:val="20"/>
              </w:rPr>
              <w:t xml:space="preserve"> </w:t>
            </w:r>
          </w:p>
        </w:tc>
        <w:tc>
          <w:tcPr>
            <w:tcW w:w="1743" w:type="dxa"/>
          </w:tcPr>
          <w:p w14:paraId="225678E4" w14:textId="77777777" w:rsidR="0016282B" w:rsidRPr="00AA275B" w:rsidRDefault="0016282B" w:rsidP="006136F4">
            <w:pPr>
              <w:jc w:val="center"/>
              <w:rPr>
                <w:sz w:val="20"/>
                <w:szCs w:val="20"/>
              </w:rPr>
            </w:pPr>
            <w:r w:rsidRPr="00AA275B">
              <w:rPr>
                <w:sz w:val="20"/>
                <w:szCs w:val="20"/>
              </w:rPr>
              <w:t>5</w:t>
            </w:r>
            <w:r w:rsidRPr="00AA275B">
              <w:rPr>
                <w:sz w:val="20"/>
                <w:szCs w:val="20"/>
                <w:vertAlign w:val="superscript"/>
              </w:rPr>
              <w:t>th</w:t>
            </w:r>
            <w:r w:rsidRPr="00AA275B">
              <w:rPr>
                <w:sz w:val="20"/>
                <w:szCs w:val="20"/>
              </w:rPr>
              <w:t xml:space="preserve"> – 9</w:t>
            </w:r>
            <w:r w:rsidRPr="00AA275B">
              <w:rPr>
                <w:sz w:val="20"/>
                <w:szCs w:val="20"/>
                <w:vertAlign w:val="superscript"/>
              </w:rPr>
              <w:t>th</w:t>
            </w:r>
            <w:r w:rsidRPr="00AA275B">
              <w:rPr>
                <w:sz w:val="20"/>
                <w:szCs w:val="20"/>
              </w:rPr>
              <w:t xml:space="preserve"> </w:t>
            </w:r>
          </w:p>
          <w:p w14:paraId="6A689552" w14:textId="77777777" w:rsidR="0016282B" w:rsidRPr="00AA275B" w:rsidRDefault="0016282B" w:rsidP="006136F4">
            <w:pPr>
              <w:jc w:val="center"/>
              <w:rPr>
                <w:sz w:val="20"/>
                <w:szCs w:val="20"/>
              </w:rPr>
            </w:pPr>
            <w:r w:rsidRPr="00AA275B">
              <w:rPr>
                <w:sz w:val="20"/>
                <w:szCs w:val="20"/>
              </w:rPr>
              <w:t>12</w:t>
            </w:r>
            <w:r w:rsidRPr="00AA275B">
              <w:rPr>
                <w:sz w:val="20"/>
                <w:szCs w:val="20"/>
                <w:vertAlign w:val="superscript"/>
              </w:rPr>
              <w:t>th</w:t>
            </w:r>
            <w:r w:rsidRPr="00AA275B">
              <w:rPr>
                <w:sz w:val="20"/>
                <w:szCs w:val="20"/>
              </w:rPr>
              <w:t xml:space="preserve"> – 16</w:t>
            </w:r>
            <w:r w:rsidRPr="00AA275B">
              <w:rPr>
                <w:sz w:val="20"/>
                <w:szCs w:val="20"/>
                <w:vertAlign w:val="superscript"/>
              </w:rPr>
              <w:t>th</w:t>
            </w:r>
            <w:r w:rsidRPr="00AA275B">
              <w:rPr>
                <w:sz w:val="20"/>
                <w:szCs w:val="20"/>
              </w:rPr>
              <w:t xml:space="preserve"> </w:t>
            </w:r>
          </w:p>
          <w:p w14:paraId="49356A77" w14:textId="77777777" w:rsidR="0016282B" w:rsidRPr="00AA275B" w:rsidRDefault="0016282B" w:rsidP="006136F4">
            <w:pPr>
              <w:jc w:val="center"/>
              <w:rPr>
                <w:sz w:val="20"/>
                <w:szCs w:val="20"/>
              </w:rPr>
            </w:pPr>
            <w:r w:rsidRPr="00AA275B">
              <w:rPr>
                <w:sz w:val="20"/>
                <w:szCs w:val="20"/>
              </w:rPr>
              <w:t>19</w:t>
            </w:r>
            <w:r w:rsidRPr="00AA275B">
              <w:rPr>
                <w:sz w:val="20"/>
                <w:szCs w:val="20"/>
                <w:vertAlign w:val="superscript"/>
              </w:rPr>
              <w:t>th</w:t>
            </w:r>
            <w:r w:rsidRPr="00AA275B">
              <w:rPr>
                <w:sz w:val="20"/>
                <w:szCs w:val="20"/>
              </w:rPr>
              <w:t xml:space="preserve"> – 23</w:t>
            </w:r>
            <w:r w:rsidRPr="00AA275B">
              <w:rPr>
                <w:sz w:val="20"/>
                <w:szCs w:val="20"/>
                <w:vertAlign w:val="superscript"/>
              </w:rPr>
              <w:t>rd</w:t>
            </w:r>
            <w:r w:rsidRPr="00AA275B">
              <w:rPr>
                <w:sz w:val="20"/>
                <w:szCs w:val="20"/>
              </w:rPr>
              <w:t xml:space="preserve"> </w:t>
            </w:r>
          </w:p>
          <w:p w14:paraId="214244DA" w14:textId="77777777" w:rsidR="0016282B" w:rsidRPr="00AA275B" w:rsidRDefault="0016282B" w:rsidP="006136F4">
            <w:pPr>
              <w:jc w:val="center"/>
              <w:rPr>
                <w:sz w:val="20"/>
                <w:szCs w:val="20"/>
              </w:rPr>
            </w:pPr>
            <w:r w:rsidRPr="00AA275B">
              <w:rPr>
                <w:sz w:val="20"/>
                <w:szCs w:val="20"/>
              </w:rPr>
              <w:t>26</w:t>
            </w:r>
            <w:r w:rsidRPr="00AA275B">
              <w:rPr>
                <w:sz w:val="20"/>
                <w:szCs w:val="20"/>
                <w:vertAlign w:val="superscript"/>
              </w:rPr>
              <w:t>th</w:t>
            </w:r>
            <w:r w:rsidRPr="00AA275B">
              <w:rPr>
                <w:sz w:val="20"/>
                <w:szCs w:val="20"/>
              </w:rPr>
              <w:t xml:space="preserve"> – 30</w:t>
            </w:r>
            <w:r w:rsidRPr="00AA275B">
              <w:rPr>
                <w:sz w:val="20"/>
                <w:szCs w:val="20"/>
                <w:vertAlign w:val="superscript"/>
              </w:rPr>
              <w:t>th</w:t>
            </w:r>
            <w:r w:rsidRPr="00AA275B">
              <w:rPr>
                <w:sz w:val="20"/>
                <w:szCs w:val="20"/>
              </w:rPr>
              <w:t xml:space="preserve"> </w:t>
            </w:r>
          </w:p>
        </w:tc>
        <w:tc>
          <w:tcPr>
            <w:tcW w:w="1743" w:type="dxa"/>
          </w:tcPr>
          <w:p w14:paraId="06582F13" w14:textId="77777777" w:rsidR="0016282B" w:rsidRPr="00AA275B" w:rsidRDefault="0016282B" w:rsidP="006136F4">
            <w:pPr>
              <w:jc w:val="center"/>
              <w:rPr>
                <w:sz w:val="20"/>
                <w:szCs w:val="20"/>
              </w:rPr>
            </w:pPr>
            <w:r w:rsidRPr="00AA275B">
              <w:rPr>
                <w:sz w:val="20"/>
                <w:szCs w:val="20"/>
              </w:rPr>
              <w:t>3</w:t>
            </w:r>
            <w:r w:rsidRPr="00AA275B">
              <w:rPr>
                <w:sz w:val="20"/>
                <w:szCs w:val="20"/>
                <w:vertAlign w:val="superscript"/>
              </w:rPr>
              <w:t>rd</w:t>
            </w:r>
            <w:r w:rsidRPr="00AA275B">
              <w:rPr>
                <w:sz w:val="20"/>
                <w:szCs w:val="20"/>
              </w:rPr>
              <w:t xml:space="preserve"> – 7</w:t>
            </w:r>
            <w:r w:rsidRPr="00AA275B">
              <w:rPr>
                <w:sz w:val="20"/>
                <w:szCs w:val="20"/>
                <w:vertAlign w:val="superscript"/>
              </w:rPr>
              <w:t>th</w:t>
            </w:r>
            <w:r w:rsidRPr="00AA275B">
              <w:rPr>
                <w:sz w:val="20"/>
                <w:szCs w:val="20"/>
              </w:rPr>
              <w:t xml:space="preserve"> </w:t>
            </w:r>
          </w:p>
          <w:p w14:paraId="00129125" w14:textId="77777777" w:rsidR="0016282B" w:rsidRPr="00AA275B" w:rsidRDefault="0016282B" w:rsidP="006136F4">
            <w:pPr>
              <w:jc w:val="center"/>
              <w:rPr>
                <w:sz w:val="20"/>
                <w:szCs w:val="20"/>
              </w:rPr>
            </w:pPr>
            <w:r w:rsidRPr="00AA275B">
              <w:rPr>
                <w:sz w:val="20"/>
                <w:szCs w:val="20"/>
              </w:rPr>
              <w:t>10</w:t>
            </w:r>
            <w:r w:rsidRPr="00AA275B">
              <w:rPr>
                <w:sz w:val="20"/>
                <w:szCs w:val="20"/>
                <w:vertAlign w:val="superscript"/>
              </w:rPr>
              <w:t>th</w:t>
            </w:r>
            <w:r w:rsidRPr="00AA275B">
              <w:rPr>
                <w:sz w:val="20"/>
                <w:szCs w:val="20"/>
              </w:rPr>
              <w:t xml:space="preserve"> – 14</w:t>
            </w:r>
            <w:r w:rsidRPr="00AA275B">
              <w:rPr>
                <w:sz w:val="20"/>
                <w:szCs w:val="20"/>
                <w:vertAlign w:val="superscript"/>
              </w:rPr>
              <w:t>th</w:t>
            </w:r>
            <w:r w:rsidRPr="00AA275B">
              <w:rPr>
                <w:sz w:val="20"/>
                <w:szCs w:val="20"/>
              </w:rPr>
              <w:t xml:space="preserve"> </w:t>
            </w:r>
          </w:p>
          <w:p w14:paraId="6356F67B" w14:textId="77777777" w:rsidR="0016282B" w:rsidRPr="00AA275B" w:rsidRDefault="0016282B" w:rsidP="006136F4">
            <w:pPr>
              <w:jc w:val="center"/>
              <w:rPr>
                <w:sz w:val="20"/>
                <w:szCs w:val="20"/>
              </w:rPr>
            </w:pPr>
            <w:r w:rsidRPr="00AA275B">
              <w:rPr>
                <w:sz w:val="20"/>
                <w:szCs w:val="20"/>
              </w:rPr>
              <w:t>17</w:t>
            </w:r>
            <w:r w:rsidRPr="00AA275B">
              <w:rPr>
                <w:sz w:val="20"/>
                <w:szCs w:val="20"/>
                <w:vertAlign w:val="superscript"/>
              </w:rPr>
              <w:t>th</w:t>
            </w:r>
            <w:r w:rsidRPr="00AA275B">
              <w:rPr>
                <w:sz w:val="20"/>
                <w:szCs w:val="20"/>
              </w:rPr>
              <w:t xml:space="preserve"> – 21</w:t>
            </w:r>
            <w:r w:rsidRPr="00AA275B">
              <w:rPr>
                <w:sz w:val="20"/>
                <w:szCs w:val="20"/>
                <w:vertAlign w:val="superscript"/>
              </w:rPr>
              <w:t>st</w:t>
            </w:r>
            <w:r w:rsidRPr="00AA275B">
              <w:rPr>
                <w:sz w:val="20"/>
                <w:szCs w:val="20"/>
              </w:rPr>
              <w:t xml:space="preserve"> </w:t>
            </w:r>
          </w:p>
          <w:p w14:paraId="1A3AB5D0" w14:textId="77777777" w:rsidR="0016282B" w:rsidRPr="00AA275B" w:rsidRDefault="0016282B" w:rsidP="006136F4">
            <w:pPr>
              <w:jc w:val="center"/>
              <w:rPr>
                <w:sz w:val="20"/>
                <w:szCs w:val="20"/>
              </w:rPr>
            </w:pPr>
            <w:r w:rsidRPr="00AA275B">
              <w:rPr>
                <w:sz w:val="20"/>
                <w:szCs w:val="20"/>
              </w:rPr>
              <w:t>24</w:t>
            </w:r>
            <w:r w:rsidRPr="00AA275B">
              <w:rPr>
                <w:sz w:val="20"/>
                <w:szCs w:val="20"/>
                <w:vertAlign w:val="superscript"/>
              </w:rPr>
              <w:t>th</w:t>
            </w:r>
            <w:r w:rsidRPr="00AA275B">
              <w:rPr>
                <w:sz w:val="20"/>
                <w:szCs w:val="20"/>
              </w:rPr>
              <w:t xml:space="preserve"> – 28</w:t>
            </w:r>
            <w:r w:rsidRPr="00AA275B">
              <w:rPr>
                <w:sz w:val="20"/>
                <w:szCs w:val="20"/>
                <w:vertAlign w:val="superscript"/>
              </w:rPr>
              <w:t>th</w:t>
            </w:r>
            <w:r w:rsidRPr="00AA275B">
              <w:rPr>
                <w:sz w:val="20"/>
                <w:szCs w:val="20"/>
              </w:rPr>
              <w:t xml:space="preserve"> </w:t>
            </w:r>
          </w:p>
        </w:tc>
        <w:tc>
          <w:tcPr>
            <w:tcW w:w="1743" w:type="dxa"/>
          </w:tcPr>
          <w:p w14:paraId="595DA79B" w14:textId="77777777" w:rsidR="0016282B" w:rsidRPr="00AA275B" w:rsidRDefault="0016282B" w:rsidP="006136F4">
            <w:pPr>
              <w:jc w:val="center"/>
              <w:rPr>
                <w:sz w:val="20"/>
                <w:szCs w:val="20"/>
              </w:rPr>
            </w:pPr>
            <w:r w:rsidRPr="00AA275B">
              <w:rPr>
                <w:sz w:val="20"/>
                <w:szCs w:val="20"/>
              </w:rPr>
              <w:t>31</w:t>
            </w:r>
            <w:r w:rsidRPr="00AA275B">
              <w:rPr>
                <w:sz w:val="20"/>
                <w:szCs w:val="20"/>
                <w:vertAlign w:val="superscript"/>
              </w:rPr>
              <w:t>st</w:t>
            </w:r>
            <w:r w:rsidRPr="00AA275B">
              <w:rPr>
                <w:sz w:val="20"/>
                <w:szCs w:val="20"/>
              </w:rPr>
              <w:t xml:space="preserve"> – 4</w:t>
            </w:r>
            <w:r w:rsidRPr="00AA275B">
              <w:rPr>
                <w:sz w:val="20"/>
                <w:szCs w:val="20"/>
                <w:vertAlign w:val="superscript"/>
              </w:rPr>
              <w:t>th</w:t>
            </w:r>
            <w:r w:rsidRPr="00AA275B">
              <w:rPr>
                <w:sz w:val="20"/>
                <w:szCs w:val="20"/>
              </w:rPr>
              <w:t xml:space="preserve"> </w:t>
            </w:r>
          </w:p>
          <w:p w14:paraId="78F3C43D" w14:textId="77777777" w:rsidR="0016282B" w:rsidRPr="00AA275B" w:rsidRDefault="0016282B" w:rsidP="006136F4">
            <w:pPr>
              <w:jc w:val="center"/>
              <w:rPr>
                <w:sz w:val="20"/>
                <w:szCs w:val="20"/>
              </w:rPr>
            </w:pPr>
            <w:r w:rsidRPr="00AA275B">
              <w:rPr>
                <w:sz w:val="20"/>
                <w:szCs w:val="20"/>
              </w:rPr>
              <w:t>7</w:t>
            </w:r>
            <w:r w:rsidRPr="00AA275B">
              <w:rPr>
                <w:sz w:val="20"/>
                <w:szCs w:val="20"/>
                <w:vertAlign w:val="superscript"/>
              </w:rPr>
              <w:t>th</w:t>
            </w:r>
            <w:r w:rsidRPr="00AA275B">
              <w:rPr>
                <w:sz w:val="20"/>
                <w:szCs w:val="20"/>
              </w:rPr>
              <w:t xml:space="preserve"> – 11</w:t>
            </w:r>
            <w:r w:rsidRPr="00AA275B">
              <w:rPr>
                <w:sz w:val="20"/>
                <w:szCs w:val="20"/>
                <w:vertAlign w:val="superscript"/>
              </w:rPr>
              <w:t>th</w:t>
            </w:r>
            <w:r w:rsidRPr="00AA275B">
              <w:rPr>
                <w:sz w:val="20"/>
                <w:szCs w:val="20"/>
              </w:rPr>
              <w:t xml:space="preserve"> </w:t>
            </w:r>
          </w:p>
          <w:p w14:paraId="3ABC5DAF" w14:textId="77777777" w:rsidR="0016282B" w:rsidRPr="00AA275B" w:rsidRDefault="0016282B" w:rsidP="006136F4">
            <w:pPr>
              <w:jc w:val="center"/>
              <w:rPr>
                <w:sz w:val="20"/>
                <w:szCs w:val="20"/>
              </w:rPr>
            </w:pPr>
            <w:r w:rsidRPr="00AA275B">
              <w:rPr>
                <w:sz w:val="20"/>
                <w:szCs w:val="20"/>
              </w:rPr>
              <w:t>14</w:t>
            </w:r>
            <w:r w:rsidRPr="00AA275B">
              <w:rPr>
                <w:sz w:val="20"/>
                <w:szCs w:val="20"/>
                <w:vertAlign w:val="superscript"/>
              </w:rPr>
              <w:t>th</w:t>
            </w:r>
            <w:r w:rsidRPr="00AA275B">
              <w:rPr>
                <w:sz w:val="20"/>
                <w:szCs w:val="20"/>
              </w:rPr>
              <w:t xml:space="preserve"> – 18</w:t>
            </w:r>
            <w:r w:rsidRPr="00AA275B">
              <w:rPr>
                <w:sz w:val="20"/>
                <w:szCs w:val="20"/>
                <w:vertAlign w:val="superscript"/>
              </w:rPr>
              <w:t>th</w:t>
            </w:r>
            <w:r w:rsidRPr="00AA275B">
              <w:rPr>
                <w:sz w:val="20"/>
                <w:szCs w:val="20"/>
              </w:rPr>
              <w:t xml:space="preserve"> </w:t>
            </w:r>
          </w:p>
          <w:p w14:paraId="6762D06C" w14:textId="77777777" w:rsidR="0016282B" w:rsidRPr="00AA275B" w:rsidRDefault="0016282B" w:rsidP="006136F4">
            <w:pPr>
              <w:jc w:val="center"/>
              <w:rPr>
                <w:sz w:val="20"/>
                <w:szCs w:val="20"/>
              </w:rPr>
            </w:pPr>
            <w:r w:rsidRPr="00AA275B">
              <w:rPr>
                <w:sz w:val="20"/>
                <w:szCs w:val="20"/>
              </w:rPr>
              <w:t>21</w:t>
            </w:r>
            <w:r w:rsidRPr="00AA275B">
              <w:rPr>
                <w:sz w:val="20"/>
                <w:szCs w:val="20"/>
                <w:vertAlign w:val="superscript"/>
              </w:rPr>
              <w:t>st</w:t>
            </w:r>
            <w:r w:rsidRPr="00AA275B">
              <w:rPr>
                <w:sz w:val="20"/>
                <w:szCs w:val="20"/>
              </w:rPr>
              <w:t xml:space="preserve"> – 26</w:t>
            </w:r>
            <w:r w:rsidRPr="00AA275B">
              <w:rPr>
                <w:sz w:val="20"/>
                <w:szCs w:val="20"/>
                <w:vertAlign w:val="superscript"/>
              </w:rPr>
              <w:t>th</w:t>
            </w:r>
            <w:r w:rsidRPr="00AA275B">
              <w:rPr>
                <w:sz w:val="20"/>
                <w:szCs w:val="20"/>
              </w:rPr>
              <w:t xml:space="preserve"> </w:t>
            </w:r>
          </w:p>
          <w:p w14:paraId="54E2B4DF" w14:textId="77777777" w:rsidR="0016282B" w:rsidRPr="00AA275B" w:rsidRDefault="0016282B" w:rsidP="006136F4">
            <w:pPr>
              <w:jc w:val="center"/>
              <w:rPr>
                <w:sz w:val="20"/>
                <w:szCs w:val="20"/>
              </w:rPr>
            </w:pPr>
            <w:r w:rsidRPr="00AA275B">
              <w:rPr>
                <w:sz w:val="20"/>
                <w:szCs w:val="20"/>
              </w:rPr>
              <w:t>28</w:t>
            </w:r>
            <w:r w:rsidRPr="00AA275B">
              <w:rPr>
                <w:sz w:val="20"/>
                <w:szCs w:val="20"/>
                <w:vertAlign w:val="superscript"/>
              </w:rPr>
              <w:t>th</w:t>
            </w:r>
            <w:r w:rsidRPr="00AA275B">
              <w:rPr>
                <w:sz w:val="20"/>
                <w:szCs w:val="20"/>
              </w:rPr>
              <w:t xml:space="preserve"> – 2</w:t>
            </w:r>
            <w:r w:rsidRPr="00AA275B">
              <w:rPr>
                <w:sz w:val="20"/>
                <w:szCs w:val="20"/>
                <w:vertAlign w:val="superscript"/>
              </w:rPr>
              <w:t>nd</w:t>
            </w:r>
            <w:r w:rsidRPr="00AA275B">
              <w:rPr>
                <w:sz w:val="20"/>
                <w:szCs w:val="20"/>
              </w:rPr>
              <w:t xml:space="preserve"> </w:t>
            </w:r>
          </w:p>
        </w:tc>
        <w:tc>
          <w:tcPr>
            <w:tcW w:w="1743" w:type="dxa"/>
          </w:tcPr>
          <w:p w14:paraId="1841AF99" w14:textId="77777777" w:rsidR="0016282B" w:rsidRPr="00AA275B" w:rsidRDefault="0016282B" w:rsidP="006136F4">
            <w:pPr>
              <w:jc w:val="center"/>
              <w:rPr>
                <w:sz w:val="20"/>
                <w:szCs w:val="20"/>
              </w:rPr>
            </w:pPr>
            <w:r w:rsidRPr="00AA275B">
              <w:rPr>
                <w:sz w:val="20"/>
                <w:szCs w:val="20"/>
              </w:rPr>
              <w:t>5</w:t>
            </w:r>
            <w:r w:rsidRPr="00AA275B">
              <w:rPr>
                <w:sz w:val="20"/>
                <w:szCs w:val="20"/>
                <w:vertAlign w:val="superscript"/>
              </w:rPr>
              <w:t>th</w:t>
            </w:r>
            <w:r w:rsidRPr="00AA275B">
              <w:rPr>
                <w:sz w:val="20"/>
                <w:szCs w:val="20"/>
              </w:rPr>
              <w:t xml:space="preserve"> – 9</w:t>
            </w:r>
            <w:r w:rsidRPr="00AA275B">
              <w:rPr>
                <w:sz w:val="20"/>
                <w:szCs w:val="20"/>
                <w:vertAlign w:val="superscript"/>
              </w:rPr>
              <w:t>th</w:t>
            </w:r>
            <w:r w:rsidRPr="00AA275B">
              <w:rPr>
                <w:sz w:val="20"/>
                <w:szCs w:val="20"/>
              </w:rPr>
              <w:t xml:space="preserve"> </w:t>
            </w:r>
          </w:p>
          <w:p w14:paraId="2AFA393B" w14:textId="77777777" w:rsidR="0016282B" w:rsidRPr="00AA275B" w:rsidRDefault="0016282B" w:rsidP="006136F4">
            <w:pPr>
              <w:jc w:val="center"/>
              <w:rPr>
                <w:sz w:val="20"/>
                <w:szCs w:val="20"/>
              </w:rPr>
            </w:pPr>
            <w:r w:rsidRPr="00AA275B">
              <w:rPr>
                <w:sz w:val="20"/>
                <w:szCs w:val="20"/>
              </w:rPr>
              <w:t>12</w:t>
            </w:r>
            <w:r w:rsidRPr="00AA275B">
              <w:rPr>
                <w:sz w:val="20"/>
                <w:szCs w:val="20"/>
                <w:vertAlign w:val="superscript"/>
              </w:rPr>
              <w:t>th</w:t>
            </w:r>
            <w:r w:rsidRPr="00AA275B">
              <w:rPr>
                <w:sz w:val="20"/>
                <w:szCs w:val="20"/>
              </w:rPr>
              <w:t xml:space="preserve"> – 16</w:t>
            </w:r>
            <w:r w:rsidRPr="00AA275B">
              <w:rPr>
                <w:sz w:val="20"/>
                <w:szCs w:val="20"/>
                <w:vertAlign w:val="superscript"/>
              </w:rPr>
              <w:t>th</w:t>
            </w:r>
            <w:r w:rsidRPr="00AA275B">
              <w:rPr>
                <w:sz w:val="20"/>
                <w:szCs w:val="20"/>
              </w:rPr>
              <w:t xml:space="preserve"> </w:t>
            </w:r>
          </w:p>
          <w:p w14:paraId="5C724C32" w14:textId="77777777" w:rsidR="0016282B" w:rsidRPr="00AA275B" w:rsidRDefault="0016282B" w:rsidP="006136F4">
            <w:pPr>
              <w:jc w:val="center"/>
              <w:rPr>
                <w:sz w:val="20"/>
                <w:szCs w:val="20"/>
              </w:rPr>
            </w:pPr>
            <w:r w:rsidRPr="00AA275B">
              <w:rPr>
                <w:sz w:val="20"/>
                <w:szCs w:val="20"/>
              </w:rPr>
              <w:t>19</w:t>
            </w:r>
            <w:r w:rsidRPr="00AA275B">
              <w:rPr>
                <w:sz w:val="20"/>
                <w:szCs w:val="20"/>
                <w:vertAlign w:val="superscript"/>
              </w:rPr>
              <w:t>th</w:t>
            </w:r>
            <w:r w:rsidRPr="00AA275B">
              <w:rPr>
                <w:sz w:val="20"/>
                <w:szCs w:val="20"/>
              </w:rPr>
              <w:t xml:space="preserve"> – 23</w:t>
            </w:r>
            <w:r w:rsidRPr="00AA275B">
              <w:rPr>
                <w:sz w:val="20"/>
                <w:szCs w:val="20"/>
                <w:vertAlign w:val="superscript"/>
              </w:rPr>
              <w:t>rd</w:t>
            </w:r>
            <w:r w:rsidRPr="00AA275B">
              <w:rPr>
                <w:sz w:val="20"/>
                <w:szCs w:val="20"/>
              </w:rPr>
              <w:t xml:space="preserve"> </w:t>
            </w:r>
          </w:p>
        </w:tc>
      </w:tr>
      <w:bookmarkEnd w:id="7"/>
    </w:tbl>
    <w:p w14:paraId="25AA95E3" w14:textId="77777777" w:rsidR="0016282B" w:rsidRPr="00AA275B" w:rsidRDefault="0016282B" w:rsidP="0016282B">
      <w:pPr>
        <w:spacing w:after="0"/>
        <w:rPr>
          <w:sz w:val="20"/>
          <w:szCs w:val="20"/>
        </w:rPr>
      </w:pPr>
    </w:p>
    <w:tbl>
      <w:tblPr>
        <w:tblStyle w:val="TableGrid"/>
        <w:tblW w:w="0" w:type="auto"/>
        <w:tblLook w:val="04A0" w:firstRow="1" w:lastRow="0" w:firstColumn="1" w:lastColumn="0" w:noHBand="0" w:noVBand="1"/>
      </w:tblPr>
      <w:tblGrid>
        <w:gridCol w:w="1742"/>
        <w:gridCol w:w="1742"/>
        <w:gridCol w:w="1743"/>
        <w:gridCol w:w="1743"/>
        <w:gridCol w:w="1743"/>
        <w:gridCol w:w="1743"/>
      </w:tblGrid>
      <w:tr w:rsidR="0016282B" w:rsidRPr="00AA275B" w14:paraId="19FB3370" w14:textId="77777777" w:rsidTr="006136F4">
        <w:tc>
          <w:tcPr>
            <w:tcW w:w="10456" w:type="dxa"/>
            <w:gridSpan w:val="6"/>
          </w:tcPr>
          <w:p w14:paraId="1C44E468" w14:textId="77777777" w:rsidR="0016282B" w:rsidRPr="00AA275B" w:rsidRDefault="0016282B" w:rsidP="006136F4">
            <w:pPr>
              <w:jc w:val="center"/>
              <w:rPr>
                <w:b/>
                <w:bCs/>
                <w:sz w:val="20"/>
                <w:szCs w:val="20"/>
              </w:rPr>
            </w:pPr>
            <w:r w:rsidRPr="00AA275B">
              <w:rPr>
                <w:b/>
                <w:bCs/>
                <w:sz w:val="20"/>
                <w:szCs w:val="20"/>
              </w:rPr>
              <w:t>DATES FOR TWO WEEKS (TEN (10) DAYS TRAINING DURATIONS FOR 2022</w:t>
            </w:r>
          </w:p>
        </w:tc>
      </w:tr>
      <w:tr w:rsidR="0016282B" w:rsidRPr="00AA275B" w14:paraId="76B0FA0F" w14:textId="77777777" w:rsidTr="006136F4">
        <w:tc>
          <w:tcPr>
            <w:tcW w:w="1742" w:type="dxa"/>
          </w:tcPr>
          <w:p w14:paraId="54F1185E" w14:textId="77777777" w:rsidR="0016282B" w:rsidRPr="00AA275B" w:rsidRDefault="0016282B" w:rsidP="006136F4">
            <w:pPr>
              <w:jc w:val="center"/>
              <w:rPr>
                <w:b/>
                <w:bCs/>
                <w:sz w:val="20"/>
                <w:szCs w:val="20"/>
              </w:rPr>
            </w:pPr>
            <w:r w:rsidRPr="00AA275B">
              <w:rPr>
                <w:b/>
                <w:bCs/>
                <w:sz w:val="20"/>
                <w:szCs w:val="20"/>
              </w:rPr>
              <w:t>JANUARY</w:t>
            </w:r>
          </w:p>
        </w:tc>
        <w:tc>
          <w:tcPr>
            <w:tcW w:w="1742" w:type="dxa"/>
          </w:tcPr>
          <w:p w14:paraId="4040AF55" w14:textId="77777777" w:rsidR="0016282B" w:rsidRPr="00AA275B" w:rsidRDefault="0016282B" w:rsidP="006136F4">
            <w:pPr>
              <w:jc w:val="center"/>
              <w:rPr>
                <w:b/>
                <w:bCs/>
                <w:sz w:val="20"/>
                <w:szCs w:val="20"/>
              </w:rPr>
            </w:pPr>
            <w:r w:rsidRPr="00AA275B">
              <w:rPr>
                <w:b/>
                <w:bCs/>
                <w:sz w:val="20"/>
                <w:szCs w:val="20"/>
              </w:rPr>
              <w:t>FEBRUARY</w:t>
            </w:r>
          </w:p>
        </w:tc>
        <w:tc>
          <w:tcPr>
            <w:tcW w:w="1743" w:type="dxa"/>
          </w:tcPr>
          <w:p w14:paraId="0C9319E9" w14:textId="77777777" w:rsidR="0016282B" w:rsidRPr="00AA275B" w:rsidRDefault="0016282B" w:rsidP="006136F4">
            <w:pPr>
              <w:jc w:val="center"/>
              <w:rPr>
                <w:b/>
                <w:bCs/>
                <w:sz w:val="20"/>
                <w:szCs w:val="20"/>
              </w:rPr>
            </w:pPr>
            <w:r w:rsidRPr="00AA275B">
              <w:rPr>
                <w:b/>
                <w:bCs/>
                <w:sz w:val="20"/>
                <w:szCs w:val="20"/>
              </w:rPr>
              <w:t>MARCH</w:t>
            </w:r>
          </w:p>
        </w:tc>
        <w:tc>
          <w:tcPr>
            <w:tcW w:w="1743" w:type="dxa"/>
          </w:tcPr>
          <w:p w14:paraId="0255C4CF" w14:textId="77777777" w:rsidR="0016282B" w:rsidRPr="00AA275B" w:rsidRDefault="0016282B" w:rsidP="006136F4">
            <w:pPr>
              <w:jc w:val="center"/>
              <w:rPr>
                <w:b/>
                <w:bCs/>
                <w:sz w:val="20"/>
                <w:szCs w:val="20"/>
              </w:rPr>
            </w:pPr>
            <w:r w:rsidRPr="00AA275B">
              <w:rPr>
                <w:b/>
                <w:bCs/>
                <w:sz w:val="20"/>
                <w:szCs w:val="20"/>
              </w:rPr>
              <w:t>APRIL</w:t>
            </w:r>
          </w:p>
        </w:tc>
        <w:tc>
          <w:tcPr>
            <w:tcW w:w="1743" w:type="dxa"/>
          </w:tcPr>
          <w:p w14:paraId="2F6BDF6A" w14:textId="77777777" w:rsidR="0016282B" w:rsidRPr="00AA275B" w:rsidRDefault="0016282B" w:rsidP="006136F4">
            <w:pPr>
              <w:jc w:val="center"/>
              <w:rPr>
                <w:b/>
                <w:bCs/>
                <w:sz w:val="20"/>
                <w:szCs w:val="20"/>
              </w:rPr>
            </w:pPr>
            <w:r w:rsidRPr="00AA275B">
              <w:rPr>
                <w:b/>
                <w:bCs/>
                <w:sz w:val="20"/>
                <w:szCs w:val="20"/>
              </w:rPr>
              <w:t>MAY</w:t>
            </w:r>
          </w:p>
        </w:tc>
        <w:tc>
          <w:tcPr>
            <w:tcW w:w="1743" w:type="dxa"/>
          </w:tcPr>
          <w:p w14:paraId="5866B169" w14:textId="77777777" w:rsidR="0016282B" w:rsidRPr="00AA275B" w:rsidRDefault="0016282B" w:rsidP="006136F4">
            <w:pPr>
              <w:jc w:val="center"/>
              <w:rPr>
                <w:b/>
                <w:bCs/>
                <w:sz w:val="20"/>
                <w:szCs w:val="20"/>
              </w:rPr>
            </w:pPr>
            <w:r w:rsidRPr="00AA275B">
              <w:rPr>
                <w:b/>
                <w:bCs/>
                <w:sz w:val="20"/>
                <w:szCs w:val="20"/>
              </w:rPr>
              <w:t>JUNE</w:t>
            </w:r>
          </w:p>
        </w:tc>
      </w:tr>
      <w:tr w:rsidR="0016282B" w:rsidRPr="00AA275B" w14:paraId="2AE59BDE" w14:textId="77777777" w:rsidTr="006136F4">
        <w:tc>
          <w:tcPr>
            <w:tcW w:w="1742" w:type="dxa"/>
          </w:tcPr>
          <w:p w14:paraId="7E760762" w14:textId="77777777" w:rsidR="0016282B" w:rsidRPr="00AA275B" w:rsidRDefault="0016282B" w:rsidP="006136F4">
            <w:pPr>
              <w:jc w:val="center"/>
              <w:rPr>
                <w:sz w:val="20"/>
                <w:szCs w:val="20"/>
              </w:rPr>
            </w:pPr>
            <w:r w:rsidRPr="00AA275B">
              <w:rPr>
                <w:sz w:val="20"/>
                <w:szCs w:val="20"/>
              </w:rPr>
              <w:t>10</w:t>
            </w:r>
            <w:r w:rsidRPr="00AA275B">
              <w:rPr>
                <w:sz w:val="20"/>
                <w:szCs w:val="20"/>
                <w:vertAlign w:val="superscript"/>
              </w:rPr>
              <w:t>th</w:t>
            </w:r>
            <w:r w:rsidRPr="00AA275B">
              <w:rPr>
                <w:sz w:val="20"/>
                <w:szCs w:val="20"/>
              </w:rPr>
              <w:t xml:space="preserve"> – 21</w:t>
            </w:r>
            <w:r w:rsidRPr="00AA275B">
              <w:rPr>
                <w:sz w:val="20"/>
                <w:szCs w:val="20"/>
                <w:vertAlign w:val="superscript"/>
              </w:rPr>
              <w:t>st</w:t>
            </w:r>
            <w:r w:rsidRPr="00AA275B">
              <w:rPr>
                <w:sz w:val="20"/>
                <w:szCs w:val="20"/>
              </w:rPr>
              <w:t xml:space="preserve"> </w:t>
            </w:r>
          </w:p>
          <w:p w14:paraId="11063736" w14:textId="77777777" w:rsidR="0016282B" w:rsidRPr="00AA275B" w:rsidRDefault="0016282B" w:rsidP="006136F4">
            <w:pPr>
              <w:jc w:val="center"/>
              <w:rPr>
                <w:sz w:val="20"/>
                <w:szCs w:val="20"/>
              </w:rPr>
            </w:pPr>
            <w:r w:rsidRPr="00AA275B">
              <w:rPr>
                <w:sz w:val="20"/>
                <w:szCs w:val="20"/>
              </w:rPr>
              <w:t>17</w:t>
            </w:r>
            <w:r w:rsidRPr="00AA275B">
              <w:rPr>
                <w:sz w:val="20"/>
                <w:szCs w:val="20"/>
                <w:vertAlign w:val="superscript"/>
              </w:rPr>
              <w:t>th</w:t>
            </w:r>
            <w:r w:rsidRPr="00AA275B">
              <w:rPr>
                <w:sz w:val="20"/>
                <w:szCs w:val="20"/>
              </w:rPr>
              <w:t xml:space="preserve"> – 28</w:t>
            </w:r>
            <w:r w:rsidRPr="00AA275B">
              <w:rPr>
                <w:sz w:val="20"/>
                <w:szCs w:val="20"/>
                <w:vertAlign w:val="superscript"/>
              </w:rPr>
              <w:t>th</w:t>
            </w:r>
            <w:r w:rsidRPr="00AA275B">
              <w:rPr>
                <w:sz w:val="20"/>
                <w:szCs w:val="20"/>
              </w:rPr>
              <w:t xml:space="preserve"> </w:t>
            </w:r>
          </w:p>
          <w:p w14:paraId="3680C8CB" w14:textId="77777777" w:rsidR="0016282B" w:rsidRPr="00AA275B" w:rsidRDefault="0016282B" w:rsidP="006136F4">
            <w:pPr>
              <w:jc w:val="center"/>
              <w:rPr>
                <w:sz w:val="20"/>
                <w:szCs w:val="20"/>
              </w:rPr>
            </w:pPr>
            <w:r w:rsidRPr="00AA275B">
              <w:rPr>
                <w:sz w:val="20"/>
                <w:szCs w:val="20"/>
              </w:rPr>
              <w:t>24</w:t>
            </w:r>
            <w:r w:rsidRPr="00AA275B">
              <w:rPr>
                <w:sz w:val="20"/>
                <w:szCs w:val="20"/>
                <w:vertAlign w:val="superscript"/>
              </w:rPr>
              <w:t>th</w:t>
            </w:r>
            <w:r w:rsidRPr="00AA275B">
              <w:rPr>
                <w:sz w:val="20"/>
                <w:szCs w:val="20"/>
              </w:rPr>
              <w:t xml:space="preserve"> – 4</w:t>
            </w:r>
            <w:r w:rsidRPr="00AA275B">
              <w:rPr>
                <w:sz w:val="20"/>
                <w:szCs w:val="20"/>
                <w:vertAlign w:val="superscript"/>
              </w:rPr>
              <w:t>th</w:t>
            </w:r>
            <w:r w:rsidRPr="00AA275B">
              <w:rPr>
                <w:sz w:val="20"/>
                <w:szCs w:val="20"/>
              </w:rPr>
              <w:t xml:space="preserve"> </w:t>
            </w:r>
          </w:p>
        </w:tc>
        <w:tc>
          <w:tcPr>
            <w:tcW w:w="1742" w:type="dxa"/>
          </w:tcPr>
          <w:p w14:paraId="05A3D3BD" w14:textId="77777777" w:rsidR="0016282B" w:rsidRPr="00AA275B" w:rsidRDefault="0016282B" w:rsidP="006136F4">
            <w:pPr>
              <w:jc w:val="center"/>
              <w:rPr>
                <w:sz w:val="20"/>
                <w:szCs w:val="20"/>
              </w:rPr>
            </w:pPr>
            <w:r w:rsidRPr="00AA275B">
              <w:rPr>
                <w:sz w:val="20"/>
                <w:szCs w:val="20"/>
              </w:rPr>
              <w:t>31</w:t>
            </w:r>
            <w:r w:rsidRPr="00AA275B">
              <w:rPr>
                <w:sz w:val="20"/>
                <w:szCs w:val="20"/>
                <w:vertAlign w:val="superscript"/>
              </w:rPr>
              <w:t>st</w:t>
            </w:r>
            <w:r w:rsidRPr="00AA275B">
              <w:rPr>
                <w:sz w:val="20"/>
                <w:szCs w:val="20"/>
              </w:rPr>
              <w:t xml:space="preserve"> – 11</w:t>
            </w:r>
            <w:r w:rsidRPr="00AA275B">
              <w:rPr>
                <w:sz w:val="20"/>
                <w:szCs w:val="20"/>
                <w:vertAlign w:val="superscript"/>
              </w:rPr>
              <w:t>th</w:t>
            </w:r>
            <w:r w:rsidRPr="00AA275B">
              <w:rPr>
                <w:sz w:val="20"/>
                <w:szCs w:val="20"/>
              </w:rPr>
              <w:t xml:space="preserve"> </w:t>
            </w:r>
          </w:p>
          <w:p w14:paraId="78FEB1C7" w14:textId="77777777" w:rsidR="0016282B" w:rsidRPr="00AA275B" w:rsidRDefault="0016282B" w:rsidP="006136F4">
            <w:pPr>
              <w:jc w:val="center"/>
              <w:rPr>
                <w:sz w:val="20"/>
                <w:szCs w:val="20"/>
              </w:rPr>
            </w:pPr>
            <w:r w:rsidRPr="00AA275B">
              <w:rPr>
                <w:sz w:val="20"/>
                <w:szCs w:val="20"/>
              </w:rPr>
              <w:t>7</w:t>
            </w:r>
            <w:r w:rsidRPr="00AA275B">
              <w:rPr>
                <w:sz w:val="20"/>
                <w:szCs w:val="20"/>
                <w:vertAlign w:val="superscript"/>
              </w:rPr>
              <w:t>th</w:t>
            </w:r>
            <w:r w:rsidRPr="00AA275B">
              <w:rPr>
                <w:sz w:val="20"/>
                <w:szCs w:val="20"/>
              </w:rPr>
              <w:t xml:space="preserve"> – 18</w:t>
            </w:r>
            <w:r w:rsidRPr="00AA275B">
              <w:rPr>
                <w:sz w:val="20"/>
                <w:szCs w:val="20"/>
                <w:vertAlign w:val="superscript"/>
              </w:rPr>
              <w:t>th</w:t>
            </w:r>
            <w:r w:rsidRPr="00AA275B">
              <w:rPr>
                <w:sz w:val="20"/>
                <w:szCs w:val="20"/>
              </w:rPr>
              <w:t xml:space="preserve"> </w:t>
            </w:r>
          </w:p>
          <w:p w14:paraId="5DF7215E" w14:textId="77777777" w:rsidR="0016282B" w:rsidRPr="00AA275B" w:rsidRDefault="0016282B" w:rsidP="006136F4">
            <w:pPr>
              <w:jc w:val="center"/>
              <w:rPr>
                <w:sz w:val="20"/>
                <w:szCs w:val="20"/>
              </w:rPr>
            </w:pPr>
            <w:r w:rsidRPr="00AA275B">
              <w:rPr>
                <w:sz w:val="20"/>
                <w:szCs w:val="20"/>
              </w:rPr>
              <w:t>14</w:t>
            </w:r>
            <w:r w:rsidRPr="00AA275B">
              <w:rPr>
                <w:sz w:val="20"/>
                <w:szCs w:val="20"/>
                <w:vertAlign w:val="superscript"/>
              </w:rPr>
              <w:t>th</w:t>
            </w:r>
            <w:r w:rsidRPr="00AA275B">
              <w:rPr>
                <w:sz w:val="20"/>
                <w:szCs w:val="20"/>
              </w:rPr>
              <w:t xml:space="preserve"> – 25</w:t>
            </w:r>
            <w:r w:rsidRPr="00AA275B">
              <w:rPr>
                <w:sz w:val="20"/>
                <w:szCs w:val="20"/>
                <w:vertAlign w:val="superscript"/>
              </w:rPr>
              <w:t>th</w:t>
            </w:r>
            <w:r w:rsidRPr="00AA275B">
              <w:rPr>
                <w:sz w:val="20"/>
                <w:szCs w:val="20"/>
              </w:rPr>
              <w:t xml:space="preserve"> </w:t>
            </w:r>
          </w:p>
          <w:p w14:paraId="6CC7F993" w14:textId="77777777" w:rsidR="0016282B" w:rsidRPr="00AA275B" w:rsidRDefault="0016282B" w:rsidP="006136F4">
            <w:pPr>
              <w:jc w:val="center"/>
              <w:rPr>
                <w:sz w:val="20"/>
                <w:szCs w:val="20"/>
              </w:rPr>
            </w:pPr>
            <w:r w:rsidRPr="00AA275B">
              <w:rPr>
                <w:sz w:val="20"/>
                <w:szCs w:val="20"/>
              </w:rPr>
              <w:t>21</w:t>
            </w:r>
            <w:r w:rsidRPr="00AA275B">
              <w:rPr>
                <w:sz w:val="20"/>
                <w:szCs w:val="20"/>
                <w:vertAlign w:val="superscript"/>
              </w:rPr>
              <w:t>st</w:t>
            </w:r>
            <w:r w:rsidRPr="00AA275B">
              <w:rPr>
                <w:sz w:val="20"/>
                <w:szCs w:val="20"/>
              </w:rPr>
              <w:t xml:space="preserve"> – 4th</w:t>
            </w:r>
          </w:p>
        </w:tc>
        <w:tc>
          <w:tcPr>
            <w:tcW w:w="1743" w:type="dxa"/>
          </w:tcPr>
          <w:p w14:paraId="4EBE61DB" w14:textId="77777777" w:rsidR="0016282B" w:rsidRPr="00AA275B" w:rsidRDefault="0016282B" w:rsidP="006136F4">
            <w:pPr>
              <w:jc w:val="center"/>
              <w:rPr>
                <w:sz w:val="20"/>
                <w:szCs w:val="20"/>
              </w:rPr>
            </w:pPr>
            <w:r w:rsidRPr="00AA275B">
              <w:rPr>
                <w:sz w:val="20"/>
                <w:szCs w:val="20"/>
              </w:rPr>
              <w:t>28</w:t>
            </w:r>
            <w:r w:rsidRPr="00AA275B">
              <w:rPr>
                <w:sz w:val="20"/>
                <w:szCs w:val="20"/>
                <w:vertAlign w:val="superscript"/>
              </w:rPr>
              <w:t>th</w:t>
            </w:r>
            <w:r w:rsidRPr="00AA275B">
              <w:rPr>
                <w:sz w:val="20"/>
                <w:szCs w:val="20"/>
              </w:rPr>
              <w:t xml:space="preserve"> – 11</w:t>
            </w:r>
            <w:r w:rsidRPr="00AA275B">
              <w:rPr>
                <w:sz w:val="20"/>
                <w:szCs w:val="20"/>
                <w:vertAlign w:val="superscript"/>
              </w:rPr>
              <w:t>th</w:t>
            </w:r>
            <w:r w:rsidRPr="00AA275B">
              <w:rPr>
                <w:sz w:val="20"/>
                <w:szCs w:val="20"/>
              </w:rPr>
              <w:t xml:space="preserve"> </w:t>
            </w:r>
          </w:p>
          <w:p w14:paraId="78BCE64C" w14:textId="77777777" w:rsidR="0016282B" w:rsidRPr="00AA275B" w:rsidRDefault="0016282B" w:rsidP="006136F4">
            <w:pPr>
              <w:jc w:val="center"/>
              <w:rPr>
                <w:sz w:val="20"/>
                <w:szCs w:val="20"/>
              </w:rPr>
            </w:pPr>
            <w:r w:rsidRPr="00AA275B">
              <w:rPr>
                <w:sz w:val="20"/>
                <w:szCs w:val="20"/>
              </w:rPr>
              <w:t>7</w:t>
            </w:r>
            <w:r w:rsidRPr="00AA275B">
              <w:rPr>
                <w:sz w:val="20"/>
                <w:szCs w:val="20"/>
                <w:vertAlign w:val="superscript"/>
              </w:rPr>
              <w:t>th</w:t>
            </w:r>
            <w:r w:rsidRPr="00AA275B">
              <w:rPr>
                <w:sz w:val="20"/>
                <w:szCs w:val="20"/>
              </w:rPr>
              <w:t xml:space="preserve"> – 18</w:t>
            </w:r>
            <w:r w:rsidRPr="00AA275B">
              <w:rPr>
                <w:sz w:val="20"/>
                <w:szCs w:val="20"/>
                <w:vertAlign w:val="superscript"/>
              </w:rPr>
              <w:t>th</w:t>
            </w:r>
            <w:r w:rsidRPr="00AA275B">
              <w:rPr>
                <w:sz w:val="20"/>
                <w:szCs w:val="20"/>
              </w:rPr>
              <w:t xml:space="preserve"> </w:t>
            </w:r>
          </w:p>
          <w:p w14:paraId="01DBE65A" w14:textId="77777777" w:rsidR="0016282B" w:rsidRPr="00AA275B" w:rsidRDefault="0016282B" w:rsidP="006136F4">
            <w:pPr>
              <w:jc w:val="center"/>
              <w:rPr>
                <w:sz w:val="20"/>
                <w:szCs w:val="20"/>
              </w:rPr>
            </w:pPr>
            <w:r w:rsidRPr="00AA275B">
              <w:rPr>
                <w:sz w:val="20"/>
                <w:szCs w:val="20"/>
              </w:rPr>
              <w:t>14</w:t>
            </w:r>
            <w:r w:rsidRPr="00AA275B">
              <w:rPr>
                <w:sz w:val="20"/>
                <w:szCs w:val="20"/>
                <w:vertAlign w:val="superscript"/>
              </w:rPr>
              <w:t>th</w:t>
            </w:r>
            <w:r w:rsidRPr="00AA275B">
              <w:rPr>
                <w:sz w:val="20"/>
                <w:szCs w:val="20"/>
              </w:rPr>
              <w:t xml:space="preserve"> – 25</w:t>
            </w:r>
            <w:r w:rsidRPr="00AA275B">
              <w:rPr>
                <w:sz w:val="20"/>
                <w:szCs w:val="20"/>
                <w:vertAlign w:val="superscript"/>
              </w:rPr>
              <w:t>th</w:t>
            </w:r>
            <w:r w:rsidRPr="00AA275B">
              <w:rPr>
                <w:sz w:val="20"/>
                <w:szCs w:val="20"/>
              </w:rPr>
              <w:t xml:space="preserve"> </w:t>
            </w:r>
          </w:p>
          <w:p w14:paraId="6C20BE2B" w14:textId="77777777" w:rsidR="0016282B" w:rsidRPr="00AA275B" w:rsidRDefault="0016282B" w:rsidP="006136F4">
            <w:pPr>
              <w:jc w:val="center"/>
              <w:rPr>
                <w:sz w:val="20"/>
                <w:szCs w:val="20"/>
              </w:rPr>
            </w:pPr>
            <w:r w:rsidRPr="00AA275B">
              <w:rPr>
                <w:sz w:val="20"/>
                <w:szCs w:val="20"/>
              </w:rPr>
              <w:t>21</w:t>
            </w:r>
            <w:r w:rsidRPr="00AA275B">
              <w:rPr>
                <w:sz w:val="20"/>
                <w:szCs w:val="20"/>
                <w:vertAlign w:val="superscript"/>
              </w:rPr>
              <w:t>st</w:t>
            </w:r>
            <w:r w:rsidRPr="00AA275B">
              <w:rPr>
                <w:sz w:val="20"/>
                <w:szCs w:val="20"/>
              </w:rPr>
              <w:t xml:space="preserve"> – 1</w:t>
            </w:r>
            <w:r w:rsidRPr="00AA275B">
              <w:rPr>
                <w:sz w:val="20"/>
                <w:szCs w:val="20"/>
                <w:vertAlign w:val="superscript"/>
              </w:rPr>
              <w:t>st</w:t>
            </w:r>
            <w:r w:rsidRPr="00AA275B">
              <w:rPr>
                <w:sz w:val="20"/>
                <w:szCs w:val="20"/>
              </w:rPr>
              <w:t xml:space="preserve"> </w:t>
            </w:r>
          </w:p>
        </w:tc>
        <w:tc>
          <w:tcPr>
            <w:tcW w:w="1743" w:type="dxa"/>
          </w:tcPr>
          <w:p w14:paraId="3F2C6FA9" w14:textId="77777777" w:rsidR="0016282B" w:rsidRPr="00AA275B" w:rsidRDefault="0016282B" w:rsidP="006136F4">
            <w:pPr>
              <w:jc w:val="center"/>
              <w:rPr>
                <w:sz w:val="20"/>
                <w:szCs w:val="20"/>
              </w:rPr>
            </w:pPr>
            <w:r w:rsidRPr="00AA275B">
              <w:rPr>
                <w:sz w:val="20"/>
                <w:szCs w:val="20"/>
              </w:rPr>
              <w:t>28</w:t>
            </w:r>
            <w:r w:rsidRPr="00AA275B">
              <w:rPr>
                <w:sz w:val="20"/>
                <w:szCs w:val="20"/>
                <w:vertAlign w:val="superscript"/>
              </w:rPr>
              <w:t>th</w:t>
            </w:r>
            <w:r w:rsidRPr="00AA275B">
              <w:rPr>
                <w:sz w:val="20"/>
                <w:szCs w:val="20"/>
              </w:rPr>
              <w:t xml:space="preserve"> – 8</w:t>
            </w:r>
            <w:r w:rsidRPr="00AA275B">
              <w:rPr>
                <w:sz w:val="20"/>
                <w:szCs w:val="20"/>
                <w:vertAlign w:val="superscript"/>
              </w:rPr>
              <w:t>th</w:t>
            </w:r>
            <w:r w:rsidRPr="00AA275B">
              <w:rPr>
                <w:sz w:val="20"/>
                <w:szCs w:val="20"/>
              </w:rPr>
              <w:t xml:space="preserve"> </w:t>
            </w:r>
          </w:p>
          <w:p w14:paraId="26C47080" w14:textId="77777777" w:rsidR="0016282B" w:rsidRPr="00AA275B" w:rsidRDefault="0016282B" w:rsidP="006136F4">
            <w:pPr>
              <w:jc w:val="center"/>
              <w:rPr>
                <w:sz w:val="20"/>
                <w:szCs w:val="20"/>
              </w:rPr>
            </w:pPr>
            <w:r w:rsidRPr="00AA275B">
              <w:rPr>
                <w:sz w:val="20"/>
                <w:szCs w:val="20"/>
              </w:rPr>
              <w:t>4</w:t>
            </w:r>
            <w:r w:rsidRPr="00AA275B">
              <w:rPr>
                <w:sz w:val="20"/>
                <w:szCs w:val="20"/>
                <w:vertAlign w:val="superscript"/>
              </w:rPr>
              <w:t>th</w:t>
            </w:r>
            <w:r w:rsidRPr="00AA275B">
              <w:rPr>
                <w:sz w:val="20"/>
                <w:szCs w:val="20"/>
              </w:rPr>
              <w:t xml:space="preserve"> – 15</w:t>
            </w:r>
            <w:r w:rsidRPr="00AA275B">
              <w:rPr>
                <w:sz w:val="20"/>
                <w:szCs w:val="20"/>
                <w:vertAlign w:val="superscript"/>
              </w:rPr>
              <w:t>th</w:t>
            </w:r>
            <w:r w:rsidRPr="00AA275B">
              <w:rPr>
                <w:sz w:val="20"/>
                <w:szCs w:val="20"/>
              </w:rPr>
              <w:t xml:space="preserve"> </w:t>
            </w:r>
          </w:p>
          <w:p w14:paraId="591CAAA0" w14:textId="77777777" w:rsidR="0016282B" w:rsidRPr="00AA275B" w:rsidRDefault="0016282B" w:rsidP="006136F4">
            <w:pPr>
              <w:jc w:val="center"/>
              <w:rPr>
                <w:sz w:val="20"/>
                <w:szCs w:val="20"/>
              </w:rPr>
            </w:pPr>
            <w:r w:rsidRPr="00AA275B">
              <w:rPr>
                <w:sz w:val="20"/>
                <w:szCs w:val="20"/>
              </w:rPr>
              <w:t>11</w:t>
            </w:r>
            <w:r w:rsidRPr="00AA275B">
              <w:rPr>
                <w:sz w:val="20"/>
                <w:szCs w:val="20"/>
                <w:vertAlign w:val="superscript"/>
              </w:rPr>
              <w:t>th</w:t>
            </w:r>
            <w:r w:rsidRPr="00AA275B">
              <w:rPr>
                <w:sz w:val="20"/>
                <w:szCs w:val="20"/>
              </w:rPr>
              <w:t xml:space="preserve"> – 22</w:t>
            </w:r>
            <w:r w:rsidRPr="00AA275B">
              <w:rPr>
                <w:sz w:val="20"/>
                <w:szCs w:val="20"/>
                <w:vertAlign w:val="superscript"/>
              </w:rPr>
              <w:t>nd</w:t>
            </w:r>
            <w:r w:rsidRPr="00AA275B">
              <w:rPr>
                <w:sz w:val="20"/>
                <w:szCs w:val="20"/>
              </w:rPr>
              <w:t xml:space="preserve"> </w:t>
            </w:r>
          </w:p>
          <w:p w14:paraId="3BCAAAF2" w14:textId="77777777" w:rsidR="0016282B" w:rsidRPr="00AA275B" w:rsidRDefault="0016282B" w:rsidP="006136F4">
            <w:pPr>
              <w:jc w:val="center"/>
              <w:rPr>
                <w:sz w:val="20"/>
                <w:szCs w:val="20"/>
              </w:rPr>
            </w:pPr>
            <w:r w:rsidRPr="00AA275B">
              <w:rPr>
                <w:sz w:val="20"/>
                <w:szCs w:val="20"/>
              </w:rPr>
              <w:t>18</w:t>
            </w:r>
            <w:r w:rsidRPr="00AA275B">
              <w:rPr>
                <w:sz w:val="20"/>
                <w:szCs w:val="20"/>
                <w:vertAlign w:val="superscript"/>
              </w:rPr>
              <w:t>th</w:t>
            </w:r>
            <w:r w:rsidRPr="00AA275B">
              <w:rPr>
                <w:sz w:val="20"/>
                <w:szCs w:val="20"/>
              </w:rPr>
              <w:t xml:space="preserve"> – 29</w:t>
            </w:r>
            <w:r w:rsidRPr="00AA275B">
              <w:rPr>
                <w:sz w:val="20"/>
                <w:szCs w:val="20"/>
                <w:vertAlign w:val="superscript"/>
              </w:rPr>
              <w:t>th</w:t>
            </w:r>
            <w:r w:rsidRPr="00AA275B">
              <w:rPr>
                <w:sz w:val="20"/>
                <w:szCs w:val="20"/>
              </w:rPr>
              <w:t xml:space="preserve"> </w:t>
            </w:r>
          </w:p>
          <w:p w14:paraId="690CD230" w14:textId="77777777" w:rsidR="0016282B" w:rsidRPr="00AA275B" w:rsidRDefault="0016282B" w:rsidP="006136F4">
            <w:pPr>
              <w:jc w:val="center"/>
              <w:rPr>
                <w:sz w:val="20"/>
                <w:szCs w:val="20"/>
              </w:rPr>
            </w:pPr>
            <w:r w:rsidRPr="00AA275B">
              <w:rPr>
                <w:sz w:val="20"/>
                <w:szCs w:val="20"/>
              </w:rPr>
              <w:t>25</w:t>
            </w:r>
            <w:r w:rsidRPr="00AA275B">
              <w:rPr>
                <w:sz w:val="20"/>
                <w:szCs w:val="20"/>
                <w:vertAlign w:val="superscript"/>
              </w:rPr>
              <w:t>th</w:t>
            </w:r>
            <w:r w:rsidRPr="00AA275B">
              <w:rPr>
                <w:sz w:val="20"/>
                <w:szCs w:val="20"/>
              </w:rPr>
              <w:t xml:space="preserve"> – 6</w:t>
            </w:r>
            <w:r w:rsidRPr="00AA275B">
              <w:rPr>
                <w:sz w:val="20"/>
                <w:szCs w:val="20"/>
                <w:vertAlign w:val="superscript"/>
              </w:rPr>
              <w:t>th</w:t>
            </w:r>
            <w:r w:rsidRPr="00AA275B">
              <w:rPr>
                <w:sz w:val="20"/>
                <w:szCs w:val="20"/>
              </w:rPr>
              <w:t xml:space="preserve"> </w:t>
            </w:r>
          </w:p>
        </w:tc>
        <w:tc>
          <w:tcPr>
            <w:tcW w:w="1743" w:type="dxa"/>
          </w:tcPr>
          <w:p w14:paraId="2BE87832" w14:textId="77777777" w:rsidR="0016282B" w:rsidRPr="00AA275B" w:rsidRDefault="0016282B" w:rsidP="006136F4">
            <w:pPr>
              <w:jc w:val="center"/>
              <w:rPr>
                <w:sz w:val="20"/>
                <w:szCs w:val="20"/>
              </w:rPr>
            </w:pPr>
            <w:r w:rsidRPr="00AA275B">
              <w:rPr>
                <w:sz w:val="20"/>
                <w:szCs w:val="20"/>
              </w:rPr>
              <w:t>2</w:t>
            </w:r>
            <w:r w:rsidRPr="00AA275B">
              <w:rPr>
                <w:sz w:val="20"/>
                <w:szCs w:val="20"/>
                <w:vertAlign w:val="superscript"/>
              </w:rPr>
              <w:t>nd</w:t>
            </w:r>
            <w:r w:rsidRPr="00AA275B">
              <w:rPr>
                <w:sz w:val="20"/>
                <w:szCs w:val="20"/>
              </w:rPr>
              <w:t xml:space="preserve"> – 13</w:t>
            </w:r>
            <w:r w:rsidRPr="00AA275B">
              <w:rPr>
                <w:sz w:val="20"/>
                <w:szCs w:val="20"/>
                <w:vertAlign w:val="superscript"/>
              </w:rPr>
              <w:t>th</w:t>
            </w:r>
            <w:r w:rsidRPr="00AA275B">
              <w:rPr>
                <w:sz w:val="20"/>
                <w:szCs w:val="20"/>
              </w:rPr>
              <w:t xml:space="preserve"> </w:t>
            </w:r>
          </w:p>
          <w:p w14:paraId="1057DA34" w14:textId="77777777" w:rsidR="0016282B" w:rsidRPr="00AA275B" w:rsidRDefault="0016282B" w:rsidP="006136F4">
            <w:pPr>
              <w:jc w:val="center"/>
              <w:rPr>
                <w:sz w:val="20"/>
                <w:szCs w:val="20"/>
              </w:rPr>
            </w:pPr>
            <w:r w:rsidRPr="00AA275B">
              <w:rPr>
                <w:sz w:val="20"/>
                <w:szCs w:val="20"/>
              </w:rPr>
              <w:t>9</w:t>
            </w:r>
            <w:r w:rsidRPr="00AA275B">
              <w:rPr>
                <w:sz w:val="20"/>
                <w:szCs w:val="20"/>
                <w:vertAlign w:val="superscript"/>
              </w:rPr>
              <w:t>th</w:t>
            </w:r>
            <w:r w:rsidRPr="00AA275B">
              <w:rPr>
                <w:sz w:val="20"/>
                <w:szCs w:val="20"/>
              </w:rPr>
              <w:t xml:space="preserve"> – 20</w:t>
            </w:r>
            <w:r w:rsidRPr="00AA275B">
              <w:rPr>
                <w:sz w:val="20"/>
                <w:szCs w:val="20"/>
                <w:vertAlign w:val="superscript"/>
              </w:rPr>
              <w:t>th</w:t>
            </w:r>
            <w:r w:rsidRPr="00AA275B">
              <w:rPr>
                <w:sz w:val="20"/>
                <w:szCs w:val="20"/>
              </w:rPr>
              <w:t xml:space="preserve"> </w:t>
            </w:r>
          </w:p>
          <w:p w14:paraId="155AADAC" w14:textId="77777777" w:rsidR="0016282B" w:rsidRPr="00AA275B" w:rsidRDefault="0016282B" w:rsidP="006136F4">
            <w:pPr>
              <w:jc w:val="center"/>
              <w:rPr>
                <w:sz w:val="20"/>
                <w:szCs w:val="20"/>
              </w:rPr>
            </w:pPr>
            <w:r w:rsidRPr="00AA275B">
              <w:rPr>
                <w:sz w:val="20"/>
                <w:szCs w:val="20"/>
              </w:rPr>
              <w:t>16</w:t>
            </w:r>
            <w:r w:rsidRPr="00AA275B">
              <w:rPr>
                <w:sz w:val="20"/>
                <w:szCs w:val="20"/>
                <w:vertAlign w:val="superscript"/>
              </w:rPr>
              <w:t>th</w:t>
            </w:r>
            <w:r w:rsidRPr="00AA275B">
              <w:rPr>
                <w:sz w:val="20"/>
                <w:szCs w:val="20"/>
              </w:rPr>
              <w:t xml:space="preserve"> – 27</w:t>
            </w:r>
            <w:r w:rsidRPr="00AA275B">
              <w:rPr>
                <w:sz w:val="20"/>
                <w:szCs w:val="20"/>
                <w:vertAlign w:val="superscript"/>
              </w:rPr>
              <w:t>th</w:t>
            </w:r>
            <w:r w:rsidRPr="00AA275B">
              <w:rPr>
                <w:sz w:val="20"/>
                <w:szCs w:val="20"/>
              </w:rPr>
              <w:t xml:space="preserve"> </w:t>
            </w:r>
          </w:p>
          <w:p w14:paraId="52C55C7A" w14:textId="77777777" w:rsidR="0016282B" w:rsidRPr="00AA275B" w:rsidRDefault="0016282B" w:rsidP="006136F4">
            <w:pPr>
              <w:jc w:val="center"/>
              <w:rPr>
                <w:sz w:val="20"/>
                <w:szCs w:val="20"/>
              </w:rPr>
            </w:pPr>
            <w:r w:rsidRPr="00AA275B">
              <w:rPr>
                <w:sz w:val="20"/>
                <w:szCs w:val="20"/>
              </w:rPr>
              <w:t>23</w:t>
            </w:r>
            <w:r w:rsidRPr="00AA275B">
              <w:rPr>
                <w:sz w:val="20"/>
                <w:szCs w:val="20"/>
                <w:vertAlign w:val="superscript"/>
              </w:rPr>
              <w:t>rd</w:t>
            </w:r>
            <w:r w:rsidRPr="00AA275B">
              <w:rPr>
                <w:sz w:val="20"/>
                <w:szCs w:val="20"/>
              </w:rPr>
              <w:t xml:space="preserve"> – 3</w:t>
            </w:r>
            <w:r w:rsidRPr="00AA275B">
              <w:rPr>
                <w:sz w:val="20"/>
                <w:szCs w:val="20"/>
                <w:vertAlign w:val="superscript"/>
              </w:rPr>
              <w:t>rd</w:t>
            </w:r>
            <w:r w:rsidRPr="00AA275B">
              <w:rPr>
                <w:sz w:val="20"/>
                <w:szCs w:val="20"/>
              </w:rPr>
              <w:t xml:space="preserve"> </w:t>
            </w:r>
          </w:p>
        </w:tc>
        <w:tc>
          <w:tcPr>
            <w:tcW w:w="1743" w:type="dxa"/>
          </w:tcPr>
          <w:p w14:paraId="7879889D" w14:textId="77777777" w:rsidR="0016282B" w:rsidRPr="00AA275B" w:rsidRDefault="0016282B" w:rsidP="006136F4">
            <w:pPr>
              <w:jc w:val="center"/>
              <w:rPr>
                <w:sz w:val="20"/>
                <w:szCs w:val="20"/>
              </w:rPr>
            </w:pPr>
            <w:r w:rsidRPr="00AA275B">
              <w:rPr>
                <w:sz w:val="20"/>
                <w:szCs w:val="20"/>
              </w:rPr>
              <w:t>30</w:t>
            </w:r>
            <w:r w:rsidRPr="00AA275B">
              <w:rPr>
                <w:sz w:val="20"/>
                <w:szCs w:val="20"/>
                <w:vertAlign w:val="superscript"/>
              </w:rPr>
              <w:t>th</w:t>
            </w:r>
            <w:r w:rsidRPr="00AA275B">
              <w:rPr>
                <w:sz w:val="20"/>
                <w:szCs w:val="20"/>
              </w:rPr>
              <w:t xml:space="preserve"> – 10</w:t>
            </w:r>
            <w:r w:rsidRPr="00AA275B">
              <w:rPr>
                <w:sz w:val="20"/>
                <w:szCs w:val="20"/>
                <w:vertAlign w:val="superscript"/>
              </w:rPr>
              <w:t>th</w:t>
            </w:r>
            <w:r w:rsidRPr="00AA275B">
              <w:rPr>
                <w:sz w:val="20"/>
                <w:szCs w:val="20"/>
              </w:rPr>
              <w:t xml:space="preserve"> </w:t>
            </w:r>
          </w:p>
          <w:p w14:paraId="697AD622" w14:textId="77777777" w:rsidR="0016282B" w:rsidRPr="00AA275B" w:rsidRDefault="0016282B" w:rsidP="006136F4">
            <w:pPr>
              <w:jc w:val="center"/>
              <w:rPr>
                <w:sz w:val="20"/>
                <w:szCs w:val="20"/>
              </w:rPr>
            </w:pPr>
            <w:r w:rsidRPr="00AA275B">
              <w:rPr>
                <w:sz w:val="20"/>
                <w:szCs w:val="20"/>
              </w:rPr>
              <w:t>6</w:t>
            </w:r>
            <w:r w:rsidRPr="00AA275B">
              <w:rPr>
                <w:sz w:val="20"/>
                <w:szCs w:val="20"/>
                <w:vertAlign w:val="superscript"/>
              </w:rPr>
              <w:t>th</w:t>
            </w:r>
            <w:r w:rsidRPr="00AA275B">
              <w:rPr>
                <w:sz w:val="20"/>
                <w:szCs w:val="20"/>
              </w:rPr>
              <w:t xml:space="preserve"> – 17</w:t>
            </w:r>
            <w:r w:rsidRPr="00AA275B">
              <w:rPr>
                <w:sz w:val="20"/>
                <w:szCs w:val="20"/>
                <w:vertAlign w:val="superscript"/>
              </w:rPr>
              <w:t>th</w:t>
            </w:r>
            <w:r w:rsidRPr="00AA275B">
              <w:rPr>
                <w:sz w:val="20"/>
                <w:szCs w:val="20"/>
              </w:rPr>
              <w:t xml:space="preserve"> </w:t>
            </w:r>
          </w:p>
          <w:p w14:paraId="2875D428" w14:textId="77777777" w:rsidR="0016282B" w:rsidRPr="00AA275B" w:rsidRDefault="0016282B" w:rsidP="006136F4">
            <w:pPr>
              <w:jc w:val="center"/>
              <w:rPr>
                <w:sz w:val="20"/>
                <w:szCs w:val="20"/>
              </w:rPr>
            </w:pPr>
            <w:r w:rsidRPr="00AA275B">
              <w:rPr>
                <w:sz w:val="20"/>
                <w:szCs w:val="20"/>
              </w:rPr>
              <w:t>13</w:t>
            </w:r>
            <w:r w:rsidRPr="00AA275B">
              <w:rPr>
                <w:sz w:val="20"/>
                <w:szCs w:val="20"/>
                <w:vertAlign w:val="superscript"/>
              </w:rPr>
              <w:t>th</w:t>
            </w:r>
            <w:r w:rsidRPr="00AA275B">
              <w:rPr>
                <w:sz w:val="20"/>
                <w:szCs w:val="20"/>
              </w:rPr>
              <w:t xml:space="preserve"> – 24</w:t>
            </w:r>
            <w:r w:rsidRPr="00AA275B">
              <w:rPr>
                <w:sz w:val="20"/>
                <w:szCs w:val="20"/>
                <w:vertAlign w:val="superscript"/>
              </w:rPr>
              <w:t>th</w:t>
            </w:r>
            <w:r w:rsidRPr="00AA275B">
              <w:rPr>
                <w:sz w:val="20"/>
                <w:szCs w:val="20"/>
              </w:rPr>
              <w:t xml:space="preserve"> </w:t>
            </w:r>
          </w:p>
          <w:p w14:paraId="4B58DB65" w14:textId="77777777" w:rsidR="0016282B" w:rsidRPr="00AA275B" w:rsidRDefault="0016282B" w:rsidP="006136F4">
            <w:pPr>
              <w:jc w:val="center"/>
              <w:rPr>
                <w:sz w:val="20"/>
                <w:szCs w:val="20"/>
              </w:rPr>
            </w:pPr>
            <w:r w:rsidRPr="00AA275B">
              <w:rPr>
                <w:sz w:val="20"/>
                <w:szCs w:val="20"/>
              </w:rPr>
              <w:t>20</w:t>
            </w:r>
            <w:r w:rsidRPr="00AA275B">
              <w:rPr>
                <w:sz w:val="20"/>
                <w:szCs w:val="20"/>
                <w:vertAlign w:val="superscript"/>
              </w:rPr>
              <w:t>th</w:t>
            </w:r>
            <w:r w:rsidRPr="00AA275B">
              <w:rPr>
                <w:sz w:val="20"/>
                <w:szCs w:val="20"/>
              </w:rPr>
              <w:t xml:space="preserve"> – 1</w:t>
            </w:r>
            <w:r w:rsidRPr="00AA275B">
              <w:rPr>
                <w:sz w:val="20"/>
                <w:szCs w:val="20"/>
                <w:vertAlign w:val="superscript"/>
              </w:rPr>
              <w:t>st</w:t>
            </w:r>
            <w:r w:rsidRPr="00AA275B">
              <w:rPr>
                <w:sz w:val="20"/>
                <w:szCs w:val="20"/>
              </w:rPr>
              <w:t xml:space="preserve"> </w:t>
            </w:r>
          </w:p>
        </w:tc>
      </w:tr>
      <w:tr w:rsidR="0016282B" w:rsidRPr="00AA275B" w14:paraId="2C2CD8CD" w14:textId="77777777" w:rsidTr="006136F4">
        <w:tc>
          <w:tcPr>
            <w:tcW w:w="1742" w:type="dxa"/>
          </w:tcPr>
          <w:p w14:paraId="459955E3" w14:textId="77777777" w:rsidR="0016282B" w:rsidRPr="00AA275B" w:rsidRDefault="0016282B" w:rsidP="006136F4">
            <w:pPr>
              <w:jc w:val="center"/>
              <w:rPr>
                <w:b/>
                <w:bCs/>
                <w:sz w:val="20"/>
                <w:szCs w:val="20"/>
              </w:rPr>
            </w:pPr>
            <w:r w:rsidRPr="00AA275B">
              <w:rPr>
                <w:b/>
                <w:bCs/>
                <w:sz w:val="20"/>
                <w:szCs w:val="20"/>
              </w:rPr>
              <w:t>JULY</w:t>
            </w:r>
          </w:p>
        </w:tc>
        <w:tc>
          <w:tcPr>
            <w:tcW w:w="1742" w:type="dxa"/>
          </w:tcPr>
          <w:p w14:paraId="2680AED2" w14:textId="77777777" w:rsidR="0016282B" w:rsidRPr="00AA275B" w:rsidRDefault="0016282B" w:rsidP="006136F4">
            <w:pPr>
              <w:jc w:val="center"/>
              <w:rPr>
                <w:b/>
                <w:bCs/>
                <w:sz w:val="20"/>
                <w:szCs w:val="20"/>
              </w:rPr>
            </w:pPr>
            <w:r w:rsidRPr="00AA275B">
              <w:rPr>
                <w:b/>
                <w:bCs/>
                <w:sz w:val="20"/>
                <w:szCs w:val="20"/>
              </w:rPr>
              <w:t>AUGUST</w:t>
            </w:r>
          </w:p>
        </w:tc>
        <w:tc>
          <w:tcPr>
            <w:tcW w:w="1743" w:type="dxa"/>
          </w:tcPr>
          <w:p w14:paraId="31BF8176" w14:textId="77777777" w:rsidR="0016282B" w:rsidRPr="00AA275B" w:rsidRDefault="0016282B" w:rsidP="006136F4">
            <w:pPr>
              <w:jc w:val="center"/>
              <w:rPr>
                <w:b/>
                <w:bCs/>
                <w:sz w:val="20"/>
                <w:szCs w:val="20"/>
              </w:rPr>
            </w:pPr>
            <w:r w:rsidRPr="00AA275B">
              <w:rPr>
                <w:b/>
                <w:bCs/>
                <w:sz w:val="20"/>
                <w:szCs w:val="20"/>
              </w:rPr>
              <w:t>SEPTEMBER</w:t>
            </w:r>
          </w:p>
        </w:tc>
        <w:tc>
          <w:tcPr>
            <w:tcW w:w="1743" w:type="dxa"/>
          </w:tcPr>
          <w:p w14:paraId="1AD6572C" w14:textId="77777777" w:rsidR="0016282B" w:rsidRPr="00AA275B" w:rsidRDefault="0016282B" w:rsidP="006136F4">
            <w:pPr>
              <w:jc w:val="center"/>
              <w:rPr>
                <w:b/>
                <w:bCs/>
                <w:sz w:val="20"/>
                <w:szCs w:val="20"/>
              </w:rPr>
            </w:pPr>
            <w:r w:rsidRPr="00AA275B">
              <w:rPr>
                <w:b/>
                <w:bCs/>
                <w:sz w:val="20"/>
                <w:szCs w:val="20"/>
              </w:rPr>
              <w:t>OCTOBER</w:t>
            </w:r>
          </w:p>
        </w:tc>
        <w:tc>
          <w:tcPr>
            <w:tcW w:w="1743" w:type="dxa"/>
          </w:tcPr>
          <w:p w14:paraId="2BDAFB84" w14:textId="77777777" w:rsidR="0016282B" w:rsidRPr="00AA275B" w:rsidRDefault="0016282B" w:rsidP="006136F4">
            <w:pPr>
              <w:jc w:val="center"/>
              <w:rPr>
                <w:b/>
                <w:bCs/>
                <w:sz w:val="20"/>
                <w:szCs w:val="20"/>
              </w:rPr>
            </w:pPr>
            <w:r w:rsidRPr="00AA275B">
              <w:rPr>
                <w:b/>
                <w:bCs/>
                <w:sz w:val="20"/>
                <w:szCs w:val="20"/>
              </w:rPr>
              <w:t>NOVEMBER</w:t>
            </w:r>
          </w:p>
        </w:tc>
        <w:tc>
          <w:tcPr>
            <w:tcW w:w="1743" w:type="dxa"/>
          </w:tcPr>
          <w:p w14:paraId="0AEFCA34" w14:textId="77777777" w:rsidR="0016282B" w:rsidRPr="00AA275B" w:rsidRDefault="0016282B" w:rsidP="006136F4">
            <w:pPr>
              <w:jc w:val="center"/>
              <w:rPr>
                <w:b/>
                <w:bCs/>
                <w:sz w:val="20"/>
                <w:szCs w:val="20"/>
              </w:rPr>
            </w:pPr>
            <w:r w:rsidRPr="00AA275B">
              <w:rPr>
                <w:b/>
                <w:bCs/>
                <w:sz w:val="20"/>
                <w:szCs w:val="20"/>
              </w:rPr>
              <w:t>DECEMBER</w:t>
            </w:r>
          </w:p>
        </w:tc>
      </w:tr>
      <w:tr w:rsidR="0016282B" w:rsidRPr="00AA275B" w14:paraId="381A5BD7" w14:textId="77777777" w:rsidTr="006136F4">
        <w:tc>
          <w:tcPr>
            <w:tcW w:w="1742" w:type="dxa"/>
          </w:tcPr>
          <w:p w14:paraId="4F85F4E2" w14:textId="77777777" w:rsidR="0016282B" w:rsidRPr="00AA275B" w:rsidRDefault="0016282B" w:rsidP="006136F4">
            <w:pPr>
              <w:jc w:val="center"/>
              <w:rPr>
                <w:sz w:val="20"/>
                <w:szCs w:val="20"/>
              </w:rPr>
            </w:pPr>
            <w:r w:rsidRPr="00AA275B">
              <w:rPr>
                <w:sz w:val="20"/>
                <w:szCs w:val="20"/>
              </w:rPr>
              <w:t>27</w:t>
            </w:r>
            <w:r w:rsidRPr="00AA275B">
              <w:rPr>
                <w:sz w:val="20"/>
                <w:szCs w:val="20"/>
                <w:vertAlign w:val="superscript"/>
              </w:rPr>
              <w:t>th</w:t>
            </w:r>
            <w:r w:rsidRPr="00AA275B">
              <w:rPr>
                <w:sz w:val="20"/>
                <w:szCs w:val="20"/>
              </w:rPr>
              <w:t xml:space="preserve"> – 8</w:t>
            </w:r>
            <w:r w:rsidRPr="00AA275B">
              <w:rPr>
                <w:sz w:val="20"/>
                <w:szCs w:val="20"/>
                <w:vertAlign w:val="superscript"/>
              </w:rPr>
              <w:t>th</w:t>
            </w:r>
            <w:r w:rsidRPr="00AA275B">
              <w:rPr>
                <w:sz w:val="20"/>
                <w:szCs w:val="20"/>
              </w:rPr>
              <w:t xml:space="preserve"> </w:t>
            </w:r>
          </w:p>
          <w:p w14:paraId="611055B8" w14:textId="77777777" w:rsidR="0016282B" w:rsidRPr="00AA275B" w:rsidRDefault="0016282B" w:rsidP="006136F4">
            <w:pPr>
              <w:jc w:val="center"/>
              <w:rPr>
                <w:sz w:val="20"/>
                <w:szCs w:val="20"/>
              </w:rPr>
            </w:pPr>
            <w:r w:rsidRPr="00AA275B">
              <w:rPr>
                <w:sz w:val="20"/>
                <w:szCs w:val="20"/>
              </w:rPr>
              <w:t>4</w:t>
            </w:r>
            <w:r w:rsidRPr="00AA275B">
              <w:rPr>
                <w:sz w:val="20"/>
                <w:szCs w:val="20"/>
                <w:vertAlign w:val="superscript"/>
              </w:rPr>
              <w:t>th</w:t>
            </w:r>
            <w:r w:rsidRPr="00AA275B">
              <w:rPr>
                <w:sz w:val="20"/>
                <w:szCs w:val="20"/>
              </w:rPr>
              <w:t xml:space="preserve"> – 15</w:t>
            </w:r>
            <w:r w:rsidRPr="00AA275B">
              <w:rPr>
                <w:sz w:val="20"/>
                <w:szCs w:val="20"/>
                <w:vertAlign w:val="superscript"/>
              </w:rPr>
              <w:t>th</w:t>
            </w:r>
            <w:r w:rsidRPr="00AA275B">
              <w:rPr>
                <w:sz w:val="20"/>
                <w:szCs w:val="20"/>
              </w:rPr>
              <w:t xml:space="preserve"> </w:t>
            </w:r>
          </w:p>
          <w:p w14:paraId="4AB568F5" w14:textId="77777777" w:rsidR="0016282B" w:rsidRPr="00AA275B" w:rsidRDefault="0016282B" w:rsidP="006136F4">
            <w:pPr>
              <w:jc w:val="center"/>
              <w:rPr>
                <w:sz w:val="20"/>
                <w:szCs w:val="20"/>
              </w:rPr>
            </w:pPr>
            <w:r w:rsidRPr="00AA275B">
              <w:rPr>
                <w:sz w:val="20"/>
                <w:szCs w:val="20"/>
              </w:rPr>
              <w:t>11</w:t>
            </w:r>
            <w:r w:rsidRPr="00AA275B">
              <w:rPr>
                <w:sz w:val="20"/>
                <w:szCs w:val="20"/>
                <w:vertAlign w:val="superscript"/>
              </w:rPr>
              <w:t>th</w:t>
            </w:r>
            <w:r w:rsidRPr="00AA275B">
              <w:rPr>
                <w:sz w:val="20"/>
                <w:szCs w:val="20"/>
              </w:rPr>
              <w:t xml:space="preserve"> – 22</w:t>
            </w:r>
            <w:r w:rsidRPr="00AA275B">
              <w:rPr>
                <w:sz w:val="20"/>
                <w:szCs w:val="20"/>
                <w:vertAlign w:val="superscript"/>
              </w:rPr>
              <w:t>nd</w:t>
            </w:r>
            <w:r w:rsidRPr="00AA275B">
              <w:rPr>
                <w:sz w:val="20"/>
                <w:szCs w:val="20"/>
              </w:rPr>
              <w:t xml:space="preserve"> </w:t>
            </w:r>
          </w:p>
          <w:p w14:paraId="2C88552C" w14:textId="77777777" w:rsidR="0016282B" w:rsidRPr="00AA275B" w:rsidRDefault="0016282B" w:rsidP="006136F4">
            <w:pPr>
              <w:jc w:val="center"/>
              <w:rPr>
                <w:sz w:val="20"/>
                <w:szCs w:val="20"/>
              </w:rPr>
            </w:pPr>
            <w:r w:rsidRPr="00AA275B">
              <w:rPr>
                <w:sz w:val="20"/>
                <w:szCs w:val="20"/>
              </w:rPr>
              <w:t>18</w:t>
            </w:r>
            <w:r w:rsidRPr="00AA275B">
              <w:rPr>
                <w:sz w:val="20"/>
                <w:szCs w:val="20"/>
                <w:vertAlign w:val="superscript"/>
              </w:rPr>
              <w:t>th</w:t>
            </w:r>
            <w:r w:rsidRPr="00AA275B">
              <w:rPr>
                <w:sz w:val="20"/>
                <w:szCs w:val="20"/>
              </w:rPr>
              <w:t xml:space="preserve"> – 29</w:t>
            </w:r>
            <w:r w:rsidRPr="00AA275B">
              <w:rPr>
                <w:sz w:val="20"/>
                <w:szCs w:val="20"/>
                <w:vertAlign w:val="superscript"/>
              </w:rPr>
              <w:t>th</w:t>
            </w:r>
            <w:r w:rsidRPr="00AA275B">
              <w:rPr>
                <w:sz w:val="20"/>
                <w:szCs w:val="20"/>
              </w:rPr>
              <w:t xml:space="preserve"> </w:t>
            </w:r>
          </w:p>
          <w:p w14:paraId="05384E7B" w14:textId="77777777" w:rsidR="0016282B" w:rsidRPr="00AA275B" w:rsidRDefault="0016282B" w:rsidP="006136F4">
            <w:pPr>
              <w:jc w:val="center"/>
              <w:rPr>
                <w:sz w:val="20"/>
                <w:szCs w:val="20"/>
              </w:rPr>
            </w:pPr>
            <w:r w:rsidRPr="00AA275B">
              <w:rPr>
                <w:sz w:val="20"/>
                <w:szCs w:val="20"/>
              </w:rPr>
              <w:t>25</w:t>
            </w:r>
            <w:r w:rsidRPr="00AA275B">
              <w:rPr>
                <w:sz w:val="20"/>
                <w:szCs w:val="20"/>
                <w:vertAlign w:val="superscript"/>
              </w:rPr>
              <w:t>th</w:t>
            </w:r>
            <w:r w:rsidRPr="00AA275B">
              <w:rPr>
                <w:sz w:val="20"/>
                <w:szCs w:val="20"/>
              </w:rPr>
              <w:t xml:space="preserve"> – 5</w:t>
            </w:r>
            <w:r w:rsidRPr="00AA275B">
              <w:rPr>
                <w:sz w:val="20"/>
                <w:szCs w:val="20"/>
                <w:vertAlign w:val="superscript"/>
              </w:rPr>
              <w:t>th</w:t>
            </w:r>
            <w:r w:rsidRPr="00AA275B">
              <w:rPr>
                <w:sz w:val="20"/>
                <w:szCs w:val="20"/>
              </w:rPr>
              <w:t xml:space="preserve"> </w:t>
            </w:r>
          </w:p>
        </w:tc>
        <w:tc>
          <w:tcPr>
            <w:tcW w:w="1742" w:type="dxa"/>
          </w:tcPr>
          <w:p w14:paraId="5C2781D3" w14:textId="77777777" w:rsidR="0016282B" w:rsidRPr="00AA275B" w:rsidRDefault="0016282B" w:rsidP="006136F4">
            <w:pPr>
              <w:jc w:val="center"/>
              <w:rPr>
                <w:sz w:val="20"/>
                <w:szCs w:val="20"/>
              </w:rPr>
            </w:pPr>
            <w:r w:rsidRPr="00AA275B">
              <w:rPr>
                <w:sz w:val="20"/>
                <w:szCs w:val="20"/>
              </w:rPr>
              <w:t>1</w:t>
            </w:r>
            <w:r w:rsidRPr="00AA275B">
              <w:rPr>
                <w:sz w:val="20"/>
                <w:szCs w:val="20"/>
                <w:vertAlign w:val="superscript"/>
              </w:rPr>
              <w:t>st</w:t>
            </w:r>
            <w:r w:rsidRPr="00AA275B">
              <w:rPr>
                <w:sz w:val="20"/>
                <w:szCs w:val="20"/>
              </w:rPr>
              <w:t xml:space="preserve"> – 12</w:t>
            </w:r>
            <w:r w:rsidRPr="00AA275B">
              <w:rPr>
                <w:sz w:val="20"/>
                <w:szCs w:val="20"/>
                <w:vertAlign w:val="superscript"/>
              </w:rPr>
              <w:t>th</w:t>
            </w:r>
            <w:r w:rsidRPr="00AA275B">
              <w:rPr>
                <w:sz w:val="20"/>
                <w:szCs w:val="20"/>
              </w:rPr>
              <w:t xml:space="preserve"> </w:t>
            </w:r>
          </w:p>
          <w:p w14:paraId="72AC5DE1" w14:textId="77777777" w:rsidR="0016282B" w:rsidRPr="00AA275B" w:rsidRDefault="0016282B" w:rsidP="006136F4">
            <w:pPr>
              <w:jc w:val="center"/>
              <w:rPr>
                <w:sz w:val="20"/>
                <w:szCs w:val="20"/>
              </w:rPr>
            </w:pPr>
            <w:r w:rsidRPr="00AA275B">
              <w:rPr>
                <w:sz w:val="20"/>
                <w:szCs w:val="20"/>
              </w:rPr>
              <w:t>8</w:t>
            </w:r>
            <w:r w:rsidRPr="00AA275B">
              <w:rPr>
                <w:sz w:val="20"/>
                <w:szCs w:val="20"/>
                <w:vertAlign w:val="superscript"/>
              </w:rPr>
              <w:t>th</w:t>
            </w:r>
            <w:r w:rsidRPr="00AA275B">
              <w:rPr>
                <w:sz w:val="20"/>
                <w:szCs w:val="20"/>
              </w:rPr>
              <w:t xml:space="preserve"> – 19</w:t>
            </w:r>
            <w:r w:rsidRPr="00AA275B">
              <w:rPr>
                <w:sz w:val="20"/>
                <w:szCs w:val="20"/>
                <w:vertAlign w:val="superscript"/>
              </w:rPr>
              <w:t>th</w:t>
            </w:r>
            <w:r w:rsidRPr="00AA275B">
              <w:rPr>
                <w:sz w:val="20"/>
                <w:szCs w:val="20"/>
              </w:rPr>
              <w:t xml:space="preserve"> </w:t>
            </w:r>
          </w:p>
          <w:p w14:paraId="599A85F6" w14:textId="77777777" w:rsidR="0016282B" w:rsidRPr="00AA275B" w:rsidRDefault="0016282B" w:rsidP="006136F4">
            <w:pPr>
              <w:jc w:val="center"/>
              <w:rPr>
                <w:sz w:val="20"/>
                <w:szCs w:val="20"/>
              </w:rPr>
            </w:pPr>
            <w:r w:rsidRPr="00AA275B">
              <w:rPr>
                <w:sz w:val="20"/>
                <w:szCs w:val="20"/>
              </w:rPr>
              <w:t>15</w:t>
            </w:r>
            <w:r w:rsidRPr="00AA275B">
              <w:rPr>
                <w:sz w:val="20"/>
                <w:szCs w:val="20"/>
                <w:vertAlign w:val="superscript"/>
              </w:rPr>
              <w:t>th</w:t>
            </w:r>
            <w:r w:rsidRPr="00AA275B">
              <w:rPr>
                <w:sz w:val="20"/>
                <w:szCs w:val="20"/>
              </w:rPr>
              <w:t xml:space="preserve"> – 26</w:t>
            </w:r>
            <w:r w:rsidRPr="00AA275B">
              <w:rPr>
                <w:sz w:val="20"/>
                <w:szCs w:val="20"/>
                <w:vertAlign w:val="superscript"/>
              </w:rPr>
              <w:t>th</w:t>
            </w:r>
            <w:r w:rsidRPr="00AA275B">
              <w:rPr>
                <w:sz w:val="20"/>
                <w:szCs w:val="20"/>
              </w:rPr>
              <w:t xml:space="preserve"> </w:t>
            </w:r>
          </w:p>
          <w:p w14:paraId="181206B6" w14:textId="77777777" w:rsidR="0016282B" w:rsidRPr="00AA275B" w:rsidRDefault="0016282B" w:rsidP="006136F4">
            <w:pPr>
              <w:jc w:val="center"/>
              <w:rPr>
                <w:sz w:val="20"/>
                <w:szCs w:val="20"/>
              </w:rPr>
            </w:pPr>
            <w:r w:rsidRPr="00AA275B">
              <w:rPr>
                <w:sz w:val="20"/>
                <w:szCs w:val="20"/>
              </w:rPr>
              <w:t>22</w:t>
            </w:r>
            <w:r w:rsidRPr="00AA275B">
              <w:rPr>
                <w:sz w:val="20"/>
                <w:szCs w:val="20"/>
                <w:vertAlign w:val="superscript"/>
              </w:rPr>
              <w:t>nd</w:t>
            </w:r>
            <w:r w:rsidRPr="00AA275B">
              <w:rPr>
                <w:sz w:val="20"/>
                <w:szCs w:val="20"/>
              </w:rPr>
              <w:t xml:space="preserve"> – 2</w:t>
            </w:r>
            <w:r w:rsidRPr="00AA275B">
              <w:rPr>
                <w:sz w:val="20"/>
                <w:szCs w:val="20"/>
                <w:vertAlign w:val="superscript"/>
              </w:rPr>
              <w:t>nd</w:t>
            </w:r>
            <w:r w:rsidRPr="00AA275B">
              <w:rPr>
                <w:sz w:val="20"/>
                <w:szCs w:val="20"/>
              </w:rPr>
              <w:t xml:space="preserve"> </w:t>
            </w:r>
          </w:p>
        </w:tc>
        <w:tc>
          <w:tcPr>
            <w:tcW w:w="1743" w:type="dxa"/>
          </w:tcPr>
          <w:p w14:paraId="06982D84" w14:textId="77777777" w:rsidR="0016282B" w:rsidRPr="00AA275B" w:rsidRDefault="0016282B" w:rsidP="006136F4">
            <w:pPr>
              <w:jc w:val="center"/>
              <w:rPr>
                <w:sz w:val="20"/>
                <w:szCs w:val="20"/>
              </w:rPr>
            </w:pPr>
            <w:r w:rsidRPr="00AA275B">
              <w:rPr>
                <w:sz w:val="20"/>
                <w:szCs w:val="20"/>
              </w:rPr>
              <w:t>29</w:t>
            </w:r>
            <w:r w:rsidRPr="00AA275B">
              <w:rPr>
                <w:sz w:val="20"/>
                <w:szCs w:val="20"/>
                <w:vertAlign w:val="superscript"/>
              </w:rPr>
              <w:t>th</w:t>
            </w:r>
            <w:r w:rsidRPr="00AA275B">
              <w:rPr>
                <w:sz w:val="20"/>
                <w:szCs w:val="20"/>
              </w:rPr>
              <w:t xml:space="preserve"> – 9</w:t>
            </w:r>
            <w:r w:rsidRPr="00AA275B">
              <w:rPr>
                <w:sz w:val="20"/>
                <w:szCs w:val="20"/>
                <w:vertAlign w:val="superscript"/>
              </w:rPr>
              <w:t>th</w:t>
            </w:r>
            <w:r w:rsidRPr="00AA275B">
              <w:rPr>
                <w:sz w:val="20"/>
                <w:szCs w:val="20"/>
              </w:rPr>
              <w:t xml:space="preserve"> </w:t>
            </w:r>
          </w:p>
          <w:p w14:paraId="1716D9AD" w14:textId="77777777" w:rsidR="0016282B" w:rsidRPr="00AA275B" w:rsidRDefault="0016282B" w:rsidP="006136F4">
            <w:pPr>
              <w:jc w:val="center"/>
              <w:rPr>
                <w:sz w:val="20"/>
                <w:szCs w:val="20"/>
              </w:rPr>
            </w:pPr>
            <w:r w:rsidRPr="00AA275B">
              <w:rPr>
                <w:sz w:val="20"/>
                <w:szCs w:val="20"/>
              </w:rPr>
              <w:t>5</w:t>
            </w:r>
            <w:r w:rsidRPr="00AA275B">
              <w:rPr>
                <w:sz w:val="20"/>
                <w:szCs w:val="20"/>
                <w:vertAlign w:val="superscript"/>
              </w:rPr>
              <w:t>th</w:t>
            </w:r>
            <w:r w:rsidRPr="00AA275B">
              <w:rPr>
                <w:sz w:val="20"/>
                <w:szCs w:val="20"/>
              </w:rPr>
              <w:t xml:space="preserve"> – 16</w:t>
            </w:r>
            <w:r w:rsidRPr="00AA275B">
              <w:rPr>
                <w:sz w:val="20"/>
                <w:szCs w:val="20"/>
                <w:vertAlign w:val="superscript"/>
              </w:rPr>
              <w:t>th</w:t>
            </w:r>
            <w:r w:rsidRPr="00AA275B">
              <w:rPr>
                <w:sz w:val="20"/>
                <w:szCs w:val="20"/>
              </w:rPr>
              <w:t xml:space="preserve"> </w:t>
            </w:r>
          </w:p>
          <w:p w14:paraId="62A98894" w14:textId="77777777" w:rsidR="0016282B" w:rsidRPr="00AA275B" w:rsidRDefault="0016282B" w:rsidP="006136F4">
            <w:pPr>
              <w:jc w:val="center"/>
              <w:rPr>
                <w:sz w:val="20"/>
                <w:szCs w:val="20"/>
              </w:rPr>
            </w:pPr>
            <w:r w:rsidRPr="00AA275B">
              <w:rPr>
                <w:sz w:val="20"/>
                <w:szCs w:val="20"/>
              </w:rPr>
              <w:t>12</w:t>
            </w:r>
            <w:r w:rsidRPr="00AA275B">
              <w:rPr>
                <w:sz w:val="20"/>
                <w:szCs w:val="20"/>
                <w:vertAlign w:val="superscript"/>
              </w:rPr>
              <w:t>th</w:t>
            </w:r>
            <w:r w:rsidRPr="00AA275B">
              <w:rPr>
                <w:sz w:val="20"/>
                <w:szCs w:val="20"/>
              </w:rPr>
              <w:t xml:space="preserve"> – 23</w:t>
            </w:r>
            <w:r w:rsidRPr="00AA275B">
              <w:rPr>
                <w:sz w:val="20"/>
                <w:szCs w:val="20"/>
                <w:vertAlign w:val="superscript"/>
              </w:rPr>
              <w:t>rd</w:t>
            </w:r>
            <w:r w:rsidRPr="00AA275B">
              <w:rPr>
                <w:sz w:val="20"/>
                <w:szCs w:val="20"/>
              </w:rPr>
              <w:t xml:space="preserve"> </w:t>
            </w:r>
          </w:p>
          <w:p w14:paraId="1CE98197" w14:textId="77777777" w:rsidR="0016282B" w:rsidRPr="00AA275B" w:rsidRDefault="0016282B" w:rsidP="006136F4">
            <w:pPr>
              <w:jc w:val="center"/>
              <w:rPr>
                <w:sz w:val="20"/>
                <w:szCs w:val="20"/>
              </w:rPr>
            </w:pPr>
            <w:r w:rsidRPr="00AA275B">
              <w:rPr>
                <w:sz w:val="20"/>
                <w:szCs w:val="20"/>
              </w:rPr>
              <w:t>19</w:t>
            </w:r>
            <w:r w:rsidRPr="00AA275B">
              <w:rPr>
                <w:sz w:val="20"/>
                <w:szCs w:val="20"/>
                <w:vertAlign w:val="superscript"/>
              </w:rPr>
              <w:t>th</w:t>
            </w:r>
            <w:r w:rsidRPr="00AA275B">
              <w:rPr>
                <w:sz w:val="20"/>
                <w:szCs w:val="20"/>
              </w:rPr>
              <w:t xml:space="preserve"> – 30</w:t>
            </w:r>
            <w:r w:rsidRPr="00AA275B">
              <w:rPr>
                <w:sz w:val="20"/>
                <w:szCs w:val="20"/>
                <w:vertAlign w:val="superscript"/>
              </w:rPr>
              <w:t>th</w:t>
            </w:r>
            <w:r w:rsidRPr="00AA275B">
              <w:rPr>
                <w:sz w:val="20"/>
                <w:szCs w:val="20"/>
              </w:rPr>
              <w:t xml:space="preserve"> </w:t>
            </w:r>
          </w:p>
          <w:p w14:paraId="451D3FF1" w14:textId="77777777" w:rsidR="0016282B" w:rsidRPr="00AA275B" w:rsidRDefault="0016282B" w:rsidP="006136F4">
            <w:pPr>
              <w:jc w:val="center"/>
              <w:rPr>
                <w:sz w:val="20"/>
                <w:szCs w:val="20"/>
              </w:rPr>
            </w:pPr>
            <w:r w:rsidRPr="00AA275B">
              <w:rPr>
                <w:sz w:val="20"/>
                <w:szCs w:val="20"/>
              </w:rPr>
              <w:t>26</w:t>
            </w:r>
            <w:r w:rsidRPr="00AA275B">
              <w:rPr>
                <w:sz w:val="20"/>
                <w:szCs w:val="20"/>
                <w:vertAlign w:val="superscript"/>
              </w:rPr>
              <w:t>th</w:t>
            </w:r>
            <w:r w:rsidRPr="00AA275B">
              <w:rPr>
                <w:sz w:val="20"/>
                <w:szCs w:val="20"/>
              </w:rPr>
              <w:t xml:space="preserve"> – 7</w:t>
            </w:r>
            <w:r w:rsidRPr="00AA275B">
              <w:rPr>
                <w:sz w:val="20"/>
                <w:szCs w:val="20"/>
                <w:vertAlign w:val="superscript"/>
              </w:rPr>
              <w:t>th</w:t>
            </w:r>
            <w:r w:rsidRPr="00AA275B">
              <w:rPr>
                <w:sz w:val="20"/>
                <w:szCs w:val="20"/>
              </w:rPr>
              <w:t xml:space="preserve"> </w:t>
            </w:r>
          </w:p>
        </w:tc>
        <w:tc>
          <w:tcPr>
            <w:tcW w:w="1743" w:type="dxa"/>
          </w:tcPr>
          <w:p w14:paraId="0E2AE256" w14:textId="77777777" w:rsidR="0016282B" w:rsidRPr="00AA275B" w:rsidRDefault="0016282B" w:rsidP="006136F4">
            <w:pPr>
              <w:jc w:val="center"/>
              <w:rPr>
                <w:sz w:val="20"/>
                <w:szCs w:val="20"/>
              </w:rPr>
            </w:pPr>
            <w:r w:rsidRPr="00AA275B">
              <w:rPr>
                <w:sz w:val="20"/>
                <w:szCs w:val="20"/>
              </w:rPr>
              <w:t>3</w:t>
            </w:r>
            <w:r w:rsidRPr="00AA275B">
              <w:rPr>
                <w:sz w:val="20"/>
                <w:szCs w:val="20"/>
                <w:vertAlign w:val="superscript"/>
              </w:rPr>
              <w:t>rd</w:t>
            </w:r>
            <w:r w:rsidRPr="00AA275B">
              <w:rPr>
                <w:sz w:val="20"/>
                <w:szCs w:val="20"/>
              </w:rPr>
              <w:t xml:space="preserve"> – 14</w:t>
            </w:r>
            <w:r w:rsidRPr="00AA275B">
              <w:rPr>
                <w:sz w:val="20"/>
                <w:szCs w:val="20"/>
                <w:vertAlign w:val="superscript"/>
              </w:rPr>
              <w:t>th</w:t>
            </w:r>
            <w:r w:rsidRPr="00AA275B">
              <w:rPr>
                <w:sz w:val="20"/>
                <w:szCs w:val="20"/>
              </w:rPr>
              <w:t xml:space="preserve"> </w:t>
            </w:r>
          </w:p>
          <w:p w14:paraId="1E39B24B" w14:textId="77777777" w:rsidR="0016282B" w:rsidRPr="00AA275B" w:rsidRDefault="0016282B" w:rsidP="006136F4">
            <w:pPr>
              <w:jc w:val="center"/>
              <w:rPr>
                <w:sz w:val="20"/>
                <w:szCs w:val="20"/>
              </w:rPr>
            </w:pPr>
            <w:r w:rsidRPr="00AA275B">
              <w:rPr>
                <w:sz w:val="20"/>
                <w:szCs w:val="20"/>
              </w:rPr>
              <w:t>10</w:t>
            </w:r>
            <w:r w:rsidRPr="00AA275B">
              <w:rPr>
                <w:sz w:val="20"/>
                <w:szCs w:val="20"/>
                <w:vertAlign w:val="superscript"/>
              </w:rPr>
              <w:t>th</w:t>
            </w:r>
            <w:r w:rsidRPr="00AA275B">
              <w:rPr>
                <w:sz w:val="20"/>
                <w:szCs w:val="20"/>
              </w:rPr>
              <w:t xml:space="preserve"> – 21</w:t>
            </w:r>
            <w:r w:rsidRPr="00AA275B">
              <w:rPr>
                <w:sz w:val="20"/>
                <w:szCs w:val="20"/>
                <w:vertAlign w:val="superscript"/>
              </w:rPr>
              <w:t>st</w:t>
            </w:r>
            <w:r w:rsidRPr="00AA275B">
              <w:rPr>
                <w:sz w:val="20"/>
                <w:szCs w:val="20"/>
              </w:rPr>
              <w:t xml:space="preserve"> </w:t>
            </w:r>
          </w:p>
          <w:p w14:paraId="2679B1CD" w14:textId="77777777" w:rsidR="0016282B" w:rsidRPr="00AA275B" w:rsidRDefault="0016282B" w:rsidP="006136F4">
            <w:pPr>
              <w:jc w:val="center"/>
              <w:rPr>
                <w:sz w:val="20"/>
                <w:szCs w:val="20"/>
              </w:rPr>
            </w:pPr>
            <w:r w:rsidRPr="00AA275B">
              <w:rPr>
                <w:sz w:val="20"/>
                <w:szCs w:val="20"/>
              </w:rPr>
              <w:t>17</w:t>
            </w:r>
            <w:r w:rsidRPr="00AA275B">
              <w:rPr>
                <w:sz w:val="20"/>
                <w:szCs w:val="20"/>
                <w:vertAlign w:val="superscript"/>
              </w:rPr>
              <w:t>th</w:t>
            </w:r>
            <w:r w:rsidRPr="00AA275B">
              <w:rPr>
                <w:sz w:val="20"/>
                <w:szCs w:val="20"/>
              </w:rPr>
              <w:t xml:space="preserve"> – 28</w:t>
            </w:r>
            <w:r w:rsidRPr="00AA275B">
              <w:rPr>
                <w:sz w:val="20"/>
                <w:szCs w:val="20"/>
                <w:vertAlign w:val="superscript"/>
              </w:rPr>
              <w:t>th</w:t>
            </w:r>
            <w:r w:rsidRPr="00AA275B">
              <w:rPr>
                <w:sz w:val="20"/>
                <w:szCs w:val="20"/>
              </w:rPr>
              <w:t xml:space="preserve"> </w:t>
            </w:r>
          </w:p>
          <w:p w14:paraId="25A6D50C" w14:textId="77777777" w:rsidR="0016282B" w:rsidRPr="00AA275B" w:rsidRDefault="0016282B" w:rsidP="006136F4">
            <w:pPr>
              <w:jc w:val="center"/>
              <w:rPr>
                <w:sz w:val="20"/>
                <w:szCs w:val="20"/>
              </w:rPr>
            </w:pPr>
            <w:r w:rsidRPr="00AA275B">
              <w:rPr>
                <w:sz w:val="20"/>
                <w:szCs w:val="20"/>
              </w:rPr>
              <w:t>24</w:t>
            </w:r>
            <w:r w:rsidRPr="00AA275B">
              <w:rPr>
                <w:sz w:val="20"/>
                <w:szCs w:val="20"/>
                <w:vertAlign w:val="superscript"/>
              </w:rPr>
              <w:t>th</w:t>
            </w:r>
            <w:r w:rsidRPr="00AA275B">
              <w:rPr>
                <w:sz w:val="20"/>
                <w:szCs w:val="20"/>
              </w:rPr>
              <w:t xml:space="preserve"> – 4</w:t>
            </w:r>
            <w:r w:rsidRPr="00AA275B">
              <w:rPr>
                <w:sz w:val="20"/>
                <w:szCs w:val="20"/>
                <w:vertAlign w:val="superscript"/>
              </w:rPr>
              <w:t>th</w:t>
            </w:r>
            <w:r w:rsidRPr="00AA275B">
              <w:rPr>
                <w:sz w:val="20"/>
                <w:szCs w:val="20"/>
              </w:rPr>
              <w:t xml:space="preserve"> </w:t>
            </w:r>
          </w:p>
        </w:tc>
        <w:tc>
          <w:tcPr>
            <w:tcW w:w="1743" w:type="dxa"/>
          </w:tcPr>
          <w:p w14:paraId="0C480375" w14:textId="77777777" w:rsidR="0016282B" w:rsidRPr="00AA275B" w:rsidRDefault="0016282B" w:rsidP="006136F4">
            <w:pPr>
              <w:jc w:val="center"/>
              <w:rPr>
                <w:sz w:val="20"/>
                <w:szCs w:val="20"/>
              </w:rPr>
            </w:pPr>
            <w:r w:rsidRPr="00AA275B">
              <w:rPr>
                <w:sz w:val="20"/>
                <w:szCs w:val="20"/>
              </w:rPr>
              <w:t>31</w:t>
            </w:r>
            <w:r w:rsidRPr="00AA275B">
              <w:rPr>
                <w:sz w:val="20"/>
                <w:szCs w:val="20"/>
                <w:vertAlign w:val="superscript"/>
              </w:rPr>
              <w:t>st</w:t>
            </w:r>
            <w:r w:rsidRPr="00AA275B">
              <w:rPr>
                <w:sz w:val="20"/>
                <w:szCs w:val="20"/>
              </w:rPr>
              <w:t xml:space="preserve"> – 11</w:t>
            </w:r>
            <w:r w:rsidRPr="00AA275B">
              <w:rPr>
                <w:sz w:val="20"/>
                <w:szCs w:val="20"/>
                <w:vertAlign w:val="superscript"/>
              </w:rPr>
              <w:t>th</w:t>
            </w:r>
            <w:r w:rsidRPr="00AA275B">
              <w:rPr>
                <w:sz w:val="20"/>
                <w:szCs w:val="20"/>
              </w:rPr>
              <w:t xml:space="preserve"> </w:t>
            </w:r>
          </w:p>
          <w:p w14:paraId="41B947AA" w14:textId="77777777" w:rsidR="0016282B" w:rsidRPr="00AA275B" w:rsidRDefault="0016282B" w:rsidP="006136F4">
            <w:pPr>
              <w:jc w:val="center"/>
              <w:rPr>
                <w:sz w:val="20"/>
                <w:szCs w:val="20"/>
              </w:rPr>
            </w:pPr>
            <w:r w:rsidRPr="00AA275B">
              <w:rPr>
                <w:sz w:val="20"/>
                <w:szCs w:val="20"/>
              </w:rPr>
              <w:t>7</w:t>
            </w:r>
            <w:r w:rsidRPr="00AA275B">
              <w:rPr>
                <w:sz w:val="20"/>
                <w:szCs w:val="20"/>
                <w:vertAlign w:val="superscript"/>
              </w:rPr>
              <w:t>th</w:t>
            </w:r>
            <w:r w:rsidRPr="00AA275B">
              <w:rPr>
                <w:sz w:val="20"/>
                <w:szCs w:val="20"/>
              </w:rPr>
              <w:t xml:space="preserve"> – 18</w:t>
            </w:r>
            <w:r w:rsidRPr="00AA275B">
              <w:rPr>
                <w:sz w:val="20"/>
                <w:szCs w:val="20"/>
                <w:vertAlign w:val="superscript"/>
              </w:rPr>
              <w:t>th</w:t>
            </w:r>
            <w:r w:rsidRPr="00AA275B">
              <w:rPr>
                <w:sz w:val="20"/>
                <w:szCs w:val="20"/>
              </w:rPr>
              <w:t xml:space="preserve"> </w:t>
            </w:r>
          </w:p>
          <w:p w14:paraId="7BFF2C61" w14:textId="77777777" w:rsidR="0016282B" w:rsidRPr="00AA275B" w:rsidRDefault="0016282B" w:rsidP="006136F4">
            <w:pPr>
              <w:jc w:val="center"/>
              <w:rPr>
                <w:sz w:val="20"/>
                <w:szCs w:val="20"/>
              </w:rPr>
            </w:pPr>
            <w:r w:rsidRPr="00AA275B">
              <w:rPr>
                <w:sz w:val="20"/>
                <w:szCs w:val="20"/>
              </w:rPr>
              <w:t>14</w:t>
            </w:r>
            <w:r w:rsidRPr="00AA275B">
              <w:rPr>
                <w:sz w:val="20"/>
                <w:szCs w:val="20"/>
                <w:vertAlign w:val="superscript"/>
              </w:rPr>
              <w:t>th</w:t>
            </w:r>
            <w:r w:rsidRPr="00AA275B">
              <w:rPr>
                <w:sz w:val="20"/>
                <w:szCs w:val="20"/>
              </w:rPr>
              <w:t xml:space="preserve"> – 25</w:t>
            </w:r>
            <w:r w:rsidRPr="00AA275B">
              <w:rPr>
                <w:sz w:val="20"/>
                <w:szCs w:val="20"/>
                <w:vertAlign w:val="superscript"/>
              </w:rPr>
              <w:t>th</w:t>
            </w:r>
            <w:r w:rsidRPr="00AA275B">
              <w:rPr>
                <w:sz w:val="20"/>
                <w:szCs w:val="20"/>
              </w:rPr>
              <w:t xml:space="preserve"> </w:t>
            </w:r>
          </w:p>
          <w:p w14:paraId="07568D76" w14:textId="77777777" w:rsidR="0016282B" w:rsidRPr="00AA275B" w:rsidRDefault="0016282B" w:rsidP="006136F4">
            <w:pPr>
              <w:jc w:val="center"/>
              <w:rPr>
                <w:sz w:val="20"/>
                <w:szCs w:val="20"/>
              </w:rPr>
            </w:pPr>
            <w:r w:rsidRPr="00AA275B">
              <w:rPr>
                <w:sz w:val="20"/>
                <w:szCs w:val="20"/>
              </w:rPr>
              <w:t>21</w:t>
            </w:r>
            <w:r w:rsidRPr="00AA275B">
              <w:rPr>
                <w:sz w:val="20"/>
                <w:szCs w:val="20"/>
                <w:vertAlign w:val="superscript"/>
              </w:rPr>
              <w:t>st</w:t>
            </w:r>
            <w:r w:rsidRPr="00AA275B">
              <w:rPr>
                <w:sz w:val="20"/>
                <w:szCs w:val="20"/>
              </w:rPr>
              <w:t xml:space="preserve"> – 2</w:t>
            </w:r>
            <w:r w:rsidRPr="00AA275B">
              <w:rPr>
                <w:sz w:val="20"/>
                <w:szCs w:val="20"/>
                <w:vertAlign w:val="superscript"/>
              </w:rPr>
              <w:t>nd</w:t>
            </w:r>
            <w:r w:rsidRPr="00AA275B">
              <w:rPr>
                <w:sz w:val="20"/>
                <w:szCs w:val="20"/>
              </w:rPr>
              <w:t xml:space="preserve"> </w:t>
            </w:r>
          </w:p>
        </w:tc>
        <w:tc>
          <w:tcPr>
            <w:tcW w:w="1743" w:type="dxa"/>
          </w:tcPr>
          <w:p w14:paraId="1E7DA409" w14:textId="77777777" w:rsidR="0016282B" w:rsidRPr="00AA275B" w:rsidRDefault="0016282B" w:rsidP="006136F4">
            <w:pPr>
              <w:jc w:val="center"/>
              <w:rPr>
                <w:sz w:val="20"/>
                <w:szCs w:val="20"/>
              </w:rPr>
            </w:pPr>
            <w:r w:rsidRPr="00AA275B">
              <w:rPr>
                <w:sz w:val="20"/>
                <w:szCs w:val="20"/>
              </w:rPr>
              <w:t>28</w:t>
            </w:r>
            <w:r w:rsidRPr="00AA275B">
              <w:rPr>
                <w:sz w:val="20"/>
                <w:szCs w:val="20"/>
                <w:vertAlign w:val="superscript"/>
              </w:rPr>
              <w:t>th</w:t>
            </w:r>
            <w:r w:rsidRPr="00AA275B">
              <w:rPr>
                <w:sz w:val="20"/>
                <w:szCs w:val="20"/>
              </w:rPr>
              <w:t xml:space="preserve"> – 9</w:t>
            </w:r>
            <w:r w:rsidRPr="00AA275B">
              <w:rPr>
                <w:sz w:val="20"/>
                <w:szCs w:val="20"/>
                <w:vertAlign w:val="superscript"/>
              </w:rPr>
              <w:t>th</w:t>
            </w:r>
            <w:r w:rsidRPr="00AA275B">
              <w:rPr>
                <w:sz w:val="20"/>
                <w:szCs w:val="20"/>
              </w:rPr>
              <w:t xml:space="preserve"> </w:t>
            </w:r>
          </w:p>
          <w:p w14:paraId="550AC1A3" w14:textId="77777777" w:rsidR="0016282B" w:rsidRPr="00AA275B" w:rsidRDefault="0016282B" w:rsidP="006136F4">
            <w:pPr>
              <w:jc w:val="center"/>
              <w:rPr>
                <w:sz w:val="20"/>
                <w:szCs w:val="20"/>
              </w:rPr>
            </w:pPr>
            <w:r w:rsidRPr="00AA275B">
              <w:rPr>
                <w:sz w:val="20"/>
                <w:szCs w:val="20"/>
              </w:rPr>
              <w:t>5</w:t>
            </w:r>
            <w:r w:rsidRPr="00AA275B">
              <w:rPr>
                <w:sz w:val="20"/>
                <w:szCs w:val="20"/>
                <w:vertAlign w:val="superscript"/>
              </w:rPr>
              <w:t>th</w:t>
            </w:r>
            <w:r w:rsidRPr="00AA275B">
              <w:rPr>
                <w:sz w:val="20"/>
                <w:szCs w:val="20"/>
              </w:rPr>
              <w:t xml:space="preserve"> – 16</w:t>
            </w:r>
            <w:r w:rsidRPr="00AA275B">
              <w:rPr>
                <w:sz w:val="20"/>
                <w:szCs w:val="20"/>
                <w:vertAlign w:val="superscript"/>
              </w:rPr>
              <w:t>th</w:t>
            </w:r>
            <w:r w:rsidRPr="00AA275B">
              <w:rPr>
                <w:sz w:val="20"/>
                <w:szCs w:val="20"/>
              </w:rPr>
              <w:t xml:space="preserve"> </w:t>
            </w:r>
          </w:p>
          <w:p w14:paraId="18B3784A" w14:textId="77777777" w:rsidR="0016282B" w:rsidRPr="00AA275B" w:rsidRDefault="0016282B" w:rsidP="006136F4">
            <w:pPr>
              <w:jc w:val="center"/>
              <w:rPr>
                <w:sz w:val="20"/>
                <w:szCs w:val="20"/>
              </w:rPr>
            </w:pPr>
            <w:r w:rsidRPr="00AA275B">
              <w:rPr>
                <w:sz w:val="20"/>
                <w:szCs w:val="20"/>
              </w:rPr>
              <w:t>12</w:t>
            </w:r>
            <w:r w:rsidRPr="00AA275B">
              <w:rPr>
                <w:sz w:val="20"/>
                <w:szCs w:val="20"/>
                <w:vertAlign w:val="superscript"/>
              </w:rPr>
              <w:t>th</w:t>
            </w:r>
            <w:r w:rsidRPr="00AA275B">
              <w:rPr>
                <w:sz w:val="20"/>
                <w:szCs w:val="20"/>
              </w:rPr>
              <w:t xml:space="preserve"> – 23</w:t>
            </w:r>
            <w:r w:rsidRPr="00AA275B">
              <w:rPr>
                <w:sz w:val="20"/>
                <w:szCs w:val="20"/>
                <w:vertAlign w:val="superscript"/>
              </w:rPr>
              <w:t>rd</w:t>
            </w:r>
            <w:r w:rsidRPr="00AA275B">
              <w:rPr>
                <w:sz w:val="20"/>
                <w:szCs w:val="20"/>
              </w:rPr>
              <w:t xml:space="preserve"> </w:t>
            </w:r>
          </w:p>
        </w:tc>
      </w:tr>
    </w:tbl>
    <w:p w14:paraId="66422058" w14:textId="77777777" w:rsidR="0016282B" w:rsidRPr="00AA275B" w:rsidRDefault="0016282B" w:rsidP="0016282B">
      <w:pPr>
        <w:spacing w:after="0"/>
        <w:rPr>
          <w:sz w:val="20"/>
          <w:szCs w:val="20"/>
        </w:rPr>
      </w:pPr>
    </w:p>
    <w:tbl>
      <w:tblPr>
        <w:tblStyle w:val="TableGrid"/>
        <w:tblW w:w="0" w:type="auto"/>
        <w:tblLook w:val="04A0" w:firstRow="1" w:lastRow="0" w:firstColumn="1" w:lastColumn="0" w:noHBand="0" w:noVBand="1"/>
      </w:tblPr>
      <w:tblGrid>
        <w:gridCol w:w="1742"/>
        <w:gridCol w:w="1742"/>
        <w:gridCol w:w="1743"/>
        <w:gridCol w:w="1743"/>
        <w:gridCol w:w="1743"/>
        <w:gridCol w:w="1743"/>
      </w:tblGrid>
      <w:tr w:rsidR="0016282B" w:rsidRPr="00AA275B" w14:paraId="4E6DC5C1" w14:textId="77777777" w:rsidTr="006136F4">
        <w:tc>
          <w:tcPr>
            <w:tcW w:w="10456" w:type="dxa"/>
            <w:gridSpan w:val="6"/>
          </w:tcPr>
          <w:p w14:paraId="11DFB6A0" w14:textId="77777777" w:rsidR="0016282B" w:rsidRPr="00AA275B" w:rsidRDefault="0016282B" w:rsidP="006136F4">
            <w:pPr>
              <w:jc w:val="center"/>
              <w:rPr>
                <w:b/>
                <w:bCs/>
                <w:sz w:val="20"/>
                <w:szCs w:val="20"/>
              </w:rPr>
            </w:pPr>
            <w:r w:rsidRPr="00AA275B">
              <w:rPr>
                <w:b/>
                <w:bCs/>
                <w:sz w:val="20"/>
                <w:szCs w:val="20"/>
              </w:rPr>
              <w:t>DATES FOR ONE WEEK (FIVE (5) DAYS) TRAINING DURATIONS FOR 2023</w:t>
            </w:r>
          </w:p>
        </w:tc>
      </w:tr>
      <w:tr w:rsidR="0016282B" w:rsidRPr="00AA275B" w14:paraId="42FFC56A" w14:textId="77777777" w:rsidTr="006136F4">
        <w:tc>
          <w:tcPr>
            <w:tcW w:w="1742" w:type="dxa"/>
          </w:tcPr>
          <w:p w14:paraId="64486EB4" w14:textId="77777777" w:rsidR="0016282B" w:rsidRPr="00AA275B" w:rsidRDefault="0016282B" w:rsidP="006136F4">
            <w:pPr>
              <w:jc w:val="center"/>
              <w:rPr>
                <w:b/>
                <w:bCs/>
                <w:sz w:val="20"/>
                <w:szCs w:val="20"/>
              </w:rPr>
            </w:pPr>
            <w:r w:rsidRPr="00AA275B">
              <w:rPr>
                <w:b/>
                <w:bCs/>
                <w:sz w:val="20"/>
                <w:szCs w:val="20"/>
              </w:rPr>
              <w:t>JANUARY</w:t>
            </w:r>
          </w:p>
        </w:tc>
        <w:tc>
          <w:tcPr>
            <w:tcW w:w="1742" w:type="dxa"/>
          </w:tcPr>
          <w:p w14:paraId="49CBD751" w14:textId="77777777" w:rsidR="0016282B" w:rsidRPr="00AA275B" w:rsidRDefault="0016282B" w:rsidP="006136F4">
            <w:pPr>
              <w:jc w:val="center"/>
              <w:rPr>
                <w:b/>
                <w:bCs/>
                <w:sz w:val="20"/>
                <w:szCs w:val="20"/>
              </w:rPr>
            </w:pPr>
            <w:r w:rsidRPr="00AA275B">
              <w:rPr>
                <w:b/>
                <w:bCs/>
                <w:sz w:val="20"/>
                <w:szCs w:val="20"/>
              </w:rPr>
              <w:t>FEBRUARY</w:t>
            </w:r>
          </w:p>
        </w:tc>
        <w:tc>
          <w:tcPr>
            <w:tcW w:w="1743" w:type="dxa"/>
          </w:tcPr>
          <w:p w14:paraId="2C1015CB" w14:textId="77777777" w:rsidR="0016282B" w:rsidRPr="00AA275B" w:rsidRDefault="0016282B" w:rsidP="006136F4">
            <w:pPr>
              <w:jc w:val="center"/>
              <w:rPr>
                <w:b/>
                <w:bCs/>
                <w:sz w:val="20"/>
                <w:szCs w:val="20"/>
              </w:rPr>
            </w:pPr>
            <w:r w:rsidRPr="00AA275B">
              <w:rPr>
                <w:b/>
                <w:bCs/>
                <w:sz w:val="20"/>
                <w:szCs w:val="20"/>
              </w:rPr>
              <w:t>MARCH</w:t>
            </w:r>
          </w:p>
        </w:tc>
        <w:tc>
          <w:tcPr>
            <w:tcW w:w="1743" w:type="dxa"/>
          </w:tcPr>
          <w:p w14:paraId="0020DEA6" w14:textId="77777777" w:rsidR="0016282B" w:rsidRPr="00AA275B" w:rsidRDefault="0016282B" w:rsidP="006136F4">
            <w:pPr>
              <w:jc w:val="center"/>
              <w:rPr>
                <w:b/>
                <w:bCs/>
                <w:sz w:val="20"/>
                <w:szCs w:val="20"/>
              </w:rPr>
            </w:pPr>
            <w:r w:rsidRPr="00AA275B">
              <w:rPr>
                <w:b/>
                <w:bCs/>
                <w:sz w:val="20"/>
                <w:szCs w:val="20"/>
              </w:rPr>
              <w:t>APRIL</w:t>
            </w:r>
          </w:p>
        </w:tc>
        <w:tc>
          <w:tcPr>
            <w:tcW w:w="1743" w:type="dxa"/>
          </w:tcPr>
          <w:p w14:paraId="080A27E0" w14:textId="77777777" w:rsidR="0016282B" w:rsidRPr="00AA275B" w:rsidRDefault="0016282B" w:rsidP="006136F4">
            <w:pPr>
              <w:jc w:val="center"/>
              <w:rPr>
                <w:b/>
                <w:bCs/>
                <w:sz w:val="20"/>
                <w:szCs w:val="20"/>
              </w:rPr>
            </w:pPr>
            <w:r w:rsidRPr="00AA275B">
              <w:rPr>
                <w:b/>
                <w:bCs/>
                <w:sz w:val="20"/>
                <w:szCs w:val="20"/>
              </w:rPr>
              <w:t>MAY</w:t>
            </w:r>
          </w:p>
        </w:tc>
        <w:tc>
          <w:tcPr>
            <w:tcW w:w="1743" w:type="dxa"/>
          </w:tcPr>
          <w:p w14:paraId="08A87E3E" w14:textId="77777777" w:rsidR="0016282B" w:rsidRPr="00AA275B" w:rsidRDefault="0016282B" w:rsidP="006136F4">
            <w:pPr>
              <w:jc w:val="center"/>
              <w:rPr>
                <w:b/>
                <w:bCs/>
                <w:sz w:val="20"/>
                <w:szCs w:val="20"/>
              </w:rPr>
            </w:pPr>
            <w:r w:rsidRPr="00AA275B">
              <w:rPr>
                <w:b/>
                <w:bCs/>
                <w:sz w:val="20"/>
                <w:szCs w:val="20"/>
              </w:rPr>
              <w:t>JUNE</w:t>
            </w:r>
          </w:p>
        </w:tc>
      </w:tr>
      <w:tr w:rsidR="0016282B" w:rsidRPr="00AA275B" w14:paraId="515784A2" w14:textId="77777777" w:rsidTr="006136F4">
        <w:tc>
          <w:tcPr>
            <w:tcW w:w="1742" w:type="dxa"/>
          </w:tcPr>
          <w:p w14:paraId="6945473B" w14:textId="77777777" w:rsidR="0016282B" w:rsidRPr="00AA275B" w:rsidRDefault="0016282B" w:rsidP="006136F4">
            <w:pPr>
              <w:jc w:val="center"/>
              <w:rPr>
                <w:sz w:val="20"/>
                <w:szCs w:val="20"/>
              </w:rPr>
            </w:pPr>
            <w:r w:rsidRPr="00AA275B">
              <w:rPr>
                <w:sz w:val="20"/>
                <w:szCs w:val="20"/>
              </w:rPr>
              <w:t>9</w:t>
            </w:r>
            <w:r w:rsidRPr="00AA275B">
              <w:rPr>
                <w:sz w:val="20"/>
                <w:szCs w:val="20"/>
                <w:vertAlign w:val="superscript"/>
              </w:rPr>
              <w:t>th</w:t>
            </w:r>
            <w:r w:rsidRPr="00AA275B">
              <w:rPr>
                <w:sz w:val="20"/>
                <w:szCs w:val="20"/>
              </w:rPr>
              <w:t xml:space="preserve"> – 13</w:t>
            </w:r>
            <w:r w:rsidRPr="00AA275B">
              <w:rPr>
                <w:sz w:val="20"/>
                <w:szCs w:val="20"/>
                <w:vertAlign w:val="superscript"/>
              </w:rPr>
              <w:t>th</w:t>
            </w:r>
            <w:r w:rsidRPr="00AA275B">
              <w:rPr>
                <w:sz w:val="20"/>
                <w:szCs w:val="20"/>
              </w:rPr>
              <w:t xml:space="preserve"> </w:t>
            </w:r>
          </w:p>
          <w:p w14:paraId="21CA7F92" w14:textId="77777777" w:rsidR="0016282B" w:rsidRPr="00AA275B" w:rsidRDefault="0016282B" w:rsidP="006136F4">
            <w:pPr>
              <w:jc w:val="center"/>
              <w:rPr>
                <w:sz w:val="20"/>
                <w:szCs w:val="20"/>
              </w:rPr>
            </w:pPr>
            <w:r w:rsidRPr="00AA275B">
              <w:rPr>
                <w:sz w:val="20"/>
                <w:szCs w:val="20"/>
              </w:rPr>
              <w:t>16</w:t>
            </w:r>
            <w:r w:rsidRPr="00AA275B">
              <w:rPr>
                <w:sz w:val="20"/>
                <w:szCs w:val="20"/>
                <w:vertAlign w:val="superscript"/>
              </w:rPr>
              <w:t>th</w:t>
            </w:r>
            <w:r w:rsidRPr="00AA275B">
              <w:rPr>
                <w:sz w:val="20"/>
                <w:szCs w:val="20"/>
              </w:rPr>
              <w:t xml:space="preserve"> – 20</w:t>
            </w:r>
            <w:r w:rsidRPr="00AA275B">
              <w:rPr>
                <w:sz w:val="20"/>
                <w:szCs w:val="20"/>
                <w:vertAlign w:val="superscript"/>
              </w:rPr>
              <w:t>th</w:t>
            </w:r>
            <w:r w:rsidRPr="00AA275B">
              <w:rPr>
                <w:sz w:val="20"/>
                <w:szCs w:val="20"/>
              </w:rPr>
              <w:t xml:space="preserve"> </w:t>
            </w:r>
          </w:p>
          <w:p w14:paraId="708CD569" w14:textId="77777777" w:rsidR="0016282B" w:rsidRPr="00AA275B" w:rsidRDefault="0016282B" w:rsidP="006136F4">
            <w:pPr>
              <w:jc w:val="center"/>
              <w:rPr>
                <w:sz w:val="20"/>
                <w:szCs w:val="20"/>
              </w:rPr>
            </w:pPr>
            <w:r w:rsidRPr="00AA275B">
              <w:rPr>
                <w:sz w:val="20"/>
                <w:szCs w:val="20"/>
              </w:rPr>
              <w:t>23</w:t>
            </w:r>
            <w:r w:rsidRPr="00AA275B">
              <w:rPr>
                <w:sz w:val="20"/>
                <w:szCs w:val="20"/>
                <w:vertAlign w:val="superscript"/>
              </w:rPr>
              <w:t>rd</w:t>
            </w:r>
            <w:r w:rsidRPr="00AA275B">
              <w:rPr>
                <w:sz w:val="20"/>
                <w:szCs w:val="20"/>
              </w:rPr>
              <w:t xml:space="preserve"> – 27</w:t>
            </w:r>
            <w:r w:rsidRPr="00AA275B">
              <w:rPr>
                <w:sz w:val="20"/>
                <w:szCs w:val="20"/>
                <w:vertAlign w:val="superscript"/>
              </w:rPr>
              <w:t>th</w:t>
            </w:r>
            <w:r w:rsidRPr="00AA275B">
              <w:rPr>
                <w:sz w:val="20"/>
                <w:szCs w:val="20"/>
              </w:rPr>
              <w:t xml:space="preserve"> </w:t>
            </w:r>
          </w:p>
        </w:tc>
        <w:tc>
          <w:tcPr>
            <w:tcW w:w="1742" w:type="dxa"/>
          </w:tcPr>
          <w:p w14:paraId="65E40106" w14:textId="77777777" w:rsidR="0016282B" w:rsidRPr="00AA275B" w:rsidRDefault="0016282B" w:rsidP="006136F4">
            <w:pPr>
              <w:jc w:val="center"/>
              <w:rPr>
                <w:sz w:val="20"/>
                <w:szCs w:val="20"/>
              </w:rPr>
            </w:pPr>
            <w:r w:rsidRPr="00AA275B">
              <w:rPr>
                <w:sz w:val="20"/>
                <w:szCs w:val="20"/>
              </w:rPr>
              <w:t>30</w:t>
            </w:r>
            <w:r w:rsidRPr="00AA275B">
              <w:rPr>
                <w:sz w:val="20"/>
                <w:szCs w:val="20"/>
                <w:vertAlign w:val="superscript"/>
              </w:rPr>
              <w:t>th</w:t>
            </w:r>
            <w:r w:rsidRPr="00AA275B">
              <w:rPr>
                <w:sz w:val="20"/>
                <w:szCs w:val="20"/>
              </w:rPr>
              <w:t xml:space="preserve"> – 3</w:t>
            </w:r>
            <w:r w:rsidRPr="00AA275B">
              <w:rPr>
                <w:sz w:val="20"/>
                <w:szCs w:val="20"/>
                <w:vertAlign w:val="superscript"/>
              </w:rPr>
              <w:t>rd</w:t>
            </w:r>
            <w:r w:rsidRPr="00AA275B">
              <w:rPr>
                <w:sz w:val="20"/>
                <w:szCs w:val="20"/>
              </w:rPr>
              <w:t xml:space="preserve"> </w:t>
            </w:r>
          </w:p>
          <w:p w14:paraId="770821F6" w14:textId="77777777" w:rsidR="0016282B" w:rsidRPr="00AA275B" w:rsidRDefault="0016282B" w:rsidP="006136F4">
            <w:pPr>
              <w:jc w:val="center"/>
              <w:rPr>
                <w:sz w:val="20"/>
                <w:szCs w:val="20"/>
              </w:rPr>
            </w:pPr>
            <w:r w:rsidRPr="00AA275B">
              <w:rPr>
                <w:sz w:val="20"/>
                <w:szCs w:val="20"/>
              </w:rPr>
              <w:t>6</w:t>
            </w:r>
            <w:r w:rsidRPr="00AA275B">
              <w:rPr>
                <w:sz w:val="20"/>
                <w:szCs w:val="20"/>
                <w:vertAlign w:val="superscript"/>
              </w:rPr>
              <w:t>th</w:t>
            </w:r>
            <w:r w:rsidRPr="00AA275B">
              <w:rPr>
                <w:sz w:val="20"/>
                <w:szCs w:val="20"/>
              </w:rPr>
              <w:t xml:space="preserve"> – 10</w:t>
            </w:r>
            <w:r w:rsidRPr="00AA275B">
              <w:rPr>
                <w:sz w:val="20"/>
                <w:szCs w:val="20"/>
                <w:vertAlign w:val="superscript"/>
              </w:rPr>
              <w:t>th</w:t>
            </w:r>
            <w:r w:rsidRPr="00AA275B">
              <w:rPr>
                <w:sz w:val="20"/>
                <w:szCs w:val="20"/>
              </w:rPr>
              <w:t xml:space="preserve"> </w:t>
            </w:r>
          </w:p>
          <w:p w14:paraId="0E0BD1F5" w14:textId="77777777" w:rsidR="0016282B" w:rsidRPr="00AA275B" w:rsidRDefault="0016282B" w:rsidP="006136F4">
            <w:pPr>
              <w:jc w:val="center"/>
              <w:rPr>
                <w:sz w:val="20"/>
                <w:szCs w:val="20"/>
              </w:rPr>
            </w:pPr>
            <w:r w:rsidRPr="00AA275B">
              <w:rPr>
                <w:sz w:val="20"/>
                <w:szCs w:val="20"/>
              </w:rPr>
              <w:t>13</w:t>
            </w:r>
            <w:r w:rsidRPr="00AA275B">
              <w:rPr>
                <w:sz w:val="20"/>
                <w:szCs w:val="20"/>
                <w:vertAlign w:val="superscript"/>
              </w:rPr>
              <w:t>th</w:t>
            </w:r>
            <w:r w:rsidRPr="00AA275B">
              <w:rPr>
                <w:sz w:val="20"/>
                <w:szCs w:val="20"/>
              </w:rPr>
              <w:t xml:space="preserve"> – 17</w:t>
            </w:r>
            <w:r w:rsidRPr="00AA275B">
              <w:rPr>
                <w:sz w:val="20"/>
                <w:szCs w:val="20"/>
                <w:vertAlign w:val="superscript"/>
              </w:rPr>
              <w:t>th</w:t>
            </w:r>
            <w:r w:rsidRPr="00AA275B">
              <w:rPr>
                <w:sz w:val="20"/>
                <w:szCs w:val="20"/>
              </w:rPr>
              <w:t xml:space="preserve"> </w:t>
            </w:r>
          </w:p>
          <w:p w14:paraId="76825395" w14:textId="77777777" w:rsidR="0016282B" w:rsidRPr="00AA275B" w:rsidRDefault="0016282B" w:rsidP="006136F4">
            <w:pPr>
              <w:jc w:val="center"/>
              <w:rPr>
                <w:sz w:val="20"/>
                <w:szCs w:val="20"/>
              </w:rPr>
            </w:pPr>
            <w:r w:rsidRPr="00AA275B">
              <w:rPr>
                <w:sz w:val="20"/>
                <w:szCs w:val="20"/>
              </w:rPr>
              <w:t>20</w:t>
            </w:r>
            <w:r w:rsidRPr="00AA275B">
              <w:rPr>
                <w:sz w:val="20"/>
                <w:szCs w:val="20"/>
                <w:vertAlign w:val="superscript"/>
              </w:rPr>
              <w:t>th</w:t>
            </w:r>
            <w:r w:rsidRPr="00AA275B">
              <w:rPr>
                <w:sz w:val="20"/>
                <w:szCs w:val="20"/>
              </w:rPr>
              <w:t xml:space="preserve"> – 24</w:t>
            </w:r>
            <w:r w:rsidRPr="00AA275B">
              <w:rPr>
                <w:sz w:val="20"/>
                <w:szCs w:val="20"/>
                <w:vertAlign w:val="superscript"/>
              </w:rPr>
              <w:t>th</w:t>
            </w:r>
            <w:r w:rsidRPr="00AA275B">
              <w:rPr>
                <w:sz w:val="20"/>
                <w:szCs w:val="20"/>
              </w:rPr>
              <w:t xml:space="preserve"> </w:t>
            </w:r>
          </w:p>
        </w:tc>
        <w:tc>
          <w:tcPr>
            <w:tcW w:w="1743" w:type="dxa"/>
          </w:tcPr>
          <w:p w14:paraId="00CD6216" w14:textId="77777777" w:rsidR="0016282B" w:rsidRPr="00AA275B" w:rsidRDefault="0016282B" w:rsidP="006136F4">
            <w:pPr>
              <w:jc w:val="center"/>
              <w:rPr>
                <w:sz w:val="20"/>
                <w:szCs w:val="20"/>
              </w:rPr>
            </w:pPr>
            <w:r w:rsidRPr="00AA275B">
              <w:rPr>
                <w:sz w:val="20"/>
                <w:szCs w:val="20"/>
              </w:rPr>
              <w:t>27</w:t>
            </w:r>
            <w:r w:rsidRPr="00AA275B">
              <w:rPr>
                <w:sz w:val="20"/>
                <w:szCs w:val="20"/>
                <w:vertAlign w:val="superscript"/>
              </w:rPr>
              <w:t>th</w:t>
            </w:r>
            <w:r w:rsidRPr="00AA275B">
              <w:rPr>
                <w:sz w:val="20"/>
                <w:szCs w:val="20"/>
              </w:rPr>
              <w:t xml:space="preserve"> – 3</w:t>
            </w:r>
            <w:r w:rsidRPr="00AA275B">
              <w:rPr>
                <w:sz w:val="20"/>
                <w:szCs w:val="20"/>
                <w:vertAlign w:val="superscript"/>
              </w:rPr>
              <w:t>rd</w:t>
            </w:r>
            <w:r w:rsidRPr="00AA275B">
              <w:rPr>
                <w:sz w:val="20"/>
                <w:szCs w:val="20"/>
              </w:rPr>
              <w:t xml:space="preserve"> </w:t>
            </w:r>
          </w:p>
          <w:p w14:paraId="62388948" w14:textId="77777777" w:rsidR="0016282B" w:rsidRPr="00AA275B" w:rsidRDefault="0016282B" w:rsidP="006136F4">
            <w:pPr>
              <w:jc w:val="center"/>
              <w:rPr>
                <w:sz w:val="20"/>
                <w:szCs w:val="20"/>
              </w:rPr>
            </w:pPr>
            <w:r w:rsidRPr="00AA275B">
              <w:rPr>
                <w:sz w:val="20"/>
                <w:szCs w:val="20"/>
              </w:rPr>
              <w:t>6</w:t>
            </w:r>
            <w:r w:rsidRPr="00AA275B">
              <w:rPr>
                <w:sz w:val="20"/>
                <w:szCs w:val="20"/>
                <w:vertAlign w:val="superscript"/>
              </w:rPr>
              <w:t>th</w:t>
            </w:r>
            <w:r w:rsidRPr="00AA275B">
              <w:rPr>
                <w:sz w:val="20"/>
                <w:szCs w:val="20"/>
              </w:rPr>
              <w:t xml:space="preserve"> – 10</w:t>
            </w:r>
            <w:r w:rsidRPr="00AA275B">
              <w:rPr>
                <w:sz w:val="20"/>
                <w:szCs w:val="20"/>
                <w:vertAlign w:val="superscript"/>
              </w:rPr>
              <w:t>th</w:t>
            </w:r>
            <w:r w:rsidRPr="00AA275B">
              <w:rPr>
                <w:sz w:val="20"/>
                <w:szCs w:val="20"/>
              </w:rPr>
              <w:t xml:space="preserve"> </w:t>
            </w:r>
          </w:p>
          <w:p w14:paraId="2DF77E34" w14:textId="77777777" w:rsidR="0016282B" w:rsidRPr="00AA275B" w:rsidRDefault="0016282B" w:rsidP="006136F4">
            <w:pPr>
              <w:jc w:val="center"/>
              <w:rPr>
                <w:sz w:val="20"/>
                <w:szCs w:val="20"/>
              </w:rPr>
            </w:pPr>
            <w:r w:rsidRPr="00AA275B">
              <w:rPr>
                <w:sz w:val="20"/>
                <w:szCs w:val="20"/>
              </w:rPr>
              <w:t>13</w:t>
            </w:r>
            <w:r w:rsidRPr="00AA275B">
              <w:rPr>
                <w:sz w:val="20"/>
                <w:szCs w:val="20"/>
                <w:vertAlign w:val="superscript"/>
              </w:rPr>
              <w:t>th</w:t>
            </w:r>
            <w:r w:rsidRPr="00AA275B">
              <w:rPr>
                <w:sz w:val="20"/>
                <w:szCs w:val="20"/>
              </w:rPr>
              <w:t xml:space="preserve"> – 17</w:t>
            </w:r>
            <w:r w:rsidRPr="00AA275B">
              <w:rPr>
                <w:sz w:val="20"/>
                <w:szCs w:val="20"/>
                <w:vertAlign w:val="superscript"/>
              </w:rPr>
              <w:t>th</w:t>
            </w:r>
            <w:r w:rsidRPr="00AA275B">
              <w:rPr>
                <w:sz w:val="20"/>
                <w:szCs w:val="20"/>
              </w:rPr>
              <w:t xml:space="preserve"> </w:t>
            </w:r>
          </w:p>
          <w:p w14:paraId="0AB1572D" w14:textId="77777777" w:rsidR="0016282B" w:rsidRPr="00AA275B" w:rsidRDefault="0016282B" w:rsidP="006136F4">
            <w:pPr>
              <w:jc w:val="center"/>
              <w:rPr>
                <w:sz w:val="20"/>
                <w:szCs w:val="20"/>
              </w:rPr>
            </w:pPr>
            <w:r w:rsidRPr="00AA275B">
              <w:rPr>
                <w:sz w:val="20"/>
                <w:szCs w:val="20"/>
              </w:rPr>
              <w:t>20</w:t>
            </w:r>
            <w:r w:rsidRPr="00AA275B">
              <w:rPr>
                <w:sz w:val="20"/>
                <w:szCs w:val="20"/>
                <w:vertAlign w:val="superscript"/>
              </w:rPr>
              <w:t>th</w:t>
            </w:r>
            <w:r w:rsidRPr="00AA275B">
              <w:rPr>
                <w:sz w:val="20"/>
                <w:szCs w:val="20"/>
              </w:rPr>
              <w:t xml:space="preserve"> – 24</w:t>
            </w:r>
            <w:r w:rsidRPr="00AA275B">
              <w:rPr>
                <w:sz w:val="20"/>
                <w:szCs w:val="20"/>
                <w:vertAlign w:val="superscript"/>
              </w:rPr>
              <w:t>th</w:t>
            </w:r>
            <w:r w:rsidRPr="00AA275B">
              <w:rPr>
                <w:sz w:val="20"/>
                <w:szCs w:val="20"/>
              </w:rPr>
              <w:t xml:space="preserve"> </w:t>
            </w:r>
          </w:p>
          <w:p w14:paraId="506A1B5C" w14:textId="77777777" w:rsidR="0016282B" w:rsidRPr="00AA275B" w:rsidRDefault="0016282B" w:rsidP="006136F4">
            <w:pPr>
              <w:jc w:val="center"/>
              <w:rPr>
                <w:sz w:val="20"/>
                <w:szCs w:val="20"/>
              </w:rPr>
            </w:pPr>
            <w:r w:rsidRPr="00AA275B">
              <w:rPr>
                <w:sz w:val="20"/>
                <w:szCs w:val="20"/>
              </w:rPr>
              <w:t>27</w:t>
            </w:r>
            <w:r w:rsidRPr="00AA275B">
              <w:rPr>
                <w:sz w:val="20"/>
                <w:szCs w:val="20"/>
                <w:vertAlign w:val="superscript"/>
              </w:rPr>
              <w:t>th</w:t>
            </w:r>
            <w:r w:rsidRPr="00AA275B">
              <w:rPr>
                <w:sz w:val="20"/>
                <w:szCs w:val="20"/>
              </w:rPr>
              <w:t xml:space="preserve"> – 31</w:t>
            </w:r>
            <w:r w:rsidRPr="00AA275B">
              <w:rPr>
                <w:sz w:val="20"/>
                <w:szCs w:val="20"/>
                <w:vertAlign w:val="superscript"/>
              </w:rPr>
              <w:t>st</w:t>
            </w:r>
            <w:r w:rsidRPr="00AA275B">
              <w:rPr>
                <w:sz w:val="20"/>
                <w:szCs w:val="20"/>
              </w:rPr>
              <w:t xml:space="preserve"> </w:t>
            </w:r>
          </w:p>
        </w:tc>
        <w:tc>
          <w:tcPr>
            <w:tcW w:w="1743" w:type="dxa"/>
          </w:tcPr>
          <w:p w14:paraId="11A8733D" w14:textId="77777777" w:rsidR="0016282B" w:rsidRPr="00AA275B" w:rsidRDefault="0016282B" w:rsidP="006136F4">
            <w:pPr>
              <w:jc w:val="center"/>
              <w:rPr>
                <w:sz w:val="20"/>
                <w:szCs w:val="20"/>
              </w:rPr>
            </w:pPr>
            <w:r w:rsidRPr="00AA275B">
              <w:rPr>
                <w:sz w:val="20"/>
                <w:szCs w:val="20"/>
              </w:rPr>
              <w:t>3</w:t>
            </w:r>
            <w:r w:rsidRPr="00AA275B">
              <w:rPr>
                <w:sz w:val="20"/>
                <w:szCs w:val="20"/>
                <w:vertAlign w:val="superscript"/>
              </w:rPr>
              <w:t>rd</w:t>
            </w:r>
            <w:r w:rsidRPr="00AA275B">
              <w:rPr>
                <w:sz w:val="20"/>
                <w:szCs w:val="20"/>
              </w:rPr>
              <w:t xml:space="preserve"> – 7</w:t>
            </w:r>
            <w:r w:rsidRPr="00AA275B">
              <w:rPr>
                <w:sz w:val="20"/>
                <w:szCs w:val="20"/>
                <w:vertAlign w:val="superscript"/>
              </w:rPr>
              <w:t>th</w:t>
            </w:r>
            <w:r w:rsidRPr="00AA275B">
              <w:rPr>
                <w:sz w:val="20"/>
                <w:szCs w:val="20"/>
              </w:rPr>
              <w:t xml:space="preserve"> </w:t>
            </w:r>
          </w:p>
          <w:p w14:paraId="0659A456" w14:textId="77777777" w:rsidR="0016282B" w:rsidRPr="00AA275B" w:rsidRDefault="0016282B" w:rsidP="006136F4">
            <w:pPr>
              <w:jc w:val="center"/>
              <w:rPr>
                <w:sz w:val="20"/>
                <w:szCs w:val="20"/>
              </w:rPr>
            </w:pPr>
            <w:r w:rsidRPr="00AA275B">
              <w:rPr>
                <w:sz w:val="20"/>
                <w:szCs w:val="20"/>
              </w:rPr>
              <w:t>10</w:t>
            </w:r>
            <w:r w:rsidRPr="00AA275B">
              <w:rPr>
                <w:sz w:val="20"/>
                <w:szCs w:val="20"/>
                <w:vertAlign w:val="superscript"/>
              </w:rPr>
              <w:t>th</w:t>
            </w:r>
            <w:r w:rsidRPr="00AA275B">
              <w:rPr>
                <w:sz w:val="20"/>
                <w:szCs w:val="20"/>
              </w:rPr>
              <w:t xml:space="preserve"> – 14</w:t>
            </w:r>
            <w:r w:rsidRPr="00AA275B">
              <w:rPr>
                <w:sz w:val="20"/>
                <w:szCs w:val="20"/>
                <w:vertAlign w:val="superscript"/>
              </w:rPr>
              <w:t>th</w:t>
            </w:r>
            <w:r w:rsidRPr="00AA275B">
              <w:rPr>
                <w:sz w:val="20"/>
                <w:szCs w:val="20"/>
              </w:rPr>
              <w:t xml:space="preserve"> </w:t>
            </w:r>
          </w:p>
          <w:p w14:paraId="38021B0F" w14:textId="77777777" w:rsidR="0016282B" w:rsidRPr="00AA275B" w:rsidRDefault="0016282B" w:rsidP="006136F4">
            <w:pPr>
              <w:jc w:val="center"/>
              <w:rPr>
                <w:sz w:val="20"/>
                <w:szCs w:val="20"/>
              </w:rPr>
            </w:pPr>
            <w:r w:rsidRPr="00AA275B">
              <w:rPr>
                <w:sz w:val="20"/>
                <w:szCs w:val="20"/>
              </w:rPr>
              <w:t>17</w:t>
            </w:r>
            <w:r w:rsidRPr="00AA275B">
              <w:rPr>
                <w:sz w:val="20"/>
                <w:szCs w:val="20"/>
                <w:vertAlign w:val="superscript"/>
              </w:rPr>
              <w:t>th</w:t>
            </w:r>
            <w:r w:rsidRPr="00AA275B">
              <w:rPr>
                <w:sz w:val="20"/>
                <w:szCs w:val="20"/>
              </w:rPr>
              <w:t xml:space="preserve"> – 21</w:t>
            </w:r>
            <w:r w:rsidRPr="00AA275B">
              <w:rPr>
                <w:sz w:val="20"/>
                <w:szCs w:val="20"/>
                <w:vertAlign w:val="superscript"/>
              </w:rPr>
              <w:t>st</w:t>
            </w:r>
            <w:r w:rsidRPr="00AA275B">
              <w:rPr>
                <w:sz w:val="20"/>
                <w:szCs w:val="20"/>
              </w:rPr>
              <w:t xml:space="preserve"> </w:t>
            </w:r>
          </w:p>
          <w:p w14:paraId="43D4E18B" w14:textId="77777777" w:rsidR="0016282B" w:rsidRPr="00AA275B" w:rsidRDefault="0016282B" w:rsidP="006136F4">
            <w:pPr>
              <w:jc w:val="center"/>
              <w:rPr>
                <w:sz w:val="20"/>
                <w:szCs w:val="20"/>
              </w:rPr>
            </w:pPr>
            <w:r w:rsidRPr="00AA275B">
              <w:rPr>
                <w:sz w:val="20"/>
                <w:szCs w:val="20"/>
              </w:rPr>
              <w:t>24</w:t>
            </w:r>
            <w:r w:rsidRPr="00AA275B">
              <w:rPr>
                <w:sz w:val="20"/>
                <w:szCs w:val="20"/>
                <w:vertAlign w:val="superscript"/>
              </w:rPr>
              <w:t>th</w:t>
            </w:r>
            <w:r w:rsidRPr="00AA275B">
              <w:rPr>
                <w:sz w:val="20"/>
                <w:szCs w:val="20"/>
              </w:rPr>
              <w:t xml:space="preserve"> – 28</w:t>
            </w:r>
            <w:r w:rsidRPr="00AA275B">
              <w:rPr>
                <w:sz w:val="20"/>
                <w:szCs w:val="20"/>
                <w:vertAlign w:val="superscript"/>
              </w:rPr>
              <w:t>th</w:t>
            </w:r>
            <w:r w:rsidRPr="00AA275B">
              <w:rPr>
                <w:sz w:val="20"/>
                <w:szCs w:val="20"/>
              </w:rPr>
              <w:t xml:space="preserve"> </w:t>
            </w:r>
          </w:p>
        </w:tc>
        <w:tc>
          <w:tcPr>
            <w:tcW w:w="1743" w:type="dxa"/>
          </w:tcPr>
          <w:p w14:paraId="58DD7C31" w14:textId="77777777" w:rsidR="0016282B" w:rsidRPr="00AA275B" w:rsidRDefault="0016282B" w:rsidP="006136F4">
            <w:pPr>
              <w:jc w:val="center"/>
              <w:rPr>
                <w:sz w:val="20"/>
                <w:szCs w:val="20"/>
              </w:rPr>
            </w:pPr>
            <w:r w:rsidRPr="00AA275B">
              <w:rPr>
                <w:sz w:val="20"/>
                <w:szCs w:val="20"/>
              </w:rPr>
              <w:t>1</w:t>
            </w:r>
            <w:r w:rsidRPr="00AA275B">
              <w:rPr>
                <w:sz w:val="20"/>
                <w:szCs w:val="20"/>
                <w:vertAlign w:val="superscript"/>
              </w:rPr>
              <w:t>st</w:t>
            </w:r>
            <w:r w:rsidRPr="00AA275B">
              <w:rPr>
                <w:sz w:val="20"/>
                <w:szCs w:val="20"/>
              </w:rPr>
              <w:t xml:space="preserve"> – 5</w:t>
            </w:r>
            <w:r w:rsidRPr="00AA275B">
              <w:rPr>
                <w:sz w:val="20"/>
                <w:szCs w:val="20"/>
                <w:vertAlign w:val="superscript"/>
              </w:rPr>
              <w:t>th</w:t>
            </w:r>
            <w:r w:rsidRPr="00AA275B">
              <w:rPr>
                <w:sz w:val="20"/>
                <w:szCs w:val="20"/>
              </w:rPr>
              <w:t xml:space="preserve"> </w:t>
            </w:r>
          </w:p>
          <w:p w14:paraId="43F256D1" w14:textId="77777777" w:rsidR="0016282B" w:rsidRPr="00AA275B" w:rsidRDefault="0016282B" w:rsidP="006136F4">
            <w:pPr>
              <w:jc w:val="center"/>
              <w:rPr>
                <w:sz w:val="20"/>
                <w:szCs w:val="20"/>
              </w:rPr>
            </w:pPr>
            <w:r w:rsidRPr="00AA275B">
              <w:rPr>
                <w:sz w:val="20"/>
                <w:szCs w:val="20"/>
              </w:rPr>
              <w:t>8</w:t>
            </w:r>
            <w:r w:rsidRPr="00AA275B">
              <w:rPr>
                <w:sz w:val="20"/>
                <w:szCs w:val="20"/>
                <w:vertAlign w:val="superscript"/>
              </w:rPr>
              <w:t>th</w:t>
            </w:r>
            <w:r w:rsidRPr="00AA275B">
              <w:rPr>
                <w:sz w:val="20"/>
                <w:szCs w:val="20"/>
              </w:rPr>
              <w:t xml:space="preserve"> – 12</w:t>
            </w:r>
            <w:r w:rsidRPr="00AA275B">
              <w:rPr>
                <w:sz w:val="20"/>
                <w:szCs w:val="20"/>
                <w:vertAlign w:val="superscript"/>
              </w:rPr>
              <w:t>th</w:t>
            </w:r>
            <w:r w:rsidRPr="00AA275B">
              <w:rPr>
                <w:sz w:val="20"/>
                <w:szCs w:val="20"/>
              </w:rPr>
              <w:t xml:space="preserve"> </w:t>
            </w:r>
          </w:p>
          <w:p w14:paraId="42F962CC" w14:textId="77777777" w:rsidR="0016282B" w:rsidRPr="00AA275B" w:rsidRDefault="0016282B" w:rsidP="006136F4">
            <w:pPr>
              <w:jc w:val="center"/>
              <w:rPr>
                <w:sz w:val="20"/>
                <w:szCs w:val="20"/>
              </w:rPr>
            </w:pPr>
            <w:r w:rsidRPr="00AA275B">
              <w:rPr>
                <w:sz w:val="20"/>
                <w:szCs w:val="20"/>
              </w:rPr>
              <w:t>15</w:t>
            </w:r>
            <w:r w:rsidRPr="00AA275B">
              <w:rPr>
                <w:sz w:val="20"/>
                <w:szCs w:val="20"/>
                <w:vertAlign w:val="superscript"/>
              </w:rPr>
              <w:t>th</w:t>
            </w:r>
            <w:r w:rsidRPr="00AA275B">
              <w:rPr>
                <w:sz w:val="20"/>
                <w:szCs w:val="20"/>
              </w:rPr>
              <w:t xml:space="preserve"> – 19</w:t>
            </w:r>
            <w:r w:rsidRPr="00AA275B">
              <w:rPr>
                <w:sz w:val="20"/>
                <w:szCs w:val="20"/>
                <w:vertAlign w:val="superscript"/>
              </w:rPr>
              <w:t>th</w:t>
            </w:r>
            <w:r w:rsidRPr="00AA275B">
              <w:rPr>
                <w:sz w:val="20"/>
                <w:szCs w:val="20"/>
              </w:rPr>
              <w:t xml:space="preserve"> </w:t>
            </w:r>
          </w:p>
          <w:p w14:paraId="745001E6" w14:textId="77777777" w:rsidR="0016282B" w:rsidRPr="00AA275B" w:rsidRDefault="0016282B" w:rsidP="006136F4">
            <w:pPr>
              <w:jc w:val="center"/>
              <w:rPr>
                <w:sz w:val="20"/>
                <w:szCs w:val="20"/>
              </w:rPr>
            </w:pPr>
            <w:r w:rsidRPr="00AA275B">
              <w:rPr>
                <w:sz w:val="20"/>
                <w:szCs w:val="20"/>
              </w:rPr>
              <w:t>22</w:t>
            </w:r>
            <w:r w:rsidRPr="00AA275B">
              <w:rPr>
                <w:sz w:val="20"/>
                <w:szCs w:val="20"/>
                <w:vertAlign w:val="superscript"/>
              </w:rPr>
              <w:t>nd</w:t>
            </w:r>
            <w:r w:rsidRPr="00AA275B">
              <w:rPr>
                <w:sz w:val="20"/>
                <w:szCs w:val="20"/>
              </w:rPr>
              <w:t xml:space="preserve"> – 26</w:t>
            </w:r>
            <w:r w:rsidRPr="00AA275B">
              <w:rPr>
                <w:sz w:val="20"/>
                <w:szCs w:val="20"/>
                <w:vertAlign w:val="superscript"/>
              </w:rPr>
              <w:t>th</w:t>
            </w:r>
            <w:r w:rsidRPr="00AA275B">
              <w:rPr>
                <w:sz w:val="20"/>
                <w:szCs w:val="20"/>
              </w:rPr>
              <w:t xml:space="preserve"> </w:t>
            </w:r>
          </w:p>
          <w:p w14:paraId="3C65D3EF" w14:textId="77777777" w:rsidR="0016282B" w:rsidRPr="00AA275B" w:rsidRDefault="0016282B" w:rsidP="006136F4">
            <w:pPr>
              <w:jc w:val="center"/>
              <w:rPr>
                <w:sz w:val="20"/>
                <w:szCs w:val="20"/>
              </w:rPr>
            </w:pPr>
            <w:r w:rsidRPr="00AA275B">
              <w:rPr>
                <w:sz w:val="20"/>
                <w:szCs w:val="20"/>
              </w:rPr>
              <w:t>29</w:t>
            </w:r>
            <w:r w:rsidRPr="00AA275B">
              <w:rPr>
                <w:sz w:val="20"/>
                <w:szCs w:val="20"/>
                <w:vertAlign w:val="superscript"/>
              </w:rPr>
              <w:t>th</w:t>
            </w:r>
            <w:r w:rsidRPr="00AA275B">
              <w:rPr>
                <w:sz w:val="20"/>
                <w:szCs w:val="20"/>
              </w:rPr>
              <w:t xml:space="preserve"> – 2</w:t>
            </w:r>
            <w:r w:rsidRPr="00AA275B">
              <w:rPr>
                <w:sz w:val="20"/>
                <w:szCs w:val="20"/>
                <w:vertAlign w:val="superscript"/>
              </w:rPr>
              <w:t>nd</w:t>
            </w:r>
            <w:r w:rsidRPr="00AA275B">
              <w:rPr>
                <w:sz w:val="20"/>
                <w:szCs w:val="20"/>
              </w:rPr>
              <w:t xml:space="preserve"> </w:t>
            </w:r>
          </w:p>
        </w:tc>
        <w:tc>
          <w:tcPr>
            <w:tcW w:w="1743" w:type="dxa"/>
          </w:tcPr>
          <w:p w14:paraId="29804993" w14:textId="77777777" w:rsidR="0016282B" w:rsidRPr="00AA275B" w:rsidRDefault="0016282B" w:rsidP="006136F4">
            <w:pPr>
              <w:jc w:val="center"/>
              <w:rPr>
                <w:sz w:val="20"/>
                <w:szCs w:val="20"/>
              </w:rPr>
            </w:pPr>
            <w:r w:rsidRPr="00AA275B">
              <w:rPr>
                <w:sz w:val="20"/>
                <w:szCs w:val="20"/>
              </w:rPr>
              <w:t>5</w:t>
            </w:r>
            <w:r w:rsidRPr="00AA275B">
              <w:rPr>
                <w:sz w:val="20"/>
                <w:szCs w:val="20"/>
                <w:vertAlign w:val="superscript"/>
              </w:rPr>
              <w:t>th</w:t>
            </w:r>
            <w:r w:rsidRPr="00AA275B">
              <w:rPr>
                <w:sz w:val="20"/>
                <w:szCs w:val="20"/>
              </w:rPr>
              <w:t xml:space="preserve"> – 9</w:t>
            </w:r>
            <w:r w:rsidRPr="00AA275B">
              <w:rPr>
                <w:sz w:val="20"/>
                <w:szCs w:val="20"/>
                <w:vertAlign w:val="superscript"/>
              </w:rPr>
              <w:t>th</w:t>
            </w:r>
            <w:r w:rsidRPr="00AA275B">
              <w:rPr>
                <w:sz w:val="20"/>
                <w:szCs w:val="20"/>
              </w:rPr>
              <w:t xml:space="preserve"> </w:t>
            </w:r>
          </w:p>
          <w:p w14:paraId="39934666" w14:textId="77777777" w:rsidR="0016282B" w:rsidRPr="00AA275B" w:rsidRDefault="0016282B" w:rsidP="006136F4">
            <w:pPr>
              <w:jc w:val="center"/>
              <w:rPr>
                <w:sz w:val="20"/>
                <w:szCs w:val="20"/>
              </w:rPr>
            </w:pPr>
            <w:r w:rsidRPr="00AA275B">
              <w:rPr>
                <w:sz w:val="20"/>
                <w:szCs w:val="20"/>
              </w:rPr>
              <w:t>12</w:t>
            </w:r>
            <w:r w:rsidRPr="00AA275B">
              <w:rPr>
                <w:sz w:val="20"/>
                <w:szCs w:val="20"/>
                <w:vertAlign w:val="superscript"/>
              </w:rPr>
              <w:t>th</w:t>
            </w:r>
            <w:r w:rsidRPr="00AA275B">
              <w:rPr>
                <w:sz w:val="20"/>
                <w:szCs w:val="20"/>
              </w:rPr>
              <w:t xml:space="preserve"> – 16</w:t>
            </w:r>
            <w:r w:rsidRPr="00AA275B">
              <w:rPr>
                <w:sz w:val="20"/>
                <w:szCs w:val="20"/>
                <w:vertAlign w:val="superscript"/>
              </w:rPr>
              <w:t>th</w:t>
            </w:r>
            <w:r w:rsidRPr="00AA275B">
              <w:rPr>
                <w:sz w:val="20"/>
                <w:szCs w:val="20"/>
              </w:rPr>
              <w:t xml:space="preserve"> </w:t>
            </w:r>
          </w:p>
          <w:p w14:paraId="62008128" w14:textId="77777777" w:rsidR="0016282B" w:rsidRPr="00AA275B" w:rsidRDefault="0016282B" w:rsidP="006136F4">
            <w:pPr>
              <w:jc w:val="center"/>
              <w:rPr>
                <w:sz w:val="20"/>
                <w:szCs w:val="20"/>
              </w:rPr>
            </w:pPr>
            <w:r w:rsidRPr="00AA275B">
              <w:rPr>
                <w:sz w:val="20"/>
                <w:szCs w:val="20"/>
              </w:rPr>
              <w:t>19</w:t>
            </w:r>
            <w:r w:rsidRPr="00AA275B">
              <w:rPr>
                <w:sz w:val="20"/>
                <w:szCs w:val="20"/>
                <w:vertAlign w:val="superscript"/>
              </w:rPr>
              <w:t>th</w:t>
            </w:r>
            <w:r w:rsidRPr="00AA275B">
              <w:rPr>
                <w:sz w:val="20"/>
                <w:szCs w:val="20"/>
              </w:rPr>
              <w:t xml:space="preserve"> – 23</w:t>
            </w:r>
            <w:r w:rsidRPr="00AA275B">
              <w:rPr>
                <w:sz w:val="20"/>
                <w:szCs w:val="20"/>
                <w:vertAlign w:val="superscript"/>
              </w:rPr>
              <w:t>rd</w:t>
            </w:r>
            <w:r w:rsidRPr="00AA275B">
              <w:rPr>
                <w:sz w:val="20"/>
                <w:szCs w:val="20"/>
              </w:rPr>
              <w:t xml:space="preserve"> </w:t>
            </w:r>
          </w:p>
          <w:p w14:paraId="4867CE06" w14:textId="77777777" w:rsidR="0016282B" w:rsidRPr="00AA275B" w:rsidRDefault="0016282B" w:rsidP="006136F4">
            <w:pPr>
              <w:jc w:val="center"/>
              <w:rPr>
                <w:sz w:val="20"/>
                <w:szCs w:val="20"/>
              </w:rPr>
            </w:pPr>
            <w:r w:rsidRPr="00AA275B">
              <w:rPr>
                <w:sz w:val="20"/>
                <w:szCs w:val="20"/>
              </w:rPr>
              <w:t>26</w:t>
            </w:r>
            <w:r w:rsidRPr="00AA275B">
              <w:rPr>
                <w:sz w:val="20"/>
                <w:szCs w:val="20"/>
                <w:vertAlign w:val="superscript"/>
              </w:rPr>
              <w:t>th</w:t>
            </w:r>
            <w:r w:rsidRPr="00AA275B">
              <w:rPr>
                <w:sz w:val="20"/>
                <w:szCs w:val="20"/>
              </w:rPr>
              <w:t xml:space="preserve"> – 30</w:t>
            </w:r>
            <w:r w:rsidRPr="00AA275B">
              <w:rPr>
                <w:sz w:val="20"/>
                <w:szCs w:val="20"/>
                <w:vertAlign w:val="superscript"/>
              </w:rPr>
              <w:t>th</w:t>
            </w:r>
            <w:r w:rsidRPr="00AA275B">
              <w:rPr>
                <w:sz w:val="20"/>
                <w:szCs w:val="20"/>
              </w:rPr>
              <w:t xml:space="preserve"> </w:t>
            </w:r>
          </w:p>
        </w:tc>
      </w:tr>
      <w:tr w:rsidR="0016282B" w:rsidRPr="00AA275B" w14:paraId="56BC1065" w14:textId="77777777" w:rsidTr="006136F4">
        <w:tc>
          <w:tcPr>
            <w:tcW w:w="1742" w:type="dxa"/>
          </w:tcPr>
          <w:p w14:paraId="25882D7E" w14:textId="77777777" w:rsidR="0016282B" w:rsidRPr="00AA275B" w:rsidRDefault="0016282B" w:rsidP="006136F4">
            <w:pPr>
              <w:jc w:val="center"/>
              <w:rPr>
                <w:b/>
                <w:bCs/>
                <w:sz w:val="20"/>
                <w:szCs w:val="20"/>
              </w:rPr>
            </w:pPr>
            <w:r w:rsidRPr="00AA275B">
              <w:rPr>
                <w:b/>
                <w:bCs/>
                <w:sz w:val="20"/>
                <w:szCs w:val="20"/>
              </w:rPr>
              <w:t>JULY</w:t>
            </w:r>
          </w:p>
        </w:tc>
        <w:tc>
          <w:tcPr>
            <w:tcW w:w="1742" w:type="dxa"/>
          </w:tcPr>
          <w:p w14:paraId="7446112A" w14:textId="77777777" w:rsidR="0016282B" w:rsidRPr="00AA275B" w:rsidRDefault="0016282B" w:rsidP="006136F4">
            <w:pPr>
              <w:jc w:val="center"/>
              <w:rPr>
                <w:b/>
                <w:bCs/>
                <w:sz w:val="20"/>
                <w:szCs w:val="20"/>
              </w:rPr>
            </w:pPr>
            <w:r w:rsidRPr="00AA275B">
              <w:rPr>
                <w:b/>
                <w:bCs/>
                <w:sz w:val="20"/>
                <w:szCs w:val="20"/>
              </w:rPr>
              <w:t>AUGUST</w:t>
            </w:r>
          </w:p>
        </w:tc>
        <w:tc>
          <w:tcPr>
            <w:tcW w:w="1743" w:type="dxa"/>
          </w:tcPr>
          <w:p w14:paraId="3F0D62A8" w14:textId="77777777" w:rsidR="0016282B" w:rsidRPr="00AA275B" w:rsidRDefault="0016282B" w:rsidP="006136F4">
            <w:pPr>
              <w:jc w:val="center"/>
              <w:rPr>
                <w:b/>
                <w:bCs/>
                <w:sz w:val="20"/>
                <w:szCs w:val="20"/>
              </w:rPr>
            </w:pPr>
            <w:r w:rsidRPr="00AA275B">
              <w:rPr>
                <w:b/>
                <w:bCs/>
                <w:sz w:val="20"/>
                <w:szCs w:val="20"/>
              </w:rPr>
              <w:t>SEPTEMBER</w:t>
            </w:r>
          </w:p>
        </w:tc>
        <w:tc>
          <w:tcPr>
            <w:tcW w:w="1743" w:type="dxa"/>
          </w:tcPr>
          <w:p w14:paraId="7F8E9E2B" w14:textId="77777777" w:rsidR="0016282B" w:rsidRPr="00AA275B" w:rsidRDefault="0016282B" w:rsidP="006136F4">
            <w:pPr>
              <w:jc w:val="center"/>
              <w:rPr>
                <w:b/>
                <w:bCs/>
                <w:sz w:val="20"/>
                <w:szCs w:val="20"/>
              </w:rPr>
            </w:pPr>
            <w:r w:rsidRPr="00AA275B">
              <w:rPr>
                <w:b/>
                <w:bCs/>
                <w:sz w:val="20"/>
                <w:szCs w:val="20"/>
              </w:rPr>
              <w:t>OCTOBER</w:t>
            </w:r>
          </w:p>
        </w:tc>
        <w:tc>
          <w:tcPr>
            <w:tcW w:w="1743" w:type="dxa"/>
          </w:tcPr>
          <w:p w14:paraId="1D56E157" w14:textId="77777777" w:rsidR="0016282B" w:rsidRPr="00AA275B" w:rsidRDefault="0016282B" w:rsidP="006136F4">
            <w:pPr>
              <w:jc w:val="center"/>
              <w:rPr>
                <w:b/>
                <w:bCs/>
                <w:sz w:val="20"/>
                <w:szCs w:val="20"/>
              </w:rPr>
            </w:pPr>
            <w:r w:rsidRPr="00AA275B">
              <w:rPr>
                <w:b/>
                <w:bCs/>
                <w:sz w:val="20"/>
                <w:szCs w:val="20"/>
              </w:rPr>
              <w:t>NOVEMBER</w:t>
            </w:r>
          </w:p>
        </w:tc>
        <w:tc>
          <w:tcPr>
            <w:tcW w:w="1743" w:type="dxa"/>
          </w:tcPr>
          <w:p w14:paraId="290F9B0D" w14:textId="77777777" w:rsidR="0016282B" w:rsidRPr="00AA275B" w:rsidRDefault="0016282B" w:rsidP="006136F4">
            <w:pPr>
              <w:jc w:val="center"/>
              <w:rPr>
                <w:b/>
                <w:bCs/>
                <w:sz w:val="20"/>
                <w:szCs w:val="20"/>
              </w:rPr>
            </w:pPr>
            <w:r w:rsidRPr="00AA275B">
              <w:rPr>
                <w:b/>
                <w:bCs/>
                <w:sz w:val="20"/>
                <w:szCs w:val="20"/>
              </w:rPr>
              <w:t>DECEMBER</w:t>
            </w:r>
          </w:p>
        </w:tc>
      </w:tr>
      <w:tr w:rsidR="0016282B" w:rsidRPr="00AA275B" w14:paraId="33BABBB2" w14:textId="77777777" w:rsidTr="006136F4">
        <w:tc>
          <w:tcPr>
            <w:tcW w:w="1742" w:type="dxa"/>
          </w:tcPr>
          <w:p w14:paraId="07CDE842" w14:textId="77777777" w:rsidR="0016282B" w:rsidRPr="00AA275B" w:rsidRDefault="0016282B" w:rsidP="006136F4">
            <w:pPr>
              <w:jc w:val="center"/>
              <w:rPr>
                <w:sz w:val="20"/>
                <w:szCs w:val="20"/>
              </w:rPr>
            </w:pPr>
            <w:r w:rsidRPr="00AA275B">
              <w:rPr>
                <w:sz w:val="20"/>
                <w:szCs w:val="20"/>
              </w:rPr>
              <w:t>3</w:t>
            </w:r>
            <w:r w:rsidRPr="00AA275B">
              <w:rPr>
                <w:sz w:val="20"/>
                <w:szCs w:val="20"/>
                <w:vertAlign w:val="superscript"/>
              </w:rPr>
              <w:t>rd</w:t>
            </w:r>
            <w:r w:rsidRPr="00AA275B">
              <w:rPr>
                <w:sz w:val="20"/>
                <w:szCs w:val="20"/>
              </w:rPr>
              <w:t xml:space="preserve"> – 7</w:t>
            </w:r>
            <w:r w:rsidRPr="00AA275B">
              <w:rPr>
                <w:sz w:val="20"/>
                <w:szCs w:val="20"/>
                <w:vertAlign w:val="superscript"/>
              </w:rPr>
              <w:t>th</w:t>
            </w:r>
            <w:r w:rsidRPr="00AA275B">
              <w:rPr>
                <w:sz w:val="20"/>
                <w:szCs w:val="20"/>
              </w:rPr>
              <w:t xml:space="preserve"> </w:t>
            </w:r>
          </w:p>
          <w:p w14:paraId="0153DF3B" w14:textId="77777777" w:rsidR="0016282B" w:rsidRPr="00AA275B" w:rsidRDefault="0016282B" w:rsidP="006136F4">
            <w:pPr>
              <w:jc w:val="center"/>
              <w:rPr>
                <w:sz w:val="20"/>
                <w:szCs w:val="20"/>
              </w:rPr>
            </w:pPr>
            <w:r w:rsidRPr="00AA275B">
              <w:rPr>
                <w:sz w:val="20"/>
                <w:szCs w:val="20"/>
              </w:rPr>
              <w:t>10</w:t>
            </w:r>
            <w:r w:rsidRPr="00AA275B">
              <w:rPr>
                <w:sz w:val="20"/>
                <w:szCs w:val="20"/>
                <w:vertAlign w:val="superscript"/>
              </w:rPr>
              <w:t>th</w:t>
            </w:r>
            <w:r w:rsidRPr="00AA275B">
              <w:rPr>
                <w:sz w:val="20"/>
                <w:szCs w:val="20"/>
              </w:rPr>
              <w:t xml:space="preserve"> – 14</w:t>
            </w:r>
            <w:r w:rsidRPr="00AA275B">
              <w:rPr>
                <w:sz w:val="20"/>
                <w:szCs w:val="20"/>
                <w:vertAlign w:val="superscript"/>
              </w:rPr>
              <w:t>th</w:t>
            </w:r>
            <w:r w:rsidRPr="00AA275B">
              <w:rPr>
                <w:sz w:val="20"/>
                <w:szCs w:val="20"/>
              </w:rPr>
              <w:t xml:space="preserve"> </w:t>
            </w:r>
          </w:p>
          <w:p w14:paraId="09A79734" w14:textId="77777777" w:rsidR="0016282B" w:rsidRPr="00AA275B" w:rsidRDefault="0016282B" w:rsidP="006136F4">
            <w:pPr>
              <w:jc w:val="center"/>
              <w:rPr>
                <w:sz w:val="20"/>
                <w:szCs w:val="20"/>
              </w:rPr>
            </w:pPr>
            <w:r w:rsidRPr="00AA275B">
              <w:rPr>
                <w:sz w:val="20"/>
                <w:szCs w:val="20"/>
              </w:rPr>
              <w:t>17</w:t>
            </w:r>
            <w:r w:rsidRPr="00AA275B">
              <w:rPr>
                <w:sz w:val="20"/>
                <w:szCs w:val="20"/>
                <w:vertAlign w:val="superscript"/>
              </w:rPr>
              <w:t>th</w:t>
            </w:r>
            <w:r w:rsidRPr="00AA275B">
              <w:rPr>
                <w:sz w:val="20"/>
                <w:szCs w:val="20"/>
              </w:rPr>
              <w:t xml:space="preserve"> – 21</w:t>
            </w:r>
            <w:r w:rsidRPr="00AA275B">
              <w:rPr>
                <w:sz w:val="20"/>
                <w:szCs w:val="20"/>
                <w:vertAlign w:val="superscript"/>
              </w:rPr>
              <w:t>st</w:t>
            </w:r>
            <w:r w:rsidRPr="00AA275B">
              <w:rPr>
                <w:sz w:val="20"/>
                <w:szCs w:val="20"/>
              </w:rPr>
              <w:t xml:space="preserve"> </w:t>
            </w:r>
          </w:p>
          <w:p w14:paraId="7D606547" w14:textId="77777777" w:rsidR="0016282B" w:rsidRPr="00AA275B" w:rsidRDefault="0016282B" w:rsidP="006136F4">
            <w:pPr>
              <w:jc w:val="center"/>
              <w:rPr>
                <w:sz w:val="20"/>
                <w:szCs w:val="20"/>
              </w:rPr>
            </w:pPr>
            <w:r w:rsidRPr="00AA275B">
              <w:rPr>
                <w:sz w:val="20"/>
                <w:szCs w:val="20"/>
              </w:rPr>
              <w:t>24</w:t>
            </w:r>
            <w:r w:rsidRPr="00AA275B">
              <w:rPr>
                <w:sz w:val="20"/>
                <w:szCs w:val="20"/>
                <w:vertAlign w:val="superscript"/>
              </w:rPr>
              <w:t>th</w:t>
            </w:r>
            <w:r w:rsidRPr="00AA275B">
              <w:rPr>
                <w:sz w:val="20"/>
                <w:szCs w:val="20"/>
              </w:rPr>
              <w:t xml:space="preserve"> – 28</w:t>
            </w:r>
            <w:r w:rsidRPr="00AA275B">
              <w:rPr>
                <w:sz w:val="20"/>
                <w:szCs w:val="20"/>
                <w:vertAlign w:val="superscript"/>
              </w:rPr>
              <w:t>th</w:t>
            </w:r>
            <w:r w:rsidRPr="00AA275B">
              <w:rPr>
                <w:sz w:val="20"/>
                <w:szCs w:val="20"/>
              </w:rPr>
              <w:t xml:space="preserve"> </w:t>
            </w:r>
          </w:p>
        </w:tc>
        <w:tc>
          <w:tcPr>
            <w:tcW w:w="1742" w:type="dxa"/>
          </w:tcPr>
          <w:p w14:paraId="761A53C2" w14:textId="77777777" w:rsidR="0016282B" w:rsidRPr="00AA275B" w:rsidRDefault="0016282B" w:rsidP="006136F4">
            <w:pPr>
              <w:jc w:val="center"/>
              <w:rPr>
                <w:sz w:val="20"/>
                <w:szCs w:val="20"/>
              </w:rPr>
            </w:pPr>
            <w:r w:rsidRPr="00AA275B">
              <w:rPr>
                <w:sz w:val="20"/>
                <w:szCs w:val="20"/>
              </w:rPr>
              <w:t>31</w:t>
            </w:r>
            <w:r w:rsidRPr="00AA275B">
              <w:rPr>
                <w:sz w:val="20"/>
                <w:szCs w:val="20"/>
                <w:vertAlign w:val="superscript"/>
              </w:rPr>
              <w:t>st</w:t>
            </w:r>
            <w:r w:rsidRPr="00AA275B">
              <w:rPr>
                <w:sz w:val="20"/>
                <w:szCs w:val="20"/>
              </w:rPr>
              <w:t xml:space="preserve"> – 4</w:t>
            </w:r>
            <w:r w:rsidRPr="00AA275B">
              <w:rPr>
                <w:sz w:val="20"/>
                <w:szCs w:val="20"/>
                <w:vertAlign w:val="superscript"/>
              </w:rPr>
              <w:t>th</w:t>
            </w:r>
            <w:r w:rsidRPr="00AA275B">
              <w:rPr>
                <w:sz w:val="20"/>
                <w:szCs w:val="20"/>
              </w:rPr>
              <w:t xml:space="preserve"> </w:t>
            </w:r>
          </w:p>
          <w:p w14:paraId="6B0C1E8D" w14:textId="77777777" w:rsidR="0016282B" w:rsidRPr="00AA275B" w:rsidRDefault="0016282B" w:rsidP="006136F4">
            <w:pPr>
              <w:jc w:val="center"/>
              <w:rPr>
                <w:sz w:val="20"/>
                <w:szCs w:val="20"/>
              </w:rPr>
            </w:pPr>
            <w:r w:rsidRPr="00AA275B">
              <w:rPr>
                <w:sz w:val="20"/>
                <w:szCs w:val="20"/>
              </w:rPr>
              <w:t>7</w:t>
            </w:r>
            <w:r w:rsidRPr="00AA275B">
              <w:rPr>
                <w:sz w:val="20"/>
                <w:szCs w:val="20"/>
                <w:vertAlign w:val="superscript"/>
              </w:rPr>
              <w:t>th</w:t>
            </w:r>
            <w:r w:rsidRPr="00AA275B">
              <w:rPr>
                <w:sz w:val="20"/>
                <w:szCs w:val="20"/>
              </w:rPr>
              <w:t xml:space="preserve"> – 11</w:t>
            </w:r>
            <w:r w:rsidRPr="00AA275B">
              <w:rPr>
                <w:sz w:val="20"/>
                <w:szCs w:val="20"/>
                <w:vertAlign w:val="superscript"/>
              </w:rPr>
              <w:t>th</w:t>
            </w:r>
            <w:r w:rsidRPr="00AA275B">
              <w:rPr>
                <w:sz w:val="20"/>
                <w:szCs w:val="20"/>
              </w:rPr>
              <w:t xml:space="preserve"> </w:t>
            </w:r>
          </w:p>
          <w:p w14:paraId="4AFD08C6" w14:textId="77777777" w:rsidR="0016282B" w:rsidRPr="00AA275B" w:rsidRDefault="0016282B" w:rsidP="006136F4">
            <w:pPr>
              <w:jc w:val="center"/>
              <w:rPr>
                <w:sz w:val="20"/>
                <w:szCs w:val="20"/>
              </w:rPr>
            </w:pPr>
            <w:r w:rsidRPr="00AA275B">
              <w:rPr>
                <w:sz w:val="20"/>
                <w:szCs w:val="20"/>
              </w:rPr>
              <w:t>14</w:t>
            </w:r>
            <w:r w:rsidRPr="00AA275B">
              <w:rPr>
                <w:sz w:val="20"/>
                <w:szCs w:val="20"/>
                <w:vertAlign w:val="superscript"/>
              </w:rPr>
              <w:t>th</w:t>
            </w:r>
            <w:r w:rsidRPr="00AA275B">
              <w:rPr>
                <w:sz w:val="20"/>
                <w:szCs w:val="20"/>
              </w:rPr>
              <w:t xml:space="preserve"> – 18</w:t>
            </w:r>
            <w:r w:rsidRPr="00AA275B">
              <w:rPr>
                <w:sz w:val="20"/>
                <w:szCs w:val="20"/>
                <w:vertAlign w:val="superscript"/>
              </w:rPr>
              <w:t>th</w:t>
            </w:r>
            <w:r w:rsidRPr="00AA275B">
              <w:rPr>
                <w:sz w:val="20"/>
                <w:szCs w:val="20"/>
              </w:rPr>
              <w:t xml:space="preserve"> </w:t>
            </w:r>
          </w:p>
          <w:p w14:paraId="68467004" w14:textId="77777777" w:rsidR="0016282B" w:rsidRPr="00AA275B" w:rsidRDefault="0016282B" w:rsidP="006136F4">
            <w:pPr>
              <w:jc w:val="center"/>
              <w:rPr>
                <w:sz w:val="20"/>
                <w:szCs w:val="20"/>
              </w:rPr>
            </w:pPr>
            <w:r w:rsidRPr="00AA275B">
              <w:rPr>
                <w:sz w:val="20"/>
                <w:szCs w:val="20"/>
              </w:rPr>
              <w:t>21</w:t>
            </w:r>
            <w:r w:rsidRPr="00AA275B">
              <w:rPr>
                <w:sz w:val="20"/>
                <w:szCs w:val="20"/>
                <w:vertAlign w:val="superscript"/>
              </w:rPr>
              <w:t>st</w:t>
            </w:r>
            <w:r w:rsidRPr="00AA275B">
              <w:rPr>
                <w:sz w:val="20"/>
                <w:szCs w:val="20"/>
              </w:rPr>
              <w:t xml:space="preserve"> – 25</w:t>
            </w:r>
            <w:r w:rsidRPr="00AA275B">
              <w:rPr>
                <w:sz w:val="20"/>
                <w:szCs w:val="20"/>
                <w:vertAlign w:val="superscript"/>
              </w:rPr>
              <w:t>th</w:t>
            </w:r>
            <w:r w:rsidRPr="00AA275B">
              <w:rPr>
                <w:sz w:val="20"/>
                <w:szCs w:val="20"/>
              </w:rPr>
              <w:t xml:space="preserve"> </w:t>
            </w:r>
          </w:p>
          <w:p w14:paraId="71442C5B" w14:textId="77777777" w:rsidR="0016282B" w:rsidRPr="00AA275B" w:rsidRDefault="0016282B" w:rsidP="006136F4">
            <w:pPr>
              <w:jc w:val="center"/>
              <w:rPr>
                <w:sz w:val="20"/>
                <w:szCs w:val="20"/>
              </w:rPr>
            </w:pPr>
            <w:r w:rsidRPr="00AA275B">
              <w:rPr>
                <w:sz w:val="20"/>
                <w:szCs w:val="20"/>
              </w:rPr>
              <w:t>28</w:t>
            </w:r>
            <w:r w:rsidRPr="00AA275B">
              <w:rPr>
                <w:sz w:val="20"/>
                <w:szCs w:val="20"/>
                <w:vertAlign w:val="superscript"/>
              </w:rPr>
              <w:t>th</w:t>
            </w:r>
            <w:r w:rsidRPr="00AA275B">
              <w:rPr>
                <w:sz w:val="20"/>
                <w:szCs w:val="20"/>
              </w:rPr>
              <w:t xml:space="preserve"> – 1</w:t>
            </w:r>
            <w:r w:rsidRPr="00AA275B">
              <w:rPr>
                <w:sz w:val="20"/>
                <w:szCs w:val="20"/>
                <w:vertAlign w:val="superscript"/>
              </w:rPr>
              <w:t>st</w:t>
            </w:r>
            <w:r w:rsidRPr="00AA275B">
              <w:rPr>
                <w:sz w:val="20"/>
                <w:szCs w:val="20"/>
              </w:rPr>
              <w:t xml:space="preserve"> </w:t>
            </w:r>
          </w:p>
        </w:tc>
        <w:tc>
          <w:tcPr>
            <w:tcW w:w="1743" w:type="dxa"/>
          </w:tcPr>
          <w:p w14:paraId="5F669645" w14:textId="77777777" w:rsidR="0016282B" w:rsidRPr="00AA275B" w:rsidRDefault="0016282B" w:rsidP="006136F4">
            <w:pPr>
              <w:jc w:val="center"/>
              <w:rPr>
                <w:sz w:val="20"/>
                <w:szCs w:val="20"/>
              </w:rPr>
            </w:pPr>
            <w:r w:rsidRPr="00AA275B">
              <w:rPr>
                <w:sz w:val="20"/>
                <w:szCs w:val="20"/>
              </w:rPr>
              <w:t>4</w:t>
            </w:r>
            <w:r w:rsidRPr="00AA275B">
              <w:rPr>
                <w:sz w:val="20"/>
                <w:szCs w:val="20"/>
                <w:vertAlign w:val="superscript"/>
              </w:rPr>
              <w:t>th</w:t>
            </w:r>
            <w:r w:rsidRPr="00AA275B">
              <w:rPr>
                <w:sz w:val="20"/>
                <w:szCs w:val="20"/>
              </w:rPr>
              <w:t xml:space="preserve"> – 8</w:t>
            </w:r>
            <w:r w:rsidRPr="00AA275B">
              <w:rPr>
                <w:sz w:val="20"/>
                <w:szCs w:val="20"/>
                <w:vertAlign w:val="superscript"/>
              </w:rPr>
              <w:t>th</w:t>
            </w:r>
            <w:r w:rsidRPr="00AA275B">
              <w:rPr>
                <w:sz w:val="20"/>
                <w:szCs w:val="20"/>
              </w:rPr>
              <w:t xml:space="preserve"> </w:t>
            </w:r>
          </w:p>
          <w:p w14:paraId="7D9FAE9A" w14:textId="77777777" w:rsidR="0016282B" w:rsidRPr="00AA275B" w:rsidRDefault="0016282B" w:rsidP="006136F4">
            <w:pPr>
              <w:jc w:val="center"/>
              <w:rPr>
                <w:sz w:val="20"/>
                <w:szCs w:val="20"/>
              </w:rPr>
            </w:pPr>
            <w:r w:rsidRPr="00AA275B">
              <w:rPr>
                <w:sz w:val="20"/>
                <w:szCs w:val="20"/>
              </w:rPr>
              <w:t>11</w:t>
            </w:r>
            <w:r w:rsidRPr="00AA275B">
              <w:rPr>
                <w:sz w:val="20"/>
                <w:szCs w:val="20"/>
                <w:vertAlign w:val="superscript"/>
              </w:rPr>
              <w:t>th</w:t>
            </w:r>
            <w:r w:rsidRPr="00AA275B">
              <w:rPr>
                <w:sz w:val="20"/>
                <w:szCs w:val="20"/>
              </w:rPr>
              <w:t xml:space="preserve"> – 15</w:t>
            </w:r>
            <w:r w:rsidRPr="00AA275B">
              <w:rPr>
                <w:sz w:val="20"/>
                <w:szCs w:val="20"/>
                <w:vertAlign w:val="superscript"/>
              </w:rPr>
              <w:t>th</w:t>
            </w:r>
            <w:r w:rsidRPr="00AA275B">
              <w:rPr>
                <w:sz w:val="20"/>
                <w:szCs w:val="20"/>
              </w:rPr>
              <w:t xml:space="preserve"> </w:t>
            </w:r>
          </w:p>
          <w:p w14:paraId="71FA4C78" w14:textId="77777777" w:rsidR="0016282B" w:rsidRPr="00AA275B" w:rsidRDefault="0016282B" w:rsidP="006136F4">
            <w:pPr>
              <w:jc w:val="center"/>
              <w:rPr>
                <w:sz w:val="20"/>
                <w:szCs w:val="20"/>
              </w:rPr>
            </w:pPr>
            <w:r w:rsidRPr="00AA275B">
              <w:rPr>
                <w:sz w:val="20"/>
                <w:szCs w:val="20"/>
              </w:rPr>
              <w:t>18</w:t>
            </w:r>
            <w:r w:rsidRPr="00AA275B">
              <w:rPr>
                <w:sz w:val="20"/>
                <w:szCs w:val="20"/>
                <w:vertAlign w:val="superscript"/>
              </w:rPr>
              <w:t>th</w:t>
            </w:r>
            <w:r w:rsidRPr="00AA275B">
              <w:rPr>
                <w:sz w:val="20"/>
                <w:szCs w:val="20"/>
              </w:rPr>
              <w:t xml:space="preserve"> – 22</w:t>
            </w:r>
            <w:r w:rsidRPr="00AA275B">
              <w:rPr>
                <w:sz w:val="20"/>
                <w:szCs w:val="20"/>
                <w:vertAlign w:val="superscript"/>
              </w:rPr>
              <w:t>nd</w:t>
            </w:r>
            <w:r w:rsidRPr="00AA275B">
              <w:rPr>
                <w:sz w:val="20"/>
                <w:szCs w:val="20"/>
              </w:rPr>
              <w:t xml:space="preserve"> </w:t>
            </w:r>
          </w:p>
          <w:p w14:paraId="2A54819E" w14:textId="77777777" w:rsidR="0016282B" w:rsidRPr="00AA275B" w:rsidRDefault="0016282B" w:rsidP="006136F4">
            <w:pPr>
              <w:jc w:val="center"/>
              <w:rPr>
                <w:sz w:val="20"/>
                <w:szCs w:val="20"/>
              </w:rPr>
            </w:pPr>
            <w:r w:rsidRPr="00AA275B">
              <w:rPr>
                <w:sz w:val="20"/>
                <w:szCs w:val="20"/>
              </w:rPr>
              <w:t>25</w:t>
            </w:r>
            <w:r w:rsidRPr="00AA275B">
              <w:rPr>
                <w:sz w:val="20"/>
                <w:szCs w:val="20"/>
                <w:vertAlign w:val="superscript"/>
              </w:rPr>
              <w:t>th</w:t>
            </w:r>
            <w:r w:rsidRPr="00AA275B">
              <w:rPr>
                <w:sz w:val="20"/>
                <w:szCs w:val="20"/>
              </w:rPr>
              <w:t xml:space="preserve"> – 29</w:t>
            </w:r>
            <w:r w:rsidRPr="00AA275B">
              <w:rPr>
                <w:sz w:val="20"/>
                <w:szCs w:val="20"/>
                <w:vertAlign w:val="superscript"/>
              </w:rPr>
              <w:t>th</w:t>
            </w:r>
            <w:r w:rsidRPr="00AA275B">
              <w:rPr>
                <w:sz w:val="20"/>
                <w:szCs w:val="20"/>
              </w:rPr>
              <w:t xml:space="preserve"> </w:t>
            </w:r>
          </w:p>
        </w:tc>
        <w:tc>
          <w:tcPr>
            <w:tcW w:w="1743" w:type="dxa"/>
          </w:tcPr>
          <w:p w14:paraId="06FD6524" w14:textId="77777777" w:rsidR="0016282B" w:rsidRPr="00AA275B" w:rsidRDefault="0016282B" w:rsidP="006136F4">
            <w:pPr>
              <w:jc w:val="center"/>
              <w:rPr>
                <w:sz w:val="20"/>
                <w:szCs w:val="20"/>
              </w:rPr>
            </w:pPr>
            <w:r w:rsidRPr="00AA275B">
              <w:rPr>
                <w:sz w:val="20"/>
                <w:szCs w:val="20"/>
              </w:rPr>
              <w:t>2</w:t>
            </w:r>
            <w:r w:rsidRPr="00AA275B">
              <w:rPr>
                <w:sz w:val="20"/>
                <w:szCs w:val="20"/>
                <w:vertAlign w:val="superscript"/>
              </w:rPr>
              <w:t>nd</w:t>
            </w:r>
            <w:r w:rsidRPr="00AA275B">
              <w:rPr>
                <w:sz w:val="20"/>
                <w:szCs w:val="20"/>
              </w:rPr>
              <w:t xml:space="preserve"> – 6</w:t>
            </w:r>
            <w:r w:rsidRPr="00AA275B">
              <w:rPr>
                <w:sz w:val="20"/>
                <w:szCs w:val="20"/>
                <w:vertAlign w:val="superscript"/>
              </w:rPr>
              <w:t>th</w:t>
            </w:r>
            <w:r w:rsidRPr="00AA275B">
              <w:rPr>
                <w:sz w:val="20"/>
                <w:szCs w:val="20"/>
              </w:rPr>
              <w:t xml:space="preserve"> </w:t>
            </w:r>
          </w:p>
          <w:p w14:paraId="421DC848" w14:textId="77777777" w:rsidR="0016282B" w:rsidRPr="00AA275B" w:rsidRDefault="0016282B" w:rsidP="006136F4">
            <w:pPr>
              <w:jc w:val="center"/>
              <w:rPr>
                <w:sz w:val="20"/>
                <w:szCs w:val="20"/>
              </w:rPr>
            </w:pPr>
            <w:r w:rsidRPr="00AA275B">
              <w:rPr>
                <w:sz w:val="20"/>
                <w:szCs w:val="20"/>
              </w:rPr>
              <w:t>9</w:t>
            </w:r>
            <w:r w:rsidRPr="00AA275B">
              <w:rPr>
                <w:sz w:val="20"/>
                <w:szCs w:val="20"/>
                <w:vertAlign w:val="superscript"/>
              </w:rPr>
              <w:t>th</w:t>
            </w:r>
            <w:r w:rsidRPr="00AA275B">
              <w:rPr>
                <w:sz w:val="20"/>
                <w:szCs w:val="20"/>
              </w:rPr>
              <w:t xml:space="preserve"> – 13</w:t>
            </w:r>
            <w:r w:rsidRPr="00AA275B">
              <w:rPr>
                <w:sz w:val="20"/>
                <w:szCs w:val="20"/>
                <w:vertAlign w:val="superscript"/>
              </w:rPr>
              <w:t>th</w:t>
            </w:r>
            <w:r w:rsidRPr="00AA275B">
              <w:rPr>
                <w:sz w:val="20"/>
                <w:szCs w:val="20"/>
              </w:rPr>
              <w:t xml:space="preserve"> </w:t>
            </w:r>
          </w:p>
          <w:p w14:paraId="0B994076" w14:textId="77777777" w:rsidR="0016282B" w:rsidRPr="00AA275B" w:rsidRDefault="0016282B" w:rsidP="006136F4">
            <w:pPr>
              <w:jc w:val="center"/>
              <w:rPr>
                <w:sz w:val="20"/>
                <w:szCs w:val="20"/>
              </w:rPr>
            </w:pPr>
            <w:r w:rsidRPr="00AA275B">
              <w:rPr>
                <w:sz w:val="20"/>
                <w:szCs w:val="20"/>
              </w:rPr>
              <w:t>16</w:t>
            </w:r>
            <w:r w:rsidRPr="00AA275B">
              <w:rPr>
                <w:sz w:val="20"/>
                <w:szCs w:val="20"/>
                <w:vertAlign w:val="superscript"/>
              </w:rPr>
              <w:t>th</w:t>
            </w:r>
            <w:r w:rsidRPr="00AA275B">
              <w:rPr>
                <w:sz w:val="20"/>
                <w:szCs w:val="20"/>
              </w:rPr>
              <w:t xml:space="preserve"> – 20</w:t>
            </w:r>
            <w:r w:rsidRPr="00AA275B">
              <w:rPr>
                <w:sz w:val="20"/>
                <w:szCs w:val="20"/>
                <w:vertAlign w:val="superscript"/>
              </w:rPr>
              <w:t>th</w:t>
            </w:r>
            <w:r w:rsidRPr="00AA275B">
              <w:rPr>
                <w:sz w:val="20"/>
                <w:szCs w:val="20"/>
              </w:rPr>
              <w:t xml:space="preserve"> </w:t>
            </w:r>
          </w:p>
          <w:p w14:paraId="114A9B3A" w14:textId="77777777" w:rsidR="0016282B" w:rsidRPr="00AA275B" w:rsidRDefault="0016282B" w:rsidP="006136F4">
            <w:pPr>
              <w:jc w:val="center"/>
              <w:rPr>
                <w:sz w:val="20"/>
                <w:szCs w:val="20"/>
              </w:rPr>
            </w:pPr>
            <w:r w:rsidRPr="00AA275B">
              <w:rPr>
                <w:sz w:val="20"/>
                <w:szCs w:val="20"/>
              </w:rPr>
              <w:t>23</w:t>
            </w:r>
            <w:r w:rsidRPr="00AA275B">
              <w:rPr>
                <w:sz w:val="20"/>
                <w:szCs w:val="20"/>
                <w:vertAlign w:val="superscript"/>
              </w:rPr>
              <w:t>rd</w:t>
            </w:r>
            <w:r w:rsidRPr="00AA275B">
              <w:rPr>
                <w:sz w:val="20"/>
                <w:szCs w:val="20"/>
              </w:rPr>
              <w:t xml:space="preserve"> – 27</w:t>
            </w:r>
            <w:r w:rsidRPr="00AA275B">
              <w:rPr>
                <w:sz w:val="20"/>
                <w:szCs w:val="20"/>
                <w:vertAlign w:val="superscript"/>
              </w:rPr>
              <w:t>th</w:t>
            </w:r>
            <w:r w:rsidRPr="00AA275B">
              <w:rPr>
                <w:sz w:val="20"/>
                <w:szCs w:val="20"/>
              </w:rPr>
              <w:t xml:space="preserve"> </w:t>
            </w:r>
          </w:p>
        </w:tc>
        <w:tc>
          <w:tcPr>
            <w:tcW w:w="1743" w:type="dxa"/>
          </w:tcPr>
          <w:p w14:paraId="7631C7EC" w14:textId="77777777" w:rsidR="0016282B" w:rsidRPr="00AA275B" w:rsidRDefault="0016282B" w:rsidP="006136F4">
            <w:pPr>
              <w:jc w:val="center"/>
              <w:rPr>
                <w:sz w:val="20"/>
                <w:szCs w:val="20"/>
              </w:rPr>
            </w:pPr>
            <w:r w:rsidRPr="00AA275B">
              <w:rPr>
                <w:sz w:val="20"/>
                <w:szCs w:val="20"/>
              </w:rPr>
              <w:t>30</w:t>
            </w:r>
            <w:r w:rsidRPr="00AA275B">
              <w:rPr>
                <w:sz w:val="20"/>
                <w:szCs w:val="20"/>
                <w:vertAlign w:val="superscript"/>
              </w:rPr>
              <w:t>th</w:t>
            </w:r>
            <w:r w:rsidRPr="00AA275B">
              <w:rPr>
                <w:sz w:val="20"/>
                <w:szCs w:val="20"/>
              </w:rPr>
              <w:t xml:space="preserve"> – 3</w:t>
            </w:r>
            <w:r w:rsidRPr="00AA275B">
              <w:rPr>
                <w:sz w:val="20"/>
                <w:szCs w:val="20"/>
                <w:vertAlign w:val="superscript"/>
              </w:rPr>
              <w:t>rd</w:t>
            </w:r>
            <w:r w:rsidRPr="00AA275B">
              <w:rPr>
                <w:sz w:val="20"/>
                <w:szCs w:val="20"/>
              </w:rPr>
              <w:t xml:space="preserve"> </w:t>
            </w:r>
          </w:p>
          <w:p w14:paraId="6ECFB05A" w14:textId="77777777" w:rsidR="0016282B" w:rsidRPr="00AA275B" w:rsidRDefault="0016282B" w:rsidP="006136F4">
            <w:pPr>
              <w:jc w:val="center"/>
              <w:rPr>
                <w:sz w:val="20"/>
                <w:szCs w:val="20"/>
              </w:rPr>
            </w:pPr>
            <w:r w:rsidRPr="00AA275B">
              <w:rPr>
                <w:sz w:val="20"/>
                <w:szCs w:val="20"/>
              </w:rPr>
              <w:t>6</w:t>
            </w:r>
            <w:r w:rsidRPr="00AA275B">
              <w:rPr>
                <w:sz w:val="20"/>
                <w:szCs w:val="20"/>
                <w:vertAlign w:val="superscript"/>
              </w:rPr>
              <w:t>th</w:t>
            </w:r>
            <w:r w:rsidRPr="00AA275B">
              <w:rPr>
                <w:sz w:val="20"/>
                <w:szCs w:val="20"/>
              </w:rPr>
              <w:t xml:space="preserve"> – 10</w:t>
            </w:r>
            <w:r w:rsidRPr="00AA275B">
              <w:rPr>
                <w:sz w:val="20"/>
                <w:szCs w:val="20"/>
                <w:vertAlign w:val="superscript"/>
              </w:rPr>
              <w:t>th</w:t>
            </w:r>
            <w:r w:rsidRPr="00AA275B">
              <w:rPr>
                <w:sz w:val="20"/>
                <w:szCs w:val="20"/>
              </w:rPr>
              <w:t xml:space="preserve"> </w:t>
            </w:r>
          </w:p>
          <w:p w14:paraId="30AD6435" w14:textId="77777777" w:rsidR="0016282B" w:rsidRPr="00AA275B" w:rsidRDefault="0016282B" w:rsidP="006136F4">
            <w:pPr>
              <w:jc w:val="center"/>
              <w:rPr>
                <w:sz w:val="20"/>
                <w:szCs w:val="20"/>
              </w:rPr>
            </w:pPr>
            <w:r w:rsidRPr="00AA275B">
              <w:rPr>
                <w:sz w:val="20"/>
                <w:szCs w:val="20"/>
              </w:rPr>
              <w:t>13</w:t>
            </w:r>
            <w:r w:rsidRPr="00AA275B">
              <w:rPr>
                <w:sz w:val="20"/>
                <w:szCs w:val="20"/>
                <w:vertAlign w:val="superscript"/>
              </w:rPr>
              <w:t>th</w:t>
            </w:r>
            <w:r w:rsidRPr="00AA275B">
              <w:rPr>
                <w:sz w:val="20"/>
                <w:szCs w:val="20"/>
              </w:rPr>
              <w:t xml:space="preserve"> – 17</w:t>
            </w:r>
            <w:r w:rsidRPr="00AA275B">
              <w:rPr>
                <w:sz w:val="20"/>
                <w:szCs w:val="20"/>
                <w:vertAlign w:val="superscript"/>
              </w:rPr>
              <w:t>th</w:t>
            </w:r>
            <w:r w:rsidRPr="00AA275B">
              <w:rPr>
                <w:sz w:val="20"/>
                <w:szCs w:val="20"/>
              </w:rPr>
              <w:t xml:space="preserve"> </w:t>
            </w:r>
          </w:p>
          <w:p w14:paraId="06EA144F" w14:textId="77777777" w:rsidR="0016282B" w:rsidRPr="00AA275B" w:rsidRDefault="0016282B" w:rsidP="006136F4">
            <w:pPr>
              <w:jc w:val="center"/>
              <w:rPr>
                <w:sz w:val="20"/>
                <w:szCs w:val="20"/>
              </w:rPr>
            </w:pPr>
            <w:r w:rsidRPr="00AA275B">
              <w:rPr>
                <w:sz w:val="20"/>
                <w:szCs w:val="20"/>
              </w:rPr>
              <w:t>20</w:t>
            </w:r>
            <w:r w:rsidRPr="00AA275B">
              <w:rPr>
                <w:sz w:val="20"/>
                <w:szCs w:val="20"/>
                <w:vertAlign w:val="superscript"/>
              </w:rPr>
              <w:t>th</w:t>
            </w:r>
            <w:r w:rsidRPr="00AA275B">
              <w:rPr>
                <w:sz w:val="20"/>
                <w:szCs w:val="20"/>
              </w:rPr>
              <w:t xml:space="preserve"> – 24</w:t>
            </w:r>
            <w:r w:rsidRPr="00AA275B">
              <w:rPr>
                <w:sz w:val="20"/>
                <w:szCs w:val="20"/>
                <w:vertAlign w:val="superscript"/>
              </w:rPr>
              <w:t>th</w:t>
            </w:r>
            <w:r w:rsidRPr="00AA275B">
              <w:rPr>
                <w:sz w:val="20"/>
                <w:szCs w:val="20"/>
              </w:rPr>
              <w:t xml:space="preserve"> </w:t>
            </w:r>
          </w:p>
          <w:p w14:paraId="5D19C003" w14:textId="77777777" w:rsidR="0016282B" w:rsidRPr="00AA275B" w:rsidRDefault="0016282B" w:rsidP="006136F4">
            <w:pPr>
              <w:jc w:val="center"/>
              <w:rPr>
                <w:sz w:val="20"/>
                <w:szCs w:val="20"/>
              </w:rPr>
            </w:pPr>
            <w:r w:rsidRPr="00AA275B">
              <w:rPr>
                <w:sz w:val="20"/>
                <w:szCs w:val="20"/>
              </w:rPr>
              <w:t>27</w:t>
            </w:r>
            <w:r w:rsidRPr="00AA275B">
              <w:rPr>
                <w:sz w:val="20"/>
                <w:szCs w:val="20"/>
                <w:vertAlign w:val="superscript"/>
              </w:rPr>
              <w:t>th</w:t>
            </w:r>
            <w:r w:rsidRPr="00AA275B">
              <w:rPr>
                <w:sz w:val="20"/>
                <w:szCs w:val="20"/>
              </w:rPr>
              <w:t xml:space="preserve"> – 1</w:t>
            </w:r>
            <w:r w:rsidRPr="00AA275B">
              <w:rPr>
                <w:sz w:val="20"/>
                <w:szCs w:val="20"/>
                <w:vertAlign w:val="superscript"/>
              </w:rPr>
              <w:t>st</w:t>
            </w:r>
            <w:r w:rsidRPr="00AA275B">
              <w:rPr>
                <w:sz w:val="20"/>
                <w:szCs w:val="20"/>
              </w:rPr>
              <w:t xml:space="preserve"> </w:t>
            </w:r>
          </w:p>
        </w:tc>
        <w:tc>
          <w:tcPr>
            <w:tcW w:w="1743" w:type="dxa"/>
          </w:tcPr>
          <w:p w14:paraId="3FE81E76" w14:textId="77777777" w:rsidR="0016282B" w:rsidRPr="00AA275B" w:rsidRDefault="0016282B" w:rsidP="006136F4">
            <w:pPr>
              <w:jc w:val="center"/>
              <w:rPr>
                <w:sz w:val="20"/>
                <w:szCs w:val="20"/>
              </w:rPr>
            </w:pPr>
            <w:r w:rsidRPr="00AA275B">
              <w:rPr>
                <w:sz w:val="20"/>
                <w:szCs w:val="20"/>
              </w:rPr>
              <w:t>4</w:t>
            </w:r>
            <w:r w:rsidRPr="00AA275B">
              <w:rPr>
                <w:sz w:val="20"/>
                <w:szCs w:val="20"/>
                <w:vertAlign w:val="superscript"/>
              </w:rPr>
              <w:t>th</w:t>
            </w:r>
            <w:r w:rsidRPr="00AA275B">
              <w:rPr>
                <w:sz w:val="20"/>
                <w:szCs w:val="20"/>
              </w:rPr>
              <w:t xml:space="preserve"> – 8</w:t>
            </w:r>
            <w:r w:rsidRPr="00AA275B">
              <w:rPr>
                <w:sz w:val="20"/>
                <w:szCs w:val="20"/>
                <w:vertAlign w:val="superscript"/>
              </w:rPr>
              <w:t>th</w:t>
            </w:r>
            <w:r w:rsidRPr="00AA275B">
              <w:rPr>
                <w:sz w:val="20"/>
                <w:szCs w:val="20"/>
              </w:rPr>
              <w:t xml:space="preserve"> </w:t>
            </w:r>
          </w:p>
          <w:p w14:paraId="46E579DF" w14:textId="77777777" w:rsidR="0016282B" w:rsidRPr="00AA275B" w:rsidRDefault="0016282B" w:rsidP="006136F4">
            <w:pPr>
              <w:jc w:val="center"/>
              <w:rPr>
                <w:sz w:val="20"/>
                <w:szCs w:val="20"/>
              </w:rPr>
            </w:pPr>
            <w:r w:rsidRPr="00AA275B">
              <w:rPr>
                <w:sz w:val="20"/>
                <w:szCs w:val="20"/>
              </w:rPr>
              <w:t>11</w:t>
            </w:r>
            <w:r w:rsidRPr="00AA275B">
              <w:rPr>
                <w:sz w:val="20"/>
                <w:szCs w:val="20"/>
                <w:vertAlign w:val="superscript"/>
              </w:rPr>
              <w:t>th</w:t>
            </w:r>
            <w:r w:rsidRPr="00AA275B">
              <w:rPr>
                <w:sz w:val="20"/>
                <w:szCs w:val="20"/>
              </w:rPr>
              <w:t xml:space="preserve"> – 15</w:t>
            </w:r>
            <w:r w:rsidRPr="00AA275B">
              <w:rPr>
                <w:sz w:val="20"/>
                <w:szCs w:val="20"/>
                <w:vertAlign w:val="superscript"/>
              </w:rPr>
              <w:t>th</w:t>
            </w:r>
            <w:r w:rsidRPr="00AA275B">
              <w:rPr>
                <w:sz w:val="20"/>
                <w:szCs w:val="20"/>
              </w:rPr>
              <w:t xml:space="preserve"> </w:t>
            </w:r>
          </w:p>
          <w:p w14:paraId="6C813427" w14:textId="77777777" w:rsidR="0016282B" w:rsidRPr="00AA275B" w:rsidRDefault="0016282B" w:rsidP="006136F4">
            <w:pPr>
              <w:jc w:val="center"/>
              <w:rPr>
                <w:sz w:val="20"/>
                <w:szCs w:val="20"/>
              </w:rPr>
            </w:pPr>
            <w:r w:rsidRPr="00AA275B">
              <w:rPr>
                <w:sz w:val="20"/>
                <w:szCs w:val="20"/>
              </w:rPr>
              <w:t>18</w:t>
            </w:r>
            <w:r w:rsidRPr="00AA275B">
              <w:rPr>
                <w:sz w:val="20"/>
                <w:szCs w:val="20"/>
                <w:vertAlign w:val="superscript"/>
              </w:rPr>
              <w:t>th</w:t>
            </w:r>
            <w:r w:rsidRPr="00AA275B">
              <w:rPr>
                <w:sz w:val="20"/>
                <w:szCs w:val="20"/>
              </w:rPr>
              <w:t xml:space="preserve"> – 22</w:t>
            </w:r>
            <w:r w:rsidRPr="00AA275B">
              <w:rPr>
                <w:sz w:val="20"/>
                <w:szCs w:val="20"/>
                <w:vertAlign w:val="superscript"/>
              </w:rPr>
              <w:t>nd</w:t>
            </w:r>
            <w:r w:rsidRPr="00AA275B">
              <w:rPr>
                <w:sz w:val="20"/>
                <w:szCs w:val="20"/>
              </w:rPr>
              <w:t xml:space="preserve"> </w:t>
            </w:r>
          </w:p>
        </w:tc>
      </w:tr>
    </w:tbl>
    <w:p w14:paraId="1DBF7B80" w14:textId="77777777" w:rsidR="0016282B" w:rsidRPr="00AA275B" w:rsidRDefault="0016282B" w:rsidP="0016282B">
      <w:pPr>
        <w:spacing w:after="0"/>
        <w:rPr>
          <w:sz w:val="20"/>
          <w:szCs w:val="20"/>
        </w:rPr>
      </w:pPr>
    </w:p>
    <w:tbl>
      <w:tblPr>
        <w:tblStyle w:val="TableGrid"/>
        <w:tblW w:w="0" w:type="auto"/>
        <w:tblLook w:val="04A0" w:firstRow="1" w:lastRow="0" w:firstColumn="1" w:lastColumn="0" w:noHBand="0" w:noVBand="1"/>
      </w:tblPr>
      <w:tblGrid>
        <w:gridCol w:w="1742"/>
        <w:gridCol w:w="1742"/>
        <w:gridCol w:w="1743"/>
        <w:gridCol w:w="1743"/>
        <w:gridCol w:w="1743"/>
        <w:gridCol w:w="1743"/>
      </w:tblGrid>
      <w:tr w:rsidR="0016282B" w:rsidRPr="00AA275B" w14:paraId="3128236A" w14:textId="77777777" w:rsidTr="006136F4">
        <w:tc>
          <w:tcPr>
            <w:tcW w:w="10456" w:type="dxa"/>
            <w:gridSpan w:val="6"/>
          </w:tcPr>
          <w:p w14:paraId="55F19D30" w14:textId="77777777" w:rsidR="0016282B" w:rsidRPr="00AA275B" w:rsidRDefault="0016282B" w:rsidP="006136F4">
            <w:pPr>
              <w:jc w:val="center"/>
              <w:rPr>
                <w:b/>
                <w:bCs/>
                <w:sz w:val="20"/>
                <w:szCs w:val="20"/>
              </w:rPr>
            </w:pPr>
            <w:r w:rsidRPr="00AA275B">
              <w:rPr>
                <w:b/>
                <w:bCs/>
                <w:sz w:val="20"/>
                <w:szCs w:val="20"/>
              </w:rPr>
              <w:t>DATES FOR TWO WEEKS (TEN (10) DAYS TRAINING DURATIONS FOR 2023</w:t>
            </w:r>
          </w:p>
        </w:tc>
      </w:tr>
      <w:tr w:rsidR="0016282B" w:rsidRPr="00AA275B" w14:paraId="03FDE9F1" w14:textId="77777777" w:rsidTr="006136F4">
        <w:tc>
          <w:tcPr>
            <w:tcW w:w="1742" w:type="dxa"/>
          </w:tcPr>
          <w:p w14:paraId="6BE35F57" w14:textId="77777777" w:rsidR="0016282B" w:rsidRPr="00AA275B" w:rsidRDefault="0016282B" w:rsidP="006136F4">
            <w:pPr>
              <w:jc w:val="center"/>
              <w:rPr>
                <w:b/>
                <w:bCs/>
                <w:sz w:val="20"/>
                <w:szCs w:val="20"/>
              </w:rPr>
            </w:pPr>
            <w:r w:rsidRPr="00AA275B">
              <w:rPr>
                <w:b/>
                <w:bCs/>
                <w:sz w:val="20"/>
                <w:szCs w:val="20"/>
              </w:rPr>
              <w:t>JANUARY</w:t>
            </w:r>
          </w:p>
        </w:tc>
        <w:tc>
          <w:tcPr>
            <w:tcW w:w="1742" w:type="dxa"/>
          </w:tcPr>
          <w:p w14:paraId="0CCD718A" w14:textId="77777777" w:rsidR="0016282B" w:rsidRPr="00AA275B" w:rsidRDefault="0016282B" w:rsidP="006136F4">
            <w:pPr>
              <w:jc w:val="center"/>
              <w:rPr>
                <w:b/>
                <w:bCs/>
                <w:sz w:val="20"/>
                <w:szCs w:val="20"/>
              </w:rPr>
            </w:pPr>
            <w:r w:rsidRPr="00AA275B">
              <w:rPr>
                <w:b/>
                <w:bCs/>
                <w:sz w:val="20"/>
                <w:szCs w:val="20"/>
              </w:rPr>
              <w:t>FEBRUARY</w:t>
            </w:r>
          </w:p>
        </w:tc>
        <w:tc>
          <w:tcPr>
            <w:tcW w:w="1743" w:type="dxa"/>
          </w:tcPr>
          <w:p w14:paraId="40896205" w14:textId="77777777" w:rsidR="0016282B" w:rsidRPr="00AA275B" w:rsidRDefault="0016282B" w:rsidP="006136F4">
            <w:pPr>
              <w:jc w:val="center"/>
              <w:rPr>
                <w:b/>
                <w:bCs/>
                <w:sz w:val="20"/>
                <w:szCs w:val="20"/>
              </w:rPr>
            </w:pPr>
            <w:r w:rsidRPr="00AA275B">
              <w:rPr>
                <w:b/>
                <w:bCs/>
                <w:sz w:val="20"/>
                <w:szCs w:val="20"/>
              </w:rPr>
              <w:t>MARCH</w:t>
            </w:r>
          </w:p>
        </w:tc>
        <w:tc>
          <w:tcPr>
            <w:tcW w:w="1743" w:type="dxa"/>
          </w:tcPr>
          <w:p w14:paraId="71823E11" w14:textId="77777777" w:rsidR="0016282B" w:rsidRPr="00AA275B" w:rsidRDefault="0016282B" w:rsidP="006136F4">
            <w:pPr>
              <w:jc w:val="center"/>
              <w:rPr>
                <w:b/>
                <w:bCs/>
                <w:sz w:val="20"/>
                <w:szCs w:val="20"/>
              </w:rPr>
            </w:pPr>
            <w:r w:rsidRPr="00AA275B">
              <w:rPr>
                <w:b/>
                <w:bCs/>
                <w:sz w:val="20"/>
                <w:szCs w:val="20"/>
              </w:rPr>
              <w:t>APRIL</w:t>
            </w:r>
          </w:p>
        </w:tc>
        <w:tc>
          <w:tcPr>
            <w:tcW w:w="1743" w:type="dxa"/>
          </w:tcPr>
          <w:p w14:paraId="2C9413BA" w14:textId="77777777" w:rsidR="0016282B" w:rsidRPr="00AA275B" w:rsidRDefault="0016282B" w:rsidP="006136F4">
            <w:pPr>
              <w:jc w:val="center"/>
              <w:rPr>
                <w:b/>
                <w:bCs/>
                <w:sz w:val="20"/>
                <w:szCs w:val="20"/>
              </w:rPr>
            </w:pPr>
            <w:r w:rsidRPr="00AA275B">
              <w:rPr>
                <w:b/>
                <w:bCs/>
                <w:sz w:val="20"/>
                <w:szCs w:val="20"/>
              </w:rPr>
              <w:t>MAY</w:t>
            </w:r>
          </w:p>
        </w:tc>
        <w:tc>
          <w:tcPr>
            <w:tcW w:w="1743" w:type="dxa"/>
          </w:tcPr>
          <w:p w14:paraId="47C5A2A8" w14:textId="77777777" w:rsidR="0016282B" w:rsidRPr="00AA275B" w:rsidRDefault="0016282B" w:rsidP="006136F4">
            <w:pPr>
              <w:jc w:val="center"/>
              <w:rPr>
                <w:b/>
                <w:bCs/>
                <w:sz w:val="20"/>
                <w:szCs w:val="20"/>
              </w:rPr>
            </w:pPr>
            <w:r w:rsidRPr="00AA275B">
              <w:rPr>
                <w:b/>
                <w:bCs/>
                <w:sz w:val="20"/>
                <w:szCs w:val="20"/>
              </w:rPr>
              <w:t>JUNE</w:t>
            </w:r>
          </w:p>
        </w:tc>
      </w:tr>
      <w:tr w:rsidR="0016282B" w:rsidRPr="00AA275B" w14:paraId="35C828C2" w14:textId="77777777" w:rsidTr="006136F4">
        <w:tc>
          <w:tcPr>
            <w:tcW w:w="1742" w:type="dxa"/>
          </w:tcPr>
          <w:p w14:paraId="3F046D09" w14:textId="77777777" w:rsidR="0016282B" w:rsidRPr="00AA275B" w:rsidRDefault="0016282B" w:rsidP="006136F4">
            <w:pPr>
              <w:jc w:val="center"/>
              <w:rPr>
                <w:sz w:val="20"/>
                <w:szCs w:val="20"/>
              </w:rPr>
            </w:pPr>
            <w:r w:rsidRPr="00AA275B">
              <w:rPr>
                <w:sz w:val="20"/>
                <w:szCs w:val="20"/>
              </w:rPr>
              <w:t>9</w:t>
            </w:r>
            <w:r w:rsidRPr="00AA275B">
              <w:rPr>
                <w:sz w:val="20"/>
                <w:szCs w:val="20"/>
                <w:vertAlign w:val="superscript"/>
              </w:rPr>
              <w:t>th</w:t>
            </w:r>
            <w:r w:rsidRPr="00AA275B">
              <w:rPr>
                <w:sz w:val="20"/>
                <w:szCs w:val="20"/>
              </w:rPr>
              <w:t xml:space="preserve"> – 20</w:t>
            </w:r>
            <w:r w:rsidRPr="00AA275B">
              <w:rPr>
                <w:sz w:val="20"/>
                <w:szCs w:val="20"/>
                <w:vertAlign w:val="superscript"/>
              </w:rPr>
              <w:t>th</w:t>
            </w:r>
            <w:r w:rsidRPr="00AA275B">
              <w:rPr>
                <w:sz w:val="20"/>
                <w:szCs w:val="20"/>
              </w:rPr>
              <w:t xml:space="preserve"> </w:t>
            </w:r>
          </w:p>
          <w:p w14:paraId="27D7CBBC" w14:textId="77777777" w:rsidR="0016282B" w:rsidRPr="00AA275B" w:rsidRDefault="0016282B" w:rsidP="006136F4">
            <w:pPr>
              <w:jc w:val="center"/>
              <w:rPr>
                <w:sz w:val="20"/>
                <w:szCs w:val="20"/>
              </w:rPr>
            </w:pPr>
            <w:r w:rsidRPr="00AA275B">
              <w:rPr>
                <w:sz w:val="20"/>
                <w:szCs w:val="20"/>
              </w:rPr>
              <w:t>16</w:t>
            </w:r>
            <w:r w:rsidRPr="00AA275B">
              <w:rPr>
                <w:sz w:val="20"/>
                <w:szCs w:val="20"/>
                <w:vertAlign w:val="superscript"/>
              </w:rPr>
              <w:t>th</w:t>
            </w:r>
            <w:r w:rsidRPr="00AA275B">
              <w:rPr>
                <w:sz w:val="20"/>
                <w:szCs w:val="20"/>
              </w:rPr>
              <w:t xml:space="preserve"> – 27</w:t>
            </w:r>
            <w:r w:rsidRPr="00AA275B">
              <w:rPr>
                <w:sz w:val="20"/>
                <w:szCs w:val="20"/>
                <w:vertAlign w:val="superscript"/>
              </w:rPr>
              <w:t>th</w:t>
            </w:r>
            <w:r w:rsidRPr="00AA275B">
              <w:rPr>
                <w:sz w:val="20"/>
                <w:szCs w:val="20"/>
              </w:rPr>
              <w:t xml:space="preserve"> </w:t>
            </w:r>
          </w:p>
          <w:p w14:paraId="1CAFC07E" w14:textId="77777777" w:rsidR="0016282B" w:rsidRPr="00AA275B" w:rsidRDefault="0016282B" w:rsidP="006136F4">
            <w:pPr>
              <w:jc w:val="center"/>
              <w:rPr>
                <w:sz w:val="20"/>
                <w:szCs w:val="20"/>
              </w:rPr>
            </w:pPr>
            <w:r w:rsidRPr="00AA275B">
              <w:rPr>
                <w:sz w:val="20"/>
                <w:szCs w:val="20"/>
              </w:rPr>
              <w:t>23</w:t>
            </w:r>
            <w:r w:rsidRPr="00AA275B">
              <w:rPr>
                <w:sz w:val="20"/>
                <w:szCs w:val="20"/>
                <w:vertAlign w:val="superscript"/>
              </w:rPr>
              <w:t>rd</w:t>
            </w:r>
            <w:r w:rsidRPr="00AA275B">
              <w:rPr>
                <w:sz w:val="20"/>
                <w:szCs w:val="20"/>
              </w:rPr>
              <w:t xml:space="preserve"> – 3</w:t>
            </w:r>
            <w:r w:rsidRPr="00AA275B">
              <w:rPr>
                <w:sz w:val="20"/>
                <w:szCs w:val="20"/>
                <w:vertAlign w:val="superscript"/>
              </w:rPr>
              <w:t>rd</w:t>
            </w:r>
            <w:r w:rsidRPr="00AA275B">
              <w:rPr>
                <w:sz w:val="20"/>
                <w:szCs w:val="20"/>
              </w:rPr>
              <w:t xml:space="preserve"> </w:t>
            </w:r>
          </w:p>
        </w:tc>
        <w:tc>
          <w:tcPr>
            <w:tcW w:w="1742" w:type="dxa"/>
          </w:tcPr>
          <w:p w14:paraId="1D786968" w14:textId="77777777" w:rsidR="0016282B" w:rsidRPr="00AA275B" w:rsidRDefault="0016282B" w:rsidP="006136F4">
            <w:pPr>
              <w:jc w:val="center"/>
              <w:rPr>
                <w:sz w:val="20"/>
                <w:szCs w:val="20"/>
              </w:rPr>
            </w:pPr>
            <w:r w:rsidRPr="00AA275B">
              <w:rPr>
                <w:sz w:val="20"/>
                <w:szCs w:val="20"/>
              </w:rPr>
              <w:t>30</w:t>
            </w:r>
            <w:r w:rsidRPr="00AA275B">
              <w:rPr>
                <w:sz w:val="20"/>
                <w:szCs w:val="20"/>
                <w:vertAlign w:val="superscript"/>
              </w:rPr>
              <w:t>th</w:t>
            </w:r>
            <w:r w:rsidRPr="00AA275B">
              <w:rPr>
                <w:sz w:val="20"/>
                <w:szCs w:val="20"/>
              </w:rPr>
              <w:t xml:space="preserve"> – 10</w:t>
            </w:r>
            <w:r w:rsidRPr="00AA275B">
              <w:rPr>
                <w:sz w:val="20"/>
                <w:szCs w:val="20"/>
                <w:vertAlign w:val="superscript"/>
              </w:rPr>
              <w:t>th</w:t>
            </w:r>
            <w:r w:rsidRPr="00AA275B">
              <w:rPr>
                <w:sz w:val="20"/>
                <w:szCs w:val="20"/>
              </w:rPr>
              <w:t xml:space="preserve"> </w:t>
            </w:r>
          </w:p>
          <w:p w14:paraId="2F708722" w14:textId="77777777" w:rsidR="0016282B" w:rsidRPr="00AA275B" w:rsidRDefault="0016282B" w:rsidP="006136F4">
            <w:pPr>
              <w:jc w:val="center"/>
              <w:rPr>
                <w:sz w:val="20"/>
                <w:szCs w:val="20"/>
              </w:rPr>
            </w:pPr>
            <w:r w:rsidRPr="00AA275B">
              <w:rPr>
                <w:sz w:val="20"/>
                <w:szCs w:val="20"/>
              </w:rPr>
              <w:t>6</w:t>
            </w:r>
            <w:r w:rsidRPr="00AA275B">
              <w:rPr>
                <w:sz w:val="20"/>
                <w:szCs w:val="20"/>
                <w:vertAlign w:val="superscript"/>
              </w:rPr>
              <w:t>th</w:t>
            </w:r>
            <w:r w:rsidRPr="00AA275B">
              <w:rPr>
                <w:sz w:val="20"/>
                <w:szCs w:val="20"/>
              </w:rPr>
              <w:t xml:space="preserve"> – 17</w:t>
            </w:r>
            <w:r w:rsidRPr="00AA275B">
              <w:rPr>
                <w:sz w:val="20"/>
                <w:szCs w:val="20"/>
                <w:vertAlign w:val="superscript"/>
              </w:rPr>
              <w:t>th</w:t>
            </w:r>
            <w:r w:rsidRPr="00AA275B">
              <w:rPr>
                <w:sz w:val="20"/>
                <w:szCs w:val="20"/>
              </w:rPr>
              <w:t xml:space="preserve"> </w:t>
            </w:r>
          </w:p>
          <w:p w14:paraId="0AFD00B7" w14:textId="77777777" w:rsidR="0016282B" w:rsidRPr="00AA275B" w:rsidRDefault="0016282B" w:rsidP="006136F4">
            <w:pPr>
              <w:jc w:val="center"/>
              <w:rPr>
                <w:sz w:val="20"/>
                <w:szCs w:val="20"/>
              </w:rPr>
            </w:pPr>
            <w:r w:rsidRPr="00AA275B">
              <w:rPr>
                <w:sz w:val="20"/>
                <w:szCs w:val="20"/>
              </w:rPr>
              <w:t>13</w:t>
            </w:r>
            <w:r w:rsidRPr="00AA275B">
              <w:rPr>
                <w:sz w:val="20"/>
                <w:szCs w:val="20"/>
                <w:vertAlign w:val="superscript"/>
              </w:rPr>
              <w:t>th</w:t>
            </w:r>
            <w:r w:rsidRPr="00AA275B">
              <w:rPr>
                <w:sz w:val="20"/>
                <w:szCs w:val="20"/>
              </w:rPr>
              <w:t xml:space="preserve"> – 24</w:t>
            </w:r>
            <w:r w:rsidRPr="00AA275B">
              <w:rPr>
                <w:sz w:val="20"/>
                <w:szCs w:val="20"/>
                <w:vertAlign w:val="superscript"/>
              </w:rPr>
              <w:t>th</w:t>
            </w:r>
            <w:r w:rsidRPr="00AA275B">
              <w:rPr>
                <w:sz w:val="20"/>
                <w:szCs w:val="20"/>
              </w:rPr>
              <w:t xml:space="preserve"> </w:t>
            </w:r>
          </w:p>
          <w:p w14:paraId="27112C65" w14:textId="77777777" w:rsidR="0016282B" w:rsidRPr="00AA275B" w:rsidRDefault="0016282B" w:rsidP="006136F4">
            <w:pPr>
              <w:jc w:val="center"/>
              <w:rPr>
                <w:sz w:val="20"/>
                <w:szCs w:val="20"/>
              </w:rPr>
            </w:pPr>
            <w:r w:rsidRPr="00AA275B">
              <w:rPr>
                <w:sz w:val="20"/>
                <w:szCs w:val="20"/>
              </w:rPr>
              <w:t>20</w:t>
            </w:r>
            <w:r w:rsidRPr="00AA275B">
              <w:rPr>
                <w:sz w:val="20"/>
                <w:szCs w:val="20"/>
                <w:vertAlign w:val="superscript"/>
              </w:rPr>
              <w:t>th</w:t>
            </w:r>
            <w:r w:rsidRPr="00AA275B">
              <w:rPr>
                <w:sz w:val="20"/>
                <w:szCs w:val="20"/>
              </w:rPr>
              <w:t xml:space="preserve"> – 3</w:t>
            </w:r>
            <w:r w:rsidRPr="00AA275B">
              <w:rPr>
                <w:sz w:val="20"/>
                <w:szCs w:val="20"/>
                <w:vertAlign w:val="superscript"/>
              </w:rPr>
              <w:t>rd</w:t>
            </w:r>
            <w:r w:rsidRPr="00AA275B">
              <w:rPr>
                <w:sz w:val="20"/>
                <w:szCs w:val="20"/>
              </w:rPr>
              <w:t xml:space="preserve"> </w:t>
            </w:r>
          </w:p>
        </w:tc>
        <w:tc>
          <w:tcPr>
            <w:tcW w:w="1743" w:type="dxa"/>
          </w:tcPr>
          <w:p w14:paraId="58E0F635" w14:textId="77777777" w:rsidR="0016282B" w:rsidRPr="00AA275B" w:rsidRDefault="0016282B" w:rsidP="006136F4">
            <w:pPr>
              <w:jc w:val="center"/>
              <w:rPr>
                <w:sz w:val="20"/>
                <w:szCs w:val="20"/>
              </w:rPr>
            </w:pPr>
            <w:r w:rsidRPr="00AA275B">
              <w:rPr>
                <w:sz w:val="20"/>
                <w:szCs w:val="20"/>
              </w:rPr>
              <w:t>27</w:t>
            </w:r>
            <w:r w:rsidRPr="00AA275B">
              <w:rPr>
                <w:sz w:val="20"/>
                <w:szCs w:val="20"/>
                <w:vertAlign w:val="superscript"/>
              </w:rPr>
              <w:t>th</w:t>
            </w:r>
            <w:r w:rsidRPr="00AA275B">
              <w:rPr>
                <w:sz w:val="20"/>
                <w:szCs w:val="20"/>
              </w:rPr>
              <w:t xml:space="preserve"> – 10</w:t>
            </w:r>
            <w:r w:rsidRPr="00AA275B">
              <w:rPr>
                <w:sz w:val="20"/>
                <w:szCs w:val="20"/>
                <w:vertAlign w:val="superscript"/>
              </w:rPr>
              <w:t>th</w:t>
            </w:r>
            <w:r w:rsidRPr="00AA275B">
              <w:rPr>
                <w:sz w:val="20"/>
                <w:szCs w:val="20"/>
              </w:rPr>
              <w:t xml:space="preserve"> </w:t>
            </w:r>
          </w:p>
          <w:p w14:paraId="49522F16" w14:textId="77777777" w:rsidR="0016282B" w:rsidRPr="00AA275B" w:rsidRDefault="0016282B" w:rsidP="006136F4">
            <w:pPr>
              <w:jc w:val="center"/>
              <w:rPr>
                <w:sz w:val="20"/>
                <w:szCs w:val="20"/>
              </w:rPr>
            </w:pPr>
            <w:r w:rsidRPr="00AA275B">
              <w:rPr>
                <w:sz w:val="20"/>
                <w:szCs w:val="20"/>
              </w:rPr>
              <w:t>6</w:t>
            </w:r>
            <w:r w:rsidRPr="00AA275B">
              <w:rPr>
                <w:sz w:val="20"/>
                <w:szCs w:val="20"/>
                <w:vertAlign w:val="superscript"/>
              </w:rPr>
              <w:t>th</w:t>
            </w:r>
            <w:r w:rsidRPr="00AA275B">
              <w:rPr>
                <w:sz w:val="20"/>
                <w:szCs w:val="20"/>
              </w:rPr>
              <w:t xml:space="preserve"> – 17</w:t>
            </w:r>
            <w:r w:rsidRPr="00AA275B">
              <w:rPr>
                <w:sz w:val="20"/>
                <w:szCs w:val="20"/>
                <w:vertAlign w:val="superscript"/>
              </w:rPr>
              <w:t>th</w:t>
            </w:r>
            <w:r w:rsidRPr="00AA275B">
              <w:rPr>
                <w:sz w:val="20"/>
                <w:szCs w:val="20"/>
              </w:rPr>
              <w:t xml:space="preserve"> </w:t>
            </w:r>
          </w:p>
          <w:p w14:paraId="70E5450B" w14:textId="77777777" w:rsidR="0016282B" w:rsidRPr="00AA275B" w:rsidRDefault="0016282B" w:rsidP="006136F4">
            <w:pPr>
              <w:jc w:val="center"/>
              <w:rPr>
                <w:sz w:val="20"/>
                <w:szCs w:val="20"/>
              </w:rPr>
            </w:pPr>
            <w:r w:rsidRPr="00AA275B">
              <w:rPr>
                <w:sz w:val="20"/>
                <w:szCs w:val="20"/>
              </w:rPr>
              <w:t>13</w:t>
            </w:r>
            <w:r w:rsidRPr="00AA275B">
              <w:rPr>
                <w:sz w:val="20"/>
                <w:szCs w:val="20"/>
                <w:vertAlign w:val="superscript"/>
              </w:rPr>
              <w:t>th</w:t>
            </w:r>
            <w:r w:rsidRPr="00AA275B">
              <w:rPr>
                <w:sz w:val="20"/>
                <w:szCs w:val="20"/>
              </w:rPr>
              <w:t xml:space="preserve"> – 24</w:t>
            </w:r>
            <w:r w:rsidRPr="00AA275B">
              <w:rPr>
                <w:sz w:val="20"/>
                <w:szCs w:val="20"/>
                <w:vertAlign w:val="superscript"/>
              </w:rPr>
              <w:t>th</w:t>
            </w:r>
            <w:r w:rsidRPr="00AA275B">
              <w:rPr>
                <w:sz w:val="20"/>
                <w:szCs w:val="20"/>
              </w:rPr>
              <w:t xml:space="preserve"> </w:t>
            </w:r>
          </w:p>
          <w:p w14:paraId="26969FF9" w14:textId="77777777" w:rsidR="0016282B" w:rsidRPr="00AA275B" w:rsidRDefault="0016282B" w:rsidP="006136F4">
            <w:pPr>
              <w:jc w:val="center"/>
              <w:rPr>
                <w:sz w:val="20"/>
                <w:szCs w:val="20"/>
              </w:rPr>
            </w:pPr>
            <w:r w:rsidRPr="00AA275B">
              <w:rPr>
                <w:sz w:val="20"/>
                <w:szCs w:val="20"/>
              </w:rPr>
              <w:t>20</w:t>
            </w:r>
            <w:r w:rsidRPr="00AA275B">
              <w:rPr>
                <w:sz w:val="20"/>
                <w:szCs w:val="20"/>
                <w:vertAlign w:val="superscript"/>
              </w:rPr>
              <w:t>th</w:t>
            </w:r>
            <w:r w:rsidRPr="00AA275B">
              <w:rPr>
                <w:sz w:val="20"/>
                <w:szCs w:val="20"/>
              </w:rPr>
              <w:t xml:space="preserve"> – 31</w:t>
            </w:r>
            <w:r w:rsidRPr="00AA275B">
              <w:rPr>
                <w:sz w:val="20"/>
                <w:szCs w:val="20"/>
                <w:vertAlign w:val="superscript"/>
              </w:rPr>
              <w:t>st</w:t>
            </w:r>
            <w:r w:rsidRPr="00AA275B">
              <w:rPr>
                <w:sz w:val="20"/>
                <w:szCs w:val="20"/>
              </w:rPr>
              <w:t xml:space="preserve"> </w:t>
            </w:r>
          </w:p>
        </w:tc>
        <w:tc>
          <w:tcPr>
            <w:tcW w:w="1743" w:type="dxa"/>
          </w:tcPr>
          <w:p w14:paraId="7B83D95D" w14:textId="77777777" w:rsidR="0016282B" w:rsidRPr="00AA275B" w:rsidRDefault="0016282B" w:rsidP="006136F4">
            <w:pPr>
              <w:jc w:val="center"/>
              <w:rPr>
                <w:sz w:val="20"/>
                <w:szCs w:val="20"/>
              </w:rPr>
            </w:pPr>
            <w:r w:rsidRPr="00AA275B">
              <w:rPr>
                <w:sz w:val="20"/>
                <w:szCs w:val="20"/>
              </w:rPr>
              <w:t>27</w:t>
            </w:r>
            <w:r w:rsidRPr="00AA275B">
              <w:rPr>
                <w:sz w:val="20"/>
                <w:szCs w:val="20"/>
                <w:vertAlign w:val="superscript"/>
              </w:rPr>
              <w:t>th</w:t>
            </w:r>
            <w:r w:rsidRPr="00AA275B">
              <w:rPr>
                <w:sz w:val="20"/>
                <w:szCs w:val="20"/>
              </w:rPr>
              <w:t xml:space="preserve"> – 7</w:t>
            </w:r>
            <w:r w:rsidRPr="00AA275B">
              <w:rPr>
                <w:sz w:val="20"/>
                <w:szCs w:val="20"/>
                <w:vertAlign w:val="superscript"/>
              </w:rPr>
              <w:t>th</w:t>
            </w:r>
            <w:r w:rsidRPr="00AA275B">
              <w:rPr>
                <w:sz w:val="20"/>
                <w:szCs w:val="20"/>
              </w:rPr>
              <w:t xml:space="preserve"> </w:t>
            </w:r>
          </w:p>
          <w:p w14:paraId="0C36B0AF" w14:textId="77777777" w:rsidR="0016282B" w:rsidRPr="00AA275B" w:rsidRDefault="0016282B" w:rsidP="006136F4">
            <w:pPr>
              <w:jc w:val="center"/>
              <w:rPr>
                <w:sz w:val="20"/>
                <w:szCs w:val="20"/>
              </w:rPr>
            </w:pPr>
            <w:r w:rsidRPr="00AA275B">
              <w:rPr>
                <w:sz w:val="20"/>
                <w:szCs w:val="20"/>
              </w:rPr>
              <w:t>3</w:t>
            </w:r>
            <w:r w:rsidRPr="00AA275B">
              <w:rPr>
                <w:sz w:val="20"/>
                <w:szCs w:val="20"/>
                <w:vertAlign w:val="superscript"/>
              </w:rPr>
              <w:t>rd</w:t>
            </w:r>
            <w:r w:rsidRPr="00AA275B">
              <w:rPr>
                <w:sz w:val="20"/>
                <w:szCs w:val="20"/>
              </w:rPr>
              <w:t xml:space="preserve"> – 14</w:t>
            </w:r>
            <w:r w:rsidRPr="00AA275B">
              <w:rPr>
                <w:sz w:val="20"/>
                <w:szCs w:val="20"/>
                <w:vertAlign w:val="superscript"/>
              </w:rPr>
              <w:t>th</w:t>
            </w:r>
            <w:r w:rsidRPr="00AA275B">
              <w:rPr>
                <w:sz w:val="20"/>
                <w:szCs w:val="20"/>
              </w:rPr>
              <w:t xml:space="preserve"> </w:t>
            </w:r>
          </w:p>
          <w:p w14:paraId="2924F2A2" w14:textId="77777777" w:rsidR="0016282B" w:rsidRPr="00AA275B" w:rsidRDefault="0016282B" w:rsidP="006136F4">
            <w:pPr>
              <w:jc w:val="center"/>
              <w:rPr>
                <w:sz w:val="20"/>
                <w:szCs w:val="20"/>
              </w:rPr>
            </w:pPr>
            <w:r w:rsidRPr="00AA275B">
              <w:rPr>
                <w:sz w:val="20"/>
                <w:szCs w:val="20"/>
              </w:rPr>
              <w:t>10</w:t>
            </w:r>
            <w:r w:rsidRPr="00AA275B">
              <w:rPr>
                <w:sz w:val="20"/>
                <w:szCs w:val="20"/>
                <w:vertAlign w:val="superscript"/>
              </w:rPr>
              <w:t>th</w:t>
            </w:r>
            <w:r w:rsidRPr="00AA275B">
              <w:rPr>
                <w:sz w:val="20"/>
                <w:szCs w:val="20"/>
              </w:rPr>
              <w:t xml:space="preserve"> – 21</w:t>
            </w:r>
            <w:r w:rsidRPr="00AA275B">
              <w:rPr>
                <w:sz w:val="20"/>
                <w:szCs w:val="20"/>
                <w:vertAlign w:val="superscript"/>
              </w:rPr>
              <w:t>st</w:t>
            </w:r>
            <w:r w:rsidRPr="00AA275B">
              <w:rPr>
                <w:sz w:val="20"/>
                <w:szCs w:val="20"/>
              </w:rPr>
              <w:t xml:space="preserve"> </w:t>
            </w:r>
          </w:p>
          <w:p w14:paraId="097CE827" w14:textId="77777777" w:rsidR="0016282B" w:rsidRPr="00AA275B" w:rsidRDefault="0016282B" w:rsidP="006136F4">
            <w:pPr>
              <w:jc w:val="center"/>
              <w:rPr>
                <w:sz w:val="20"/>
                <w:szCs w:val="20"/>
              </w:rPr>
            </w:pPr>
            <w:r w:rsidRPr="00AA275B">
              <w:rPr>
                <w:sz w:val="20"/>
                <w:szCs w:val="20"/>
              </w:rPr>
              <w:t>17</w:t>
            </w:r>
            <w:r w:rsidRPr="00AA275B">
              <w:rPr>
                <w:sz w:val="20"/>
                <w:szCs w:val="20"/>
                <w:vertAlign w:val="superscript"/>
              </w:rPr>
              <w:t>th</w:t>
            </w:r>
            <w:r w:rsidRPr="00AA275B">
              <w:rPr>
                <w:sz w:val="20"/>
                <w:szCs w:val="20"/>
              </w:rPr>
              <w:t xml:space="preserve"> – 28</w:t>
            </w:r>
            <w:r w:rsidRPr="00AA275B">
              <w:rPr>
                <w:sz w:val="20"/>
                <w:szCs w:val="20"/>
                <w:vertAlign w:val="superscript"/>
              </w:rPr>
              <w:t>th</w:t>
            </w:r>
            <w:r w:rsidRPr="00AA275B">
              <w:rPr>
                <w:sz w:val="20"/>
                <w:szCs w:val="20"/>
              </w:rPr>
              <w:t xml:space="preserve"> </w:t>
            </w:r>
          </w:p>
          <w:p w14:paraId="17E2D598" w14:textId="77777777" w:rsidR="0016282B" w:rsidRPr="00AA275B" w:rsidRDefault="0016282B" w:rsidP="006136F4">
            <w:pPr>
              <w:jc w:val="center"/>
              <w:rPr>
                <w:sz w:val="20"/>
                <w:szCs w:val="20"/>
              </w:rPr>
            </w:pPr>
            <w:r w:rsidRPr="00AA275B">
              <w:rPr>
                <w:sz w:val="20"/>
                <w:szCs w:val="20"/>
              </w:rPr>
              <w:t>24</w:t>
            </w:r>
            <w:r w:rsidRPr="00AA275B">
              <w:rPr>
                <w:sz w:val="20"/>
                <w:szCs w:val="20"/>
                <w:vertAlign w:val="superscript"/>
              </w:rPr>
              <w:t>th</w:t>
            </w:r>
            <w:r w:rsidRPr="00AA275B">
              <w:rPr>
                <w:sz w:val="20"/>
                <w:szCs w:val="20"/>
              </w:rPr>
              <w:t xml:space="preserve"> – 5</w:t>
            </w:r>
            <w:r w:rsidRPr="00AA275B">
              <w:rPr>
                <w:sz w:val="20"/>
                <w:szCs w:val="20"/>
                <w:vertAlign w:val="superscript"/>
              </w:rPr>
              <w:t>th</w:t>
            </w:r>
            <w:r w:rsidRPr="00AA275B">
              <w:rPr>
                <w:sz w:val="20"/>
                <w:szCs w:val="20"/>
              </w:rPr>
              <w:t xml:space="preserve"> </w:t>
            </w:r>
          </w:p>
        </w:tc>
        <w:tc>
          <w:tcPr>
            <w:tcW w:w="1743" w:type="dxa"/>
          </w:tcPr>
          <w:p w14:paraId="7428EF3F" w14:textId="77777777" w:rsidR="0016282B" w:rsidRPr="00AA275B" w:rsidRDefault="0016282B" w:rsidP="006136F4">
            <w:pPr>
              <w:jc w:val="center"/>
              <w:rPr>
                <w:sz w:val="20"/>
                <w:szCs w:val="20"/>
              </w:rPr>
            </w:pPr>
            <w:r w:rsidRPr="00AA275B">
              <w:rPr>
                <w:sz w:val="20"/>
                <w:szCs w:val="20"/>
              </w:rPr>
              <w:t>1</w:t>
            </w:r>
            <w:r w:rsidRPr="00AA275B">
              <w:rPr>
                <w:sz w:val="20"/>
                <w:szCs w:val="20"/>
                <w:vertAlign w:val="superscript"/>
              </w:rPr>
              <w:t>st</w:t>
            </w:r>
            <w:r w:rsidRPr="00AA275B">
              <w:rPr>
                <w:sz w:val="20"/>
                <w:szCs w:val="20"/>
              </w:rPr>
              <w:t xml:space="preserve"> – 12</w:t>
            </w:r>
            <w:r w:rsidRPr="00AA275B">
              <w:rPr>
                <w:sz w:val="20"/>
                <w:szCs w:val="20"/>
                <w:vertAlign w:val="superscript"/>
              </w:rPr>
              <w:t>th</w:t>
            </w:r>
            <w:r w:rsidRPr="00AA275B">
              <w:rPr>
                <w:sz w:val="20"/>
                <w:szCs w:val="20"/>
              </w:rPr>
              <w:t xml:space="preserve"> </w:t>
            </w:r>
          </w:p>
          <w:p w14:paraId="616F4B95" w14:textId="77777777" w:rsidR="0016282B" w:rsidRPr="00AA275B" w:rsidRDefault="0016282B" w:rsidP="006136F4">
            <w:pPr>
              <w:jc w:val="center"/>
              <w:rPr>
                <w:sz w:val="20"/>
                <w:szCs w:val="20"/>
              </w:rPr>
            </w:pPr>
            <w:r w:rsidRPr="00AA275B">
              <w:rPr>
                <w:sz w:val="20"/>
                <w:szCs w:val="20"/>
              </w:rPr>
              <w:t>8</w:t>
            </w:r>
            <w:r w:rsidRPr="00AA275B">
              <w:rPr>
                <w:sz w:val="20"/>
                <w:szCs w:val="20"/>
                <w:vertAlign w:val="superscript"/>
              </w:rPr>
              <w:t>th</w:t>
            </w:r>
            <w:r w:rsidRPr="00AA275B">
              <w:rPr>
                <w:sz w:val="20"/>
                <w:szCs w:val="20"/>
              </w:rPr>
              <w:t xml:space="preserve"> – 19</w:t>
            </w:r>
            <w:r w:rsidRPr="00AA275B">
              <w:rPr>
                <w:sz w:val="20"/>
                <w:szCs w:val="20"/>
                <w:vertAlign w:val="superscript"/>
              </w:rPr>
              <w:t>th</w:t>
            </w:r>
            <w:r w:rsidRPr="00AA275B">
              <w:rPr>
                <w:sz w:val="20"/>
                <w:szCs w:val="20"/>
              </w:rPr>
              <w:t xml:space="preserve"> </w:t>
            </w:r>
          </w:p>
          <w:p w14:paraId="05B36B2C" w14:textId="77777777" w:rsidR="0016282B" w:rsidRPr="00AA275B" w:rsidRDefault="0016282B" w:rsidP="006136F4">
            <w:pPr>
              <w:jc w:val="center"/>
              <w:rPr>
                <w:sz w:val="20"/>
                <w:szCs w:val="20"/>
              </w:rPr>
            </w:pPr>
            <w:r w:rsidRPr="00AA275B">
              <w:rPr>
                <w:sz w:val="20"/>
                <w:szCs w:val="20"/>
              </w:rPr>
              <w:t>15</w:t>
            </w:r>
            <w:r w:rsidRPr="00AA275B">
              <w:rPr>
                <w:sz w:val="20"/>
                <w:szCs w:val="20"/>
                <w:vertAlign w:val="superscript"/>
              </w:rPr>
              <w:t>th</w:t>
            </w:r>
            <w:r w:rsidRPr="00AA275B">
              <w:rPr>
                <w:sz w:val="20"/>
                <w:szCs w:val="20"/>
              </w:rPr>
              <w:t xml:space="preserve"> – 26</w:t>
            </w:r>
            <w:r w:rsidRPr="00AA275B">
              <w:rPr>
                <w:sz w:val="20"/>
                <w:szCs w:val="20"/>
                <w:vertAlign w:val="superscript"/>
              </w:rPr>
              <w:t>th</w:t>
            </w:r>
            <w:r w:rsidRPr="00AA275B">
              <w:rPr>
                <w:sz w:val="20"/>
                <w:szCs w:val="20"/>
              </w:rPr>
              <w:t xml:space="preserve"> </w:t>
            </w:r>
          </w:p>
          <w:p w14:paraId="4F233ADE" w14:textId="77777777" w:rsidR="0016282B" w:rsidRPr="00AA275B" w:rsidRDefault="0016282B" w:rsidP="006136F4">
            <w:pPr>
              <w:jc w:val="center"/>
              <w:rPr>
                <w:sz w:val="20"/>
                <w:szCs w:val="20"/>
              </w:rPr>
            </w:pPr>
            <w:r w:rsidRPr="00AA275B">
              <w:rPr>
                <w:sz w:val="20"/>
                <w:szCs w:val="20"/>
              </w:rPr>
              <w:t>22</w:t>
            </w:r>
            <w:r w:rsidRPr="00AA275B">
              <w:rPr>
                <w:sz w:val="20"/>
                <w:szCs w:val="20"/>
                <w:vertAlign w:val="superscript"/>
              </w:rPr>
              <w:t>nd</w:t>
            </w:r>
            <w:r w:rsidRPr="00AA275B">
              <w:rPr>
                <w:sz w:val="20"/>
                <w:szCs w:val="20"/>
              </w:rPr>
              <w:t xml:space="preserve"> – 2</w:t>
            </w:r>
            <w:r w:rsidRPr="00AA275B">
              <w:rPr>
                <w:sz w:val="20"/>
                <w:szCs w:val="20"/>
                <w:vertAlign w:val="superscript"/>
              </w:rPr>
              <w:t>nd</w:t>
            </w:r>
            <w:r w:rsidRPr="00AA275B">
              <w:rPr>
                <w:sz w:val="20"/>
                <w:szCs w:val="20"/>
              </w:rPr>
              <w:t xml:space="preserve"> </w:t>
            </w:r>
          </w:p>
        </w:tc>
        <w:tc>
          <w:tcPr>
            <w:tcW w:w="1743" w:type="dxa"/>
          </w:tcPr>
          <w:p w14:paraId="15964638" w14:textId="77777777" w:rsidR="0016282B" w:rsidRPr="00AA275B" w:rsidRDefault="0016282B" w:rsidP="006136F4">
            <w:pPr>
              <w:jc w:val="center"/>
              <w:rPr>
                <w:sz w:val="20"/>
                <w:szCs w:val="20"/>
              </w:rPr>
            </w:pPr>
            <w:r w:rsidRPr="00AA275B">
              <w:rPr>
                <w:sz w:val="20"/>
                <w:szCs w:val="20"/>
              </w:rPr>
              <w:t>29</w:t>
            </w:r>
            <w:r w:rsidRPr="00AA275B">
              <w:rPr>
                <w:sz w:val="20"/>
                <w:szCs w:val="20"/>
                <w:vertAlign w:val="superscript"/>
              </w:rPr>
              <w:t>th</w:t>
            </w:r>
            <w:r w:rsidRPr="00AA275B">
              <w:rPr>
                <w:sz w:val="20"/>
                <w:szCs w:val="20"/>
              </w:rPr>
              <w:t xml:space="preserve"> – 9</w:t>
            </w:r>
            <w:r w:rsidRPr="00AA275B">
              <w:rPr>
                <w:sz w:val="20"/>
                <w:szCs w:val="20"/>
                <w:vertAlign w:val="superscript"/>
              </w:rPr>
              <w:t>th</w:t>
            </w:r>
            <w:r w:rsidRPr="00AA275B">
              <w:rPr>
                <w:sz w:val="20"/>
                <w:szCs w:val="20"/>
              </w:rPr>
              <w:t xml:space="preserve"> </w:t>
            </w:r>
          </w:p>
          <w:p w14:paraId="41109794" w14:textId="77777777" w:rsidR="0016282B" w:rsidRPr="00AA275B" w:rsidRDefault="0016282B" w:rsidP="006136F4">
            <w:pPr>
              <w:jc w:val="center"/>
              <w:rPr>
                <w:sz w:val="20"/>
                <w:szCs w:val="20"/>
              </w:rPr>
            </w:pPr>
            <w:r w:rsidRPr="00AA275B">
              <w:rPr>
                <w:sz w:val="20"/>
                <w:szCs w:val="20"/>
              </w:rPr>
              <w:t>5</w:t>
            </w:r>
            <w:r w:rsidRPr="00AA275B">
              <w:rPr>
                <w:sz w:val="20"/>
                <w:szCs w:val="20"/>
                <w:vertAlign w:val="superscript"/>
              </w:rPr>
              <w:t>th</w:t>
            </w:r>
            <w:r w:rsidRPr="00AA275B">
              <w:rPr>
                <w:sz w:val="20"/>
                <w:szCs w:val="20"/>
              </w:rPr>
              <w:t xml:space="preserve"> – 16</w:t>
            </w:r>
            <w:r w:rsidRPr="00AA275B">
              <w:rPr>
                <w:sz w:val="20"/>
                <w:szCs w:val="20"/>
                <w:vertAlign w:val="superscript"/>
              </w:rPr>
              <w:t>th</w:t>
            </w:r>
            <w:r w:rsidRPr="00AA275B">
              <w:rPr>
                <w:sz w:val="20"/>
                <w:szCs w:val="20"/>
              </w:rPr>
              <w:t xml:space="preserve"> </w:t>
            </w:r>
          </w:p>
          <w:p w14:paraId="3493DC50" w14:textId="77777777" w:rsidR="0016282B" w:rsidRPr="00AA275B" w:rsidRDefault="0016282B" w:rsidP="006136F4">
            <w:pPr>
              <w:jc w:val="center"/>
              <w:rPr>
                <w:sz w:val="20"/>
                <w:szCs w:val="20"/>
              </w:rPr>
            </w:pPr>
            <w:r w:rsidRPr="00AA275B">
              <w:rPr>
                <w:sz w:val="20"/>
                <w:szCs w:val="20"/>
              </w:rPr>
              <w:t>12</w:t>
            </w:r>
            <w:r w:rsidRPr="00AA275B">
              <w:rPr>
                <w:sz w:val="20"/>
                <w:szCs w:val="20"/>
                <w:vertAlign w:val="superscript"/>
              </w:rPr>
              <w:t>th</w:t>
            </w:r>
            <w:r w:rsidRPr="00AA275B">
              <w:rPr>
                <w:sz w:val="20"/>
                <w:szCs w:val="20"/>
              </w:rPr>
              <w:t xml:space="preserve"> – 23</w:t>
            </w:r>
            <w:r w:rsidRPr="00AA275B">
              <w:rPr>
                <w:sz w:val="20"/>
                <w:szCs w:val="20"/>
                <w:vertAlign w:val="superscript"/>
              </w:rPr>
              <w:t>rd</w:t>
            </w:r>
            <w:r w:rsidRPr="00AA275B">
              <w:rPr>
                <w:sz w:val="20"/>
                <w:szCs w:val="20"/>
              </w:rPr>
              <w:t xml:space="preserve"> </w:t>
            </w:r>
          </w:p>
          <w:p w14:paraId="2777B0D8" w14:textId="77777777" w:rsidR="0016282B" w:rsidRPr="00AA275B" w:rsidRDefault="0016282B" w:rsidP="006136F4">
            <w:pPr>
              <w:jc w:val="center"/>
              <w:rPr>
                <w:sz w:val="20"/>
                <w:szCs w:val="20"/>
              </w:rPr>
            </w:pPr>
            <w:r w:rsidRPr="00AA275B">
              <w:rPr>
                <w:sz w:val="20"/>
                <w:szCs w:val="20"/>
              </w:rPr>
              <w:t>19</w:t>
            </w:r>
            <w:r w:rsidRPr="00AA275B">
              <w:rPr>
                <w:sz w:val="20"/>
                <w:szCs w:val="20"/>
                <w:vertAlign w:val="superscript"/>
              </w:rPr>
              <w:t>th</w:t>
            </w:r>
            <w:r w:rsidRPr="00AA275B">
              <w:rPr>
                <w:sz w:val="20"/>
                <w:szCs w:val="20"/>
              </w:rPr>
              <w:t xml:space="preserve"> – 30</w:t>
            </w:r>
            <w:r w:rsidRPr="00AA275B">
              <w:rPr>
                <w:sz w:val="20"/>
                <w:szCs w:val="20"/>
                <w:vertAlign w:val="superscript"/>
              </w:rPr>
              <w:t>th</w:t>
            </w:r>
            <w:r w:rsidRPr="00AA275B">
              <w:rPr>
                <w:sz w:val="20"/>
                <w:szCs w:val="20"/>
              </w:rPr>
              <w:t xml:space="preserve"> </w:t>
            </w:r>
          </w:p>
        </w:tc>
      </w:tr>
      <w:tr w:rsidR="0016282B" w:rsidRPr="00AA275B" w14:paraId="18A9EA6D" w14:textId="77777777" w:rsidTr="006136F4">
        <w:tc>
          <w:tcPr>
            <w:tcW w:w="1742" w:type="dxa"/>
          </w:tcPr>
          <w:p w14:paraId="5AD06F98" w14:textId="77777777" w:rsidR="0016282B" w:rsidRPr="00AA275B" w:rsidRDefault="0016282B" w:rsidP="006136F4">
            <w:pPr>
              <w:jc w:val="center"/>
              <w:rPr>
                <w:b/>
                <w:bCs/>
                <w:sz w:val="20"/>
                <w:szCs w:val="20"/>
              </w:rPr>
            </w:pPr>
            <w:r w:rsidRPr="00AA275B">
              <w:rPr>
                <w:b/>
                <w:bCs/>
                <w:sz w:val="20"/>
                <w:szCs w:val="20"/>
              </w:rPr>
              <w:t>JULY</w:t>
            </w:r>
          </w:p>
        </w:tc>
        <w:tc>
          <w:tcPr>
            <w:tcW w:w="1742" w:type="dxa"/>
          </w:tcPr>
          <w:p w14:paraId="09560140" w14:textId="77777777" w:rsidR="0016282B" w:rsidRPr="00AA275B" w:rsidRDefault="0016282B" w:rsidP="006136F4">
            <w:pPr>
              <w:jc w:val="center"/>
              <w:rPr>
                <w:b/>
                <w:bCs/>
                <w:sz w:val="20"/>
                <w:szCs w:val="20"/>
              </w:rPr>
            </w:pPr>
            <w:r w:rsidRPr="00AA275B">
              <w:rPr>
                <w:b/>
                <w:bCs/>
                <w:sz w:val="20"/>
                <w:szCs w:val="20"/>
              </w:rPr>
              <w:t>AUGUST</w:t>
            </w:r>
          </w:p>
        </w:tc>
        <w:tc>
          <w:tcPr>
            <w:tcW w:w="1743" w:type="dxa"/>
          </w:tcPr>
          <w:p w14:paraId="437A9E5C" w14:textId="77777777" w:rsidR="0016282B" w:rsidRPr="00AA275B" w:rsidRDefault="0016282B" w:rsidP="006136F4">
            <w:pPr>
              <w:jc w:val="center"/>
              <w:rPr>
                <w:b/>
                <w:bCs/>
                <w:sz w:val="20"/>
                <w:szCs w:val="20"/>
              </w:rPr>
            </w:pPr>
            <w:r w:rsidRPr="00AA275B">
              <w:rPr>
                <w:b/>
                <w:bCs/>
                <w:sz w:val="20"/>
                <w:szCs w:val="20"/>
              </w:rPr>
              <w:t>SEPTEMBER</w:t>
            </w:r>
          </w:p>
        </w:tc>
        <w:tc>
          <w:tcPr>
            <w:tcW w:w="1743" w:type="dxa"/>
          </w:tcPr>
          <w:p w14:paraId="521A0C68" w14:textId="77777777" w:rsidR="0016282B" w:rsidRPr="00AA275B" w:rsidRDefault="0016282B" w:rsidP="006136F4">
            <w:pPr>
              <w:jc w:val="center"/>
              <w:rPr>
                <w:b/>
                <w:bCs/>
                <w:sz w:val="20"/>
                <w:szCs w:val="20"/>
              </w:rPr>
            </w:pPr>
            <w:r w:rsidRPr="00AA275B">
              <w:rPr>
                <w:b/>
                <w:bCs/>
                <w:sz w:val="20"/>
                <w:szCs w:val="20"/>
              </w:rPr>
              <w:t>OCTOBER</w:t>
            </w:r>
          </w:p>
        </w:tc>
        <w:tc>
          <w:tcPr>
            <w:tcW w:w="1743" w:type="dxa"/>
          </w:tcPr>
          <w:p w14:paraId="4C5ADB94" w14:textId="77777777" w:rsidR="0016282B" w:rsidRPr="00AA275B" w:rsidRDefault="0016282B" w:rsidP="006136F4">
            <w:pPr>
              <w:jc w:val="center"/>
              <w:rPr>
                <w:b/>
                <w:bCs/>
                <w:sz w:val="20"/>
                <w:szCs w:val="20"/>
              </w:rPr>
            </w:pPr>
            <w:r w:rsidRPr="00AA275B">
              <w:rPr>
                <w:b/>
                <w:bCs/>
                <w:sz w:val="20"/>
                <w:szCs w:val="20"/>
              </w:rPr>
              <w:t>NOVEMBER</w:t>
            </w:r>
          </w:p>
        </w:tc>
        <w:tc>
          <w:tcPr>
            <w:tcW w:w="1743" w:type="dxa"/>
          </w:tcPr>
          <w:p w14:paraId="54A6A8E3" w14:textId="77777777" w:rsidR="0016282B" w:rsidRPr="00AA275B" w:rsidRDefault="0016282B" w:rsidP="006136F4">
            <w:pPr>
              <w:jc w:val="center"/>
              <w:rPr>
                <w:b/>
                <w:bCs/>
                <w:sz w:val="20"/>
                <w:szCs w:val="20"/>
              </w:rPr>
            </w:pPr>
            <w:r w:rsidRPr="00AA275B">
              <w:rPr>
                <w:b/>
                <w:bCs/>
                <w:sz w:val="20"/>
                <w:szCs w:val="20"/>
              </w:rPr>
              <w:t>DECEMBER</w:t>
            </w:r>
          </w:p>
        </w:tc>
      </w:tr>
      <w:tr w:rsidR="0016282B" w:rsidRPr="00AA275B" w14:paraId="577472C1" w14:textId="77777777" w:rsidTr="006136F4">
        <w:tc>
          <w:tcPr>
            <w:tcW w:w="1742" w:type="dxa"/>
          </w:tcPr>
          <w:p w14:paraId="499328E5" w14:textId="77777777" w:rsidR="0016282B" w:rsidRPr="00AA275B" w:rsidRDefault="0016282B" w:rsidP="006136F4">
            <w:pPr>
              <w:jc w:val="center"/>
              <w:rPr>
                <w:sz w:val="20"/>
                <w:szCs w:val="20"/>
              </w:rPr>
            </w:pPr>
            <w:r w:rsidRPr="00AA275B">
              <w:rPr>
                <w:sz w:val="20"/>
                <w:szCs w:val="20"/>
              </w:rPr>
              <w:t>26</w:t>
            </w:r>
            <w:r w:rsidRPr="00AA275B">
              <w:rPr>
                <w:sz w:val="20"/>
                <w:szCs w:val="20"/>
                <w:vertAlign w:val="superscript"/>
              </w:rPr>
              <w:t>th</w:t>
            </w:r>
            <w:r w:rsidRPr="00AA275B">
              <w:rPr>
                <w:sz w:val="20"/>
                <w:szCs w:val="20"/>
              </w:rPr>
              <w:t xml:space="preserve"> – 7</w:t>
            </w:r>
            <w:r w:rsidRPr="00AA275B">
              <w:rPr>
                <w:sz w:val="20"/>
                <w:szCs w:val="20"/>
                <w:vertAlign w:val="superscript"/>
              </w:rPr>
              <w:t>th</w:t>
            </w:r>
            <w:r w:rsidRPr="00AA275B">
              <w:rPr>
                <w:sz w:val="20"/>
                <w:szCs w:val="20"/>
              </w:rPr>
              <w:t xml:space="preserve"> </w:t>
            </w:r>
          </w:p>
          <w:p w14:paraId="2D94B61B" w14:textId="77777777" w:rsidR="0016282B" w:rsidRPr="00AA275B" w:rsidRDefault="0016282B" w:rsidP="006136F4">
            <w:pPr>
              <w:jc w:val="center"/>
              <w:rPr>
                <w:sz w:val="20"/>
                <w:szCs w:val="20"/>
              </w:rPr>
            </w:pPr>
            <w:r w:rsidRPr="00AA275B">
              <w:rPr>
                <w:sz w:val="20"/>
                <w:szCs w:val="20"/>
              </w:rPr>
              <w:t>3</w:t>
            </w:r>
            <w:r w:rsidRPr="00AA275B">
              <w:rPr>
                <w:sz w:val="20"/>
                <w:szCs w:val="20"/>
                <w:vertAlign w:val="superscript"/>
              </w:rPr>
              <w:t>rd</w:t>
            </w:r>
            <w:r w:rsidRPr="00AA275B">
              <w:rPr>
                <w:sz w:val="20"/>
                <w:szCs w:val="20"/>
              </w:rPr>
              <w:t xml:space="preserve"> – 14</w:t>
            </w:r>
            <w:r w:rsidRPr="00AA275B">
              <w:rPr>
                <w:sz w:val="20"/>
                <w:szCs w:val="20"/>
                <w:vertAlign w:val="superscript"/>
              </w:rPr>
              <w:t>th</w:t>
            </w:r>
            <w:r w:rsidRPr="00AA275B">
              <w:rPr>
                <w:sz w:val="20"/>
                <w:szCs w:val="20"/>
              </w:rPr>
              <w:t xml:space="preserve"> </w:t>
            </w:r>
          </w:p>
          <w:p w14:paraId="3D1AE647" w14:textId="77777777" w:rsidR="0016282B" w:rsidRPr="00AA275B" w:rsidRDefault="0016282B" w:rsidP="006136F4">
            <w:pPr>
              <w:jc w:val="center"/>
              <w:rPr>
                <w:sz w:val="20"/>
                <w:szCs w:val="20"/>
              </w:rPr>
            </w:pPr>
            <w:r w:rsidRPr="00AA275B">
              <w:rPr>
                <w:sz w:val="20"/>
                <w:szCs w:val="20"/>
              </w:rPr>
              <w:t>10</w:t>
            </w:r>
            <w:r w:rsidRPr="00AA275B">
              <w:rPr>
                <w:sz w:val="20"/>
                <w:szCs w:val="20"/>
                <w:vertAlign w:val="superscript"/>
              </w:rPr>
              <w:t>th</w:t>
            </w:r>
            <w:r w:rsidRPr="00AA275B">
              <w:rPr>
                <w:sz w:val="20"/>
                <w:szCs w:val="20"/>
              </w:rPr>
              <w:t xml:space="preserve"> – 21</w:t>
            </w:r>
            <w:r w:rsidRPr="00AA275B">
              <w:rPr>
                <w:sz w:val="20"/>
                <w:szCs w:val="20"/>
                <w:vertAlign w:val="superscript"/>
              </w:rPr>
              <w:t>st</w:t>
            </w:r>
            <w:r w:rsidRPr="00AA275B">
              <w:rPr>
                <w:sz w:val="20"/>
                <w:szCs w:val="20"/>
              </w:rPr>
              <w:t xml:space="preserve"> </w:t>
            </w:r>
          </w:p>
          <w:p w14:paraId="4C00FBAC" w14:textId="77777777" w:rsidR="0016282B" w:rsidRPr="00AA275B" w:rsidRDefault="0016282B" w:rsidP="006136F4">
            <w:pPr>
              <w:jc w:val="center"/>
              <w:rPr>
                <w:sz w:val="20"/>
                <w:szCs w:val="20"/>
              </w:rPr>
            </w:pPr>
            <w:r w:rsidRPr="00AA275B">
              <w:rPr>
                <w:sz w:val="20"/>
                <w:szCs w:val="20"/>
              </w:rPr>
              <w:t>17</w:t>
            </w:r>
            <w:r w:rsidRPr="00AA275B">
              <w:rPr>
                <w:sz w:val="20"/>
                <w:szCs w:val="20"/>
                <w:vertAlign w:val="superscript"/>
              </w:rPr>
              <w:t>th</w:t>
            </w:r>
            <w:r w:rsidRPr="00AA275B">
              <w:rPr>
                <w:sz w:val="20"/>
                <w:szCs w:val="20"/>
              </w:rPr>
              <w:t xml:space="preserve"> – 28</w:t>
            </w:r>
            <w:r w:rsidRPr="00AA275B">
              <w:rPr>
                <w:sz w:val="20"/>
                <w:szCs w:val="20"/>
                <w:vertAlign w:val="superscript"/>
              </w:rPr>
              <w:t>th</w:t>
            </w:r>
            <w:r w:rsidRPr="00AA275B">
              <w:rPr>
                <w:sz w:val="20"/>
                <w:szCs w:val="20"/>
              </w:rPr>
              <w:t xml:space="preserve"> </w:t>
            </w:r>
          </w:p>
          <w:p w14:paraId="5CC3D312" w14:textId="77777777" w:rsidR="0016282B" w:rsidRPr="00AA275B" w:rsidRDefault="0016282B" w:rsidP="006136F4">
            <w:pPr>
              <w:jc w:val="center"/>
              <w:rPr>
                <w:sz w:val="20"/>
                <w:szCs w:val="20"/>
              </w:rPr>
            </w:pPr>
            <w:r w:rsidRPr="00AA275B">
              <w:rPr>
                <w:sz w:val="20"/>
                <w:szCs w:val="20"/>
              </w:rPr>
              <w:t>24</w:t>
            </w:r>
            <w:r w:rsidRPr="00AA275B">
              <w:rPr>
                <w:sz w:val="20"/>
                <w:szCs w:val="20"/>
                <w:vertAlign w:val="superscript"/>
              </w:rPr>
              <w:t>th</w:t>
            </w:r>
            <w:r w:rsidRPr="00AA275B">
              <w:rPr>
                <w:sz w:val="20"/>
                <w:szCs w:val="20"/>
              </w:rPr>
              <w:t xml:space="preserve"> – 4</w:t>
            </w:r>
            <w:r w:rsidRPr="00AA275B">
              <w:rPr>
                <w:sz w:val="20"/>
                <w:szCs w:val="20"/>
                <w:vertAlign w:val="superscript"/>
              </w:rPr>
              <w:t>th</w:t>
            </w:r>
            <w:r w:rsidRPr="00AA275B">
              <w:rPr>
                <w:sz w:val="20"/>
                <w:szCs w:val="20"/>
              </w:rPr>
              <w:t xml:space="preserve"> </w:t>
            </w:r>
          </w:p>
        </w:tc>
        <w:tc>
          <w:tcPr>
            <w:tcW w:w="1742" w:type="dxa"/>
          </w:tcPr>
          <w:p w14:paraId="5F852E5B" w14:textId="77777777" w:rsidR="0016282B" w:rsidRPr="00AA275B" w:rsidRDefault="0016282B" w:rsidP="006136F4">
            <w:pPr>
              <w:jc w:val="center"/>
              <w:rPr>
                <w:sz w:val="20"/>
                <w:szCs w:val="20"/>
              </w:rPr>
            </w:pPr>
            <w:r w:rsidRPr="00AA275B">
              <w:rPr>
                <w:sz w:val="20"/>
                <w:szCs w:val="20"/>
              </w:rPr>
              <w:t>31</w:t>
            </w:r>
            <w:r w:rsidRPr="00AA275B">
              <w:rPr>
                <w:sz w:val="20"/>
                <w:szCs w:val="20"/>
                <w:vertAlign w:val="superscript"/>
              </w:rPr>
              <w:t>st</w:t>
            </w:r>
            <w:r w:rsidRPr="00AA275B">
              <w:rPr>
                <w:sz w:val="20"/>
                <w:szCs w:val="20"/>
              </w:rPr>
              <w:t xml:space="preserve"> – 11</w:t>
            </w:r>
            <w:r w:rsidRPr="00AA275B">
              <w:rPr>
                <w:sz w:val="20"/>
                <w:szCs w:val="20"/>
                <w:vertAlign w:val="superscript"/>
              </w:rPr>
              <w:t>th</w:t>
            </w:r>
            <w:r w:rsidRPr="00AA275B">
              <w:rPr>
                <w:sz w:val="20"/>
                <w:szCs w:val="20"/>
              </w:rPr>
              <w:t xml:space="preserve"> </w:t>
            </w:r>
          </w:p>
          <w:p w14:paraId="13504A94" w14:textId="77777777" w:rsidR="0016282B" w:rsidRPr="00AA275B" w:rsidRDefault="0016282B" w:rsidP="006136F4">
            <w:pPr>
              <w:jc w:val="center"/>
              <w:rPr>
                <w:sz w:val="20"/>
                <w:szCs w:val="20"/>
              </w:rPr>
            </w:pPr>
            <w:r w:rsidRPr="00AA275B">
              <w:rPr>
                <w:sz w:val="20"/>
                <w:szCs w:val="20"/>
              </w:rPr>
              <w:t>7</w:t>
            </w:r>
            <w:r w:rsidRPr="00AA275B">
              <w:rPr>
                <w:sz w:val="20"/>
                <w:szCs w:val="20"/>
                <w:vertAlign w:val="superscript"/>
              </w:rPr>
              <w:t>th</w:t>
            </w:r>
            <w:r w:rsidRPr="00AA275B">
              <w:rPr>
                <w:sz w:val="20"/>
                <w:szCs w:val="20"/>
              </w:rPr>
              <w:t xml:space="preserve"> – 18</w:t>
            </w:r>
            <w:r w:rsidRPr="00AA275B">
              <w:rPr>
                <w:sz w:val="20"/>
                <w:szCs w:val="20"/>
                <w:vertAlign w:val="superscript"/>
              </w:rPr>
              <w:t>th</w:t>
            </w:r>
            <w:r w:rsidRPr="00AA275B">
              <w:rPr>
                <w:sz w:val="20"/>
                <w:szCs w:val="20"/>
              </w:rPr>
              <w:t xml:space="preserve"> </w:t>
            </w:r>
          </w:p>
          <w:p w14:paraId="0A49CA5D" w14:textId="77777777" w:rsidR="0016282B" w:rsidRPr="00AA275B" w:rsidRDefault="0016282B" w:rsidP="006136F4">
            <w:pPr>
              <w:jc w:val="center"/>
              <w:rPr>
                <w:sz w:val="20"/>
                <w:szCs w:val="20"/>
              </w:rPr>
            </w:pPr>
            <w:r w:rsidRPr="00AA275B">
              <w:rPr>
                <w:sz w:val="20"/>
                <w:szCs w:val="20"/>
              </w:rPr>
              <w:t>14</w:t>
            </w:r>
            <w:r w:rsidRPr="00AA275B">
              <w:rPr>
                <w:sz w:val="20"/>
                <w:szCs w:val="20"/>
                <w:vertAlign w:val="superscript"/>
              </w:rPr>
              <w:t>th</w:t>
            </w:r>
            <w:r w:rsidRPr="00AA275B">
              <w:rPr>
                <w:sz w:val="20"/>
                <w:szCs w:val="20"/>
              </w:rPr>
              <w:t xml:space="preserve"> – 25</w:t>
            </w:r>
            <w:r w:rsidRPr="00AA275B">
              <w:rPr>
                <w:sz w:val="20"/>
                <w:szCs w:val="20"/>
                <w:vertAlign w:val="superscript"/>
              </w:rPr>
              <w:t>th</w:t>
            </w:r>
            <w:r w:rsidRPr="00AA275B">
              <w:rPr>
                <w:sz w:val="20"/>
                <w:szCs w:val="20"/>
              </w:rPr>
              <w:t xml:space="preserve"> </w:t>
            </w:r>
          </w:p>
          <w:p w14:paraId="4BE506E9" w14:textId="77777777" w:rsidR="0016282B" w:rsidRPr="00AA275B" w:rsidRDefault="0016282B" w:rsidP="006136F4">
            <w:pPr>
              <w:jc w:val="center"/>
              <w:rPr>
                <w:sz w:val="20"/>
                <w:szCs w:val="20"/>
              </w:rPr>
            </w:pPr>
            <w:r w:rsidRPr="00AA275B">
              <w:rPr>
                <w:sz w:val="20"/>
                <w:szCs w:val="20"/>
              </w:rPr>
              <w:t>21</w:t>
            </w:r>
            <w:r w:rsidRPr="00AA275B">
              <w:rPr>
                <w:sz w:val="20"/>
                <w:szCs w:val="20"/>
                <w:vertAlign w:val="superscript"/>
              </w:rPr>
              <w:t>st</w:t>
            </w:r>
            <w:r w:rsidRPr="00AA275B">
              <w:rPr>
                <w:sz w:val="20"/>
                <w:szCs w:val="20"/>
              </w:rPr>
              <w:t xml:space="preserve"> – 1</w:t>
            </w:r>
            <w:r w:rsidRPr="00AA275B">
              <w:rPr>
                <w:sz w:val="20"/>
                <w:szCs w:val="20"/>
                <w:vertAlign w:val="superscript"/>
              </w:rPr>
              <w:t>st</w:t>
            </w:r>
            <w:r w:rsidRPr="00AA275B">
              <w:rPr>
                <w:sz w:val="20"/>
                <w:szCs w:val="20"/>
              </w:rPr>
              <w:t xml:space="preserve"> </w:t>
            </w:r>
          </w:p>
        </w:tc>
        <w:tc>
          <w:tcPr>
            <w:tcW w:w="1743" w:type="dxa"/>
          </w:tcPr>
          <w:p w14:paraId="2C46EA2B" w14:textId="77777777" w:rsidR="0016282B" w:rsidRPr="00AA275B" w:rsidRDefault="0016282B" w:rsidP="006136F4">
            <w:pPr>
              <w:jc w:val="center"/>
              <w:rPr>
                <w:sz w:val="20"/>
                <w:szCs w:val="20"/>
              </w:rPr>
            </w:pPr>
            <w:r w:rsidRPr="00AA275B">
              <w:rPr>
                <w:sz w:val="20"/>
                <w:szCs w:val="20"/>
              </w:rPr>
              <w:t>28</w:t>
            </w:r>
            <w:r w:rsidRPr="00AA275B">
              <w:rPr>
                <w:sz w:val="20"/>
                <w:szCs w:val="20"/>
                <w:vertAlign w:val="superscript"/>
              </w:rPr>
              <w:t>th</w:t>
            </w:r>
            <w:r w:rsidRPr="00AA275B">
              <w:rPr>
                <w:sz w:val="20"/>
                <w:szCs w:val="20"/>
              </w:rPr>
              <w:t xml:space="preserve"> – 8</w:t>
            </w:r>
            <w:r w:rsidRPr="00AA275B">
              <w:rPr>
                <w:sz w:val="20"/>
                <w:szCs w:val="20"/>
                <w:vertAlign w:val="superscript"/>
              </w:rPr>
              <w:t>th</w:t>
            </w:r>
            <w:r w:rsidRPr="00AA275B">
              <w:rPr>
                <w:sz w:val="20"/>
                <w:szCs w:val="20"/>
              </w:rPr>
              <w:t xml:space="preserve"> </w:t>
            </w:r>
          </w:p>
          <w:p w14:paraId="37923F13" w14:textId="77777777" w:rsidR="0016282B" w:rsidRPr="00AA275B" w:rsidRDefault="0016282B" w:rsidP="006136F4">
            <w:pPr>
              <w:jc w:val="center"/>
              <w:rPr>
                <w:sz w:val="20"/>
                <w:szCs w:val="20"/>
              </w:rPr>
            </w:pPr>
            <w:r w:rsidRPr="00AA275B">
              <w:rPr>
                <w:sz w:val="20"/>
                <w:szCs w:val="20"/>
              </w:rPr>
              <w:t>4</w:t>
            </w:r>
            <w:r w:rsidRPr="00AA275B">
              <w:rPr>
                <w:sz w:val="20"/>
                <w:szCs w:val="20"/>
                <w:vertAlign w:val="superscript"/>
              </w:rPr>
              <w:t>th</w:t>
            </w:r>
            <w:r w:rsidRPr="00AA275B">
              <w:rPr>
                <w:sz w:val="20"/>
                <w:szCs w:val="20"/>
              </w:rPr>
              <w:t xml:space="preserve"> – 15</w:t>
            </w:r>
            <w:r w:rsidRPr="00AA275B">
              <w:rPr>
                <w:sz w:val="20"/>
                <w:szCs w:val="20"/>
                <w:vertAlign w:val="superscript"/>
              </w:rPr>
              <w:t>th</w:t>
            </w:r>
            <w:r w:rsidRPr="00AA275B">
              <w:rPr>
                <w:sz w:val="20"/>
                <w:szCs w:val="20"/>
              </w:rPr>
              <w:t xml:space="preserve"> </w:t>
            </w:r>
          </w:p>
          <w:p w14:paraId="008A9260" w14:textId="77777777" w:rsidR="0016282B" w:rsidRPr="00AA275B" w:rsidRDefault="0016282B" w:rsidP="006136F4">
            <w:pPr>
              <w:jc w:val="center"/>
              <w:rPr>
                <w:sz w:val="20"/>
                <w:szCs w:val="20"/>
              </w:rPr>
            </w:pPr>
            <w:r w:rsidRPr="00AA275B">
              <w:rPr>
                <w:sz w:val="20"/>
                <w:szCs w:val="20"/>
              </w:rPr>
              <w:t>11</w:t>
            </w:r>
            <w:r w:rsidRPr="00AA275B">
              <w:rPr>
                <w:sz w:val="20"/>
                <w:szCs w:val="20"/>
                <w:vertAlign w:val="superscript"/>
              </w:rPr>
              <w:t>th</w:t>
            </w:r>
            <w:r w:rsidRPr="00AA275B">
              <w:rPr>
                <w:sz w:val="20"/>
                <w:szCs w:val="20"/>
              </w:rPr>
              <w:t xml:space="preserve"> – 22</w:t>
            </w:r>
            <w:r w:rsidRPr="00AA275B">
              <w:rPr>
                <w:sz w:val="20"/>
                <w:szCs w:val="20"/>
                <w:vertAlign w:val="superscript"/>
              </w:rPr>
              <w:t>nd</w:t>
            </w:r>
            <w:r w:rsidRPr="00AA275B">
              <w:rPr>
                <w:sz w:val="20"/>
                <w:szCs w:val="20"/>
              </w:rPr>
              <w:t xml:space="preserve"> </w:t>
            </w:r>
          </w:p>
          <w:p w14:paraId="5F1E1183" w14:textId="77777777" w:rsidR="0016282B" w:rsidRPr="00AA275B" w:rsidRDefault="0016282B" w:rsidP="006136F4">
            <w:pPr>
              <w:jc w:val="center"/>
              <w:rPr>
                <w:sz w:val="20"/>
                <w:szCs w:val="20"/>
              </w:rPr>
            </w:pPr>
            <w:r w:rsidRPr="00AA275B">
              <w:rPr>
                <w:sz w:val="20"/>
                <w:szCs w:val="20"/>
              </w:rPr>
              <w:t>18</w:t>
            </w:r>
            <w:r w:rsidRPr="00AA275B">
              <w:rPr>
                <w:sz w:val="20"/>
                <w:szCs w:val="20"/>
                <w:vertAlign w:val="superscript"/>
              </w:rPr>
              <w:t>th</w:t>
            </w:r>
            <w:r w:rsidRPr="00AA275B">
              <w:rPr>
                <w:sz w:val="20"/>
                <w:szCs w:val="20"/>
              </w:rPr>
              <w:t xml:space="preserve"> – 29</w:t>
            </w:r>
            <w:r w:rsidRPr="00AA275B">
              <w:rPr>
                <w:sz w:val="20"/>
                <w:szCs w:val="20"/>
                <w:vertAlign w:val="superscript"/>
              </w:rPr>
              <w:t>th</w:t>
            </w:r>
            <w:r w:rsidRPr="00AA275B">
              <w:rPr>
                <w:sz w:val="20"/>
                <w:szCs w:val="20"/>
              </w:rPr>
              <w:t xml:space="preserve"> </w:t>
            </w:r>
          </w:p>
          <w:p w14:paraId="1F92C7FA" w14:textId="77777777" w:rsidR="0016282B" w:rsidRPr="00AA275B" w:rsidRDefault="0016282B" w:rsidP="006136F4">
            <w:pPr>
              <w:jc w:val="center"/>
              <w:rPr>
                <w:sz w:val="20"/>
                <w:szCs w:val="20"/>
              </w:rPr>
            </w:pPr>
            <w:r w:rsidRPr="00AA275B">
              <w:rPr>
                <w:sz w:val="20"/>
                <w:szCs w:val="20"/>
              </w:rPr>
              <w:t>25</w:t>
            </w:r>
            <w:r w:rsidRPr="00AA275B">
              <w:rPr>
                <w:sz w:val="20"/>
                <w:szCs w:val="20"/>
                <w:vertAlign w:val="superscript"/>
              </w:rPr>
              <w:t>th</w:t>
            </w:r>
            <w:r w:rsidRPr="00AA275B">
              <w:rPr>
                <w:sz w:val="20"/>
                <w:szCs w:val="20"/>
              </w:rPr>
              <w:t xml:space="preserve"> – 6</w:t>
            </w:r>
            <w:r w:rsidRPr="00AA275B">
              <w:rPr>
                <w:sz w:val="20"/>
                <w:szCs w:val="20"/>
                <w:vertAlign w:val="superscript"/>
              </w:rPr>
              <w:t>th</w:t>
            </w:r>
            <w:r w:rsidRPr="00AA275B">
              <w:rPr>
                <w:sz w:val="20"/>
                <w:szCs w:val="20"/>
              </w:rPr>
              <w:t xml:space="preserve"> </w:t>
            </w:r>
          </w:p>
        </w:tc>
        <w:tc>
          <w:tcPr>
            <w:tcW w:w="1743" w:type="dxa"/>
          </w:tcPr>
          <w:p w14:paraId="5D0E8AA6" w14:textId="77777777" w:rsidR="0016282B" w:rsidRPr="00AA275B" w:rsidRDefault="0016282B" w:rsidP="006136F4">
            <w:pPr>
              <w:jc w:val="center"/>
              <w:rPr>
                <w:sz w:val="20"/>
                <w:szCs w:val="20"/>
              </w:rPr>
            </w:pPr>
            <w:r w:rsidRPr="00AA275B">
              <w:rPr>
                <w:sz w:val="20"/>
                <w:szCs w:val="20"/>
              </w:rPr>
              <w:t>2</w:t>
            </w:r>
            <w:r w:rsidRPr="00AA275B">
              <w:rPr>
                <w:sz w:val="20"/>
                <w:szCs w:val="20"/>
                <w:vertAlign w:val="superscript"/>
              </w:rPr>
              <w:t>nd</w:t>
            </w:r>
            <w:r w:rsidRPr="00AA275B">
              <w:rPr>
                <w:sz w:val="20"/>
                <w:szCs w:val="20"/>
              </w:rPr>
              <w:t xml:space="preserve"> – 13</w:t>
            </w:r>
            <w:r w:rsidRPr="00AA275B">
              <w:rPr>
                <w:sz w:val="20"/>
                <w:szCs w:val="20"/>
                <w:vertAlign w:val="superscript"/>
              </w:rPr>
              <w:t>th</w:t>
            </w:r>
            <w:r w:rsidRPr="00AA275B">
              <w:rPr>
                <w:sz w:val="20"/>
                <w:szCs w:val="20"/>
              </w:rPr>
              <w:t xml:space="preserve"> </w:t>
            </w:r>
          </w:p>
          <w:p w14:paraId="11E9F16D" w14:textId="77777777" w:rsidR="0016282B" w:rsidRPr="00AA275B" w:rsidRDefault="0016282B" w:rsidP="006136F4">
            <w:pPr>
              <w:jc w:val="center"/>
              <w:rPr>
                <w:sz w:val="20"/>
                <w:szCs w:val="20"/>
              </w:rPr>
            </w:pPr>
            <w:r w:rsidRPr="00AA275B">
              <w:rPr>
                <w:sz w:val="20"/>
                <w:szCs w:val="20"/>
              </w:rPr>
              <w:t>9</w:t>
            </w:r>
            <w:r w:rsidRPr="00AA275B">
              <w:rPr>
                <w:sz w:val="20"/>
                <w:szCs w:val="20"/>
                <w:vertAlign w:val="superscript"/>
              </w:rPr>
              <w:t>th</w:t>
            </w:r>
            <w:r w:rsidRPr="00AA275B">
              <w:rPr>
                <w:sz w:val="20"/>
                <w:szCs w:val="20"/>
              </w:rPr>
              <w:t xml:space="preserve"> – 20</w:t>
            </w:r>
            <w:r w:rsidRPr="00AA275B">
              <w:rPr>
                <w:sz w:val="20"/>
                <w:szCs w:val="20"/>
                <w:vertAlign w:val="superscript"/>
              </w:rPr>
              <w:t>th</w:t>
            </w:r>
            <w:r w:rsidRPr="00AA275B">
              <w:rPr>
                <w:sz w:val="20"/>
                <w:szCs w:val="20"/>
              </w:rPr>
              <w:t xml:space="preserve"> </w:t>
            </w:r>
          </w:p>
          <w:p w14:paraId="56DFA462" w14:textId="77777777" w:rsidR="0016282B" w:rsidRPr="00AA275B" w:rsidRDefault="0016282B" w:rsidP="006136F4">
            <w:pPr>
              <w:jc w:val="center"/>
              <w:rPr>
                <w:sz w:val="20"/>
                <w:szCs w:val="20"/>
              </w:rPr>
            </w:pPr>
            <w:r w:rsidRPr="00AA275B">
              <w:rPr>
                <w:sz w:val="20"/>
                <w:szCs w:val="20"/>
              </w:rPr>
              <w:t>16</w:t>
            </w:r>
            <w:r w:rsidRPr="00AA275B">
              <w:rPr>
                <w:sz w:val="20"/>
                <w:szCs w:val="20"/>
                <w:vertAlign w:val="superscript"/>
              </w:rPr>
              <w:t>th</w:t>
            </w:r>
            <w:r w:rsidRPr="00AA275B">
              <w:rPr>
                <w:sz w:val="20"/>
                <w:szCs w:val="20"/>
              </w:rPr>
              <w:t xml:space="preserve"> – 27</w:t>
            </w:r>
            <w:r w:rsidRPr="00AA275B">
              <w:rPr>
                <w:sz w:val="20"/>
                <w:szCs w:val="20"/>
                <w:vertAlign w:val="superscript"/>
              </w:rPr>
              <w:t>th</w:t>
            </w:r>
            <w:r w:rsidRPr="00AA275B">
              <w:rPr>
                <w:sz w:val="20"/>
                <w:szCs w:val="20"/>
              </w:rPr>
              <w:t xml:space="preserve"> </w:t>
            </w:r>
          </w:p>
          <w:p w14:paraId="5CB22FDF" w14:textId="77777777" w:rsidR="0016282B" w:rsidRPr="00AA275B" w:rsidRDefault="0016282B" w:rsidP="006136F4">
            <w:pPr>
              <w:jc w:val="center"/>
              <w:rPr>
                <w:sz w:val="20"/>
                <w:szCs w:val="20"/>
              </w:rPr>
            </w:pPr>
            <w:r w:rsidRPr="00AA275B">
              <w:rPr>
                <w:sz w:val="20"/>
                <w:szCs w:val="20"/>
              </w:rPr>
              <w:t>23</w:t>
            </w:r>
            <w:r w:rsidRPr="00AA275B">
              <w:rPr>
                <w:sz w:val="20"/>
                <w:szCs w:val="20"/>
                <w:vertAlign w:val="superscript"/>
              </w:rPr>
              <w:t>rd</w:t>
            </w:r>
            <w:r w:rsidRPr="00AA275B">
              <w:rPr>
                <w:sz w:val="20"/>
                <w:szCs w:val="20"/>
              </w:rPr>
              <w:t xml:space="preserve"> – 3</w:t>
            </w:r>
            <w:r w:rsidRPr="00AA275B">
              <w:rPr>
                <w:sz w:val="20"/>
                <w:szCs w:val="20"/>
                <w:vertAlign w:val="superscript"/>
              </w:rPr>
              <w:t>rd</w:t>
            </w:r>
            <w:r w:rsidRPr="00AA275B">
              <w:rPr>
                <w:sz w:val="20"/>
                <w:szCs w:val="20"/>
              </w:rPr>
              <w:t xml:space="preserve"> </w:t>
            </w:r>
          </w:p>
        </w:tc>
        <w:tc>
          <w:tcPr>
            <w:tcW w:w="1743" w:type="dxa"/>
          </w:tcPr>
          <w:p w14:paraId="3AE369E9" w14:textId="77777777" w:rsidR="0016282B" w:rsidRPr="00AA275B" w:rsidRDefault="0016282B" w:rsidP="006136F4">
            <w:pPr>
              <w:jc w:val="center"/>
              <w:rPr>
                <w:sz w:val="20"/>
                <w:szCs w:val="20"/>
              </w:rPr>
            </w:pPr>
            <w:r w:rsidRPr="00AA275B">
              <w:rPr>
                <w:sz w:val="20"/>
                <w:szCs w:val="20"/>
              </w:rPr>
              <w:t>30</w:t>
            </w:r>
            <w:r w:rsidRPr="00AA275B">
              <w:rPr>
                <w:sz w:val="20"/>
                <w:szCs w:val="20"/>
                <w:vertAlign w:val="superscript"/>
              </w:rPr>
              <w:t>th</w:t>
            </w:r>
            <w:r w:rsidRPr="00AA275B">
              <w:rPr>
                <w:sz w:val="20"/>
                <w:szCs w:val="20"/>
              </w:rPr>
              <w:t xml:space="preserve"> – 10</w:t>
            </w:r>
            <w:r w:rsidRPr="00AA275B">
              <w:rPr>
                <w:sz w:val="20"/>
                <w:szCs w:val="20"/>
                <w:vertAlign w:val="superscript"/>
              </w:rPr>
              <w:t>th</w:t>
            </w:r>
            <w:r w:rsidRPr="00AA275B">
              <w:rPr>
                <w:sz w:val="20"/>
                <w:szCs w:val="20"/>
              </w:rPr>
              <w:t xml:space="preserve"> </w:t>
            </w:r>
          </w:p>
          <w:p w14:paraId="4162D8B3" w14:textId="77777777" w:rsidR="0016282B" w:rsidRPr="00AA275B" w:rsidRDefault="0016282B" w:rsidP="006136F4">
            <w:pPr>
              <w:jc w:val="center"/>
              <w:rPr>
                <w:sz w:val="20"/>
                <w:szCs w:val="20"/>
              </w:rPr>
            </w:pPr>
            <w:r w:rsidRPr="00AA275B">
              <w:rPr>
                <w:sz w:val="20"/>
                <w:szCs w:val="20"/>
              </w:rPr>
              <w:t>6</w:t>
            </w:r>
            <w:r w:rsidRPr="00AA275B">
              <w:rPr>
                <w:sz w:val="20"/>
                <w:szCs w:val="20"/>
                <w:vertAlign w:val="superscript"/>
              </w:rPr>
              <w:t>th</w:t>
            </w:r>
            <w:r w:rsidRPr="00AA275B">
              <w:rPr>
                <w:sz w:val="20"/>
                <w:szCs w:val="20"/>
              </w:rPr>
              <w:t xml:space="preserve"> – 17</w:t>
            </w:r>
            <w:r w:rsidRPr="00AA275B">
              <w:rPr>
                <w:sz w:val="20"/>
                <w:szCs w:val="20"/>
                <w:vertAlign w:val="superscript"/>
              </w:rPr>
              <w:t>th</w:t>
            </w:r>
            <w:r w:rsidRPr="00AA275B">
              <w:rPr>
                <w:sz w:val="20"/>
                <w:szCs w:val="20"/>
              </w:rPr>
              <w:t xml:space="preserve"> </w:t>
            </w:r>
          </w:p>
          <w:p w14:paraId="082028B1" w14:textId="77777777" w:rsidR="0016282B" w:rsidRPr="00AA275B" w:rsidRDefault="0016282B" w:rsidP="006136F4">
            <w:pPr>
              <w:jc w:val="center"/>
              <w:rPr>
                <w:sz w:val="20"/>
                <w:szCs w:val="20"/>
              </w:rPr>
            </w:pPr>
            <w:r w:rsidRPr="00AA275B">
              <w:rPr>
                <w:sz w:val="20"/>
                <w:szCs w:val="20"/>
              </w:rPr>
              <w:t>13</w:t>
            </w:r>
            <w:r w:rsidRPr="00AA275B">
              <w:rPr>
                <w:sz w:val="20"/>
                <w:szCs w:val="20"/>
                <w:vertAlign w:val="superscript"/>
              </w:rPr>
              <w:t>th</w:t>
            </w:r>
            <w:r w:rsidRPr="00AA275B">
              <w:rPr>
                <w:sz w:val="20"/>
                <w:szCs w:val="20"/>
              </w:rPr>
              <w:t xml:space="preserve"> – 24</w:t>
            </w:r>
            <w:r w:rsidRPr="00AA275B">
              <w:rPr>
                <w:sz w:val="20"/>
                <w:szCs w:val="20"/>
                <w:vertAlign w:val="superscript"/>
              </w:rPr>
              <w:t>th</w:t>
            </w:r>
            <w:r w:rsidRPr="00AA275B">
              <w:rPr>
                <w:sz w:val="20"/>
                <w:szCs w:val="20"/>
              </w:rPr>
              <w:t xml:space="preserve"> </w:t>
            </w:r>
          </w:p>
          <w:p w14:paraId="54C5C3B9" w14:textId="77777777" w:rsidR="0016282B" w:rsidRPr="00AA275B" w:rsidRDefault="0016282B" w:rsidP="006136F4">
            <w:pPr>
              <w:jc w:val="center"/>
              <w:rPr>
                <w:sz w:val="20"/>
                <w:szCs w:val="20"/>
              </w:rPr>
            </w:pPr>
            <w:r w:rsidRPr="00AA275B">
              <w:rPr>
                <w:sz w:val="20"/>
                <w:szCs w:val="20"/>
              </w:rPr>
              <w:t>20</w:t>
            </w:r>
            <w:r w:rsidRPr="00AA275B">
              <w:rPr>
                <w:sz w:val="20"/>
                <w:szCs w:val="20"/>
                <w:vertAlign w:val="superscript"/>
              </w:rPr>
              <w:t>th</w:t>
            </w:r>
            <w:r w:rsidRPr="00AA275B">
              <w:rPr>
                <w:sz w:val="20"/>
                <w:szCs w:val="20"/>
              </w:rPr>
              <w:t xml:space="preserve"> – 1</w:t>
            </w:r>
            <w:r w:rsidRPr="00AA275B">
              <w:rPr>
                <w:sz w:val="20"/>
                <w:szCs w:val="20"/>
                <w:vertAlign w:val="superscript"/>
              </w:rPr>
              <w:t>st</w:t>
            </w:r>
            <w:r w:rsidRPr="00AA275B">
              <w:rPr>
                <w:sz w:val="20"/>
                <w:szCs w:val="20"/>
              </w:rPr>
              <w:t xml:space="preserve"> </w:t>
            </w:r>
          </w:p>
        </w:tc>
        <w:tc>
          <w:tcPr>
            <w:tcW w:w="1743" w:type="dxa"/>
          </w:tcPr>
          <w:p w14:paraId="41F27D9A" w14:textId="77777777" w:rsidR="0016282B" w:rsidRPr="00AA275B" w:rsidRDefault="0016282B" w:rsidP="006136F4">
            <w:pPr>
              <w:jc w:val="center"/>
              <w:rPr>
                <w:sz w:val="20"/>
                <w:szCs w:val="20"/>
              </w:rPr>
            </w:pPr>
            <w:r w:rsidRPr="00AA275B">
              <w:rPr>
                <w:sz w:val="20"/>
                <w:szCs w:val="20"/>
              </w:rPr>
              <w:t>27</w:t>
            </w:r>
            <w:r w:rsidRPr="00AA275B">
              <w:rPr>
                <w:sz w:val="20"/>
                <w:szCs w:val="20"/>
                <w:vertAlign w:val="superscript"/>
              </w:rPr>
              <w:t>th</w:t>
            </w:r>
            <w:r w:rsidRPr="00AA275B">
              <w:rPr>
                <w:sz w:val="20"/>
                <w:szCs w:val="20"/>
              </w:rPr>
              <w:t xml:space="preserve"> – 8</w:t>
            </w:r>
            <w:r w:rsidRPr="00AA275B">
              <w:rPr>
                <w:sz w:val="20"/>
                <w:szCs w:val="20"/>
                <w:vertAlign w:val="superscript"/>
              </w:rPr>
              <w:t>th</w:t>
            </w:r>
            <w:r w:rsidRPr="00AA275B">
              <w:rPr>
                <w:sz w:val="20"/>
                <w:szCs w:val="20"/>
              </w:rPr>
              <w:t xml:space="preserve"> </w:t>
            </w:r>
          </w:p>
          <w:p w14:paraId="0EC95E48" w14:textId="77777777" w:rsidR="0016282B" w:rsidRPr="00AA275B" w:rsidRDefault="0016282B" w:rsidP="006136F4">
            <w:pPr>
              <w:jc w:val="center"/>
              <w:rPr>
                <w:sz w:val="20"/>
                <w:szCs w:val="20"/>
              </w:rPr>
            </w:pPr>
            <w:r w:rsidRPr="00AA275B">
              <w:rPr>
                <w:sz w:val="20"/>
                <w:szCs w:val="20"/>
              </w:rPr>
              <w:t>4</w:t>
            </w:r>
            <w:r w:rsidRPr="00AA275B">
              <w:rPr>
                <w:sz w:val="20"/>
                <w:szCs w:val="20"/>
                <w:vertAlign w:val="superscript"/>
              </w:rPr>
              <w:t>th</w:t>
            </w:r>
            <w:r w:rsidRPr="00AA275B">
              <w:rPr>
                <w:sz w:val="20"/>
                <w:szCs w:val="20"/>
              </w:rPr>
              <w:t xml:space="preserve"> – 15</w:t>
            </w:r>
            <w:r w:rsidRPr="00AA275B">
              <w:rPr>
                <w:sz w:val="20"/>
                <w:szCs w:val="20"/>
                <w:vertAlign w:val="superscript"/>
              </w:rPr>
              <w:t>th</w:t>
            </w:r>
            <w:r w:rsidRPr="00AA275B">
              <w:rPr>
                <w:sz w:val="20"/>
                <w:szCs w:val="20"/>
              </w:rPr>
              <w:t xml:space="preserve"> </w:t>
            </w:r>
          </w:p>
          <w:p w14:paraId="5E32A1C2" w14:textId="77777777" w:rsidR="0016282B" w:rsidRPr="00AA275B" w:rsidRDefault="0016282B" w:rsidP="006136F4">
            <w:pPr>
              <w:jc w:val="center"/>
              <w:rPr>
                <w:sz w:val="20"/>
                <w:szCs w:val="20"/>
              </w:rPr>
            </w:pPr>
            <w:r w:rsidRPr="00AA275B">
              <w:rPr>
                <w:sz w:val="20"/>
                <w:szCs w:val="20"/>
              </w:rPr>
              <w:t>11</w:t>
            </w:r>
            <w:r w:rsidRPr="00AA275B">
              <w:rPr>
                <w:sz w:val="20"/>
                <w:szCs w:val="20"/>
                <w:vertAlign w:val="superscript"/>
              </w:rPr>
              <w:t>th</w:t>
            </w:r>
            <w:r w:rsidRPr="00AA275B">
              <w:rPr>
                <w:sz w:val="20"/>
                <w:szCs w:val="20"/>
              </w:rPr>
              <w:t xml:space="preserve"> – 22</w:t>
            </w:r>
            <w:r w:rsidRPr="00AA275B">
              <w:rPr>
                <w:sz w:val="20"/>
                <w:szCs w:val="20"/>
                <w:vertAlign w:val="superscript"/>
              </w:rPr>
              <w:t>nd</w:t>
            </w:r>
            <w:r w:rsidRPr="00AA275B">
              <w:rPr>
                <w:sz w:val="20"/>
                <w:szCs w:val="20"/>
              </w:rPr>
              <w:t xml:space="preserve"> </w:t>
            </w:r>
          </w:p>
        </w:tc>
      </w:tr>
    </w:tbl>
    <w:p w14:paraId="296349CE" w14:textId="77777777" w:rsidR="0016282B" w:rsidRPr="00AA275B" w:rsidRDefault="0016282B" w:rsidP="0016282B">
      <w:pPr>
        <w:spacing w:after="0"/>
        <w:rPr>
          <w:sz w:val="20"/>
          <w:szCs w:val="20"/>
        </w:rPr>
      </w:pPr>
    </w:p>
    <w:p w14:paraId="611328B1" w14:textId="77777777" w:rsidR="0016282B" w:rsidRPr="00AA275B" w:rsidRDefault="0016282B" w:rsidP="0016282B">
      <w:pPr>
        <w:spacing w:after="0"/>
        <w:jc w:val="both"/>
        <w:rPr>
          <w:sz w:val="20"/>
          <w:szCs w:val="20"/>
        </w:rPr>
      </w:pPr>
      <w:r w:rsidRPr="00AA275B">
        <w:rPr>
          <w:b/>
          <w:bCs/>
          <w:sz w:val="20"/>
          <w:szCs w:val="20"/>
        </w:rPr>
        <w:t>NOTE:</w:t>
      </w:r>
      <w:r w:rsidRPr="00AA275B">
        <w:rPr>
          <w:sz w:val="20"/>
          <w:szCs w:val="20"/>
        </w:rPr>
        <w:t xml:space="preserve"> For Three (3) Days training dates, the clients are at liberty to pick any preferred date within the dates stipulated for one week or two weeks training duration dates. Thank you.</w:t>
      </w:r>
    </w:p>
    <w:p w14:paraId="727AFA6E" w14:textId="77777777" w:rsidR="0016282B" w:rsidRPr="0016282B" w:rsidRDefault="0016282B" w:rsidP="0016282B">
      <w:pPr>
        <w:jc w:val="center"/>
        <w:rPr>
          <w:rFonts w:ascii="Arial Black" w:hAnsi="Arial Black" w:cs="Times New Roman"/>
          <w:sz w:val="24"/>
          <w:szCs w:val="24"/>
        </w:rPr>
      </w:pPr>
      <w:r w:rsidRPr="0016282B">
        <w:rPr>
          <w:rFonts w:ascii="Arial Black" w:hAnsi="Arial Black" w:cs="Times New Roman"/>
          <w:sz w:val="24"/>
          <w:szCs w:val="24"/>
        </w:rPr>
        <w:t>COURSE FEES</w:t>
      </w:r>
    </w:p>
    <w:p w14:paraId="2E0C1396" w14:textId="77777777" w:rsidR="00F30A35" w:rsidRPr="00F30A35" w:rsidRDefault="00F30A35" w:rsidP="00F30A35">
      <w:pPr>
        <w:rPr>
          <w:rFonts w:ascii="Times New Roman" w:hAnsi="Times New Roman" w:cs="Times New Roman"/>
          <w:b/>
          <w:bCs/>
          <w:sz w:val="24"/>
          <w:szCs w:val="24"/>
        </w:rPr>
      </w:pPr>
      <w:r w:rsidRPr="00F30A35">
        <w:rPr>
          <w:rFonts w:ascii="Times New Roman" w:hAnsi="Times New Roman" w:cs="Times New Roman"/>
          <w:b/>
          <w:bCs/>
          <w:sz w:val="24"/>
          <w:szCs w:val="24"/>
        </w:rPr>
        <w:t>Course Fees (Local Training):</w:t>
      </w:r>
    </w:p>
    <w:p w14:paraId="205839AF" w14:textId="57DAF571" w:rsidR="00F30A35" w:rsidRPr="00F30A35" w:rsidRDefault="00F30A35" w:rsidP="0088565E">
      <w:pPr>
        <w:pStyle w:val="ListParagraph"/>
        <w:numPr>
          <w:ilvl w:val="0"/>
          <w:numId w:val="12"/>
        </w:numPr>
        <w:rPr>
          <w:rFonts w:ascii="Times New Roman" w:hAnsi="Times New Roman" w:cs="Times New Roman"/>
          <w:sz w:val="24"/>
          <w:szCs w:val="24"/>
        </w:rPr>
      </w:pPr>
      <w:r w:rsidRPr="00F30A35">
        <w:rPr>
          <w:rFonts w:ascii="Times New Roman" w:hAnsi="Times New Roman" w:cs="Times New Roman"/>
          <w:sz w:val="24"/>
          <w:szCs w:val="24"/>
        </w:rPr>
        <w:t>Three (3) Days</w:t>
      </w:r>
      <w:r>
        <w:rPr>
          <w:rFonts w:ascii="Times New Roman" w:hAnsi="Times New Roman" w:cs="Times New Roman"/>
          <w:sz w:val="24"/>
          <w:szCs w:val="24"/>
        </w:rPr>
        <w:tab/>
      </w:r>
      <w:r>
        <w:rPr>
          <w:rFonts w:ascii="Times New Roman" w:hAnsi="Times New Roman" w:cs="Times New Roman"/>
          <w:sz w:val="24"/>
          <w:szCs w:val="24"/>
        </w:rPr>
        <w:tab/>
      </w:r>
      <w:r w:rsidRPr="00F30A35">
        <w:rPr>
          <w:rFonts w:ascii="Times New Roman" w:hAnsi="Times New Roman" w:cs="Times New Roman"/>
          <w:sz w:val="24"/>
          <w:szCs w:val="24"/>
        </w:rPr>
        <w:t>-</w:t>
      </w:r>
      <w:r>
        <w:rPr>
          <w:rFonts w:ascii="Times New Roman" w:hAnsi="Times New Roman" w:cs="Times New Roman"/>
          <w:sz w:val="24"/>
          <w:szCs w:val="24"/>
        </w:rPr>
        <w:tab/>
      </w:r>
      <w:r w:rsidRPr="00F30A35">
        <w:rPr>
          <w:rFonts w:ascii="Times New Roman" w:hAnsi="Times New Roman" w:cs="Times New Roman"/>
          <w:sz w:val="24"/>
          <w:szCs w:val="24"/>
        </w:rPr>
        <w:t>N70,000 per participant</w:t>
      </w:r>
    </w:p>
    <w:p w14:paraId="73A9C065" w14:textId="1BC32B45" w:rsidR="00F30A35" w:rsidRPr="00F30A35" w:rsidRDefault="00F30A35" w:rsidP="0088565E">
      <w:pPr>
        <w:pStyle w:val="ListParagraph"/>
        <w:numPr>
          <w:ilvl w:val="0"/>
          <w:numId w:val="12"/>
        </w:numPr>
        <w:rPr>
          <w:rFonts w:ascii="Times New Roman" w:hAnsi="Times New Roman" w:cs="Times New Roman"/>
          <w:sz w:val="24"/>
          <w:szCs w:val="24"/>
        </w:rPr>
      </w:pPr>
      <w:r w:rsidRPr="00F30A35">
        <w:rPr>
          <w:rFonts w:ascii="Times New Roman" w:hAnsi="Times New Roman" w:cs="Times New Roman"/>
          <w:sz w:val="24"/>
          <w:szCs w:val="24"/>
        </w:rPr>
        <w:t>One Week (5 Days)</w:t>
      </w:r>
      <w:r>
        <w:rPr>
          <w:rFonts w:ascii="Times New Roman" w:hAnsi="Times New Roman" w:cs="Times New Roman"/>
          <w:sz w:val="24"/>
          <w:szCs w:val="24"/>
        </w:rPr>
        <w:tab/>
      </w:r>
      <w:r w:rsidRPr="00F30A35">
        <w:rPr>
          <w:rFonts w:ascii="Times New Roman" w:hAnsi="Times New Roman" w:cs="Times New Roman"/>
          <w:sz w:val="24"/>
          <w:szCs w:val="24"/>
        </w:rPr>
        <w:t>-</w:t>
      </w:r>
      <w:r>
        <w:rPr>
          <w:rFonts w:ascii="Times New Roman" w:hAnsi="Times New Roman" w:cs="Times New Roman"/>
          <w:sz w:val="24"/>
          <w:szCs w:val="24"/>
        </w:rPr>
        <w:tab/>
      </w:r>
      <w:r w:rsidRPr="00F30A35">
        <w:rPr>
          <w:rFonts w:ascii="Times New Roman" w:hAnsi="Times New Roman" w:cs="Times New Roman"/>
          <w:sz w:val="24"/>
          <w:szCs w:val="24"/>
        </w:rPr>
        <w:t>N100,000 per participant</w:t>
      </w:r>
    </w:p>
    <w:p w14:paraId="5246CA04" w14:textId="1F908973" w:rsidR="00F30A35" w:rsidRPr="00F30A35" w:rsidRDefault="00F30A35" w:rsidP="0088565E">
      <w:pPr>
        <w:pStyle w:val="ListParagraph"/>
        <w:numPr>
          <w:ilvl w:val="0"/>
          <w:numId w:val="12"/>
        </w:numPr>
        <w:rPr>
          <w:rFonts w:ascii="Times New Roman" w:hAnsi="Times New Roman" w:cs="Times New Roman"/>
          <w:sz w:val="24"/>
          <w:szCs w:val="24"/>
        </w:rPr>
      </w:pPr>
      <w:r w:rsidRPr="00F30A35">
        <w:rPr>
          <w:rFonts w:ascii="Times New Roman" w:hAnsi="Times New Roman" w:cs="Times New Roman"/>
          <w:sz w:val="24"/>
          <w:szCs w:val="24"/>
        </w:rPr>
        <w:t>Two Weeks (10 Days)</w:t>
      </w:r>
      <w:r>
        <w:rPr>
          <w:rFonts w:ascii="Times New Roman" w:hAnsi="Times New Roman" w:cs="Times New Roman"/>
          <w:sz w:val="24"/>
          <w:szCs w:val="24"/>
        </w:rPr>
        <w:tab/>
      </w:r>
      <w:r w:rsidRPr="00F30A35">
        <w:rPr>
          <w:rFonts w:ascii="Times New Roman" w:hAnsi="Times New Roman" w:cs="Times New Roman"/>
          <w:sz w:val="24"/>
          <w:szCs w:val="24"/>
        </w:rPr>
        <w:t>-</w:t>
      </w:r>
      <w:r>
        <w:rPr>
          <w:rFonts w:ascii="Times New Roman" w:hAnsi="Times New Roman" w:cs="Times New Roman"/>
          <w:sz w:val="24"/>
          <w:szCs w:val="24"/>
        </w:rPr>
        <w:tab/>
      </w:r>
      <w:r w:rsidRPr="00F30A35">
        <w:rPr>
          <w:rFonts w:ascii="Times New Roman" w:hAnsi="Times New Roman" w:cs="Times New Roman"/>
          <w:sz w:val="24"/>
          <w:szCs w:val="24"/>
        </w:rPr>
        <w:t>N150,000 per participant</w:t>
      </w:r>
    </w:p>
    <w:p w14:paraId="243C0803" w14:textId="77777777" w:rsidR="00F30A35" w:rsidRDefault="00F30A35" w:rsidP="00F30A35">
      <w:pPr>
        <w:ind w:left="720"/>
        <w:rPr>
          <w:rFonts w:ascii="Times New Roman" w:hAnsi="Times New Roman" w:cs="Times New Roman"/>
          <w:sz w:val="24"/>
          <w:szCs w:val="24"/>
        </w:rPr>
      </w:pPr>
    </w:p>
    <w:p w14:paraId="08C1C486" w14:textId="36A2F273" w:rsidR="0015052E" w:rsidRPr="0015052E" w:rsidRDefault="0015052E" w:rsidP="00F30A35">
      <w:pPr>
        <w:rPr>
          <w:rFonts w:ascii="Times New Roman" w:hAnsi="Times New Roman" w:cs="Times New Roman"/>
          <w:b/>
          <w:bCs/>
          <w:sz w:val="24"/>
          <w:szCs w:val="24"/>
        </w:rPr>
      </w:pPr>
      <w:r w:rsidRPr="0015052E">
        <w:rPr>
          <w:rFonts w:ascii="Times New Roman" w:hAnsi="Times New Roman" w:cs="Times New Roman"/>
          <w:b/>
          <w:bCs/>
          <w:sz w:val="24"/>
          <w:szCs w:val="24"/>
        </w:rPr>
        <w:t>Course Fees (Virtual/Webinar Training without Live Streaming):</w:t>
      </w:r>
    </w:p>
    <w:p w14:paraId="0C9D0C58" w14:textId="63DF678A" w:rsidR="0015052E" w:rsidRPr="0015052E" w:rsidRDefault="0015052E" w:rsidP="0088565E">
      <w:pPr>
        <w:numPr>
          <w:ilvl w:val="1"/>
          <w:numId w:val="13"/>
        </w:numPr>
        <w:spacing w:after="0"/>
        <w:rPr>
          <w:rFonts w:ascii="Times New Roman" w:hAnsi="Times New Roman" w:cs="Times New Roman"/>
          <w:sz w:val="24"/>
          <w:szCs w:val="24"/>
        </w:rPr>
      </w:pPr>
      <w:r w:rsidRPr="0015052E">
        <w:rPr>
          <w:rFonts w:ascii="Times New Roman" w:hAnsi="Times New Roman" w:cs="Times New Roman"/>
          <w:sz w:val="24"/>
          <w:szCs w:val="24"/>
        </w:rPr>
        <w:t>Three (3) Days</w:t>
      </w:r>
      <w:r w:rsidR="00F30A35">
        <w:rPr>
          <w:rFonts w:ascii="Times New Roman" w:hAnsi="Times New Roman" w:cs="Times New Roman"/>
          <w:sz w:val="24"/>
          <w:szCs w:val="24"/>
        </w:rPr>
        <w:tab/>
      </w:r>
      <w:r w:rsidR="00F30A35">
        <w:rPr>
          <w:rFonts w:ascii="Times New Roman" w:hAnsi="Times New Roman" w:cs="Times New Roman"/>
          <w:sz w:val="24"/>
          <w:szCs w:val="24"/>
        </w:rPr>
        <w:tab/>
      </w:r>
      <w:r w:rsidRPr="0015052E">
        <w:rPr>
          <w:rFonts w:ascii="Times New Roman" w:hAnsi="Times New Roman" w:cs="Times New Roman"/>
          <w:sz w:val="24"/>
          <w:szCs w:val="24"/>
        </w:rPr>
        <w:t>-</w:t>
      </w:r>
      <w:r w:rsidR="00F30A35">
        <w:rPr>
          <w:rFonts w:ascii="Times New Roman" w:hAnsi="Times New Roman" w:cs="Times New Roman"/>
          <w:sz w:val="24"/>
          <w:szCs w:val="24"/>
        </w:rPr>
        <w:tab/>
      </w:r>
      <w:r w:rsidRPr="0015052E">
        <w:rPr>
          <w:rFonts w:ascii="Times New Roman" w:hAnsi="Times New Roman" w:cs="Times New Roman"/>
          <w:sz w:val="24"/>
          <w:szCs w:val="24"/>
        </w:rPr>
        <w:t>N50,000 per participant</w:t>
      </w:r>
    </w:p>
    <w:p w14:paraId="7FEF4044" w14:textId="4138D040" w:rsidR="0015052E" w:rsidRPr="0015052E" w:rsidRDefault="0015052E" w:rsidP="0088565E">
      <w:pPr>
        <w:numPr>
          <w:ilvl w:val="1"/>
          <w:numId w:val="13"/>
        </w:numPr>
        <w:spacing w:after="0"/>
        <w:rPr>
          <w:rFonts w:ascii="Times New Roman" w:hAnsi="Times New Roman" w:cs="Times New Roman"/>
          <w:sz w:val="24"/>
          <w:szCs w:val="24"/>
        </w:rPr>
      </w:pPr>
      <w:r w:rsidRPr="0015052E">
        <w:rPr>
          <w:rFonts w:ascii="Times New Roman" w:hAnsi="Times New Roman" w:cs="Times New Roman"/>
          <w:sz w:val="24"/>
          <w:szCs w:val="24"/>
        </w:rPr>
        <w:t>One Week (5 Days)</w:t>
      </w:r>
      <w:r w:rsidR="00F30A35">
        <w:rPr>
          <w:rFonts w:ascii="Times New Roman" w:hAnsi="Times New Roman" w:cs="Times New Roman"/>
          <w:sz w:val="24"/>
          <w:szCs w:val="24"/>
        </w:rPr>
        <w:tab/>
      </w:r>
      <w:r w:rsidR="00F30A35">
        <w:rPr>
          <w:rFonts w:ascii="Times New Roman" w:hAnsi="Times New Roman" w:cs="Times New Roman"/>
          <w:sz w:val="24"/>
          <w:szCs w:val="24"/>
        </w:rPr>
        <w:tab/>
      </w:r>
      <w:r w:rsidRPr="0015052E">
        <w:rPr>
          <w:rFonts w:ascii="Times New Roman" w:hAnsi="Times New Roman" w:cs="Times New Roman"/>
          <w:sz w:val="24"/>
          <w:szCs w:val="24"/>
        </w:rPr>
        <w:t>-</w:t>
      </w:r>
      <w:r w:rsidR="00F30A35">
        <w:rPr>
          <w:rFonts w:ascii="Times New Roman" w:hAnsi="Times New Roman" w:cs="Times New Roman"/>
          <w:sz w:val="24"/>
          <w:szCs w:val="24"/>
        </w:rPr>
        <w:tab/>
      </w:r>
      <w:r w:rsidRPr="0015052E">
        <w:rPr>
          <w:rFonts w:ascii="Times New Roman" w:hAnsi="Times New Roman" w:cs="Times New Roman"/>
          <w:sz w:val="24"/>
          <w:szCs w:val="24"/>
        </w:rPr>
        <w:t>N80,000 per participant</w:t>
      </w:r>
    </w:p>
    <w:p w14:paraId="188168AB" w14:textId="2E6C841F" w:rsidR="0015052E" w:rsidRDefault="0015052E" w:rsidP="0088565E">
      <w:pPr>
        <w:numPr>
          <w:ilvl w:val="1"/>
          <w:numId w:val="13"/>
        </w:numPr>
        <w:spacing w:after="0"/>
        <w:rPr>
          <w:rFonts w:ascii="Times New Roman" w:hAnsi="Times New Roman" w:cs="Times New Roman"/>
          <w:sz w:val="24"/>
          <w:szCs w:val="24"/>
        </w:rPr>
      </w:pPr>
      <w:r w:rsidRPr="0015052E">
        <w:rPr>
          <w:rFonts w:ascii="Times New Roman" w:hAnsi="Times New Roman" w:cs="Times New Roman"/>
          <w:sz w:val="24"/>
          <w:szCs w:val="24"/>
        </w:rPr>
        <w:t>Two Weeks (10 Days)</w:t>
      </w:r>
      <w:r w:rsidR="00F30A35">
        <w:rPr>
          <w:rFonts w:ascii="Times New Roman" w:hAnsi="Times New Roman" w:cs="Times New Roman"/>
          <w:sz w:val="24"/>
          <w:szCs w:val="24"/>
        </w:rPr>
        <w:tab/>
      </w:r>
      <w:r w:rsidRPr="0015052E">
        <w:rPr>
          <w:rFonts w:ascii="Times New Roman" w:hAnsi="Times New Roman" w:cs="Times New Roman"/>
          <w:sz w:val="24"/>
          <w:szCs w:val="24"/>
        </w:rPr>
        <w:t>-</w:t>
      </w:r>
      <w:r w:rsidR="00F30A35">
        <w:rPr>
          <w:rFonts w:ascii="Times New Roman" w:hAnsi="Times New Roman" w:cs="Times New Roman"/>
          <w:sz w:val="24"/>
          <w:szCs w:val="24"/>
        </w:rPr>
        <w:tab/>
      </w:r>
      <w:r w:rsidRPr="0015052E">
        <w:rPr>
          <w:rFonts w:ascii="Times New Roman" w:hAnsi="Times New Roman" w:cs="Times New Roman"/>
          <w:sz w:val="24"/>
          <w:szCs w:val="24"/>
        </w:rPr>
        <w:t>N130,000 per participant</w:t>
      </w:r>
    </w:p>
    <w:p w14:paraId="4D25C561" w14:textId="0D63C5A6" w:rsidR="00F30A35" w:rsidRDefault="00F30A35" w:rsidP="00F30A35">
      <w:pPr>
        <w:spacing w:after="0"/>
        <w:ind w:left="1440"/>
        <w:rPr>
          <w:rFonts w:ascii="Times New Roman" w:hAnsi="Times New Roman" w:cs="Times New Roman"/>
          <w:sz w:val="24"/>
          <w:szCs w:val="24"/>
        </w:rPr>
      </w:pPr>
    </w:p>
    <w:p w14:paraId="47A234E4" w14:textId="77777777" w:rsidR="00EB01E3" w:rsidRPr="0015052E" w:rsidRDefault="00EB01E3" w:rsidP="00F30A35">
      <w:pPr>
        <w:spacing w:after="0"/>
        <w:ind w:left="1440"/>
        <w:rPr>
          <w:rFonts w:ascii="Times New Roman" w:hAnsi="Times New Roman" w:cs="Times New Roman"/>
          <w:sz w:val="24"/>
          <w:szCs w:val="24"/>
        </w:rPr>
      </w:pPr>
    </w:p>
    <w:p w14:paraId="37991441" w14:textId="77777777" w:rsidR="0015052E" w:rsidRPr="0015052E" w:rsidRDefault="0015052E" w:rsidP="00F30A35">
      <w:pPr>
        <w:spacing w:after="0"/>
        <w:rPr>
          <w:rFonts w:ascii="Times New Roman" w:hAnsi="Times New Roman" w:cs="Times New Roman"/>
          <w:b/>
          <w:bCs/>
          <w:sz w:val="24"/>
          <w:szCs w:val="24"/>
        </w:rPr>
      </w:pPr>
      <w:bookmarkStart w:id="8" w:name="_Hlk90459047"/>
      <w:r w:rsidRPr="0015052E">
        <w:rPr>
          <w:rFonts w:ascii="Times New Roman" w:hAnsi="Times New Roman" w:cs="Times New Roman"/>
          <w:b/>
          <w:bCs/>
          <w:sz w:val="24"/>
          <w:szCs w:val="24"/>
        </w:rPr>
        <w:t>Course Fees (Virtual/Webinar Training with Live Streaming):</w:t>
      </w:r>
    </w:p>
    <w:p w14:paraId="06AADAEE" w14:textId="0B86C50E" w:rsidR="0015052E" w:rsidRPr="0015052E" w:rsidRDefault="0015052E" w:rsidP="0088565E">
      <w:pPr>
        <w:numPr>
          <w:ilvl w:val="0"/>
          <w:numId w:val="14"/>
        </w:numPr>
        <w:spacing w:after="0"/>
        <w:rPr>
          <w:rFonts w:ascii="Times New Roman" w:hAnsi="Times New Roman" w:cs="Times New Roman"/>
          <w:sz w:val="24"/>
          <w:szCs w:val="24"/>
        </w:rPr>
      </w:pPr>
      <w:r w:rsidRPr="0015052E">
        <w:rPr>
          <w:rFonts w:ascii="Times New Roman" w:hAnsi="Times New Roman" w:cs="Times New Roman"/>
          <w:sz w:val="24"/>
          <w:szCs w:val="24"/>
        </w:rPr>
        <w:t>Three (3) Days</w:t>
      </w:r>
      <w:r w:rsidR="00F30A35">
        <w:rPr>
          <w:rFonts w:ascii="Times New Roman" w:hAnsi="Times New Roman" w:cs="Times New Roman"/>
          <w:sz w:val="24"/>
          <w:szCs w:val="24"/>
        </w:rPr>
        <w:tab/>
      </w:r>
      <w:r w:rsidR="00F30A35">
        <w:rPr>
          <w:rFonts w:ascii="Times New Roman" w:hAnsi="Times New Roman" w:cs="Times New Roman"/>
          <w:sz w:val="24"/>
          <w:szCs w:val="24"/>
        </w:rPr>
        <w:tab/>
      </w:r>
      <w:r w:rsidRPr="0015052E">
        <w:rPr>
          <w:rFonts w:ascii="Times New Roman" w:hAnsi="Times New Roman" w:cs="Times New Roman"/>
          <w:sz w:val="24"/>
          <w:szCs w:val="24"/>
        </w:rPr>
        <w:t>-</w:t>
      </w:r>
      <w:r w:rsidR="00F30A35">
        <w:rPr>
          <w:rFonts w:ascii="Times New Roman" w:hAnsi="Times New Roman" w:cs="Times New Roman"/>
          <w:sz w:val="24"/>
          <w:szCs w:val="24"/>
        </w:rPr>
        <w:tab/>
      </w:r>
      <w:r w:rsidRPr="0015052E">
        <w:rPr>
          <w:rFonts w:ascii="Times New Roman" w:hAnsi="Times New Roman" w:cs="Times New Roman"/>
          <w:sz w:val="24"/>
          <w:szCs w:val="24"/>
        </w:rPr>
        <w:t>N70,000 per participant</w:t>
      </w:r>
    </w:p>
    <w:p w14:paraId="639DA3B7" w14:textId="06B9241F" w:rsidR="0015052E" w:rsidRPr="0015052E" w:rsidRDefault="0015052E" w:rsidP="0088565E">
      <w:pPr>
        <w:numPr>
          <w:ilvl w:val="0"/>
          <w:numId w:val="14"/>
        </w:numPr>
        <w:spacing w:after="0"/>
        <w:rPr>
          <w:rFonts w:ascii="Times New Roman" w:hAnsi="Times New Roman" w:cs="Times New Roman"/>
          <w:sz w:val="24"/>
          <w:szCs w:val="24"/>
        </w:rPr>
      </w:pPr>
      <w:r w:rsidRPr="0015052E">
        <w:rPr>
          <w:rFonts w:ascii="Times New Roman" w:hAnsi="Times New Roman" w:cs="Times New Roman"/>
          <w:sz w:val="24"/>
          <w:szCs w:val="24"/>
        </w:rPr>
        <w:t>One Week (5 Days)</w:t>
      </w:r>
      <w:r w:rsidR="00F30A35">
        <w:rPr>
          <w:rFonts w:ascii="Times New Roman" w:hAnsi="Times New Roman" w:cs="Times New Roman"/>
          <w:sz w:val="24"/>
          <w:szCs w:val="24"/>
        </w:rPr>
        <w:tab/>
      </w:r>
      <w:r w:rsidR="00F30A35">
        <w:rPr>
          <w:rFonts w:ascii="Times New Roman" w:hAnsi="Times New Roman" w:cs="Times New Roman"/>
          <w:sz w:val="24"/>
          <w:szCs w:val="24"/>
        </w:rPr>
        <w:tab/>
      </w:r>
      <w:r w:rsidRPr="0015052E">
        <w:rPr>
          <w:rFonts w:ascii="Times New Roman" w:hAnsi="Times New Roman" w:cs="Times New Roman"/>
          <w:sz w:val="24"/>
          <w:szCs w:val="24"/>
        </w:rPr>
        <w:t>-</w:t>
      </w:r>
      <w:r w:rsidR="00F30A35">
        <w:rPr>
          <w:rFonts w:ascii="Times New Roman" w:hAnsi="Times New Roman" w:cs="Times New Roman"/>
          <w:sz w:val="24"/>
          <w:szCs w:val="24"/>
        </w:rPr>
        <w:tab/>
      </w:r>
      <w:r w:rsidRPr="0015052E">
        <w:rPr>
          <w:rFonts w:ascii="Times New Roman" w:hAnsi="Times New Roman" w:cs="Times New Roman"/>
          <w:sz w:val="24"/>
          <w:szCs w:val="24"/>
        </w:rPr>
        <w:t>N100,000 per participant</w:t>
      </w:r>
    </w:p>
    <w:p w14:paraId="319E99B8" w14:textId="6E5A8353" w:rsidR="0015052E" w:rsidRDefault="0015052E" w:rsidP="0088565E">
      <w:pPr>
        <w:numPr>
          <w:ilvl w:val="0"/>
          <w:numId w:val="14"/>
        </w:numPr>
        <w:spacing w:after="0"/>
        <w:rPr>
          <w:rFonts w:ascii="Times New Roman" w:hAnsi="Times New Roman" w:cs="Times New Roman"/>
          <w:sz w:val="24"/>
          <w:szCs w:val="24"/>
        </w:rPr>
      </w:pPr>
      <w:r w:rsidRPr="0015052E">
        <w:rPr>
          <w:rFonts w:ascii="Times New Roman" w:hAnsi="Times New Roman" w:cs="Times New Roman"/>
          <w:sz w:val="24"/>
          <w:szCs w:val="24"/>
        </w:rPr>
        <w:t>Two Weeks (10 Days)</w:t>
      </w:r>
      <w:r w:rsidR="00F30A35">
        <w:rPr>
          <w:rFonts w:ascii="Times New Roman" w:hAnsi="Times New Roman" w:cs="Times New Roman"/>
          <w:sz w:val="24"/>
          <w:szCs w:val="24"/>
        </w:rPr>
        <w:tab/>
      </w:r>
      <w:r w:rsidRPr="0015052E">
        <w:rPr>
          <w:rFonts w:ascii="Times New Roman" w:hAnsi="Times New Roman" w:cs="Times New Roman"/>
          <w:sz w:val="24"/>
          <w:szCs w:val="24"/>
        </w:rPr>
        <w:t>-</w:t>
      </w:r>
      <w:r w:rsidR="00F30A35">
        <w:rPr>
          <w:rFonts w:ascii="Times New Roman" w:hAnsi="Times New Roman" w:cs="Times New Roman"/>
          <w:sz w:val="24"/>
          <w:szCs w:val="24"/>
        </w:rPr>
        <w:tab/>
      </w:r>
      <w:r w:rsidRPr="0015052E">
        <w:rPr>
          <w:rFonts w:ascii="Times New Roman" w:hAnsi="Times New Roman" w:cs="Times New Roman"/>
          <w:sz w:val="24"/>
          <w:szCs w:val="24"/>
        </w:rPr>
        <w:t>N150,000 per participant</w:t>
      </w:r>
    </w:p>
    <w:bookmarkEnd w:id="8"/>
    <w:p w14:paraId="7603E6F8" w14:textId="0EC0A0C6" w:rsidR="00F30A35" w:rsidRDefault="00F30A35" w:rsidP="00F30A35">
      <w:pPr>
        <w:spacing w:after="0"/>
        <w:rPr>
          <w:rFonts w:ascii="Times New Roman" w:hAnsi="Times New Roman" w:cs="Times New Roman"/>
          <w:sz w:val="24"/>
          <w:szCs w:val="24"/>
        </w:rPr>
      </w:pPr>
    </w:p>
    <w:p w14:paraId="132A3AC5" w14:textId="7E2CED52" w:rsidR="00F30A35" w:rsidRPr="0015052E" w:rsidRDefault="00F30A35" w:rsidP="00F30A35">
      <w:pPr>
        <w:spacing w:after="0"/>
        <w:rPr>
          <w:rFonts w:ascii="Times New Roman" w:hAnsi="Times New Roman" w:cs="Times New Roman"/>
          <w:b/>
          <w:bCs/>
          <w:sz w:val="24"/>
          <w:szCs w:val="24"/>
        </w:rPr>
      </w:pPr>
      <w:r w:rsidRPr="0015052E">
        <w:rPr>
          <w:rFonts w:ascii="Times New Roman" w:hAnsi="Times New Roman" w:cs="Times New Roman"/>
          <w:b/>
          <w:bCs/>
          <w:sz w:val="24"/>
          <w:szCs w:val="24"/>
        </w:rPr>
        <w:t>Course Fees (</w:t>
      </w:r>
      <w:r w:rsidRPr="00EB01E3">
        <w:rPr>
          <w:rFonts w:ascii="Times New Roman" w:hAnsi="Times New Roman" w:cs="Times New Roman"/>
          <w:b/>
          <w:bCs/>
          <w:sz w:val="24"/>
          <w:szCs w:val="24"/>
        </w:rPr>
        <w:t>International</w:t>
      </w:r>
      <w:r w:rsidRPr="0015052E">
        <w:rPr>
          <w:rFonts w:ascii="Times New Roman" w:hAnsi="Times New Roman" w:cs="Times New Roman"/>
          <w:b/>
          <w:bCs/>
          <w:sz w:val="24"/>
          <w:szCs w:val="24"/>
        </w:rPr>
        <w:t xml:space="preserve"> Training):</w:t>
      </w:r>
    </w:p>
    <w:p w14:paraId="0EE475F8" w14:textId="73883914" w:rsidR="00F30A35" w:rsidRPr="00FD26DB" w:rsidRDefault="00CE3A81" w:rsidP="0088565E">
      <w:pPr>
        <w:pStyle w:val="ListParagraph"/>
        <w:numPr>
          <w:ilvl w:val="0"/>
          <w:numId w:val="16"/>
        </w:numPr>
        <w:spacing w:after="0"/>
        <w:ind w:left="1418" w:hanging="284"/>
        <w:rPr>
          <w:rFonts w:ascii="Times New Roman" w:hAnsi="Times New Roman" w:cs="Times New Roman"/>
          <w:sz w:val="24"/>
          <w:szCs w:val="24"/>
        </w:rPr>
      </w:pPr>
      <w:r w:rsidRPr="00FD26DB">
        <w:rPr>
          <w:rFonts w:ascii="Times New Roman" w:hAnsi="Times New Roman" w:cs="Times New Roman"/>
          <w:sz w:val="24"/>
          <w:szCs w:val="24"/>
        </w:rPr>
        <w:t>The Course Fees for international training shall be fixed at the point of processing due to fluctuation of the rate of exchange and other unforeseen contingencies.</w:t>
      </w:r>
    </w:p>
    <w:p w14:paraId="385CCEE5" w14:textId="650F2862" w:rsidR="000F3688" w:rsidRDefault="000F3688" w:rsidP="00F30A35">
      <w:pPr>
        <w:spacing w:after="0"/>
        <w:rPr>
          <w:rFonts w:ascii="Times New Roman" w:hAnsi="Times New Roman" w:cs="Times New Roman"/>
          <w:sz w:val="24"/>
          <w:szCs w:val="24"/>
        </w:rPr>
      </w:pPr>
    </w:p>
    <w:p w14:paraId="7261F1ED" w14:textId="20A04739" w:rsidR="004867CD" w:rsidRDefault="004867CD" w:rsidP="00F30A35">
      <w:pPr>
        <w:spacing w:after="0"/>
        <w:rPr>
          <w:rFonts w:ascii="Times New Roman" w:hAnsi="Times New Roman" w:cs="Times New Roman"/>
          <w:sz w:val="24"/>
          <w:szCs w:val="24"/>
        </w:rPr>
      </w:pPr>
    </w:p>
    <w:p w14:paraId="04F179DC" w14:textId="108B0D87" w:rsidR="00431AA0" w:rsidRPr="00EB01E3" w:rsidRDefault="00431AA0" w:rsidP="00431AA0">
      <w:pPr>
        <w:spacing w:line="240" w:lineRule="auto"/>
        <w:rPr>
          <w:rFonts w:ascii="Times New Roman" w:hAnsi="Times New Roman" w:cs="Times New Roman"/>
          <w:b/>
          <w:bCs/>
          <w:sz w:val="24"/>
          <w:szCs w:val="24"/>
        </w:rPr>
      </w:pPr>
      <w:bookmarkStart w:id="9" w:name="_Hlk90518771"/>
      <w:r w:rsidRPr="00EB01E3">
        <w:rPr>
          <w:rFonts w:ascii="Times New Roman" w:hAnsi="Times New Roman" w:cs="Times New Roman"/>
          <w:b/>
          <w:bCs/>
          <w:sz w:val="24"/>
          <w:szCs w:val="24"/>
        </w:rPr>
        <w:t xml:space="preserve">The company receives </w:t>
      </w:r>
      <w:r w:rsidR="00CE3A81" w:rsidRPr="00EB01E3">
        <w:rPr>
          <w:rFonts w:ascii="Times New Roman" w:hAnsi="Times New Roman" w:cs="Times New Roman"/>
          <w:b/>
          <w:bCs/>
          <w:sz w:val="24"/>
          <w:szCs w:val="24"/>
        </w:rPr>
        <w:t>transfer/</w:t>
      </w:r>
      <w:r w:rsidR="00512054">
        <w:rPr>
          <w:rFonts w:ascii="Times New Roman" w:hAnsi="Times New Roman" w:cs="Times New Roman"/>
          <w:b/>
          <w:bCs/>
          <w:sz w:val="24"/>
          <w:szCs w:val="24"/>
        </w:rPr>
        <w:t>bank deposit</w:t>
      </w:r>
      <w:r w:rsidRPr="00EB01E3">
        <w:rPr>
          <w:rFonts w:ascii="Times New Roman" w:hAnsi="Times New Roman" w:cs="Times New Roman"/>
          <w:b/>
          <w:bCs/>
          <w:sz w:val="24"/>
          <w:szCs w:val="24"/>
        </w:rPr>
        <w:t xml:space="preserve"> with the company name:</w:t>
      </w:r>
    </w:p>
    <w:p w14:paraId="3EDCB11B" w14:textId="77777777" w:rsidR="00431AA0" w:rsidRPr="0044417A" w:rsidRDefault="00431AA0" w:rsidP="0088565E">
      <w:pPr>
        <w:pStyle w:val="ListParagraph"/>
        <w:numPr>
          <w:ilvl w:val="1"/>
          <w:numId w:val="15"/>
        </w:numPr>
        <w:spacing w:line="240" w:lineRule="auto"/>
        <w:rPr>
          <w:rFonts w:ascii="Times New Roman" w:hAnsi="Times New Roman" w:cs="Times New Roman"/>
          <w:sz w:val="24"/>
          <w:szCs w:val="24"/>
        </w:rPr>
      </w:pPr>
      <w:r w:rsidRPr="006C0770">
        <w:rPr>
          <w:rFonts w:ascii="Times New Roman" w:hAnsi="Times New Roman" w:cs="Times New Roman"/>
          <w:b/>
          <w:bCs/>
          <w:sz w:val="24"/>
          <w:szCs w:val="24"/>
        </w:rPr>
        <w:t>CONFIDENCE GLOBAL CONSULT LTD</w:t>
      </w:r>
      <w:r w:rsidRPr="0044417A">
        <w:rPr>
          <w:rFonts w:ascii="Times New Roman" w:hAnsi="Times New Roman" w:cs="Times New Roman"/>
          <w:sz w:val="24"/>
          <w:szCs w:val="24"/>
        </w:rPr>
        <w:t xml:space="preserve">. </w:t>
      </w:r>
      <w:r>
        <w:rPr>
          <w:rFonts w:ascii="Times New Roman" w:hAnsi="Times New Roman" w:cs="Times New Roman"/>
          <w:sz w:val="24"/>
          <w:szCs w:val="24"/>
        </w:rPr>
        <w:t xml:space="preserve">Bank: </w:t>
      </w:r>
      <w:r w:rsidRPr="0044417A">
        <w:rPr>
          <w:rFonts w:ascii="Times New Roman" w:hAnsi="Times New Roman" w:cs="Times New Roman"/>
          <w:sz w:val="24"/>
          <w:szCs w:val="24"/>
          <w:lang w:val="en-US"/>
        </w:rPr>
        <w:t>FCMB Plc; Account No.: 7614327016</w:t>
      </w:r>
    </w:p>
    <w:p w14:paraId="33833DE3" w14:textId="77777777" w:rsidR="00431AA0" w:rsidRPr="0044417A" w:rsidRDefault="00431AA0" w:rsidP="0088565E">
      <w:pPr>
        <w:pStyle w:val="ListParagraph"/>
        <w:numPr>
          <w:ilvl w:val="1"/>
          <w:numId w:val="15"/>
        </w:numPr>
        <w:spacing w:line="240" w:lineRule="auto"/>
        <w:rPr>
          <w:rFonts w:ascii="Times New Roman" w:hAnsi="Times New Roman" w:cs="Times New Roman"/>
          <w:sz w:val="24"/>
          <w:szCs w:val="24"/>
        </w:rPr>
      </w:pPr>
      <w:r w:rsidRPr="0044417A">
        <w:rPr>
          <w:rFonts w:ascii="Times New Roman" w:hAnsi="Times New Roman" w:cs="Times New Roman"/>
          <w:b/>
          <w:bCs/>
          <w:sz w:val="24"/>
          <w:szCs w:val="24"/>
        </w:rPr>
        <w:t>CONFIDENCE GLOBAL CONSULT LTD.</w:t>
      </w:r>
      <w:r w:rsidRPr="0044417A">
        <w:rPr>
          <w:rFonts w:ascii="Times New Roman" w:hAnsi="Times New Roman" w:cs="Times New Roman"/>
          <w:sz w:val="24"/>
          <w:szCs w:val="24"/>
        </w:rPr>
        <w:t xml:space="preserve"> </w:t>
      </w:r>
      <w:r>
        <w:rPr>
          <w:rFonts w:ascii="Times New Roman" w:hAnsi="Times New Roman" w:cs="Times New Roman"/>
          <w:sz w:val="24"/>
          <w:szCs w:val="24"/>
        </w:rPr>
        <w:t>Bank</w:t>
      </w:r>
      <w:r w:rsidRPr="0044417A">
        <w:rPr>
          <w:rFonts w:ascii="Times New Roman" w:hAnsi="Times New Roman" w:cs="Times New Roman"/>
          <w:sz w:val="24"/>
          <w:szCs w:val="24"/>
        </w:rPr>
        <w:t>: Zenith Bank Plc; Account No.: 1215479948</w:t>
      </w:r>
    </w:p>
    <w:bookmarkEnd w:id="9"/>
    <w:p w14:paraId="3FD90DC1" w14:textId="77777777" w:rsidR="00431AA0" w:rsidRPr="004867CD" w:rsidRDefault="00431AA0" w:rsidP="00F30A35">
      <w:pPr>
        <w:spacing w:after="0"/>
        <w:rPr>
          <w:rFonts w:ascii="Times New Roman" w:hAnsi="Times New Roman" w:cs="Times New Roman"/>
          <w:sz w:val="24"/>
          <w:szCs w:val="24"/>
        </w:rPr>
      </w:pPr>
    </w:p>
    <w:p w14:paraId="77D53373" w14:textId="3545A9A4" w:rsidR="00354A5F" w:rsidRDefault="00354A5F">
      <w:pPr>
        <w:rPr>
          <w:rFonts w:ascii="Times New Roman" w:hAnsi="Times New Roman" w:cs="Times New Roman"/>
          <w:sz w:val="24"/>
          <w:szCs w:val="24"/>
        </w:rPr>
      </w:pPr>
      <w:r>
        <w:rPr>
          <w:rFonts w:ascii="Times New Roman" w:hAnsi="Times New Roman" w:cs="Times New Roman"/>
          <w:sz w:val="24"/>
          <w:szCs w:val="24"/>
        </w:rPr>
        <w:br w:type="page"/>
      </w:r>
    </w:p>
    <w:p w14:paraId="4C89BAF7" w14:textId="19D9BAA9" w:rsidR="004867CD" w:rsidRPr="00354A5F" w:rsidRDefault="00354A5F" w:rsidP="00354A5F">
      <w:pPr>
        <w:jc w:val="center"/>
        <w:rPr>
          <w:rFonts w:ascii="Arial Black" w:hAnsi="Arial Black" w:cs="Times New Roman"/>
          <w:sz w:val="24"/>
          <w:szCs w:val="24"/>
        </w:rPr>
      </w:pPr>
      <w:r w:rsidRPr="00354A5F">
        <w:rPr>
          <w:rFonts w:ascii="Arial Black" w:hAnsi="Arial Black" w:cs="Times New Roman"/>
          <w:sz w:val="24"/>
          <w:szCs w:val="24"/>
        </w:rPr>
        <w:t>TRAINING PROGRAM VENUES</w:t>
      </w:r>
    </w:p>
    <w:p w14:paraId="50DAB14C" w14:textId="70D08A85" w:rsidR="00354A5F" w:rsidRDefault="00354A5F" w:rsidP="00414327">
      <w:pPr>
        <w:rPr>
          <w:rFonts w:ascii="Times New Roman" w:hAnsi="Times New Roman" w:cs="Times New Roman"/>
          <w:sz w:val="24"/>
          <w:szCs w:val="24"/>
        </w:rPr>
      </w:pPr>
    </w:p>
    <w:p w14:paraId="342574DF" w14:textId="77777777" w:rsidR="00354A5F" w:rsidRPr="00202CE9" w:rsidRDefault="00354A5F" w:rsidP="00354A5F">
      <w:pPr>
        <w:spacing w:after="0" w:line="240" w:lineRule="auto"/>
        <w:jc w:val="both"/>
        <w:rPr>
          <w:rFonts w:ascii="Times New Roman" w:hAnsi="Times New Roman" w:cs="Times New Roman"/>
          <w:b/>
          <w:bCs/>
          <w:sz w:val="24"/>
          <w:szCs w:val="24"/>
        </w:rPr>
      </w:pPr>
      <w:r w:rsidRPr="00202CE9">
        <w:rPr>
          <w:rFonts w:ascii="Times New Roman" w:hAnsi="Times New Roman" w:cs="Times New Roman"/>
          <w:b/>
          <w:bCs/>
          <w:sz w:val="24"/>
          <w:szCs w:val="24"/>
        </w:rPr>
        <w:t>The venues of all programs shall be Company Training Complexes:</w:t>
      </w:r>
    </w:p>
    <w:p w14:paraId="1C015F90" w14:textId="77777777" w:rsidR="00354A5F" w:rsidRDefault="00354A5F" w:rsidP="00354A5F">
      <w:pPr>
        <w:pStyle w:val="ListParagraph"/>
        <w:spacing w:after="0" w:line="240" w:lineRule="auto"/>
        <w:ind w:left="1440"/>
        <w:jc w:val="both"/>
        <w:rPr>
          <w:rFonts w:ascii="Times New Roman" w:hAnsi="Times New Roman" w:cs="Times New Roman"/>
          <w:sz w:val="24"/>
          <w:szCs w:val="24"/>
        </w:rPr>
      </w:pPr>
    </w:p>
    <w:p w14:paraId="7BBBD4E6" w14:textId="77777777" w:rsidR="00354A5F" w:rsidRPr="00202CE9" w:rsidRDefault="00354A5F" w:rsidP="0088565E">
      <w:pPr>
        <w:pStyle w:val="ListParagraph"/>
        <w:numPr>
          <w:ilvl w:val="0"/>
          <w:numId w:val="17"/>
        </w:numPr>
        <w:spacing w:after="0" w:line="240" w:lineRule="auto"/>
        <w:jc w:val="both"/>
        <w:rPr>
          <w:rFonts w:ascii="Times New Roman" w:hAnsi="Times New Roman" w:cs="Times New Roman"/>
          <w:sz w:val="24"/>
          <w:szCs w:val="24"/>
        </w:rPr>
      </w:pPr>
      <w:r w:rsidRPr="00202CE9">
        <w:rPr>
          <w:rFonts w:ascii="Times New Roman" w:hAnsi="Times New Roman" w:cs="Times New Roman"/>
          <w:b/>
          <w:bCs/>
          <w:sz w:val="24"/>
          <w:szCs w:val="24"/>
        </w:rPr>
        <w:t xml:space="preserve">Ibadan Training Complex: </w:t>
      </w:r>
      <w:r w:rsidRPr="00202CE9">
        <w:rPr>
          <w:rFonts w:ascii="Times New Roman" w:hAnsi="Times New Roman" w:cs="Times New Roman"/>
          <w:sz w:val="24"/>
          <w:szCs w:val="24"/>
        </w:rPr>
        <w:t>1</w:t>
      </w:r>
      <w:r w:rsidRPr="00202CE9">
        <w:rPr>
          <w:rFonts w:ascii="Times New Roman" w:hAnsi="Times New Roman" w:cs="Times New Roman"/>
          <w:sz w:val="24"/>
          <w:szCs w:val="24"/>
          <w:vertAlign w:val="superscript"/>
        </w:rPr>
        <w:t>st</w:t>
      </w:r>
      <w:r w:rsidRPr="00202CE9">
        <w:rPr>
          <w:rFonts w:ascii="Times New Roman" w:hAnsi="Times New Roman" w:cs="Times New Roman"/>
          <w:sz w:val="24"/>
          <w:szCs w:val="24"/>
        </w:rPr>
        <w:t xml:space="preserve"> Floor, Freedom House, (Beside IBEDC Office), General Gas Junction, Akobo, Ibadan, Oyo State</w:t>
      </w:r>
    </w:p>
    <w:p w14:paraId="6FE38798" w14:textId="77777777" w:rsidR="00354A5F" w:rsidRDefault="00354A5F" w:rsidP="00202CE9">
      <w:pPr>
        <w:pStyle w:val="ListParagraph"/>
        <w:spacing w:after="0" w:line="240" w:lineRule="auto"/>
        <w:ind w:left="284"/>
        <w:jc w:val="both"/>
        <w:rPr>
          <w:rFonts w:ascii="Times New Roman" w:hAnsi="Times New Roman" w:cs="Times New Roman"/>
          <w:b/>
          <w:bCs/>
          <w:sz w:val="24"/>
          <w:szCs w:val="24"/>
        </w:rPr>
      </w:pPr>
    </w:p>
    <w:p w14:paraId="06D5BECB" w14:textId="77777777" w:rsidR="00354A5F" w:rsidRPr="00202CE9" w:rsidRDefault="00354A5F" w:rsidP="0088565E">
      <w:pPr>
        <w:pStyle w:val="ListParagraph"/>
        <w:numPr>
          <w:ilvl w:val="0"/>
          <w:numId w:val="17"/>
        </w:numPr>
        <w:spacing w:after="0" w:line="240" w:lineRule="auto"/>
        <w:jc w:val="both"/>
        <w:rPr>
          <w:rFonts w:ascii="Times New Roman" w:hAnsi="Times New Roman" w:cs="Times New Roman"/>
          <w:sz w:val="24"/>
          <w:szCs w:val="24"/>
        </w:rPr>
      </w:pPr>
      <w:r w:rsidRPr="00202CE9">
        <w:rPr>
          <w:rFonts w:ascii="Times New Roman" w:hAnsi="Times New Roman" w:cs="Times New Roman"/>
          <w:b/>
          <w:bCs/>
          <w:sz w:val="24"/>
          <w:szCs w:val="24"/>
        </w:rPr>
        <w:t xml:space="preserve">Lagos Training Complex: </w:t>
      </w:r>
      <w:r w:rsidRPr="00202CE9">
        <w:rPr>
          <w:rFonts w:ascii="Times New Roman" w:hAnsi="Times New Roman" w:cs="Times New Roman"/>
          <w:sz w:val="24"/>
          <w:szCs w:val="24"/>
        </w:rPr>
        <w:t>#27, Moronfolu Street (Near UniLag), Akoka, Yaba, Lagos</w:t>
      </w:r>
    </w:p>
    <w:p w14:paraId="51052CDD" w14:textId="77777777" w:rsidR="00354A5F" w:rsidRDefault="00354A5F" w:rsidP="00202CE9">
      <w:pPr>
        <w:pStyle w:val="ListParagraph"/>
        <w:spacing w:after="0" w:line="240" w:lineRule="auto"/>
        <w:ind w:left="284"/>
        <w:jc w:val="both"/>
        <w:rPr>
          <w:rFonts w:ascii="Times New Roman" w:hAnsi="Times New Roman" w:cs="Times New Roman"/>
          <w:b/>
          <w:bCs/>
          <w:sz w:val="24"/>
          <w:szCs w:val="24"/>
        </w:rPr>
      </w:pPr>
    </w:p>
    <w:p w14:paraId="4E970030" w14:textId="77777777" w:rsidR="00354A5F" w:rsidRPr="00202CE9" w:rsidRDefault="00354A5F" w:rsidP="0088565E">
      <w:pPr>
        <w:pStyle w:val="ListParagraph"/>
        <w:numPr>
          <w:ilvl w:val="0"/>
          <w:numId w:val="17"/>
        </w:numPr>
        <w:spacing w:after="0" w:line="240" w:lineRule="auto"/>
        <w:jc w:val="both"/>
        <w:rPr>
          <w:rFonts w:ascii="Times New Roman" w:hAnsi="Times New Roman" w:cs="Times New Roman"/>
          <w:sz w:val="24"/>
          <w:szCs w:val="24"/>
        </w:rPr>
      </w:pPr>
      <w:r w:rsidRPr="00202CE9">
        <w:rPr>
          <w:rFonts w:ascii="Times New Roman" w:hAnsi="Times New Roman" w:cs="Times New Roman"/>
          <w:b/>
          <w:bCs/>
          <w:sz w:val="24"/>
          <w:szCs w:val="24"/>
        </w:rPr>
        <w:t xml:space="preserve">Abuja Training Complex: </w:t>
      </w:r>
      <w:r w:rsidRPr="00202CE9">
        <w:rPr>
          <w:rFonts w:ascii="Times New Roman" w:hAnsi="Times New Roman" w:cs="Times New Roman"/>
          <w:sz w:val="24"/>
          <w:szCs w:val="24"/>
        </w:rPr>
        <w:t>#2, Nasarawa Avenue, Gwarimpa, Abuja-FCT</w:t>
      </w:r>
    </w:p>
    <w:p w14:paraId="0B5F0F53" w14:textId="77777777" w:rsidR="00354A5F" w:rsidRPr="004867CD" w:rsidRDefault="00354A5F" w:rsidP="00414327">
      <w:pPr>
        <w:rPr>
          <w:rFonts w:ascii="Times New Roman" w:hAnsi="Times New Roman" w:cs="Times New Roman"/>
          <w:sz w:val="24"/>
          <w:szCs w:val="24"/>
        </w:rPr>
      </w:pPr>
    </w:p>
    <w:p w14:paraId="08E106AA" w14:textId="4DB029FF" w:rsidR="00354A5F" w:rsidRDefault="00354A5F">
      <w:pPr>
        <w:rPr>
          <w:rFonts w:ascii="Times New Roman" w:hAnsi="Times New Roman" w:cs="Times New Roman"/>
          <w:sz w:val="24"/>
          <w:szCs w:val="24"/>
        </w:rPr>
      </w:pPr>
      <w:r>
        <w:rPr>
          <w:rFonts w:ascii="Times New Roman" w:hAnsi="Times New Roman" w:cs="Times New Roman"/>
          <w:sz w:val="24"/>
          <w:szCs w:val="24"/>
        </w:rPr>
        <w:br w:type="page"/>
      </w:r>
    </w:p>
    <w:p w14:paraId="7A4808BB" w14:textId="77777777" w:rsidR="004867CD" w:rsidRPr="004867CD" w:rsidRDefault="004867CD" w:rsidP="00414327">
      <w:pPr>
        <w:rPr>
          <w:rFonts w:ascii="Times New Roman" w:hAnsi="Times New Roman" w:cs="Times New Roman"/>
          <w:sz w:val="24"/>
          <w:szCs w:val="24"/>
        </w:rPr>
        <w:sectPr w:rsidR="004867CD" w:rsidRPr="004867CD" w:rsidSect="00E742B4">
          <w:pgSz w:w="11906" w:h="16838" w:code="9"/>
          <w:pgMar w:top="720" w:right="720" w:bottom="720" w:left="720" w:header="708" w:footer="708" w:gutter="0"/>
          <w:cols w:space="708"/>
          <w:docGrid w:linePitch="360"/>
        </w:sectPr>
      </w:pPr>
    </w:p>
    <w:p w14:paraId="3D9294C3" w14:textId="5C5E24D5" w:rsidR="00D643F5" w:rsidRPr="00CF0925" w:rsidRDefault="00123537" w:rsidP="00D643F5">
      <w:pPr>
        <w:spacing w:after="0" w:line="240" w:lineRule="auto"/>
        <w:jc w:val="center"/>
        <w:rPr>
          <w:rFonts w:ascii="Arial Black" w:eastAsia="Times New Roman" w:hAnsi="Arial Black" w:cs="Times New Roman"/>
          <w:b/>
          <w:sz w:val="24"/>
          <w:szCs w:val="24"/>
          <w:lang w:val="en-US"/>
        </w:rPr>
      </w:pPr>
      <w:r>
        <w:rPr>
          <w:rFonts w:ascii="Arial Black" w:eastAsia="Times New Roman" w:hAnsi="Arial Black" w:cs="Times New Roman"/>
          <w:b/>
          <w:sz w:val="24"/>
          <w:szCs w:val="24"/>
          <w:lang w:val="en-US"/>
        </w:rPr>
        <w:t xml:space="preserve">LOCAL AND </w:t>
      </w:r>
      <w:r w:rsidR="00AB476B">
        <w:rPr>
          <w:rFonts w:ascii="Arial Black" w:eastAsia="Times New Roman" w:hAnsi="Arial Black" w:cs="Times New Roman"/>
          <w:b/>
          <w:sz w:val="24"/>
          <w:szCs w:val="24"/>
          <w:lang w:val="en-US"/>
        </w:rPr>
        <w:t>INTERNATIONAL</w:t>
      </w:r>
      <w:r>
        <w:rPr>
          <w:rFonts w:ascii="Arial Black" w:eastAsia="Times New Roman" w:hAnsi="Arial Black" w:cs="Times New Roman"/>
          <w:b/>
          <w:sz w:val="24"/>
          <w:szCs w:val="24"/>
          <w:lang w:val="en-US"/>
        </w:rPr>
        <w:t xml:space="preserve"> </w:t>
      </w:r>
      <w:r w:rsidR="00D643F5" w:rsidRPr="00CF0925">
        <w:rPr>
          <w:rFonts w:ascii="Arial Black" w:eastAsia="Times New Roman" w:hAnsi="Arial Black" w:cs="Times New Roman"/>
          <w:b/>
          <w:sz w:val="24"/>
          <w:szCs w:val="24"/>
          <w:lang w:val="en-US"/>
        </w:rPr>
        <w:t>T</w:t>
      </w:r>
      <w:r w:rsidR="00106BAD">
        <w:rPr>
          <w:rFonts w:ascii="Arial Black" w:eastAsia="Times New Roman" w:hAnsi="Arial Black" w:cs="Times New Roman"/>
          <w:b/>
          <w:sz w:val="24"/>
          <w:szCs w:val="24"/>
          <w:lang w:val="en-US"/>
        </w:rPr>
        <w:t xml:space="preserve">RAINING </w:t>
      </w:r>
      <w:r w:rsidR="00527F4C">
        <w:rPr>
          <w:rFonts w:ascii="Arial Black" w:eastAsia="Times New Roman" w:hAnsi="Arial Black" w:cs="Times New Roman"/>
          <w:b/>
          <w:sz w:val="24"/>
          <w:szCs w:val="24"/>
          <w:lang w:val="en-US"/>
        </w:rPr>
        <w:t xml:space="preserve">PROGRAMS </w:t>
      </w:r>
      <w:r w:rsidR="00106BAD">
        <w:rPr>
          <w:rFonts w:ascii="Arial Black" w:eastAsia="Times New Roman" w:hAnsi="Arial Black" w:cs="Times New Roman"/>
          <w:b/>
          <w:sz w:val="24"/>
          <w:szCs w:val="24"/>
          <w:lang w:val="en-US"/>
        </w:rPr>
        <w:t>PROFILE</w:t>
      </w:r>
    </w:p>
    <w:p w14:paraId="3B61D242" w14:textId="77777777" w:rsidR="00D643F5" w:rsidRPr="00CF0925" w:rsidRDefault="00D643F5" w:rsidP="008C0A07">
      <w:pPr>
        <w:spacing w:after="0" w:line="240" w:lineRule="auto"/>
        <w:rPr>
          <w:rFonts w:ascii="Times New Roman" w:eastAsia="Times New Roman" w:hAnsi="Times New Roman" w:cs="Times New Roman"/>
          <w:sz w:val="24"/>
          <w:szCs w:val="24"/>
          <w:lang w:val="en-US"/>
        </w:rPr>
      </w:pPr>
    </w:p>
    <w:tbl>
      <w:tblPr>
        <w:tblStyle w:val="TableGrid"/>
        <w:tblW w:w="0" w:type="auto"/>
        <w:shd w:val="clear" w:color="auto" w:fill="C00000"/>
        <w:tblLook w:val="04A0" w:firstRow="1" w:lastRow="0" w:firstColumn="1" w:lastColumn="0" w:noHBand="0" w:noVBand="1"/>
      </w:tblPr>
      <w:tblGrid>
        <w:gridCol w:w="4869"/>
      </w:tblGrid>
      <w:tr w:rsidR="00643E4B" w:rsidRPr="00643E4B" w14:paraId="58BC29F1" w14:textId="77777777" w:rsidTr="008B2829">
        <w:tc>
          <w:tcPr>
            <w:tcW w:w="10456" w:type="dxa"/>
            <w:shd w:val="clear" w:color="auto" w:fill="C00000"/>
            <w:vAlign w:val="center"/>
          </w:tcPr>
          <w:p w14:paraId="32CC0A84" w14:textId="77777777" w:rsidR="008C0A07" w:rsidRPr="00643E4B" w:rsidRDefault="008C0A07" w:rsidP="008B2829">
            <w:pPr>
              <w:jc w:val="center"/>
              <w:rPr>
                <w:rFonts w:ascii="Times New Roman" w:hAnsi="Times New Roman" w:cs="Times New Roman"/>
                <w:b/>
                <w:color w:val="FFFFFF" w:themeColor="background1"/>
                <w:sz w:val="28"/>
                <w:szCs w:val="28"/>
              </w:rPr>
            </w:pPr>
            <w:r w:rsidRPr="00643E4B">
              <w:rPr>
                <w:rFonts w:ascii="Times New Roman" w:hAnsi="Times New Roman" w:cs="Times New Roman"/>
                <w:b/>
                <w:color w:val="FFFFFF" w:themeColor="background1"/>
                <w:sz w:val="28"/>
                <w:szCs w:val="28"/>
              </w:rPr>
              <w:t>PROJECT PLANNING ANALYSIS AND MANAGEMENT (PAM)</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6"/>
        <w:gridCol w:w="3803"/>
      </w:tblGrid>
      <w:tr w:rsidR="00294C9A" w:rsidRPr="008B2829" w14:paraId="496C1633" w14:textId="77777777" w:rsidTr="001A1F43">
        <w:tc>
          <w:tcPr>
            <w:tcW w:w="1129" w:type="dxa"/>
            <w:shd w:val="clear" w:color="auto" w:fill="FBE4D5" w:themeFill="accent2" w:themeFillTint="33"/>
          </w:tcPr>
          <w:p w14:paraId="6E42F1FB" w14:textId="24D211C4" w:rsidR="00294C9A" w:rsidRPr="008B2829" w:rsidRDefault="00294C9A" w:rsidP="008B2829">
            <w:pPr>
              <w:spacing w:after="0"/>
              <w:jc w:val="both"/>
              <w:rPr>
                <w:rFonts w:ascii="Times New Roman" w:hAnsi="Times New Roman" w:cs="Times New Roman"/>
                <w:b/>
                <w:bCs/>
                <w:sz w:val="24"/>
                <w:szCs w:val="24"/>
              </w:rPr>
            </w:pPr>
            <w:r w:rsidRPr="008B2829">
              <w:rPr>
                <w:rFonts w:ascii="Times New Roman" w:hAnsi="Times New Roman" w:cs="Times New Roman"/>
                <w:b/>
                <w:bCs/>
                <w:sz w:val="24"/>
                <w:szCs w:val="24"/>
              </w:rPr>
              <w:t>CODE</w:t>
            </w:r>
            <w:r w:rsidR="001A1F43">
              <w:rPr>
                <w:rFonts w:ascii="Times New Roman" w:hAnsi="Times New Roman" w:cs="Times New Roman"/>
                <w:b/>
                <w:bCs/>
                <w:sz w:val="24"/>
                <w:szCs w:val="24"/>
              </w:rPr>
              <w:t>S</w:t>
            </w:r>
          </w:p>
        </w:tc>
        <w:tc>
          <w:tcPr>
            <w:tcW w:w="9327" w:type="dxa"/>
            <w:shd w:val="clear" w:color="auto" w:fill="FBE4D5" w:themeFill="accent2" w:themeFillTint="33"/>
          </w:tcPr>
          <w:p w14:paraId="194A109D" w14:textId="77777777" w:rsidR="00294C9A" w:rsidRPr="008B2829" w:rsidRDefault="00294C9A" w:rsidP="008B2829">
            <w:pPr>
              <w:spacing w:after="0"/>
              <w:jc w:val="both"/>
              <w:rPr>
                <w:rFonts w:ascii="Times New Roman" w:hAnsi="Times New Roman" w:cs="Times New Roman"/>
                <w:b/>
                <w:bCs/>
                <w:sz w:val="24"/>
                <w:szCs w:val="24"/>
              </w:rPr>
            </w:pPr>
            <w:r w:rsidRPr="008B2829">
              <w:rPr>
                <w:rFonts w:ascii="Times New Roman" w:hAnsi="Times New Roman" w:cs="Times New Roman"/>
                <w:b/>
                <w:bCs/>
                <w:sz w:val="24"/>
                <w:szCs w:val="24"/>
              </w:rPr>
              <w:t>COURSES</w:t>
            </w:r>
          </w:p>
        </w:tc>
      </w:tr>
      <w:tr w:rsidR="00294C9A" w:rsidRPr="00294C9A" w14:paraId="7DF9A7C9" w14:textId="77777777" w:rsidTr="008B2829">
        <w:tc>
          <w:tcPr>
            <w:tcW w:w="1129" w:type="dxa"/>
          </w:tcPr>
          <w:p w14:paraId="529C8116" w14:textId="77777777" w:rsidR="00294C9A" w:rsidRPr="008B2829" w:rsidRDefault="00A640EB" w:rsidP="008B2829">
            <w:pPr>
              <w:spacing w:after="0"/>
              <w:jc w:val="both"/>
              <w:rPr>
                <w:rFonts w:ascii="Times New Roman" w:hAnsi="Times New Roman" w:cs="Times New Roman"/>
                <w:b/>
                <w:bCs/>
                <w:sz w:val="24"/>
                <w:szCs w:val="24"/>
              </w:rPr>
            </w:pPr>
            <w:r w:rsidRPr="008B2829">
              <w:rPr>
                <w:rFonts w:ascii="Times New Roman" w:hAnsi="Times New Roman" w:cs="Times New Roman"/>
                <w:b/>
                <w:bCs/>
                <w:sz w:val="24"/>
                <w:szCs w:val="24"/>
              </w:rPr>
              <w:t>PAM01</w:t>
            </w:r>
          </w:p>
        </w:tc>
        <w:tc>
          <w:tcPr>
            <w:tcW w:w="9327" w:type="dxa"/>
          </w:tcPr>
          <w:p w14:paraId="59110BAC" w14:textId="77777777" w:rsidR="00294C9A" w:rsidRPr="006C4EF5" w:rsidRDefault="00294C9A" w:rsidP="008B2829">
            <w:pPr>
              <w:spacing w:after="0"/>
              <w:jc w:val="both"/>
              <w:rPr>
                <w:rFonts w:ascii="Times New Roman" w:hAnsi="Times New Roman" w:cs="Times New Roman"/>
                <w:sz w:val="24"/>
                <w:szCs w:val="24"/>
              </w:rPr>
            </w:pPr>
            <w:r w:rsidRPr="006C4EF5">
              <w:rPr>
                <w:rFonts w:ascii="Times New Roman" w:hAnsi="Times New Roman" w:cs="Times New Roman"/>
                <w:sz w:val="24"/>
                <w:szCs w:val="24"/>
              </w:rPr>
              <w:t>Essentials of Project Management for Non-Project Managers</w:t>
            </w:r>
          </w:p>
        </w:tc>
      </w:tr>
      <w:tr w:rsidR="00A640EB" w:rsidRPr="00294C9A" w14:paraId="7AA17714" w14:textId="77777777" w:rsidTr="008B2829">
        <w:tc>
          <w:tcPr>
            <w:tcW w:w="1129" w:type="dxa"/>
          </w:tcPr>
          <w:p w14:paraId="6DA6D635" w14:textId="77777777" w:rsidR="00A640EB" w:rsidRPr="008B2829" w:rsidRDefault="00A640EB" w:rsidP="008B2829">
            <w:pPr>
              <w:spacing w:after="0"/>
              <w:jc w:val="both"/>
              <w:rPr>
                <w:rFonts w:ascii="Times New Roman" w:hAnsi="Times New Roman" w:cs="Times New Roman"/>
                <w:b/>
                <w:bCs/>
                <w:sz w:val="24"/>
                <w:szCs w:val="24"/>
              </w:rPr>
            </w:pPr>
            <w:r w:rsidRPr="008B2829">
              <w:rPr>
                <w:rFonts w:ascii="Times New Roman" w:hAnsi="Times New Roman" w:cs="Times New Roman"/>
                <w:b/>
                <w:bCs/>
                <w:sz w:val="24"/>
                <w:szCs w:val="24"/>
              </w:rPr>
              <w:t>PAM02</w:t>
            </w:r>
          </w:p>
        </w:tc>
        <w:tc>
          <w:tcPr>
            <w:tcW w:w="9327" w:type="dxa"/>
          </w:tcPr>
          <w:p w14:paraId="3474A9C3" w14:textId="77777777" w:rsidR="00A640EB" w:rsidRPr="006C4EF5" w:rsidRDefault="00A640EB" w:rsidP="008B2829">
            <w:pPr>
              <w:spacing w:after="0"/>
              <w:jc w:val="both"/>
              <w:rPr>
                <w:rFonts w:ascii="Times New Roman" w:eastAsia="Times New Roman" w:hAnsi="Times New Roman" w:cs="Times New Roman"/>
                <w:bCs/>
                <w:sz w:val="24"/>
                <w:szCs w:val="24"/>
              </w:rPr>
            </w:pPr>
            <w:r w:rsidRPr="006C4EF5">
              <w:rPr>
                <w:rFonts w:ascii="Times New Roman" w:eastAsia="Times New Roman" w:hAnsi="Times New Roman" w:cs="Times New Roman"/>
                <w:bCs/>
                <w:sz w:val="24"/>
                <w:szCs w:val="24"/>
              </w:rPr>
              <w:t>Improving Your Project Management Skills: The Basis for Success</w:t>
            </w:r>
          </w:p>
        </w:tc>
      </w:tr>
      <w:tr w:rsidR="00A640EB" w:rsidRPr="00294C9A" w14:paraId="12E1C01F" w14:textId="77777777" w:rsidTr="008B2829">
        <w:tc>
          <w:tcPr>
            <w:tcW w:w="1129" w:type="dxa"/>
          </w:tcPr>
          <w:p w14:paraId="1F6220EB" w14:textId="77777777" w:rsidR="00A640EB" w:rsidRPr="008B2829" w:rsidRDefault="00A640EB" w:rsidP="008B2829">
            <w:pPr>
              <w:spacing w:after="0"/>
              <w:jc w:val="both"/>
              <w:rPr>
                <w:rFonts w:ascii="Times New Roman" w:hAnsi="Times New Roman" w:cs="Times New Roman"/>
                <w:b/>
                <w:bCs/>
                <w:sz w:val="24"/>
                <w:szCs w:val="24"/>
              </w:rPr>
            </w:pPr>
            <w:r w:rsidRPr="008B2829">
              <w:rPr>
                <w:rFonts w:ascii="Times New Roman" w:hAnsi="Times New Roman" w:cs="Times New Roman"/>
                <w:b/>
                <w:bCs/>
                <w:sz w:val="24"/>
                <w:szCs w:val="24"/>
              </w:rPr>
              <w:t>PAM03</w:t>
            </w:r>
          </w:p>
        </w:tc>
        <w:tc>
          <w:tcPr>
            <w:tcW w:w="9327" w:type="dxa"/>
          </w:tcPr>
          <w:p w14:paraId="1295AB85" w14:textId="77777777" w:rsidR="00A640EB" w:rsidRPr="006C4EF5" w:rsidRDefault="00A640EB" w:rsidP="008B2829">
            <w:pPr>
              <w:spacing w:after="0"/>
              <w:jc w:val="both"/>
              <w:rPr>
                <w:rFonts w:ascii="Times New Roman" w:hAnsi="Times New Roman" w:cs="Times New Roman"/>
                <w:bCs/>
                <w:sz w:val="24"/>
                <w:szCs w:val="24"/>
              </w:rPr>
            </w:pPr>
            <w:r w:rsidRPr="006C4EF5">
              <w:rPr>
                <w:rFonts w:ascii="Times New Roman" w:hAnsi="Times New Roman" w:cs="Times New Roman"/>
                <w:bCs/>
                <w:sz w:val="24"/>
                <w:szCs w:val="24"/>
              </w:rPr>
              <w:t>Technical Project Management</w:t>
            </w:r>
          </w:p>
        </w:tc>
      </w:tr>
      <w:tr w:rsidR="00A640EB" w:rsidRPr="00294C9A" w14:paraId="60D6C5BD" w14:textId="77777777" w:rsidTr="008B2829">
        <w:tc>
          <w:tcPr>
            <w:tcW w:w="1129" w:type="dxa"/>
          </w:tcPr>
          <w:p w14:paraId="79941E94" w14:textId="77777777" w:rsidR="00A640EB" w:rsidRPr="008B2829" w:rsidRDefault="00A640EB" w:rsidP="008B2829">
            <w:pPr>
              <w:spacing w:after="0"/>
              <w:jc w:val="both"/>
              <w:rPr>
                <w:rFonts w:ascii="Times New Roman" w:hAnsi="Times New Roman" w:cs="Times New Roman"/>
                <w:b/>
                <w:bCs/>
                <w:sz w:val="24"/>
                <w:szCs w:val="24"/>
              </w:rPr>
            </w:pPr>
            <w:r w:rsidRPr="008B2829">
              <w:rPr>
                <w:rFonts w:ascii="Times New Roman" w:hAnsi="Times New Roman" w:cs="Times New Roman"/>
                <w:b/>
                <w:bCs/>
                <w:sz w:val="24"/>
                <w:szCs w:val="24"/>
              </w:rPr>
              <w:t>PAM04</w:t>
            </w:r>
          </w:p>
        </w:tc>
        <w:tc>
          <w:tcPr>
            <w:tcW w:w="9327" w:type="dxa"/>
          </w:tcPr>
          <w:p w14:paraId="4266123F" w14:textId="77777777" w:rsidR="00A640EB" w:rsidRPr="006C4EF5" w:rsidRDefault="00A640EB" w:rsidP="008B2829">
            <w:pPr>
              <w:spacing w:after="0"/>
              <w:jc w:val="both"/>
              <w:rPr>
                <w:rFonts w:ascii="Times New Roman" w:hAnsi="Times New Roman" w:cs="Times New Roman"/>
                <w:sz w:val="24"/>
                <w:szCs w:val="24"/>
              </w:rPr>
            </w:pPr>
            <w:r w:rsidRPr="006C4EF5">
              <w:rPr>
                <w:rFonts w:ascii="Times New Roman" w:hAnsi="Times New Roman" w:cs="Times New Roman"/>
                <w:sz w:val="24"/>
                <w:szCs w:val="24"/>
              </w:rPr>
              <w:t>Information Technology Project Management</w:t>
            </w:r>
          </w:p>
        </w:tc>
      </w:tr>
      <w:tr w:rsidR="00A640EB" w:rsidRPr="00294C9A" w14:paraId="0A400AAF" w14:textId="77777777" w:rsidTr="008B2829">
        <w:tc>
          <w:tcPr>
            <w:tcW w:w="1129" w:type="dxa"/>
          </w:tcPr>
          <w:p w14:paraId="2A6CCF1C" w14:textId="77777777" w:rsidR="00A640EB" w:rsidRPr="008B2829" w:rsidRDefault="00A640EB" w:rsidP="008B2829">
            <w:pPr>
              <w:spacing w:after="0"/>
              <w:jc w:val="both"/>
              <w:rPr>
                <w:rFonts w:ascii="Times New Roman" w:hAnsi="Times New Roman" w:cs="Times New Roman"/>
                <w:b/>
                <w:bCs/>
                <w:sz w:val="24"/>
                <w:szCs w:val="24"/>
              </w:rPr>
            </w:pPr>
            <w:r w:rsidRPr="008B2829">
              <w:rPr>
                <w:rFonts w:ascii="Times New Roman" w:hAnsi="Times New Roman" w:cs="Times New Roman"/>
                <w:b/>
                <w:bCs/>
                <w:sz w:val="24"/>
                <w:szCs w:val="24"/>
              </w:rPr>
              <w:t>PAM05</w:t>
            </w:r>
          </w:p>
        </w:tc>
        <w:tc>
          <w:tcPr>
            <w:tcW w:w="9327" w:type="dxa"/>
          </w:tcPr>
          <w:p w14:paraId="2B522AC8" w14:textId="77777777" w:rsidR="00A640EB" w:rsidRPr="006C4EF5" w:rsidRDefault="00A640EB" w:rsidP="008B2829">
            <w:pPr>
              <w:spacing w:after="0"/>
              <w:rPr>
                <w:rFonts w:ascii="Times New Roman" w:hAnsi="Times New Roman" w:cs="Times New Roman"/>
                <w:sz w:val="24"/>
                <w:szCs w:val="24"/>
              </w:rPr>
            </w:pPr>
            <w:r w:rsidRPr="006C4EF5">
              <w:rPr>
                <w:rFonts w:ascii="Times New Roman" w:hAnsi="Times New Roman" w:cs="Times New Roman"/>
                <w:sz w:val="24"/>
                <w:szCs w:val="24"/>
              </w:rPr>
              <w:t>Strategic Project Management</w:t>
            </w:r>
          </w:p>
        </w:tc>
      </w:tr>
      <w:tr w:rsidR="00A640EB" w:rsidRPr="00294C9A" w14:paraId="4210CF85" w14:textId="77777777" w:rsidTr="008B2829">
        <w:tc>
          <w:tcPr>
            <w:tcW w:w="1129" w:type="dxa"/>
          </w:tcPr>
          <w:p w14:paraId="55E68EC0" w14:textId="77777777" w:rsidR="00A640EB" w:rsidRPr="008B2829" w:rsidRDefault="00A640EB" w:rsidP="008B2829">
            <w:pPr>
              <w:spacing w:after="0"/>
              <w:jc w:val="both"/>
              <w:rPr>
                <w:rFonts w:ascii="Times New Roman" w:hAnsi="Times New Roman" w:cs="Times New Roman"/>
                <w:b/>
                <w:bCs/>
                <w:sz w:val="24"/>
                <w:szCs w:val="24"/>
              </w:rPr>
            </w:pPr>
            <w:r w:rsidRPr="008B2829">
              <w:rPr>
                <w:rFonts w:ascii="Times New Roman" w:hAnsi="Times New Roman" w:cs="Times New Roman"/>
                <w:b/>
                <w:bCs/>
                <w:sz w:val="24"/>
                <w:szCs w:val="24"/>
              </w:rPr>
              <w:t>PAM06</w:t>
            </w:r>
          </w:p>
        </w:tc>
        <w:tc>
          <w:tcPr>
            <w:tcW w:w="9327" w:type="dxa"/>
          </w:tcPr>
          <w:p w14:paraId="08FF37EA" w14:textId="77777777" w:rsidR="00A640EB" w:rsidRPr="006C4EF5" w:rsidRDefault="00A640EB" w:rsidP="008B2829">
            <w:pPr>
              <w:spacing w:after="0"/>
              <w:rPr>
                <w:rFonts w:ascii="Times New Roman" w:eastAsia="Calibri" w:hAnsi="Times New Roman" w:cs="Times New Roman"/>
                <w:bCs/>
                <w:sz w:val="24"/>
                <w:szCs w:val="24"/>
              </w:rPr>
            </w:pPr>
            <w:r w:rsidRPr="006C4EF5">
              <w:rPr>
                <w:rFonts w:ascii="Times New Roman" w:eastAsia="Calibri" w:hAnsi="Times New Roman" w:cs="Times New Roman"/>
                <w:bCs/>
                <w:sz w:val="24"/>
                <w:szCs w:val="24"/>
              </w:rPr>
              <w:t>Comprehensive Project Planning, Analysis and Management Using MS Office Project and Primavera P6 Professional</w:t>
            </w:r>
          </w:p>
        </w:tc>
      </w:tr>
      <w:tr w:rsidR="00A640EB" w:rsidRPr="00294C9A" w14:paraId="1B18E46B" w14:textId="77777777" w:rsidTr="008B2829">
        <w:tc>
          <w:tcPr>
            <w:tcW w:w="1129" w:type="dxa"/>
          </w:tcPr>
          <w:p w14:paraId="19F5EE0C" w14:textId="77777777" w:rsidR="00A640EB" w:rsidRPr="008B2829" w:rsidRDefault="00A640EB" w:rsidP="008B2829">
            <w:pPr>
              <w:spacing w:after="0"/>
              <w:jc w:val="both"/>
              <w:rPr>
                <w:rFonts w:ascii="Times New Roman" w:hAnsi="Times New Roman" w:cs="Times New Roman"/>
                <w:b/>
                <w:bCs/>
                <w:sz w:val="24"/>
                <w:szCs w:val="24"/>
              </w:rPr>
            </w:pPr>
            <w:r w:rsidRPr="008B2829">
              <w:rPr>
                <w:rFonts w:ascii="Times New Roman" w:hAnsi="Times New Roman" w:cs="Times New Roman"/>
                <w:b/>
                <w:bCs/>
                <w:sz w:val="24"/>
                <w:szCs w:val="24"/>
              </w:rPr>
              <w:t>PAM07</w:t>
            </w:r>
          </w:p>
        </w:tc>
        <w:tc>
          <w:tcPr>
            <w:tcW w:w="9327" w:type="dxa"/>
          </w:tcPr>
          <w:p w14:paraId="0AB9F5D7" w14:textId="77777777" w:rsidR="00A640EB" w:rsidRPr="006C4EF5" w:rsidRDefault="00A640EB" w:rsidP="008B2829">
            <w:pPr>
              <w:spacing w:after="0"/>
              <w:rPr>
                <w:rFonts w:ascii="Times New Roman" w:hAnsi="Times New Roman" w:cs="Times New Roman"/>
                <w:sz w:val="24"/>
                <w:szCs w:val="24"/>
              </w:rPr>
            </w:pPr>
            <w:r w:rsidRPr="006C4EF5">
              <w:rPr>
                <w:rFonts w:ascii="Times New Roman" w:hAnsi="Times New Roman" w:cs="Times New Roman"/>
                <w:sz w:val="24"/>
                <w:szCs w:val="24"/>
              </w:rPr>
              <w:t>Procurement Planning and Contract Management</w:t>
            </w:r>
          </w:p>
        </w:tc>
      </w:tr>
      <w:tr w:rsidR="00A640EB" w:rsidRPr="00294C9A" w14:paraId="69CF1C68" w14:textId="77777777" w:rsidTr="008B2829">
        <w:tc>
          <w:tcPr>
            <w:tcW w:w="1129" w:type="dxa"/>
          </w:tcPr>
          <w:p w14:paraId="24FF8FE6" w14:textId="77777777" w:rsidR="00A640EB" w:rsidRPr="008B2829" w:rsidRDefault="00A640EB" w:rsidP="008B2829">
            <w:pPr>
              <w:spacing w:after="0"/>
              <w:jc w:val="both"/>
              <w:rPr>
                <w:rFonts w:ascii="Times New Roman" w:hAnsi="Times New Roman" w:cs="Times New Roman"/>
                <w:b/>
                <w:bCs/>
                <w:sz w:val="24"/>
                <w:szCs w:val="24"/>
              </w:rPr>
            </w:pPr>
            <w:r w:rsidRPr="008B2829">
              <w:rPr>
                <w:rFonts w:ascii="Times New Roman" w:hAnsi="Times New Roman" w:cs="Times New Roman"/>
                <w:b/>
                <w:bCs/>
                <w:sz w:val="24"/>
                <w:szCs w:val="24"/>
              </w:rPr>
              <w:t>PAM08</w:t>
            </w:r>
          </w:p>
        </w:tc>
        <w:tc>
          <w:tcPr>
            <w:tcW w:w="9327" w:type="dxa"/>
          </w:tcPr>
          <w:p w14:paraId="7B4038C7" w14:textId="77777777" w:rsidR="00A640EB" w:rsidRPr="006C4EF5" w:rsidRDefault="00A640EB" w:rsidP="008B2829">
            <w:pPr>
              <w:spacing w:after="0"/>
              <w:rPr>
                <w:rFonts w:ascii="Times New Roman" w:hAnsi="Times New Roman" w:cs="Times New Roman"/>
                <w:bCs/>
                <w:sz w:val="24"/>
                <w:szCs w:val="24"/>
              </w:rPr>
            </w:pPr>
            <w:r w:rsidRPr="006C4EF5">
              <w:rPr>
                <w:rFonts w:ascii="Times New Roman" w:hAnsi="Times New Roman" w:cs="Times New Roman"/>
                <w:bCs/>
                <w:sz w:val="24"/>
                <w:szCs w:val="24"/>
              </w:rPr>
              <w:t>Project Stakeholders’ Management</w:t>
            </w:r>
          </w:p>
        </w:tc>
      </w:tr>
      <w:tr w:rsidR="00A640EB" w:rsidRPr="00294C9A" w14:paraId="3D54CBDA" w14:textId="77777777" w:rsidTr="008B2829">
        <w:tc>
          <w:tcPr>
            <w:tcW w:w="1129" w:type="dxa"/>
          </w:tcPr>
          <w:p w14:paraId="4981B432" w14:textId="77777777" w:rsidR="00A640EB" w:rsidRPr="008B2829" w:rsidRDefault="00A640EB" w:rsidP="008B2829">
            <w:pPr>
              <w:spacing w:after="0"/>
              <w:jc w:val="both"/>
              <w:rPr>
                <w:rFonts w:ascii="Times New Roman" w:hAnsi="Times New Roman" w:cs="Times New Roman"/>
                <w:b/>
                <w:bCs/>
                <w:sz w:val="24"/>
                <w:szCs w:val="24"/>
              </w:rPr>
            </w:pPr>
            <w:r w:rsidRPr="008B2829">
              <w:rPr>
                <w:rFonts w:ascii="Times New Roman" w:hAnsi="Times New Roman" w:cs="Times New Roman"/>
                <w:b/>
                <w:bCs/>
                <w:sz w:val="24"/>
                <w:szCs w:val="24"/>
              </w:rPr>
              <w:t>PAM09</w:t>
            </w:r>
          </w:p>
        </w:tc>
        <w:tc>
          <w:tcPr>
            <w:tcW w:w="9327" w:type="dxa"/>
          </w:tcPr>
          <w:p w14:paraId="0FEACA05" w14:textId="77777777" w:rsidR="00A640EB" w:rsidRPr="006C4EF5" w:rsidRDefault="00A640EB" w:rsidP="008B2829">
            <w:pPr>
              <w:spacing w:after="0"/>
              <w:rPr>
                <w:rFonts w:ascii="Times New Roman" w:hAnsi="Times New Roman" w:cs="Times New Roman"/>
                <w:bCs/>
                <w:sz w:val="24"/>
                <w:szCs w:val="24"/>
              </w:rPr>
            </w:pPr>
            <w:r w:rsidRPr="006C4EF5">
              <w:rPr>
                <w:rFonts w:ascii="Times New Roman" w:hAnsi="Times New Roman" w:cs="Times New Roman"/>
                <w:bCs/>
                <w:sz w:val="24"/>
                <w:szCs w:val="24"/>
              </w:rPr>
              <w:t>Project Management Professional (PMP) Exam Prep Express</w:t>
            </w:r>
          </w:p>
        </w:tc>
      </w:tr>
      <w:tr w:rsidR="00A640EB" w:rsidRPr="00294C9A" w14:paraId="00B98498" w14:textId="77777777" w:rsidTr="008B2829">
        <w:tc>
          <w:tcPr>
            <w:tcW w:w="1129" w:type="dxa"/>
          </w:tcPr>
          <w:p w14:paraId="791D4036" w14:textId="77777777" w:rsidR="00A640EB" w:rsidRPr="008B2829" w:rsidRDefault="00A640EB" w:rsidP="008B2829">
            <w:pPr>
              <w:spacing w:after="0"/>
              <w:jc w:val="both"/>
              <w:rPr>
                <w:rFonts w:ascii="Times New Roman" w:hAnsi="Times New Roman" w:cs="Times New Roman"/>
                <w:b/>
                <w:bCs/>
                <w:sz w:val="24"/>
                <w:szCs w:val="24"/>
              </w:rPr>
            </w:pPr>
            <w:r w:rsidRPr="008B2829">
              <w:rPr>
                <w:rFonts w:ascii="Times New Roman" w:hAnsi="Times New Roman" w:cs="Times New Roman"/>
                <w:b/>
                <w:bCs/>
                <w:sz w:val="24"/>
                <w:szCs w:val="24"/>
              </w:rPr>
              <w:t>PAM10</w:t>
            </w:r>
          </w:p>
        </w:tc>
        <w:tc>
          <w:tcPr>
            <w:tcW w:w="9327" w:type="dxa"/>
          </w:tcPr>
          <w:p w14:paraId="72354589" w14:textId="77777777" w:rsidR="00A640EB" w:rsidRPr="006C4EF5" w:rsidRDefault="00A640EB" w:rsidP="008B2829">
            <w:pPr>
              <w:spacing w:after="0"/>
              <w:rPr>
                <w:rFonts w:ascii="Times New Roman" w:hAnsi="Times New Roman" w:cs="Times New Roman"/>
                <w:bCs/>
                <w:sz w:val="24"/>
                <w:szCs w:val="24"/>
              </w:rPr>
            </w:pPr>
            <w:r w:rsidRPr="006C4EF5">
              <w:rPr>
                <w:rFonts w:ascii="Times New Roman" w:hAnsi="Times New Roman" w:cs="Times New Roman"/>
                <w:bCs/>
                <w:sz w:val="24"/>
                <w:szCs w:val="24"/>
              </w:rPr>
              <w:t>Enterprise Project Portfolio Management Using Primavera P6 Professional Fundamentals</w:t>
            </w:r>
          </w:p>
        </w:tc>
      </w:tr>
      <w:tr w:rsidR="00A640EB" w:rsidRPr="00294C9A" w14:paraId="07BBFEAB" w14:textId="77777777" w:rsidTr="008B2829">
        <w:tc>
          <w:tcPr>
            <w:tcW w:w="1129" w:type="dxa"/>
          </w:tcPr>
          <w:p w14:paraId="68207D61" w14:textId="77777777" w:rsidR="00A640EB" w:rsidRPr="008B2829" w:rsidRDefault="00A640EB" w:rsidP="008B2829">
            <w:pPr>
              <w:spacing w:after="0"/>
              <w:jc w:val="both"/>
              <w:rPr>
                <w:rFonts w:ascii="Times New Roman" w:hAnsi="Times New Roman" w:cs="Times New Roman"/>
                <w:b/>
                <w:bCs/>
                <w:sz w:val="24"/>
                <w:szCs w:val="24"/>
              </w:rPr>
            </w:pPr>
            <w:r w:rsidRPr="008B2829">
              <w:rPr>
                <w:rFonts w:ascii="Times New Roman" w:hAnsi="Times New Roman" w:cs="Times New Roman"/>
                <w:b/>
                <w:bCs/>
                <w:sz w:val="24"/>
                <w:szCs w:val="24"/>
              </w:rPr>
              <w:t>PAM11</w:t>
            </w:r>
          </w:p>
        </w:tc>
        <w:tc>
          <w:tcPr>
            <w:tcW w:w="9327" w:type="dxa"/>
          </w:tcPr>
          <w:p w14:paraId="4176DAFD" w14:textId="77777777" w:rsidR="00A640EB" w:rsidRPr="006C4EF5" w:rsidRDefault="00A640EB" w:rsidP="008B2829">
            <w:pPr>
              <w:spacing w:after="0"/>
              <w:rPr>
                <w:rFonts w:ascii="Times New Roman" w:hAnsi="Times New Roman" w:cs="Times New Roman"/>
                <w:bCs/>
                <w:sz w:val="24"/>
                <w:szCs w:val="24"/>
              </w:rPr>
            </w:pPr>
            <w:r w:rsidRPr="006C4EF5">
              <w:rPr>
                <w:rFonts w:ascii="Times New Roman" w:hAnsi="Times New Roman" w:cs="Times New Roman"/>
                <w:bCs/>
                <w:sz w:val="24"/>
                <w:szCs w:val="24"/>
              </w:rPr>
              <w:t>Enterprise Project Portfolio Management Using Primavera P6 Professional Advanced</w:t>
            </w:r>
          </w:p>
        </w:tc>
      </w:tr>
      <w:tr w:rsidR="00A640EB" w:rsidRPr="00294C9A" w14:paraId="6A90507A" w14:textId="77777777" w:rsidTr="008B2829">
        <w:tc>
          <w:tcPr>
            <w:tcW w:w="1129" w:type="dxa"/>
          </w:tcPr>
          <w:p w14:paraId="5225A908" w14:textId="77777777" w:rsidR="00A640EB" w:rsidRPr="008B2829" w:rsidRDefault="00A640EB" w:rsidP="008B2829">
            <w:pPr>
              <w:spacing w:after="0"/>
              <w:jc w:val="both"/>
              <w:rPr>
                <w:rFonts w:ascii="Times New Roman" w:hAnsi="Times New Roman" w:cs="Times New Roman"/>
                <w:b/>
                <w:bCs/>
                <w:sz w:val="24"/>
                <w:szCs w:val="24"/>
              </w:rPr>
            </w:pPr>
            <w:r w:rsidRPr="008B2829">
              <w:rPr>
                <w:rFonts w:ascii="Times New Roman" w:hAnsi="Times New Roman" w:cs="Times New Roman"/>
                <w:b/>
                <w:bCs/>
                <w:sz w:val="24"/>
                <w:szCs w:val="24"/>
              </w:rPr>
              <w:t>PAM12</w:t>
            </w:r>
          </w:p>
        </w:tc>
        <w:tc>
          <w:tcPr>
            <w:tcW w:w="9327" w:type="dxa"/>
          </w:tcPr>
          <w:p w14:paraId="09D2799E" w14:textId="77777777" w:rsidR="00A640EB" w:rsidRPr="006C4EF5" w:rsidRDefault="00A640EB" w:rsidP="008B2829">
            <w:pPr>
              <w:spacing w:after="0"/>
              <w:rPr>
                <w:rFonts w:ascii="Times New Roman" w:hAnsi="Times New Roman" w:cs="Times New Roman"/>
                <w:bCs/>
                <w:sz w:val="24"/>
                <w:szCs w:val="24"/>
              </w:rPr>
            </w:pPr>
            <w:r w:rsidRPr="006C4EF5">
              <w:rPr>
                <w:rFonts w:ascii="Times New Roman" w:hAnsi="Times New Roman" w:cs="Times New Roman"/>
                <w:bCs/>
                <w:sz w:val="24"/>
                <w:szCs w:val="24"/>
              </w:rPr>
              <w:t>Community-Based Development Projects: Design, Implementation, Analysis and Management</w:t>
            </w:r>
          </w:p>
        </w:tc>
      </w:tr>
      <w:tr w:rsidR="00A640EB" w:rsidRPr="00294C9A" w14:paraId="083F5A61" w14:textId="77777777" w:rsidTr="008B2829">
        <w:tc>
          <w:tcPr>
            <w:tcW w:w="1129" w:type="dxa"/>
          </w:tcPr>
          <w:p w14:paraId="3D6C4D5C" w14:textId="77777777" w:rsidR="00A640EB" w:rsidRPr="008B2829" w:rsidRDefault="00A640EB" w:rsidP="008B2829">
            <w:pPr>
              <w:spacing w:after="0"/>
              <w:jc w:val="both"/>
              <w:rPr>
                <w:rFonts w:ascii="Times New Roman" w:hAnsi="Times New Roman" w:cs="Times New Roman"/>
                <w:b/>
                <w:bCs/>
                <w:sz w:val="24"/>
                <w:szCs w:val="24"/>
              </w:rPr>
            </w:pPr>
            <w:r w:rsidRPr="008B2829">
              <w:rPr>
                <w:rFonts w:ascii="Times New Roman" w:hAnsi="Times New Roman" w:cs="Times New Roman"/>
                <w:b/>
                <w:bCs/>
                <w:sz w:val="24"/>
                <w:szCs w:val="24"/>
              </w:rPr>
              <w:t>PAM13</w:t>
            </w:r>
          </w:p>
        </w:tc>
        <w:tc>
          <w:tcPr>
            <w:tcW w:w="9327" w:type="dxa"/>
          </w:tcPr>
          <w:p w14:paraId="7EE0919E" w14:textId="77777777" w:rsidR="00A640EB" w:rsidRPr="006C4EF5" w:rsidRDefault="00A640EB" w:rsidP="008B2829">
            <w:pPr>
              <w:spacing w:after="0"/>
              <w:rPr>
                <w:rFonts w:ascii="Times New Roman" w:hAnsi="Times New Roman" w:cs="Times New Roman"/>
                <w:sz w:val="24"/>
                <w:szCs w:val="24"/>
              </w:rPr>
            </w:pPr>
            <w:r w:rsidRPr="006C4EF5">
              <w:rPr>
                <w:rFonts w:ascii="Times New Roman" w:hAnsi="Times New Roman" w:cs="Times New Roman"/>
                <w:sz w:val="24"/>
                <w:szCs w:val="24"/>
              </w:rPr>
              <w:t>Project Management for Administrative Professionals</w:t>
            </w:r>
          </w:p>
        </w:tc>
      </w:tr>
      <w:tr w:rsidR="00A640EB" w:rsidRPr="00294C9A" w14:paraId="593B6000" w14:textId="77777777" w:rsidTr="008B2829">
        <w:tc>
          <w:tcPr>
            <w:tcW w:w="1129" w:type="dxa"/>
          </w:tcPr>
          <w:p w14:paraId="017AF802" w14:textId="77777777" w:rsidR="00A640EB" w:rsidRPr="008B2829" w:rsidRDefault="00A640EB" w:rsidP="008B2829">
            <w:pPr>
              <w:spacing w:after="0"/>
              <w:jc w:val="both"/>
              <w:rPr>
                <w:rFonts w:ascii="Times New Roman" w:hAnsi="Times New Roman" w:cs="Times New Roman"/>
                <w:b/>
                <w:bCs/>
                <w:sz w:val="24"/>
                <w:szCs w:val="24"/>
              </w:rPr>
            </w:pPr>
            <w:r w:rsidRPr="008B2829">
              <w:rPr>
                <w:rFonts w:ascii="Times New Roman" w:hAnsi="Times New Roman" w:cs="Times New Roman"/>
                <w:b/>
                <w:bCs/>
                <w:sz w:val="24"/>
                <w:szCs w:val="24"/>
              </w:rPr>
              <w:t>PAM14</w:t>
            </w:r>
          </w:p>
        </w:tc>
        <w:tc>
          <w:tcPr>
            <w:tcW w:w="9327" w:type="dxa"/>
          </w:tcPr>
          <w:p w14:paraId="6589241D" w14:textId="77777777" w:rsidR="00A640EB" w:rsidRPr="006C4EF5" w:rsidRDefault="00A640EB" w:rsidP="008B2829">
            <w:pPr>
              <w:spacing w:after="0"/>
              <w:rPr>
                <w:rFonts w:ascii="Times New Roman" w:hAnsi="Times New Roman" w:cs="Times New Roman"/>
                <w:sz w:val="24"/>
                <w:szCs w:val="24"/>
              </w:rPr>
            </w:pPr>
            <w:r w:rsidRPr="006C4EF5">
              <w:rPr>
                <w:rFonts w:ascii="Times New Roman" w:hAnsi="Times New Roman" w:cs="Times New Roman"/>
                <w:sz w:val="24"/>
                <w:szCs w:val="24"/>
              </w:rPr>
              <w:t>Business Analysis Essentials</w:t>
            </w:r>
          </w:p>
        </w:tc>
      </w:tr>
      <w:tr w:rsidR="00A640EB" w:rsidRPr="00294C9A" w14:paraId="34790A18" w14:textId="77777777" w:rsidTr="008B2829">
        <w:tc>
          <w:tcPr>
            <w:tcW w:w="1129" w:type="dxa"/>
          </w:tcPr>
          <w:p w14:paraId="55DEC1C8" w14:textId="77777777" w:rsidR="00A640EB" w:rsidRPr="008B2829" w:rsidRDefault="00A640EB" w:rsidP="008B2829">
            <w:pPr>
              <w:spacing w:after="0"/>
              <w:jc w:val="both"/>
              <w:rPr>
                <w:rFonts w:ascii="Times New Roman" w:hAnsi="Times New Roman" w:cs="Times New Roman"/>
                <w:b/>
                <w:bCs/>
                <w:sz w:val="24"/>
                <w:szCs w:val="24"/>
              </w:rPr>
            </w:pPr>
            <w:r w:rsidRPr="008B2829">
              <w:rPr>
                <w:rFonts w:ascii="Times New Roman" w:hAnsi="Times New Roman" w:cs="Times New Roman"/>
                <w:b/>
                <w:bCs/>
                <w:sz w:val="24"/>
                <w:szCs w:val="24"/>
              </w:rPr>
              <w:t>PAM15</w:t>
            </w:r>
          </w:p>
        </w:tc>
        <w:tc>
          <w:tcPr>
            <w:tcW w:w="9327" w:type="dxa"/>
          </w:tcPr>
          <w:p w14:paraId="5DBCF111" w14:textId="77777777" w:rsidR="00A640EB" w:rsidRPr="006C4EF5" w:rsidRDefault="00A640EB" w:rsidP="008B2829">
            <w:pPr>
              <w:spacing w:after="0"/>
              <w:rPr>
                <w:rFonts w:ascii="Times New Roman" w:hAnsi="Times New Roman" w:cs="Times New Roman"/>
                <w:sz w:val="24"/>
                <w:szCs w:val="24"/>
              </w:rPr>
            </w:pPr>
            <w:r w:rsidRPr="006C4EF5">
              <w:rPr>
                <w:rFonts w:ascii="Times New Roman" w:hAnsi="Times New Roman" w:cs="Times New Roman"/>
                <w:sz w:val="24"/>
                <w:szCs w:val="24"/>
              </w:rPr>
              <w:t>Requirements Development, Documentation and Management</w:t>
            </w:r>
          </w:p>
        </w:tc>
      </w:tr>
      <w:tr w:rsidR="00A640EB" w:rsidRPr="00294C9A" w14:paraId="4E819921" w14:textId="77777777" w:rsidTr="008B2829">
        <w:tc>
          <w:tcPr>
            <w:tcW w:w="1129" w:type="dxa"/>
          </w:tcPr>
          <w:p w14:paraId="22850A4B" w14:textId="77777777" w:rsidR="00A640EB" w:rsidRPr="008B2829" w:rsidRDefault="00A640EB" w:rsidP="008B2829">
            <w:pPr>
              <w:spacing w:after="0"/>
              <w:jc w:val="both"/>
              <w:rPr>
                <w:rFonts w:ascii="Times New Roman" w:hAnsi="Times New Roman" w:cs="Times New Roman"/>
                <w:b/>
                <w:bCs/>
                <w:sz w:val="24"/>
                <w:szCs w:val="24"/>
              </w:rPr>
            </w:pPr>
            <w:r w:rsidRPr="008B2829">
              <w:rPr>
                <w:rFonts w:ascii="Times New Roman" w:hAnsi="Times New Roman" w:cs="Times New Roman"/>
                <w:b/>
                <w:bCs/>
                <w:sz w:val="24"/>
                <w:szCs w:val="24"/>
              </w:rPr>
              <w:t>PAM16</w:t>
            </w:r>
          </w:p>
        </w:tc>
        <w:tc>
          <w:tcPr>
            <w:tcW w:w="9327" w:type="dxa"/>
          </w:tcPr>
          <w:p w14:paraId="64E8B556" w14:textId="77777777" w:rsidR="00A640EB" w:rsidRPr="006C4EF5" w:rsidRDefault="00A640EB" w:rsidP="008B2829">
            <w:pPr>
              <w:autoSpaceDE w:val="0"/>
              <w:autoSpaceDN w:val="0"/>
              <w:adjustRightInd w:val="0"/>
              <w:spacing w:after="0"/>
              <w:rPr>
                <w:rFonts w:ascii="Times New Roman" w:hAnsi="Times New Roman" w:cs="Times New Roman"/>
                <w:sz w:val="24"/>
                <w:szCs w:val="24"/>
              </w:rPr>
            </w:pPr>
            <w:r w:rsidRPr="006C4EF5">
              <w:rPr>
                <w:rFonts w:ascii="Times New Roman" w:hAnsi="Times New Roman" w:cs="Times New Roman"/>
                <w:sz w:val="24"/>
                <w:szCs w:val="24"/>
              </w:rPr>
              <w:t>Project Scheduling &amp; Cost Planning Skills</w:t>
            </w:r>
          </w:p>
        </w:tc>
      </w:tr>
      <w:tr w:rsidR="00A640EB" w:rsidRPr="00294C9A" w14:paraId="17213336" w14:textId="77777777" w:rsidTr="008B2829">
        <w:tc>
          <w:tcPr>
            <w:tcW w:w="1129" w:type="dxa"/>
          </w:tcPr>
          <w:p w14:paraId="5CDC6E9D" w14:textId="77777777" w:rsidR="00A640EB" w:rsidRPr="008B2829" w:rsidRDefault="00A640EB" w:rsidP="008B2829">
            <w:pPr>
              <w:spacing w:after="0"/>
              <w:jc w:val="both"/>
              <w:rPr>
                <w:rFonts w:ascii="Times New Roman" w:hAnsi="Times New Roman" w:cs="Times New Roman"/>
                <w:b/>
                <w:bCs/>
                <w:sz w:val="24"/>
                <w:szCs w:val="24"/>
              </w:rPr>
            </w:pPr>
            <w:r w:rsidRPr="008B2829">
              <w:rPr>
                <w:rFonts w:ascii="Times New Roman" w:hAnsi="Times New Roman" w:cs="Times New Roman"/>
                <w:b/>
                <w:bCs/>
                <w:sz w:val="24"/>
                <w:szCs w:val="24"/>
              </w:rPr>
              <w:t>PAM17</w:t>
            </w:r>
          </w:p>
        </w:tc>
        <w:tc>
          <w:tcPr>
            <w:tcW w:w="9327" w:type="dxa"/>
          </w:tcPr>
          <w:p w14:paraId="0F8C5EE5" w14:textId="77777777" w:rsidR="00A640EB" w:rsidRPr="006C4EF5" w:rsidRDefault="00A640EB" w:rsidP="008B2829">
            <w:pPr>
              <w:autoSpaceDE w:val="0"/>
              <w:autoSpaceDN w:val="0"/>
              <w:adjustRightInd w:val="0"/>
              <w:spacing w:after="0"/>
              <w:rPr>
                <w:rFonts w:ascii="Times New Roman" w:hAnsi="Times New Roman" w:cs="Times New Roman"/>
                <w:sz w:val="24"/>
                <w:szCs w:val="24"/>
              </w:rPr>
            </w:pPr>
            <w:r w:rsidRPr="006C4EF5">
              <w:rPr>
                <w:rFonts w:ascii="Times New Roman" w:hAnsi="Times New Roman" w:cs="Times New Roman"/>
                <w:sz w:val="24"/>
                <w:szCs w:val="24"/>
              </w:rPr>
              <w:t>Managing Multiple Tasks, Priorities &amp; Deadlines</w:t>
            </w:r>
          </w:p>
        </w:tc>
      </w:tr>
      <w:tr w:rsidR="00A640EB" w:rsidRPr="00294C9A" w14:paraId="5A156021" w14:textId="77777777" w:rsidTr="008B2829">
        <w:tc>
          <w:tcPr>
            <w:tcW w:w="1129" w:type="dxa"/>
          </w:tcPr>
          <w:p w14:paraId="6FB6650C" w14:textId="77777777" w:rsidR="00A640EB" w:rsidRPr="008B2829" w:rsidRDefault="00A640EB" w:rsidP="008B2829">
            <w:pPr>
              <w:spacing w:after="0"/>
              <w:jc w:val="both"/>
              <w:rPr>
                <w:rFonts w:ascii="Times New Roman" w:hAnsi="Times New Roman" w:cs="Times New Roman"/>
                <w:b/>
                <w:bCs/>
                <w:sz w:val="24"/>
                <w:szCs w:val="24"/>
              </w:rPr>
            </w:pPr>
            <w:r w:rsidRPr="008B2829">
              <w:rPr>
                <w:rFonts w:ascii="Times New Roman" w:hAnsi="Times New Roman" w:cs="Times New Roman"/>
                <w:b/>
                <w:bCs/>
                <w:sz w:val="24"/>
                <w:szCs w:val="24"/>
              </w:rPr>
              <w:t>PAM18</w:t>
            </w:r>
          </w:p>
        </w:tc>
        <w:tc>
          <w:tcPr>
            <w:tcW w:w="9327" w:type="dxa"/>
          </w:tcPr>
          <w:p w14:paraId="434F73AC" w14:textId="77777777" w:rsidR="00A640EB" w:rsidRPr="006C4EF5" w:rsidRDefault="00A640EB" w:rsidP="008B2829">
            <w:pPr>
              <w:autoSpaceDE w:val="0"/>
              <w:autoSpaceDN w:val="0"/>
              <w:adjustRightInd w:val="0"/>
              <w:spacing w:after="0"/>
              <w:rPr>
                <w:rFonts w:ascii="Times New Roman" w:hAnsi="Times New Roman" w:cs="Times New Roman"/>
                <w:sz w:val="24"/>
                <w:szCs w:val="24"/>
              </w:rPr>
            </w:pPr>
            <w:r w:rsidRPr="006C4EF5">
              <w:rPr>
                <w:rFonts w:ascii="Times New Roman" w:hAnsi="Times New Roman" w:cs="Times New Roman"/>
                <w:sz w:val="24"/>
                <w:szCs w:val="24"/>
              </w:rPr>
              <w:t>Negotiating &amp; Dispute Resolutions</w:t>
            </w:r>
          </w:p>
        </w:tc>
      </w:tr>
      <w:tr w:rsidR="00A640EB" w:rsidRPr="00294C9A" w14:paraId="221C04C2" w14:textId="77777777" w:rsidTr="008B2829">
        <w:tc>
          <w:tcPr>
            <w:tcW w:w="1129" w:type="dxa"/>
          </w:tcPr>
          <w:p w14:paraId="0115B93E" w14:textId="77777777" w:rsidR="00A640EB" w:rsidRPr="008B2829" w:rsidRDefault="00A640EB" w:rsidP="008B2829">
            <w:pPr>
              <w:spacing w:after="0"/>
              <w:jc w:val="both"/>
              <w:rPr>
                <w:rFonts w:ascii="Times New Roman" w:hAnsi="Times New Roman" w:cs="Times New Roman"/>
                <w:b/>
                <w:bCs/>
                <w:sz w:val="24"/>
                <w:szCs w:val="24"/>
              </w:rPr>
            </w:pPr>
            <w:r w:rsidRPr="008B2829">
              <w:rPr>
                <w:rFonts w:ascii="Times New Roman" w:hAnsi="Times New Roman" w:cs="Times New Roman"/>
                <w:b/>
                <w:bCs/>
                <w:sz w:val="24"/>
                <w:szCs w:val="24"/>
              </w:rPr>
              <w:t>PAM19</w:t>
            </w:r>
          </w:p>
        </w:tc>
        <w:tc>
          <w:tcPr>
            <w:tcW w:w="9327" w:type="dxa"/>
          </w:tcPr>
          <w:p w14:paraId="39703E8A" w14:textId="77777777" w:rsidR="00A640EB" w:rsidRPr="006C4EF5" w:rsidRDefault="00A640EB" w:rsidP="008B2829">
            <w:pPr>
              <w:spacing w:after="0"/>
              <w:rPr>
                <w:rFonts w:ascii="Times New Roman" w:hAnsi="Times New Roman" w:cs="Times New Roman"/>
                <w:sz w:val="24"/>
                <w:szCs w:val="24"/>
              </w:rPr>
            </w:pPr>
            <w:r w:rsidRPr="006C4EF5">
              <w:rPr>
                <w:rFonts w:ascii="Times New Roman" w:hAnsi="Times New Roman" w:cs="Times New Roman"/>
                <w:sz w:val="24"/>
                <w:szCs w:val="24"/>
              </w:rPr>
              <w:t>Feasibility Studies: Preparation, Analysis &amp; Evaluation</w:t>
            </w:r>
          </w:p>
        </w:tc>
      </w:tr>
      <w:tr w:rsidR="00A640EB" w:rsidRPr="00294C9A" w14:paraId="6E49C9CB" w14:textId="77777777" w:rsidTr="008B2829">
        <w:tc>
          <w:tcPr>
            <w:tcW w:w="1129" w:type="dxa"/>
          </w:tcPr>
          <w:p w14:paraId="27EF5680" w14:textId="77777777" w:rsidR="00A640EB" w:rsidRPr="008B2829" w:rsidRDefault="00A640EB" w:rsidP="008B2829">
            <w:pPr>
              <w:spacing w:after="0"/>
              <w:jc w:val="both"/>
              <w:rPr>
                <w:rFonts w:ascii="Times New Roman" w:hAnsi="Times New Roman" w:cs="Times New Roman"/>
                <w:b/>
                <w:bCs/>
                <w:sz w:val="24"/>
                <w:szCs w:val="24"/>
              </w:rPr>
            </w:pPr>
            <w:r w:rsidRPr="008B2829">
              <w:rPr>
                <w:rFonts w:ascii="Times New Roman" w:hAnsi="Times New Roman" w:cs="Times New Roman"/>
                <w:b/>
                <w:bCs/>
                <w:sz w:val="24"/>
                <w:szCs w:val="24"/>
              </w:rPr>
              <w:t>PAM20</w:t>
            </w:r>
          </w:p>
        </w:tc>
        <w:tc>
          <w:tcPr>
            <w:tcW w:w="9327" w:type="dxa"/>
          </w:tcPr>
          <w:p w14:paraId="23D6460B" w14:textId="77777777" w:rsidR="00A640EB" w:rsidRPr="006C4EF5" w:rsidRDefault="00A640EB" w:rsidP="008B2829">
            <w:pPr>
              <w:autoSpaceDE w:val="0"/>
              <w:autoSpaceDN w:val="0"/>
              <w:adjustRightInd w:val="0"/>
              <w:spacing w:after="0"/>
              <w:rPr>
                <w:rFonts w:ascii="Times New Roman" w:hAnsi="Times New Roman" w:cs="Times New Roman"/>
                <w:sz w:val="24"/>
                <w:szCs w:val="24"/>
              </w:rPr>
            </w:pPr>
            <w:r w:rsidRPr="006C4EF5">
              <w:rPr>
                <w:rFonts w:ascii="Times New Roman" w:hAnsi="Times New Roman" w:cs="Times New Roman"/>
                <w:sz w:val="24"/>
                <w:szCs w:val="24"/>
              </w:rPr>
              <w:t>Building Task Leadership Skills</w:t>
            </w:r>
          </w:p>
        </w:tc>
      </w:tr>
      <w:tr w:rsidR="00A640EB" w:rsidRPr="00294C9A" w14:paraId="1C703F1F" w14:textId="77777777" w:rsidTr="008B2829">
        <w:tc>
          <w:tcPr>
            <w:tcW w:w="1129" w:type="dxa"/>
          </w:tcPr>
          <w:p w14:paraId="1FCF5A9F" w14:textId="77777777" w:rsidR="00A640EB" w:rsidRPr="008B2829" w:rsidRDefault="00A640EB" w:rsidP="008B2829">
            <w:pPr>
              <w:spacing w:after="0"/>
              <w:jc w:val="both"/>
              <w:rPr>
                <w:rFonts w:ascii="Times New Roman" w:hAnsi="Times New Roman" w:cs="Times New Roman"/>
                <w:b/>
                <w:bCs/>
                <w:sz w:val="24"/>
                <w:szCs w:val="24"/>
              </w:rPr>
            </w:pPr>
            <w:r w:rsidRPr="008B2829">
              <w:rPr>
                <w:rFonts w:ascii="Times New Roman" w:hAnsi="Times New Roman" w:cs="Times New Roman"/>
                <w:b/>
                <w:bCs/>
                <w:sz w:val="24"/>
                <w:szCs w:val="24"/>
              </w:rPr>
              <w:t>PAM21</w:t>
            </w:r>
          </w:p>
        </w:tc>
        <w:tc>
          <w:tcPr>
            <w:tcW w:w="9327" w:type="dxa"/>
          </w:tcPr>
          <w:p w14:paraId="70D45290" w14:textId="77777777" w:rsidR="00A640EB" w:rsidRPr="006C4EF5" w:rsidRDefault="00A640EB" w:rsidP="008B2829">
            <w:pPr>
              <w:autoSpaceDE w:val="0"/>
              <w:autoSpaceDN w:val="0"/>
              <w:adjustRightInd w:val="0"/>
              <w:spacing w:after="0"/>
              <w:rPr>
                <w:rFonts w:ascii="Times New Roman" w:hAnsi="Times New Roman" w:cs="Times New Roman"/>
                <w:sz w:val="24"/>
                <w:szCs w:val="24"/>
              </w:rPr>
            </w:pPr>
            <w:r w:rsidRPr="006C4EF5">
              <w:rPr>
                <w:rFonts w:ascii="Times New Roman" w:hAnsi="Times New Roman" w:cs="Times New Roman"/>
                <w:sz w:val="24"/>
                <w:szCs w:val="24"/>
              </w:rPr>
              <w:t>Project Scheduling, Cost Planning &amp; Value Engineering Skills</w:t>
            </w:r>
          </w:p>
        </w:tc>
      </w:tr>
      <w:tr w:rsidR="00A640EB" w:rsidRPr="00294C9A" w14:paraId="5F1AEF38" w14:textId="77777777" w:rsidTr="008B2829">
        <w:tc>
          <w:tcPr>
            <w:tcW w:w="1129" w:type="dxa"/>
          </w:tcPr>
          <w:p w14:paraId="193255D1" w14:textId="77777777" w:rsidR="00A640EB" w:rsidRPr="008B2829" w:rsidRDefault="00A640EB" w:rsidP="008B2829">
            <w:pPr>
              <w:spacing w:after="0"/>
              <w:jc w:val="both"/>
              <w:rPr>
                <w:rFonts w:ascii="Times New Roman" w:hAnsi="Times New Roman" w:cs="Times New Roman"/>
                <w:b/>
                <w:bCs/>
                <w:sz w:val="24"/>
                <w:szCs w:val="24"/>
              </w:rPr>
            </w:pPr>
            <w:r w:rsidRPr="008B2829">
              <w:rPr>
                <w:rFonts w:ascii="Times New Roman" w:hAnsi="Times New Roman" w:cs="Times New Roman"/>
                <w:b/>
                <w:bCs/>
                <w:sz w:val="24"/>
                <w:szCs w:val="24"/>
              </w:rPr>
              <w:t>PAM22</w:t>
            </w:r>
          </w:p>
        </w:tc>
        <w:tc>
          <w:tcPr>
            <w:tcW w:w="9327" w:type="dxa"/>
          </w:tcPr>
          <w:p w14:paraId="3B12E654" w14:textId="77777777" w:rsidR="00A640EB" w:rsidRPr="006C4EF5" w:rsidRDefault="00A640EB" w:rsidP="008B2829">
            <w:pPr>
              <w:autoSpaceDE w:val="0"/>
              <w:autoSpaceDN w:val="0"/>
              <w:adjustRightInd w:val="0"/>
              <w:spacing w:after="0"/>
              <w:rPr>
                <w:rFonts w:ascii="Times New Roman" w:hAnsi="Times New Roman" w:cs="Times New Roman"/>
                <w:sz w:val="24"/>
                <w:szCs w:val="24"/>
              </w:rPr>
            </w:pPr>
            <w:r w:rsidRPr="006C4EF5">
              <w:rPr>
                <w:rFonts w:ascii="Times New Roman" w:hAnsi="Times New Roman" w:cs="Times New Roman"/>
                <w:sz w:val="24"/>
                <w:szCs w:val="24"/>
              </w:rPr>
              <w:t>Project Appraisal &amp; Analysis</w:t>
            </w:r>
          </w:p>
        </w:tc>
      </w:tr>
      <w:tr w:rsidR="00A640EB" w:rsidRPr="00294C9A" w14:paraId="1735026C" w14:textId="77777777" w:rsidTr="008B2829">
        <w:tc>
          <w:tcPr>
            <w:tcW w:w="1129" w:type="dxa"/>
          </w:tcPr>
          <w:p w14:paraId="275814DB" w14:textId="77777777" w:rsidR="00A640EB" w:rsidRPr="008B2829" w:rsidRDefault="00A640EB" w:rsidP="008B2829">
            <w:pPr>
              <w:spacing w:after="0"/>
              <w:jc w:val="both"/>
              <w:rPr>
                <w:rFonts w:ascii="Times New Roman" w:hAnsi="Times New Roman" w:cs="Times New Roman"/>
                <w:b/>
                <w:bCs/>
                <w:sz w:val="24"/>
                <w:szCs w:val="24"/>
              </w:rPr>
            </w:pPr>
            <w:r w:rsidRPr="008B2829">
              <w:rPr>
                <w:rFonts w:ascii="Times New Roman" w:hAnsi="Times New Roman" w:cs="Times New Roman"/>
                <w:b/>
                <w:bCs/>
                <w:sz w:val="24"/>
                <w:szCs w:val="24"/>
              </w:rPr>
              <w:t>PAM23</w:t>
            </w:r>
          </w:p>
        </w:tc>
        <w:tc>
          <w:tcPr>
            <w:tcW w:w="9327" w:type="dxa"/>
          </w:tcPr>
          <w:p w14:paraId="7924E368" w14:textId="77777777" w:rsidR="00A640EB" w:rsidRPr="006C4EF5" w:rsidRDefault="00A640EB" w:rsidP="008B2829">
            <w:pPr>
              <w:autoSpaceDE w:val="0"/>
              <w:autoSpaceDN w:val="0"/>
              <w:adjustRightInd w:val="0"/>
              <w:spacing w:after="0"/>
              <w:rPr>
                <w:rFonts w:ascii="Times New Roman" w:hAnsi="Times New Roman" w:cs="Times New Roman"/>
                <w:sz w:val="24"/>
                <w:szCs w:val="24"/>
              </w:rPr>
            </w:pPr>
            <w:r w:rsidRPr="006C4EF5">
              <w:rPr>
                <w:rFonts w:ascii="Times New Roman" w:hAnsi="Times New Roman" w:cs="Times New Roman"/>
                <w:sz w:val="24"/>
                <w:szCs w:val="24"/>
              </w:rPr>
              <w:t>Program Management Professionals (PgMP)</w:t>
            </w:r>
          </w:p>
        </w:tc>
      </w:tr>
      <w:tr w:rsidR="00A640EB" w:rsidRPr="00294C9A" w14:paraId="4B9403B7" w14:textId="77777777" w:rsidTr="008B2829">
        <w:tc>
          <w:tcPr>
            <w:tcW w:w="1129" w:type="dxa"/>
          </w:tcPr>
          <w:p w14:paraId="67AAA39A" w14:textId="77777777" w:rsidR="00A640EB" w:rsidRPr="008B2829" w:rsidRDefault="00A640EB" w:rsidP="008B2829">
            <w:pPr>
              <w:spacing w:after="0"/>
              <w:jc w:val="both"/>
              <w:rPr>
                <w:rFonts w:ascii="Times New Roman" w:hAnsi="Times New Roman" w:cs="Times New Roman"/>
                <w:b/>
                <w:bCs/>
                <w:sz w:val="24"/>
                <w:szCs w:val="24"/>
              </w:rPr>
            </w:pPr>
            <w:r w:rsidRPr="008B2829">
              <w:rPr>
                <w:rFonts w:ascii="Times New Roman" w:hAnsi="Times New Roman" w:cs="Times New Roman"/>
                <w:b/>
                <w:bCs/>
                <w:sz w:val="24"/>
                <w:szCs w:val="24"/>
              </w:rPr>
              <w:t>PAM24</w:t>
            </w:r>
          </w:p>
        </w:tc>
        <w:tc>
          <w:tcPr>
            <w:tcW w:w="9327" w:type="dxa"/>
          </w:tcPr>
          <w:p w14:paraId="185337E5" w14:textId="77777777" w:rsidR="00A640EB" w:rsidRPr="006C4EF5" w:rsidRDefault="00A640EB" w:rsidP="008B2829">
            <w:pPr>
              <w:autoSpaceDE w:val="0"/>
              <w:autoSpaceDN w:val="0"/>
              <w:adjustRightInd w:val="0"/>
              <w:spacing w:after="0"/>
              <w:rPr>
                <w:rFonts w:ascii="Times New Roman" w:hAnsi="Times New Roman" w:cs="Times New Roman"/>
                <w:sz w:val="24"/>
                <w:szCs w:val="24"/>
              </w:rPr>
            </w:pPr>
            <w:r w:rsidRPr="006C4EF5">
              <w:rPr>
                <w:rFonts w:ascii="Times New Roman" w:hAnsi="Times New Roman" w:cs="Times New Roman"/>
                <w:sz w:val="24"/>
                <w:szCs w:val="24"/>
              </w:rPr>
              <w:t>Public-Private Partnerships (PPP) Project Preparation</w:t>
            </w:r>
          </w:p>
        </w:tc>
      </w:tr>
      <w:tr w:rsidR="00A640EB" w:rsidRPr="00294C9A" w14:paraId="5FD8BCE3" w14:textId="77777777" w:rsidTr="008B2829">
        <w:tc>
          <w:tcPr>
            <w:tcW w:w="1129" w:type="dxa"/>
          </w:tcPr>
          <w:p w14:paraId="085F4DD0" w14:textId="77777777" w:rsidR="00A640EB" w:rsidRPr="008B2829" w:rsidRDefault="00A640EB" w:rsidP="008B2829">
            <w:pPr>
              <w:spacing w:after="0"/>
              <w:jc w:val="both"/>
              <w:rPr>
                <w:rFonts w:ascii="Times New Roman" w:hAnsi="Times New Roman" w:cs="Times New Roman"/>
                <w:b/>
                <w:bCs/>
                <w:sz w:val="24"/>
                <w:szCs w:val="24"/>
              </w:rPr>
            </w:pPr>
            <w:r w:rsidRPr="008B2829">
              <w:rPr>
                <w:rFonts w:ascii="Times New Roman" w:hAnsi="Times New Roman" w:cs="Times New Roman"/>
                <w:b/>
                <w:bCs/>
                <w:sz w:val="24"/>
                <w:szCs w:val="24"/>
              </w:rPr>
              <w:t>PAM25</w:t>
            </w:r>
          </w:p>
        </w:tc>
        <w:tc>
          <w:tcPr>
            <w:tcW w:w="9327" w:type="dxa"/>
          </w:tcPr>
          <w:p w14:paraId="4B38DF3B" w14:textId="77777777" w:rsidR="00A640EB" w:rsidRPr="006C4EF5" w:rsidRDefault="00A640EB" w:rsidP="008B2829">
            <w:pPr>
              <w:autoSpaceDE w:val="0"/>
              <w:autoSpaceDN w:val="0"/>
              <w:adjustRightInd w:val="0"/>
              <w:spacing w:after="0"/>
              <w:rPr>
                <w:rFonts w:ascii="Times New Roman" w:hAnsi="Times New Roman" w:cs="Times New Roman"/>
                <w:sz w:val="24"/>
                <w:szCs w:val="24"/>
              </w:rPr>
            </w:pPr>
            <w:r w:rsidRPr="006C4EF5">
              <w:rPr>
                <w:rFonts w:ascii="Times New Roman" w:hAnsi="Times New Roman" w:cs="Times New Roman"/>
                <w:sz w:val="24"/>
                <w:szCs w:val="24"/>
              </w:rPr>
              <w:t>PPP Project Preparation &amp; Contract Management</w:t>
            </w:r>
          </w:p>
        </w:tc>
      </w:tr>
      <w:tr w:rsidR="00A640EB" w:rsidRPr="00294C9A" w14:paraId="5B397849" w14:textId="77777777" w:rsidTr="008B2829">
        <w:tc>
          <w:tcPr>
            <w:tcW w:w="1129" w:type="dxa"/>
          </w:tcPr>
          <w:p w14:paraId="18D3443B" w14:textId="77777777" w:rsidR="00A640EB" w:rsidRPr="008B2829" w:rsidRDefault="00A640EB" w:rsidP="008B2829">
            <w:pPr>
              <w:spacing w:after="0"/>
              <w:jc w:val="both"/>
              <w:rPr>
                <w:rFonts w:ascii="Times New Roman" w:hAnsi="Times New Roman" w:cs="Times New Roman"/>
                <w:b/>
                <w:bCs/>
                <w:sz w:val="24"/>
                <w:szCs w:val="24"/>
              </w:rPr>
            </w:pPr>
            <w:r w:rsidRPr="008B2829">
              <w:rPr>
                <w:rFonts w:ascii="Times New Roman" w:hAnsi="Times New Roman" w:cs="Times New Roman"/>
                <w:b/>
                <w:bCs/>
                <w:sz w:val="24"/>
                <w:szCs w:val="24"/>
              </w:rPr>
              <w:t>PAM26</w:t>
            </w:r>
          </w:p>
        </w:tc>
        <w:tc>
          <w:tcPr>
            <w:tcW w:w="9327" w:type="dxa"/>
          </w:tcPr>
          <w:p w14:paraId="7BED5742" w14:textId="77777777" w:rsidR="00A640EB" w:rsidRPr="006C4EF5" w:rsidRDefault="00A640EB" w:rsidP="008B2829">
            <w:pPr>
              <w:autoSpaceDE w:val="0"/>
              <w:autoSpaceDN w:val="0"/>
              <w:adjustRightInd w:val="0"/>
              <w:spacing w:after="0"/>
              <w:rPr>
                <w:rFonts w:ascii="Times New Roman" w:hAnsi="Times New Roman" w:cs="Times New Roman"/>
                <w:sz w:val="24"/>
                <w:szCs w:val="24"/>
              </w:rPr>
            </w:pPr>
            <w:r w:rsidRPr="006C4EF5">
              <w:rPr>
                <w:rFonts w:ascii="Times New Roman" w:hAnsi="Times New Roman" w:cs="Times New Roman"/>
                <w:sz w:val="24"/>
                <w:szCs w:val="24"/>
              </w:rPr>
              <w:t>Project Finance &amp; Financial Analysis Techniques for Infrastructure Projects</w:t>
            </w:r>
          </w:p>
        </w:tc>
      </w:tr>
      <w:tr w:rsidR="00A640EB" w:rsidRPr="00294C9A" w14:paraId="436C3EBC" w14:textId="77777777" w:rsidTr="008B2829">
        <w:tc>
          <w:tcPr>
            <w:tcW w:w="1129" w:type="dxa"/>
          </w:tcPr>
          <w:p w14:paraId="46C8655B" w14:textId="77777777" w:rsidR="00A640EB" w:rsidRPr="008B2829" w:rsidRDefault="00A640EB" w:rsidP="008B2829">
            <w:pPr>
              <w:spacing w:after="0"/>
              <w:jc w:val="both"/>
              <w:rPr>
                <w:rFonts w:ascii="Times New Roman" w:hAnsi="Times New Roman" w:cs="Times New Roman"/>
                <w:b/>
                <w:bCs/>
                <w:sz w:val="24"/>
                <w:szCs w:val="24"/>
              </w:rPr>
            </w:pPr>
            <w:r w:rsidRPr="008B2829">
              <w:rPr>
                <w:rFonts w:ascii="Times New Roman" w:hAnsi="Times New Roman" w:cs="Times New Roman"/>
                <w:b/>
                <w:bCs/>
                <w:sz w:val="24"/>
                <w:szCs w:val="24"/>
              </w:rPr>
              <w:t>PAM27</w:t>
            </w:r>
          </w:p>
        </w:tc>
        <w:tc>
          <w:tcPr>
            <w:tcW w:w="9327" w:type="dxa"/>
          </w:tcPr>
          <w:p w14:paraId="10E52FED" w14:textId="77777777" w:rsidR="00A640EB" w:rsidRPr="006C4EF5" w:rsidRDefault="00A640EB" w:rsidP="008B2829">
            <w:pPr>
              <w:autoSpaceDE w:val="0"/>
              <w:autoSpaceDN w:val="0"/>
              <w:adjustRightInd w:val="0"/>
              <w:spacing w:after="0"/>
              <w:rPr>
                <w:rFonts w:ascii="Times New Roman" w:hAnsi="Times New Roman" w:cs="Times New Roman"/>
                <w:sz w:val="24"/>
                <w:szCs w:val="24"/>
              </w:rPr>
            </w:pPr>
            <w:r w:rsidRPr="006C4EF5">
              <w:rPr>
                <w:rFonts w:ascii="Times New Roman" w:hAnsi="Times New Roman" w:cs="Times New Roman"/>
                <w:sz w:val="24"/>
                <w:szCs w:val="24"/>
              </w:rPr>
              <w:t>Risk Assessment &amp; Risk Management for Projects</w:t>
            </w:r>
          </w:p>
        </w:tc>
      </w:tr>
      <w:tr w:rsidR="00A640EB" w:rsidRPr="00294C9A" w14:paraId="139D0870" w14:textId="77777777" w:rsidTr="008B2829">
        <w:tc>
          <w:tcPr>
            <w:tcW w:w="1129" w:type="dxa"/>
          </w:tcPr>
          <w:p w14:paraId="2AAF8F82" w14:textId="77777777" w:rsidR="00A640EB" w:rsidRPr="008B2829" w:rsidRDefault="00A640EB" w:rsidP="008B2829">
            <w:pPr>
              <w:spacing w:after="0"/>
              <w:jc w:val="both"/>
              <w:rPr>
                <w:rFonts w:ascii="Times New Roman" w:hAnsi="Times New Roman" w:cs="Times New Roman"/>
                <w:b/>
                <w:bCs/>
                <w:sz w:val="24"/>
                <w:szCs w:val="24"/>
              </w:rPr>
            </w:pPr>
            <w:r w:rsidRPr="008B2829">
              <w:rPr>
                <w:rFonts w:ascii="Times New Roman" w:hAnsi="Times New Roman" w:cs="Times New Roman"/>
                <w:b/>
                <w:bCs/>
                <w:sz w:val="24"/>
                <w:szCs w:val="24"/>
              </w:rPr>
              <w:t>PAM28</w:t>
            </w:r>
          </w:p>
        </w:tc>
        <w:tc>
          <w:tcPr>
            <w:tcW w:w="9327" w:type="dxa"/>
          </w:tcPr>
          <w:p w14:paraId="2C214692" w14:textId="77777777" w:rsidR="00A640EB" w:rsidRPr="006C4EF5" w:rsidRDefault="00A640EB" w:rsidP="008B2829">
            <w:pPr>
              <w:autoSpaceDE w:val="0"/>
              <w:autoSpaceDN w:val="0"/>
              <w:adjustRightInd w:val="0"/>
              <w:spacing w:after="0"/>
              <w:rPr>
                <w:rFonts w:ascii="Times New Roman" w:hAnsi="Times New Roman" w:cs="Times New Roman"/>
                <w:sz w:val="24"/>
                <w:szCs w:val="24"/>
              </w:rPr>
            </w:pPr>
            <w:r w:rsidRPr="006C4EF5">
              <w:rPr>
                <w:rFonts w:ascii="Times New Roman" w:hAnsi="Times New Roman" w:cs="Times New Roman"/>
                <w:sz w:val="24"/>
                <w:szCs w:val="24"/>
              </w:rPr>
              <w:t>Enterprise Project Management &amp; Business Performance</w:t>
            </w:r>
          </w:p>
        </w:tc>
      </w:tr>
      <w:tr w:rsidR="00A640EB" w:rsidRPr="00294C9A" w14:paraId="298E2833" w14:textId="77777777" w:rsidTr="008B2829">
        <w:tc>
          <w:tcPr>
            <w:tcW w:w="1129" w:type="dxa"/>
          </w:tcPr>
          <w:p w14:paraId="0A596969" w14:textId="77777777" w:rsidR="00A640EB" w:rsidRPr="008B2829" w:rsidRDefault="00A640EB" w:rsidP="008B2829">
            <w:pPr>
              <w:spacing w:after="0"/>
              <w:jc w:val="both"/>
              <w:rPr>
                <w:rFonts w:ascii="Times New Roman" w:hAnsi="Times New Roman" w:cs="Times New Roman"/>
                <w:b/>
                <w:bCs/>
                <w:sz w:val="24"/>
                <w:szCs w:val="24"/>
              </w:rPr>
            </w:pPr>
            <w:r w:rsidRPr="008B2829">
              <w:rPr>
                <w:rFonts w:ascii="Times New Roman" w:hAnsi="Times New Roman" w:cs="Times New Roman"/>
                <w:b/>
                <w:bCs/>
                <w:sz w:val="24"/>
                <w:szCs w:val="24"/>
              </w:rPr>
              <w:t>PAM29</w:t>
            </w:r>
          </w:p>
        </w:tc>
        <w:tc>
          <w:tcPr>
            <w:tcW w:w="9327" w:type="dxa"/>
          </w:tcPr>
          <w:p w14:paraId="232DA7E1" w14:textId="77777777" w:rsidR="00A640EB" w:rsidRPr="006C4EF5" w:rsidRDefault="00A640EB" w:rsidP="008B2829">
            <w:pPr>
              <w:autoSpaceDE w:val="0"/>
              <w:autoSpaceDN w:val="0"/>
              <w:adjustRightInd w:val="0"/>
              <w:spacing w:after="0"/>
              <w:rPr>
                <w:rFonts w:ascii="Times New Roman" w:hAnsi="Times New Roman" w:cs="Times New Roman"/>
                <w:sz w:val="24"/>
                <w:szCs w:val="24"/>
              </w:rPr>
            </w:pPr>
            <w:r w:rsidRPr="006C4EF5">
              <w:rPr>
                <w:rFonts w:ascii="Times New Roman" w:hAnsi="Times New Roman" w:cs="Times New Roman"/>
                <w:sz w:val="24"/>
                <w:szCs w:val="24"/>
              </w:rPr>
              <w:t>Managing Contractual Liabilities</w:t>
            </w:r>
          </w:p>
        </w:tc>
      </w:tr>
      <w:tr w:rsidR="00A640EB" w:rsidRPr="00294C9A" w14:paraId="222ED357" w14:textId="77777777" w:rsidTr="008B2829">
        <w:tc>
          <w:tcPr>
            <w:tcW w:w="1129" w:type="dxa"/>
          </w:tcPr>
          <w:p w14:paraId="4DA8EE9D" w14:textId="77777777" w:rsidR="00A640EB" w:rsidRPr="008B2829" w:rsidRDefault="00A640EB" w:rsidP="008B2829">
            <w:pPr>
              <w:spacing w:after="0"/>
              <w:jc w:val="both"/>
              <w:rPr>
                <w:rFonts w:ascii="Times New Roman" w:hAnsi="Times New Roman" w:cs="Times New Roman"/>
                <w:b/>
                <w:bCs/>
                <w:sz w:val="24"/>
                <w:szCs w:val="24"/>
              </w:rPr>
            </w:pPr>
            <w:r w:rsidRPr="008B2829">
              <w:rPr>
                <w:rFonts w:ascii="Times New Roman" w:hAnsi="Times New Roman" w:cs="Times New Roman"/>
                <w:b/>
                <w:bCs/>
                <w:sz w:val="24"/>
                <w:szCs w:val="24"/>
              </w:rPr>
              <w:t>PAM30</w:t>
            </w:r>
          </w:p>
        </w:tc>
        <w:tc>
          <w:tcPr>
            <w:tcW w:w="9327" w:type="dxa"/>
          </w:tcPr>
          <w:p w14:paraId="64D6DED1" w14:textId="77777777" w:rsidR="00A640EB" w:rsidRPr="006C4EF5" w:rsidRDefault="00A640EB" w:rsidP="008B2829">
            <w:pPr>
              <w:autoSpaceDE w:val="0"/>
              <w:autoSpaceDN w:val="0"/>
              <w:adjustRightInd w:val="0"/>
              <w:spacing w:after="0"/>
              <w:rPr>
                <w:rFonts w:ascii="Times New Roman" w:hAnsi="Times New Roman" w:cs="Times New Roman"/>
                <w:sz w:val="24"/>
                <w:szCs w:val="24"/>
              </w:rPr>
            </w:pPr>
            <w:r w:rsidRPr="006C4EF5">
              <w:rPr>
                <w:rFonts w:ascii="Times New Roman" w:hAnsi="Times New Roman" w:cs="Times New Roman"/>
                <w:sz w:val="24"/>
                <w:szCs w:val="24"/>
              </w:rPr>
              <w:t>Construction Site Management &amp; Supervision</w:t>
            </w:r>
          </w:p>
        </w:tc>
      </w:tr>
      <w:tr w:rsidR="00A640EB" w:rsidRPr="00294C9A" w14:paraId="6EC708D5" w14:textId="77777777" w:rsidTr="008B2829">
        <w:tc>
          <w:tcPr>
            <w:tcW w:w="1129" w:type="dxa"/>
          </w:tcPr>
          <w:p w14:paraId="796E7B28" w14:textId="77777777" w:rsidR="00A640EB" w:rsidRPr="008B2829" w:rsidRDefault="00A640EB" w:rsidP="008B2829">
            <w:pPr>
              <w:spacing w:after="0"/>
              <w:jc w:val="both"/>
              <w:rPr>
                <w:rFonts w:ascii="Times New Roman" w:hAnsi="Times New Roman" w:cs="Times New Roman"/>
                <w:b/>
                <w:bCs/>
                <w:sz w:val="24"/>
                <w:szCs w:val="24"/>
              </w:rPr>
            </w:pPr>
            <w:r w:rsidRPr="008B2829">
              <w:rPr>
                <w:rFonts w:ascii="Times New Roman" w:hAnsi="Times New Roman" w:cs="Times New Roman"/>
                <w:b/>
                <w:bCs/>
                <w:sz w:val="24"/>
                <w:szCs w:val="24"/>
              </w:rPr>
              <w:t>PAM31</w:t>
            </w:r>
          </w:p>
        </w:tc>
        <w:tc>
          <w:tcPr>
            <w:tcW w:w="9327" w:type="dxa"/>
          </w:tcPr>
          <w:p w14:paraId="1E77A379" w14:textId="77777777" w:rsidR="00A640EB" w:rsidRPr="006C4EF5" w:rsidRDefault="00A640EB" w:rsidP="008B2829">
            <w:pPr>
              <w:autoSpaceDE w:val="0"/>
              <w:autoSpaceDN w:val="0"/>
              <w:adjustRightInd w:val="0"/>
              <w:spacing w:after="0"/>
              <w:rPr>
                <w:rFonts w:ascii="Times New Roman" w:hAnsi="Times New Roman" w:cs="Times New Roman"/>
                <w:sz w:val="24"/>
                <w:szCs w:val="24"/>
              </w:rPr>
            </w:pPr>
            <w:r w:rsidRPr="006C4EF5">
              <w:rPr>
                <w:rFonts w:ascii="Times New Roman" w:hAnsi="Times New Roman" w:cs="Times New Roman"/>
                <w:sz w:val="24"/>
                <w:szCs w:val="24"/>
              </w:rPr>
              <w:t>Managing Multiple Tasks, Priorities &amp; Deadlines</w:t>
            </w:r>
          </w:p>
        </w:tc>
      </w:tr>
      <w:tr w:rsidR="00A640EB" w:rsidRPr="00294C9A" w14:paraId="56FAE7C7" w14:textId="77777777" w:rsidTr="008B2829">
        <w:tc>
          <w:tcPr>
            <w:tcW w:w="1129" w:type="dxa"/>
          </w:tcPr>
          <w:p w14:paraId="64AAD634" w14:textId="77777777" w:rsidR="00A640EB" w:rsidRPr="008B2829" w:rsidRDefault="00A640EB" w:rsidP="008B2829">
            <w:pPr>
              <w:spacing w:after="0"/>
              <w:jc w:val="both"/>
              <w:rPr>
                <w:rFonts w:ascii="Times New Roman" w:hAnsi="Times New Roman" w:cs="Times New Roman"/>
                <w:b/>
                <w:bCs/>
                <w:sz w:val="24"/>
                <w:szCs w:val="24"/>
              </w:rPr>
            </w:pPr>
            <w:r w:rsidRPr="008B2829">
              <w:rPr>
                <w:rFonts w:ascii="Times New Roman" w:hAnsi="Times New Roman" w:cs="Times New Roman"/>
                <w:b/>
                <w:bCs/>
                <w:sz w:val="24"/>
                <w:szCs w:val="24"/>
              </w:rPr>
              <w:t>PAM32</w:t>
            </w:r>
          </w:p>
        </w:tc>
        <w:tc>
          <w:tcPr>
            <w:tcW w:w="9327" w:type="dxa"/>
          </w:tcPr>
          <w:p w14:paraId="08E8686E" w14:textId="77777777" w:rsidR="00A640EB" w:rsidRPr="006C4EF5" w:rsidRDefault="00A640EB" w:rsidP="008B2829">
            <w:pPr>
              <w:autoSpaceDE w:val="0"/>
              <w:autoSpaceDN w:val="0"/>
              <w:adjustRightInd w:val="0"/>
              <w:spacing w:after="0"/>
              <w:rPr>
                <w:rFonts w:ascii="Times New Roman" w:hAnsi="Times New Roman" w:cs="Times New Roman"/>
                <w:sz w:val="24"/>
                <w:szCs w:val="24"/>
              </w:rPr>
            </w:pPr>
            <w:r w:rsidRPr="006C4EF5">
              <w:rPr>
                <w:rFonts w:ascii="Times New Roman" w:hAnsi="Times New Roman" w:cs="Times New Roman"/>
                <w:sz w:val="24"/>
                <w:szCs w:val="24"/>
              </w:rPr>
              <w:t>Event Management Essentials</w:t>
            </w:r>
          </w:p>
        </w:tc>
      </w:tr>
      <w:tr w:rsidR="00A640EB" w:rsidRPr="00294C9A" w14:paraId="1A661669" w14:textId="77777777" w:rsidTr="008B2829">
        <w:tc>
          <w:tcPr>
            <w:tcW w:w="1129" w:type="dxa"/>
          </w:tcPr>
          <w:p w14:paraId="729A9063" w14:textId="77777777" w:rsidR="00A640EB" w:rsidRPr="008B2829" w:rsidRDefault="00A640EB" w:rsidP="008B2829">
            <w:pPr>
              <w:spacing w:after="0"/>
              <w:jc w:val="both"/>
              <w:rPr>
                <w:rFonts w:ascii="Times New Roman" w:hAnsi="Times New Roman" w:cs="Times New Roman"/>
                <w:b/>
                <w:bCs/>
                <w:sz w:val="24"/>
                <w:szCs w:val="24"/>
              </w:rPr>
            </w:pPr>
            <w:r w:rsidRPr="008B2829">
              <w:rPr>
                <w:rFonts w:ascii="Times New Roman" w:hAnsi="Times New Roman" w:cs="Times New Roman"/>
                <w:b/>
                <w:bCs/>
                <w:sz w:val="24"/>
                <w:szCs w:val="24"/>
              </w:rPr>
              <w:t>PAM33</w:t>
            </w:r>
          </w:p>
        </w:tc>
        <w:tc>
          <w:tcPr>
            <w:tcW w:w="9327" w:type="dxa"/>
          </w:tcPr>
          <w:p w14:paraId="2EA210AA" w14:textId="77777777" w:rsidR="00A640EB" w:rsidRPr="006C4EF5" w:rsidRDefault="00A640EB" w:rsidP="008B2829">
            <w:pPr>
              <w:autoSpaceDE w:val="0"/>
              <w:autoSpaceDN w:val="0"/>
              <w:adjustRightInd w:val="0"/>
              <w:spacing w:after="0"/>
              <w:rPr>
                <w:rFonts w:ascii="Times New Roman" w:hAnsi="Times New Roman" w:cs="Times New Roman"/>
                <w:sz w:val="24"/>
                <w:szCs w:val="24"/>
              </w:rPr>
            </w:pPr>
            <w:r w:rsidRPr="006C4EF5">
              <w:rPr>
                <w:rFonts w:ascii="Times New Roman" w:hAnsi="Times New Roman" w:cs="Times New Roman"/>
                <w:sz w:val="24"/>
                <w:szCs w:val="24"/>
              </w:rPr>
              <w:t>Mastering Portfolios, Programmes &amp; Projects</w:t>
            </w:r>
          </w:p>
        </w:tc>
      </w:tr>
      <w:tr w:rsidR="00A640EB" w:rsidRPr="00294C9A" w14:paraId="649F51E6" w14:textId="77777777" w:rsidTr="008B2829">
        <w:tc>
          <w:tcPr>
            <w:tcW w:w="1129" w:type="dxa"/>
          </w:tcPr>
          <w:p w14:paraId="59768D04" w14:textId="77777777" w:rsidR="00A640EB" w:rsidRPr="008B2829" w:rsidRDefault="00A640EB" w:rsidP="008B2829">
            <w:pPr>
              <w:spacing w:after="0"/>
              <w:jc w:val="both"/>
              <w:rPr>
                <w:rFonts w:ascii="Times New Roman" w:hAnsi="Times New Roman" w:cs="Times New Roman"/>
                <w:b/>
                <w:bCs/>
                <w:sz w:val="24"/>
                <w:szCs w:val="24"/>
              </w:rPr>
            </w:pPr>
            <w:r w:rsidRPr="008B2829">
              <w:rPr>
                <w:rFonts w:ascii="Times New Roman" w:hAnsi="Times New Roman" w:cs="Times New Roman"/>
                <w:b/>
                <w:bCs/>
                <w:sz w:val="24"/>
                <w:szCs w:val="24"/>
              </w:rPr>
              <w:t>PAM34</w:t>
            </w:r>
          </w:p>
        </w:tc>
        <w:tc>
          <w:tcPr>
            <w:tcW w:w="9327" w:type="dxa"/>
          </w:tcPr>
          <w:p w14:paraId="340CA83F" w14:textId="77777777" w:rsidR="00A640EB" w:rsidRPr="006C4EF5" w:rsidRDefault="00A640EB" w:rsidP="008B2829">
            <w:pPr>
              <w:autoSpaceDE w:val="0"/>
              <w:autoSpaceDN w:val="0"/>
              <w:adjustRightInd w:val="0"/>
              <w:spacing w:after="0"/>
              <w:rPr>
                <w:rFonts w:ascii="Times New Roman" w:hAnsi="Times New Roman" w:cs="Times New Roman"/>
                <w:sz w:val="24"/>
                <w:szCs w:val="24"/>
              </w:rPr>
            </w:pPr>
            <w:r w:rsidRPr="006C4EF5">
              <w:rPr>
                <w:rFonts w:ascii="Times New Roman" w:hAnsi="Times New Roman" w:cs="Times New Roman"/>
                <w:sz w:val="24"/>
                <w:szCs w:val="24"/>
              </w:rPr>
              <w:t>IT Project Management</w:t>
            </w:r>
          </w:p>
        </w:tc>
      </w:tr>
    </w:tbl>
    <w:p w14:paraId="4F15DCAA" w14:textId="77777777" w:rsidR="00D643F5" w:rsidRDefault="00D643F5" w:rsidP="00622EAE">
      <w:pPr>
        <w:spacing w:after="0"/>
        <w:rPr>
          <w:rFonts w:ascii="Times New Roman" w:hAnsi="Times New Roman" w:cs="Times New Roman"/>
          <w:sz w:val="24"/>
          <w:szCs w:val="24"/>
        </w:rPr>
      </w:pPr>
    </w:p>
    <w:p w14:paraId="656B3BE0" w14:textId="77777777" w:rsidR="00622EAE" w:rsidRDefault="00622EAE" w:rsidP="00622EAE">
      <w:pPr>
        <w:spacing w:after="0"/>
        <w:rPr>
          <w:rFonts w:ascii="Times New Roman" w:hAnsi="Times New Roman" w:cs="Times New Roman"/>
          <w:sz w:val="24"/>
          <w:szCs w:val="24"/>
        </w:rPr>
      </w:pPr>
    </w:p>
    <w:tbl>
      <w:tblPr>
        <w:tblStyle w:val="TableGrid"/>
        <w:tblW w:w="0" w:type="auto"/>
        <w:shd w:val="clear" w:color="auto" w:fill="70AD47" w:themeFill="accent6"/>
        <w:tblLook w:val="04A0" w:firstRow="1" w:lastRow="0" w:firstColumn="1" w:lastColumn="0" w:noHBand="0" w:noVBand="1"/>
      </w:tblPr>
      <w:tblGrid>
        <w:gridCol w:w="4869"/>
      </w:tblGrid>
      <w:tr w:rsidR="003D7A26" w:rsidRPr="003D7A26" w14:paraId="3C066D7E" w14:textId="77777777" w:rsidTr="004C59DF">
        <w:tc>
          <w:tcPr>
            <w:tcW w:w="10456" w:type="dxa"/>
            <w:shd w:val="clear" w:color="auto" w:fill="70AD47" w:themeFill="accent6"/>
            <w:vAlign w:val="center"/>
          </w:tcPr>
          <w:p w14:paraId="08F1B702" w14:textId="77777777" w:rsidR="003D7A26" w:rsidRPr="003D7A26" w:rsidRDefault="003D7A26" w:rsidP="00E8218E">
            <w:pPr>
              <w:jc w:val="center"/>
              <w:rPr>
                <w:rFonts w:ascii="Times New Roman" w:hAnsi="Times New Roman" w:cs="Times New Roman"/>
                <w:b/>
                <w:color w:val="FFFFFF" w:themeColor="background1"/>
                <w:sz w:val="28"/>
                <w:szCs w:val="28"/>
              </w:rPr>
            </w:pPr>
            <w:r w:rsidRPr="003D7A26">
              <w:rPr>
                <w:rFonts w:ascii="Times New Roman" w:hAnsi="Times New Roman" w:cs="Times New Roman"/>
                <w:b/>
                <w:color w:val="FFFFFF" w:themeColor="background1"/>
                <w:sz w:val="28"/>
                <w:szCs w:val="28"/>
              </w:rPr>
              <w:t>CONTRACTS MANAGEMENT (CM)</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7"/>
        <w:gridCol w:w="3802"/>
      </w:tblGrid>
      <w:tr w:rsidR="003D7A26" w:rsidRPr="00E8218E" w14:paraId="60B6DBA0" w14:textId="77777777" w:rsidTr="001A1F43">
        <w:tc>
          <w:tcPr>
            <w:tcW w:w="1129" w:type="dxa"/>
            <w:shd w:val="clear" w:color="auto" w:fill="538135" w:themeFill="accent6" w:themeFillShade="BF"/>
          </w:tcPr>
          <w:p w14:paraId="5B56FAB6" w14:textId="2A005842" w:rsidR="003D7A26" w:rsidRPr="00E8218E" w:rsidRDefault="003D7A26" w:rsidP="00E8218E">
            <w:pPr>
              <w:autoSpaceDE w:val="0"/>
              <w:autoSpaceDN w:val="0"/>
              <w:adjustRightInd w:val="0"/>
              <w:spacing w:after="0"/>
              <w:rPr>
                <w:rFonts w:ascii="Times New Roman" w:hAnsi="Times New Roman" w:cs="Times New Roman"/>
                <w:b/>
                <w:bCs/>
                <w:sz w:val="24"/>
                <w:szCs w:val="24"/>
              </w:rPr>
            </w:pPr>
            <w:r w:rsidRPr="00E8218E">
              <w:rPr>
                <w:rFonts w:ascii="Times New Roman" w:hAnsi="Times New Roman" w:cs="Times New Roman"/>
                <w:b/>
                <w:bCs/>
                <w:sz w:val="24"/>
                <w:szCs w:val="24"/>
              </w:rPr>
              <w:t>CODE</w:t>
            </w:r>
            <w:r w:rsidR="001A1F43">
              <w:rPr>
                <w:rFonts w:ascii="Times New Roman" w:hAnsi="Times New Roman" w:cs="Times New Roman"/>
                <w:b/>
                <w:bCs/>
                <w:sz w:val="24"/>
                <w:szCs w:val="24"/>
              </w:rPr>
              <w:t>S</w:t>
            </w:r>
          </w:p>
        </w:tc>
        <w:tc>
          <w:tcPr>
            <w:tcW w:w="9327" w:type="dxa"/>
            <w:shd w:val="clear" w:color="auto" w:fill="538135" w:themeFill="accent6" w:themeFillShade="BF"/>
          </w:tcPr>
          <w:p w14:paraId="32DCEE83" w14:textId="77777777" w:rsidR="003D7A26" w:rsidRPr="00E8218E" w:rsidRDefault="003D7A26" w:rsidP="00E8218E">
            <w:pPr>
              <w:autoSpaceDE w:val="0"/>
              <w:autoSpaceDN w:val="0"/>
              <w:adjustRightInd w:val="0"/>
              <w:spacing w:after="0"/>
              <w:rPr>
                <w:rFonts w:ascii="Times New Roman" w:hAnsi="Times New Roman" w:cs="Times New Roman"/>
                <w:b/>
                <w:bCs/>
                <w:sz w:val="24"/>
                <w:szCs w:val="24"/>
              </w:rPr>
            </w:pPr>
            <w:r w:rsidRPr="00E8218E">
              <w:rPr>
                <w:rFonts w:ascii="Times New Roman" w:hAnsi="Times New Roman" w:cs="Times New Roman"/>
                <w:b/>
                <w:bCs/>
                <w:sz w:val="24"/>
                <w:szCs w:val="24"/>
              </w:rPr>
              <w:t>COURSES</w:t>
            </w:r>
          </w:p>
        </w:tc>
      </w:tr>
      <w:tr w:rsidR="003D7A26" w:rsidRPr="003D7A26" w14:paraId="0C48B7BF" w14:textId="77777777" w:rsidTr="00E8218E">
        <w:tc>
          <w:tcPr>
            <w:tcW w:w="1129" w:type="dxa"/>
          </w:tcPr>
          <w:p w14:paraId="62146044" w14:textId="77777777" w:rsidR="003D7A26" w:rsidRPr="00E8218E" w:rsidRDefault="00EA1374" w:rsidP="00E8218E">
            <w:pPr>
              <w:autoSpaceDE w:val="0"/>
              <w:autoSpaceDN w:val="0"/>
              <w:adjustRightInd w:val="0"/>
              <w:spacing w:after="0"/>
              <w:rPr>
                <w:rFonts w:ascii="Times New Roman" w:hAnsi="Times New Roman" w:cs="Times New Roman"/>
                <w:b/>
                <w:bCs/>
                <w:sz w:val="24"/>
                <w:szCs w:val="24"/>
              </w:rPr>
            </w:pPr>
            <w:r w:rsidRPr="00E8218E">
              <w:rPr>
                <w:rFonts w:ascii="Times New Roman" w:hAnsi="Times New Roman" w:cs="Times New Roman"/>
                <w:b/>
                <w:bCs/>
                <w:sz w:val="24"/>
                <w:szCs w:val="24"/>
              </w:rPr>
              <w:t>CM01</w:t>
            </w:r>
          </w:p>
        </w:tc>
        <w:tc>
          <w:tcPr>
            <w:tcW w:w="9327" w:type="dxa"/>
          </w:tcPr>
          <w:p w14:paraId="42BDF40F" w14:textId="77777777" w:rsidR="003D7A26" w:rsidRPr="003D7A26" w:rsidRDefault="003D7A26" w:rsidP="00E8218E">
            <w:pPr>
              <w:autoSpaceDE w:val="0"/>
              <w:autoSpaceDN w:val="0"/>
              <w:adjustRightInd w:val="0"/>
              <w:spacing w:after="0"/>
              <w:rPr>
                <w:rFonts w:ascii="Times New Roman" w:hAnsi="Times New Roman" w:cs="Times New Roman"/>
                <w:sz w:val="24"/>
                <w:szCs w:val="24"/>
              </w:rPr>
            </w:pPr>
            <w:r w:rsidRPr="003D7A26">
              <w:rPr>
                <w:rFonts w:ascii="Times New Roman" w:hAnsi="Times New Roman" w:cs="Times New Roman"/>
                <w:sz w:val="24"/>
                <w:szCs w:val="24"/>
              </w:rPr>
              <w:t>Best Practices in Multishift Operations</w:t>
            </w:r>
          </w:p>
        </w:tc>
      </w:tr>
      <w:tr w:rsidR="00EA1374" w:rsidRPr="003D7A26" w14:paraId="6F698F0A" w14:textId="77777777" w:rsidTr="00E8218E">
        <w:tc>
          <w:tcPr>
            <w:tcW w:w="1129" w:type="dxa"/>
          </w:tcPr>
          <w:p w14:paraId="5CBDDB20" w14:textId="77777777" w:rsidR="00EA1374" w:rsidRPr="00E8218E" w:rsidRDefault="00EA1374" w:rsidP="00E8218E">
            <w:pPr>
              <w:autoSpaceDE w:val="0"/>
              <w:autoSpaceDN w:val="0"/>
              <w:adjustRightInd w:val="0"/>
              <w:spacing w:after="0"/>
              <w:rPr>
                <w:rFonts w:ascii="Times New Roman" w:hAnsi="Times New Roman" w:cs="Times New Roman"/>
                <w:b/>
                <w:bCs/>
                <w:sz w:val="24"/>
                <w:szCs w:val="24"/>
              </w:rPr>
            </w:pPr>
            <w:r w:rsidRPr="00E8218E">
              <w:rPr>
                <w:rFonts w:ascii="Times New Roman" w:hAnsi="Times New Roman" w:cs="Times New Roman"/>
                <w:b/>
                <w:bCs/>
                <w:sz w:val="24"/>
                <w:szCs w:val="24"/>
              </w:rPr>
              <w:t>CM02</w:t>
            </w:r>
          </w:p>
        </w:tc>
        <w:tc>
          <w:tcPr>
            <w:tcW w:w="9327" w:type="dxa"/>
          </w:tcPr>
          <w:p w14:paraId="7A8C3210" w14:textId="77777777" w:rsidR="00EA1374" w:rsidRPr="003D7A26" w:rsidRDefault="00EA1374" w:rsidP="00E8218E">
            <w:pPr>
              <w:autoSpaceDE w:val="0"/>
              <w:autoSpaceDN w:val="0"/>
              <w:adjustRightInd w:val="0"/>
              <w:spacing w:after="0"/>
              <w:rPr>
                <w:rFonts w:ascii="Times New Roman" w:hAnsi="Times New Roman" w:cs="Times New Roman"/>
                <w:sz w:val="24"/>
                <w:szCs w:val="24"/>
              </w:rPr>
            </w:pPr>
            <w:r w:rsidRPr="003D7A26">
              <w:rPr>
                <w:rFonts w:ascii="Times New Roman" w:hAnsi="Times New Roman" w:cs="Times New Roman"/>
                <w:sz w:val="24"/>
                <w:szCs w:val="24"/>
              </w:rPr>
              <w:t>Negotiating, Drafting &amp; Understanding Contracts</w:t>
            </w:r>
          </w:p>
        </w:tc>
      </w:tr>
      <w:tr w:rsidR="00EA1374" w:rsidRPr="003D7A26" w14:paraId="10BBCCB3" w14:textId="77777777" w:rsidTr="00E8218E">
        <w:tc>
          <w:tcPr>
            <w:tcW w:w="1129" w:type="dxa"/>
          </w:tcPr>
          <w:p w14:paraId="3FA15CF5" w14:textId="77777777" w:rsidR="00EA1374" w:rsidRPr="00E8218E" w:rsidRDefault="00EA1374" w:rsidP="00E8218E">
            <w:pPr>
              <w:autoSpaceDE w:val="0"/>
              <w:autoSpaceDN w:val="0"/>
              <w:adjustRightInd w:val="0"/>
              <w:spacing w:after="0"/>
              <w:rPr>
                <w:rFonts w:ascii="Times New Roman" w:hAnsi="Times New Roman" w:cs="Times New Roman"/>
                <w:b/>
                <w:bCs/>
                <w:sz w:val="24"/>
                <w:szCs w:val="24"/>
              </w:rPr>
            </w:pPr>
            <w:r w:rsidRPr="00E8218E">
              <w:rPr>
                <w:rFonts w:ascii="Times New Roman" w:hAnsi="Times New Roman" w:cs="Times New Roman"/>
                <w:b/>
                <w:bCs/>
                <w:sz w:val="24"/>
                <w:szCs w:val="24"/>
              </w:rPr>
              <w:t>CM03</w:t>
            </w:r>
          </w:p>
        </w:tc>
        <w:tc>
          <w:tcPr>
            <w:tcW w:w="9327" w:type="dxa"/>
          </w:tcPr>
          <w:p w14:paraId="2C77F341" w14:textId="77777777" w:rsidR="00EA1374" w:rsidRPr="003D7A26" w:rsidRDefault="00EA1374" w:rsidP="00E8218E">
            <w:pPr>
              <w:autoSpaceDE w:val="0"/>
              <w:autoSpaceDN w:val="0"/>
              <w:adjustRightInd w:val="0"/>
              <w:spacing w:after="0"/>
              <w:rPr>
                <w:rFonts w:ascii="Times New Roman" w:hAnsi="Times New Roman" w:cs="Times New Roman"/>
                <w:sz w:val="24"/>
                <w:szCs w:val="24"/>
              </w:rPr>
            </w:pPr>
            <w:r w:rsidRPr="003D7A26">
              <w:rPr>
                <w:rFonts w:ascii="Times New Roman" w:hAnsi="Times New Roman" w:cs="Times New Roman"/>
                <w:sz w:val="24"/>
                <w:szCs w:val="24"/>
              </w:rPr>
              <w:t>Managing Contractual Liabilities</w:t>
            </w:r>
          </w:p>
        </w:tc>
      </w:tr>
      <w:tr w:rsidR="00EA1374" w:rsidRPr="003D7A26" w14:paraId="2B98F3D0" w14:textId="77777777" w:rsidTr="00E8218E">
        <w:tc>
          <w:tcPr>
            <w:tcW w:w="1129" w:type="dxa"/>
          </w:tcPr>
          <w:p w14:paraId="0FA89877" w14:textId="77777777" w:rsidR="00EA1374" w:rsidRPr="00E8218E" w:rsidRDefault="00EA1374" w:rsidP="00E8218E">
            <w:pPr>
              <w:autoSpaceDE w:val="0"/>
              <w:autoSpaceDN w:val="0"/>
              <w:adjustRightInd w:val="0"/>
              <w:spacing w:after="0"/>
              <w:rPr>
                <w:rFonts w:ascii="Times New Roman" w:hAnsi="Times New Roman" w:cs="Times New Roman"/>
                <w:b/>
                <w:bCs/>
                <w:sz w:val="24"/>
                <w:szCs w:val="24"/>
              </w:rPr>
            </w:pPr>
            <w:r w:rsidRPr="00E8218E">
              <w:rPr>
                <w:rFonts w:ascii="Times New Roman" w:hAnsi="Times New Roman" w:cs="Times New Roman"/>
                <w:b/>
                <w:bCs/>
                <w:sz w:val="24"/>
                <w:szCs w:val="24"/>
              </w:rPr>
              <w:t>CM04</w:t>
            </w:r>
          </w:p>
        </w:tc>
        <w:tc>
          <w:tcPr>
            <w:tcW w:w="9327" w:type="dxa"/>
          </w:tcPr>
          <w:p w14:paraId="51EDD1DD" w14:textId="77777777" w:rsidR="00EA1374" w:rsidRPr="003D7A26" w:rsidRDefault="00EA1374" w:rsidP="00E8218E">
            <w:pPr>
              <w:autoSpaceDE w:val="0"/>
              <w:autoSpaceDN w:val="0"/>
              <w:adjustRightInd w:val="0"/>
              <w:spacing w:after="0"/>
              <w:rPr>
                <w:rFonts w:ascii="Times New Roman" w:hAnsi="Times New Roman" w:cs="Times New Roman"/>
                <w:sz w:val="24"/>
                <w:szCs w:val="24"/>
              </w:rPr>
            </w:pPr>
            <w:r w:rsidRPr="003D7A26">
              <w:rPr>
                <w:rFonts w:ascii="Times New Roman" w:hAnsi="Times New Roman" w:cs="Times New Roman"/>
                <w:sz w:val="24"/>
                <w:szCs w:val="24"/>
              </w:rPr>
              <w:t>The Essentials of Contracting</w:t>
            </w:r>
          </w:p>
        </w:tc>
      </w:tr>
      <w:tr w:rsidR="00EA1374" w:rsidRPr="003D7A26" w14:paraId="02F81CF9" w14:textId="77777777" w:rsidTr="00E8218E">
        <w:tc>
          <w:tcPr>
            <w:tcW w:w="1129" w:type="dxa"/>
          </w:tcPr>
          <w:p w14:paraId="25CE34F3" w14:textId="77777777" w:rsidR="00EA1374" w:rsidRPr="00E8218E" w:rsidRDefault="00EA1374" w:rsidP="00E8218E">
            <w:pPr>
              <w:autoSpaceDE w:val="0"/>
              <w:autoSpaceDN w:val="0"/>
              <w:adjustRightInd w:val="0"/>
              <w:spacing w:after="0"/>
              <w:rPr>
                <w:rFonts w:ascii="Times New Roman" w:hAnsi="Times New Roman" w:cs="Times New Roman"/>
                <w:b/>
                <w:bCs/>
                <w:sz w:val="24"/>
                <w:szCs w:val="24"/>
              </w:rPr>
            </w:pPr>
            <w:r w:rsidRPr="00E8218E">
              <w:rPr>
                <w:rFonts w:ascii="Times New Roman" w:hAnsi="Times New Roman" w:cs="Times New Roman"/>
                <w:b/>
                <w:bCs/>
                <w:sz w:val="24"/>
                <w:szCs w:val="24"/>
              </w:rPr>
              <w:t>CM05</w:t>
            </w:r>
          </w:p>
        </w:tc>
        <w:tc>
          <w:tcPr>
            <w:tcW w:w="9327" w:type="dxa"/>
          </w:tcPr>
          <w:p w14:paraId="72D22591" w14:textId="77777777" w:rsidR="00EA1374" w:rsidRPr="003D7A26" w:rsidRDefault="00EA1374" w:rsidP="00E8218E">
            <w:pPr>
              <w:autoSpaceDE w:val="0"/>
              <w:autoSpaceDN w:val="0"/>
              <w:adjustRightInd w:val="0"/>
              <w:spacing w:after="0"/>
              <w:rPr>
                <w:rFonts w:ascii="Times New Roman" w:hAnsi="Times New Roman" w:cs="Times New Roman"/>
                <w:sz w:val="24"/>
                <w:szCs w:val="24"/>
              </w:rPr>
            </w:pPr>
            <w:r w:rsidRPr="003D7A26">
              <w:rPr>
                <w:rFonts w:ascii="Times New Roman" w:hAnsi="Times New Roman" w:cs="Times New Roman"/>
                <w:sz w:val="24"/>
                <w:szCs w:val="24"/>
              </w:rPr>
              <w:t>The Essentials of Contracting &amp; Contract Negotiation</w:t>
            </w:r>
          </w:p>
        </w:tc>
      </w:tr>
      <w:tr w:rsidR="00EA1374" w:rsidRPr="003D7A26" w14:paraId="6D6E9DA3" w14:textId="77777777" w:rsidTr="00E8218E">
        <w:tc>
          <w:tcPr>
            <w:tcW w:w="1129" w:type="dxa"/>
          </w:tcPr>
          <w:p w14:paraId="037C2226" w14:textId="77777777" w:rsidR="00EA1374" w:rsidRPr="00E8218E" w:rsidRDefault="00EA1374" w:rsidP="00E8218E">
            <w:pPr>
              <w:autoSpaceDE w:val="0"/>
              <w:autoSpaceDN w:val="0"/>
              <w:adjustRightInd w:val="0"/>
              <w:spacing w:after="0"/>
              <w:rPr>
                <w:rFonts w:ascii="Times New Roman" w:hAnsi="Times New Roman" w:cs="Times New Roman"/>
                <w:b/>
                <w:bCs/>
                <w:sz w:val="24"/>
                <w:szCs w:val="24"/>
              </w:rPr>
            </w:pPr>
            <w:r w:rsidRPr="00E8218E">
              <w:rPr>
                <w:rFonts w:ascii="Times New Roman" w:hAnsi="Times New Roman" w:cs="Times New Roman"/>
                <w:b/>
                <w:bCs/>
                <w:sz w:val="24"/>
                <w:szCs w:val="24"/>
              </w:rPr>
              <w:t>CM06</w:t>
            </w:r>
          </w:p>
        </w:tc>
        <w:tc>
          <w:tcPr>
            <w:tcW w:w="9327" w:type="dxa"/>
          </w:tcPr>
          <w:p w14:paraId="4C36CD4B" w14:textId="77777777" w:rsidR="00EA1374" w:rsidRPr="003D7A26" w:rsidRDefault="00EA1374" w:rsidP="00E8218E">
            <w:pPr>
              <w:autoSpaceDE w:val="0"/>
              <w:autoSpaceDN w:val="0"/>
              <w:adjustRightInd w:val="0"/>
              <w:spacing w:after="0"/>
              <w:rPr>
                <w:rFonts w:ascii="Times New Roman" w:hAnsi="Times New Roman" w:cs="Times New Roman"/>
                <w:sz w:val="24"/>
                <w:szCs w:val="24"/>
              </w:rPr>
            </w:pPr>
            <w:r w:rsidRPr="003D7A26">
              <w:rPr>
                <w:rFonts w:ascii="Times New Roman" w:hAnsi="Times New Roman" w:cs="Times New Roman"/>
                <w:sz w:val="24"/>
                <w:szCs w:val="24"/>
              </w:rPr>
              <w:t>Negotiating &amp; Dispute Resolutions</w:t>
            </w:r>
          </w:p>
        </w:tc>
      </w:tr>
      <w:tr w:rsidR="00EA1374" w:rsidRPr="003D7A26" w14:paraId="7F3CDEDD" w14:textId="77777777" w:rsidTr="00E8218E">
        <w:tc>
          <w:tcPr>
            <w:tcW w:w="1129" w:type="dxa"/>
          </w:tcPr>
          <w:p w14:paraId="47A25A3E" w14:textId="77777777" w:rsidR="00EA1374" w:rsidRPr="00E8218E" w:rsidRDefault="00EA1374" w:rsidP="00E8218E">
            <w:pPr>
              <w:autoSpaceDE w:val="0"/>
              <w:autoSpaceDN w:val="0"/>
              <w:adjustRightInd w:val="0"/>
              <w:spacing w:after="0"/>
              <w:rPr>
                <w:rFonts w:ascii="Times New Roman" w:hAnsi="Times New Roman" w:cs="Times New Roman"/>
                <w:b/>
                <w:bCs/>
                <w:sz w:val="24"/>
                <w:szCs w:val="24"/>
              </w:rPr>
            </w:pPr>
            <w:r w:rsidRPr="00E8218E">
              <w:rPr>
                <w:rFonts w:ascii="Times New Roman" w:hAnsi="Times New Roman" w:cs="Times New Roman"/>
                <w:b/>
                <w:bCs/>
                <w:sz w:val="24"/>
                <w:szCs w:val="24"/>
              </w:rPr>
              <w:t>CM07</w:t>
            </w:r>
          </w:p>
        </w:tc>
        <w:tc>
          <w:tcPr>
            <w:tcW w:w="9327" w:type="dxa"/>
          </w:tcPr>
          <w:p w14:paraId="3A6CE93F" w14:textId="77777777" w:rsidR="00EA1374" w:rsidRPr="003D7A26" w:rsidRDefault="00EA1374" w:rsidP="00E8218E">
            <w:pPr>
              <w:autoSpaceDE w:val="0"/>
              <w:autoSpaceDN w:val="0"/>
              <w:adjustRightInd w:val="0"/>
              <w:spacing w:after="0"/>
              <w:rPr>
                <w:rFonts w:ascii="Times New Roman" w:hAnsi="Times New Roman" w:cs="Times New Roman"/>
                <w:sz w:val="24"/>
                <w:szCs w:val="24"/>
              </w:rPr>
            </w:pPr>
            <w:r w:rsidRPr="003D7A26">
              <w:rPr>
                <w:rFonts w:ascii="Times New Roman" w:hAnsi="Times New Roman" w:cs="Times New Roman"/>
                <w:sz w:val="24"/>
                <w:szCs w:val="24"/>
              </w:rPr>
              <w:t>Contract Excellence for Non-Legal Professionals</w:t>
            </w:r>
          </w:p>
        </w:tc>
      </w:tr>
      <w:tr w:rsidR="00EA1374" w:rsidRPr="003D7A26" w14:paraId="55E59C7B" w14:textId="77777777" w:rsidTr="00E8218E">
        <w:tc>
          <w:tcPr>
            <w:tcW w:w="1129" w:type="dxa"/>
          </w:tcPr>
          <w:p w14:paraId="5D3EC157" w14:textId="77777777" w:rsidR="00EA1374" w:rsidRPr="00E8218E" w:rsidRDefault="00EA1374" w:rsidP="00E8218E">
            <w:pPr>
              <w:autoSpaceDE w:val="0"/>
              <w:autoSpaceDN w:val="0"/>
              <w:adjustRightInd w:val="0"/>
              <w:spacing w:after="0"/>
              <w:rPr>
                <w:rFonts w:ascii="Times New Roman" w:hAnsi="Times New Roman" w:cs="Times New Roman"/>
                <w:b/>
                <w:bCs/>
                <w:sz w:val="24"/>
                <w:szCs w:val="24"/>
              </w:rPr>
            </w:pPr>
            <w:r w:rsidRPr="00E8218E">
              <w:rPr>
                <w:rFonts w:ascii="Times New Roman" w:hAnsi="Times New Roman" w:cs="Times New Roman"/>
                <w:b/>
                <w:bCs/>
                <w:sz w:val="24"/>
                <w:szCs w:val="24"/>
              </w:rPr>
              <w:t>CM08</w:t>
            </w:r>
          </w:p>
        </w:tc>
        <w:tc>
          <w:tcPr>
            <w:tcW w:w="9327" w:type="dxa"/>
          </w:tcPr>
          <w:p w14:paraId="4B8C0697" w14:textId="77777777" w:rsidR="00EA1374" w:rsidRPr="003D7A26" w:rsidRDefault="00EA1374" w:rsidP="00E8218E">
            <w:pPr>
              <w:autoSpaceDE w:val="0"/>
              <w:autoSpaceDN w:val="0"/>
              <w:adjustRightInd w:val="0"/>
              <w:spacing w:after="0"/>
              <w:rPr>
                <w:rFonts w:ascii="Times New Roman" w:hAnsi="Times New Roman" w:cs="Times New Roman"/>
                <w:sz w:val="24"/>
                <w:szCs w:val="24"/>
              </w:rPr>
            </w:pPr>
            <w:r w:rsidRPr="003D7A26">
              <w:rPr>
                <w:rFonts w:ascii="Times New Roman" w:hAnsi="Times New Roman" w:cs="Times New Roman"/>
                <w:sz w:val="24"/>
                <w:szCs w:val="24"/>
              </w:rPr>
              <w:t>The Complete Course on Contracts &amp; Project Management</w:t>
            </w:r>
          </w:p>
        </w:tc>
      </w:tr>
      <w:tr w:rsidR="00EA1374" w:rsidRPr="003D7A26" w14:paraId="38938607" w14:textId="77777777" w:rsidTr="00E8218E">
        <w:tc>
          <w:tcPr>
            <w:tcW w:w="1129" w:type="dxa"/>
          </w:tcPr>
          <w:p w14:paraId="64B0FB6A" w14:textId="77777777" w:rsidR="00EA1374" w:rsidRPr="00E8218E" w:rsidRDefault="00EA1374" w:rsidP="00E8218E">
            <w:pPr>
              <w:autoSpaceDE w:val="0"/>
              <w:autoSpaceDN w:val="0"/>
              <w:adjustRightInd w:val="0"/>
              <w:spacing w:after="0"/>
              <w:rPr>
                <w:rFonts w:ascii="Times New Roman" w:hAnsi="Times New Roman" w:cs="Times New Roman"/>
                <w:b/>
                <w:bCs/>
                <w:sz w:val="24"/>
                <w:szCs w:val="24"/>
              </w:rPr>
            </w:pPr>
            <w:r w:rsidRPr="00E8218E">
              <w:rPr>
                <w:rFonts w:ascii="Times New Roman" w:hAnsi="Times New Roman" w:cs="Times New Roman"/>
                <w:b/>
                <w:bCs/>
                <w:sz w:val="24"/>
                <w:szCs w:val="24"/>
              </w:rPr>
              <w:t>CM09</w:t>
            </w:r>
          </w:p>
        </w:tc>
        <w:tc>
          <w:tcPr>
            <w:tcW w:w="9327" w:type="dxa"/>
          </w:tcPr>
          <w:p w14:paraId="74A9FE73" w14:textId="77777777" w:rsidR="00EA1374" w:rsidRPr="003D7A26" w:rsidRDefault="00EA1374" w:rsidP="00E8218E">
            <w:pPr>
              <w:autoSpaceDE w:val="0"/>
              <w:autoSpaceDN w:val="0"/>
              <w:adjustRightInd w:val="0"/>
              <w:spacing w:after="0"/>
              <w:rPr>
                <w:rFonts w:ascii="Times New Roman" w:hAnsi="Times New Roman" w:cs="Times New Roman"/>
                <w:sz w:val="24"/>
                <w:szCs w:val="24"/>
              </w:rPr>
            </w:pPr>
            <w:r w:rsidRPr="003D7A26">
              <w:rPr>
                <w:rFonts w:ascii="Times New Roman" w:hAnsi="Times New Roman" w:cs="Times New Roman"/>
                <w:sz w:val="24"/>
                <w:szCs w:val="24"/>
              </w:rPr>
              <w:t>The Complete Course on Contracts &amp; Purchasing Management</w:t>
            </w:r>
          </w:p>
        </w:tc>
      </w:tr>
      <w:tr w:rsidR="00EA1374" w:rsidRPr="003D7A26" w14:paraId="34DB3258" w14:textId="77777777" w:rsidTr="00E8218E">
        <w:tc>
          <w:tcPr>
            <w:tcW w:w="1129" w:type="dxa"/>
          </w:tcPr>
          <w:p w14:paraId="0E8984F3" w14:textId="77777777" w:rsidR="00EA1374" w:rsidRPr="00E8218E" w:rsidRDefault="00EA1374" w:rsidP="00E8218E">
            <w:pPr>
              <w:autoSpaceDE w:val="0"/>
              <w:autoSpaceDN w:val="0"/>
              <w:adjustRightInd w:val="0"/>
              <w:spacing w:after="0"/>
              <w:rPr>
                <w:rFonts w:ascii="Times New Roman" w:hAnsi="Times New Roman" w:cs="Times New Roman"/>
                <w:b/>
                <w:bCs/>
                <w:sz w:val="24"/>
                <w:szCs w:val="24"/>
              </w:rPr>
            </w:pPr>
            <w:r w:rsidRPr="00E8218E">
              <w:rPr>
                <w:rFonts w:ascii="Times New Roman" w:hAnsi="Times New Roman" w:cs="Times New Roman"/>
                <w:b/>
                <w:bCs/>
                <w:sz w:val="24"/>
                <w:szCs w:val="24"/>
              </w:rPr>
              <w:t>CM10</w:t>
            </w:r>
          </w:p>
        </w:tc>
        <w:tc>
          <w:tcPr>
            <w:tcW w:w="9327" w:type="dxa"/>
          </w:tcPr>
          <w:p w14:paraId="4CBE1FEA" w14:textId="77777777" w:rsidR="00EA1374" w:rsidRPr="003D7A26" w:rsidRDefault="00EA1374" w:rsidP="00E8218E">
            <w:pPr>
              <w:autoSpaceDE w:val="0"/>
              <w:autoSpaceDN w:val="0"/>
              <w:adjustRightInd w:val="0"/>
              <w:spacing w:after="0"/>
              <w:rPr>
                <w:rFonts w:ascii="Times New Roman" w:hAnsi="Times New Roman" w:cs="Times New Roman"/>
                <w:sz w:val="24"/>
                <w:szCs w:val="24"/>
              </w:rPr>
            </w:pPr>
            <w:r w:rsidRPr="003D7A26">
              <w:rPr>
                <w:rFonts w:ascii="Times New Roman" w:hAnsi="Times New Roman" w:cs="Times New Roman"/>
                <w:sz w:val="24"/>
                <w:szCs w:val="24"/>
              </w:rPr>
              <w:t>Contracts: Reading, Writing &amp; Negotiating</w:t>
            </w:r>
          </w:p>
        </w:tc>
      </w:tr>
      <w:tr w:rsidR="00EA1374" w:rsidRPr="003D7A26" w14:paraId="56047501" w14:textId="77777777" w:rsidTr="00E8218E">
        <w:tc>
          <w:tcPr>
            <w:tcW w:w="1129" w:type="dxa"/>
          </w:tcPr>
          <w:p w14:paraId="582727BE" w14:textId="77777777" w:rsidR="00EA1374" w:rsidRPr="00E8218E" w:rsidRDefault="00EA1374" w:rsidP="00E8218E">
            <w:pPr>
              <w:autoSpaceDE w:val="0"/>
              <w:autoSpaceDN w:val="0"/>
              <w:adjustRightInd w:val="0"/>
              <w:spacing w:after="0"/>
              <w:rPr>
                <w:rFonts w:ascii="Times New Roman" w:hAnsi="Times New Roman" w:cs="Times New Roman"/>
                <w:b/>
                <w:bCs/>
                <w:sz w:val="24"/>
                <w:szCs w:val="24"/>
              </w:rPr>
            </w:pPr>
            <w:r w:rsidRPr="00E8218E">
              <w:rPr>
                <w:rFonts w:ascii="Times New Roman" w:hAnsi="Times New Roman" w:cs="Times New Roman"/>
                <w:b/>
                <w:bCs/>
                <w:sz w:val="24"/>
                <w:szCs w:val="24"/>
              </w:rPr>
              <w:t>CM11</w:t>
            </w:r>
          </w:p>
        </w:tc>
        <w:tc>
          <w:tcPr>
            <w:tcW w:w="9327" w:type="dxa"/>
          </w:tcPr>
          <w:p w14:paraId="712C92B1" w14:textId="77777777" w:rsidR="00EA1374" w:rsidRPr="003D7A26" w:rsidRDefault="00EA1374" w:rsidP="00E8218E">
            <w:pPr>
              <w:autoSpaceDE w:val="0"/>
              <w:autoSpaceDN w:val="0"/>
              <w:adjustRightInd w:val="0"/>
              <w:spacing w:after="0"/>
              <w:rPr>
                <w:rFonts w:ascii="Times New Roman" w:hAnsi="Times New Roman" w:cs="Times New Roman"/>
                <w:sz w:val="24"/>
                <w:szCs w:val="24"/>
              </w:rPr>
            </w:pPr>
            <w:r w:rsidRPr="003D7A26">
              <w:rPr>
                <w:rFonts w:ascii="Times New Roman" w:hAnsi="Times New Roman" w:cs="Times New Roman"/>
                <w:sz w:val="24"/>
                <w:szCs w:val="24"/>
              </w:rPr>
              <w:t>Contract Management Principles &amp; Practices</w:t>
            </w:r>
          </w:p>
        </w:tc>
      </w:tr>
      <w:tr w:rsidR="00EA1374" w:rsidRPr="003D7A26" w14:paraId="0114DBB5" w14:textId="77777777" w:rsidTr="00E8218E">
        <w:tc>
          <w:tcPr>
            <w:tcW w:w="1129" w:type="dxa"/>
          </w:tcPr>
          <w:p w14:paraId="04098600" w14:textId="77777777" w:rsidR="00EA1374" w:rsidRPr="00E8218E" w:rsidRDefault="00EA1374" w:rsidP="00E8218E">
            <w:pPr>
              <w:autoSpaceDE w:val="0"/>
              <w:autoSpaceDN w:val="0"/>
              <w:adjustRightInd w:val="0"/>
              <w:spacing w:after="0"/>
              <w:rPr>
                <w:rFonts w:ascii="Times New Roman" w:hAnsi="Times New Roman" w:cs="Times New Roman"/>
                <w:b/>
                <w:bCs/>
                <w:sz w:val="24"/>
                <w:szCs w:val="24"/>
              </w:rPr>
            </w:pPr>
            <w:r w:rsidRPr="00E8218E">
              <w:rPr>
                <w:rFonts w:ascii="Times New Roman" w:hAnsi="Times New Roman" w:cs="Times New Roman"/>
                <w:b/>
                <w:bCs/>
                <w:sz w:val="24"/>
                <w:szCs w:val="24"/>
              </w:rPr>
              <w:t>CM12</w:t>
            </w:r>
          </w:p>
        </w:tc>
        <w:tc>
          <w:tcPr>
            <w:tcW w:w="9327" w:type="dxa"/>
          </w:tcPr>
          <w:p w14:paraId="7C667148" w14:textId="77777777" w:rsidR="00EA1374" w:rsidRPr="003D7A26" w:rsidRDefault="00EA1374" w:rsidP="00E8218E">
            <w:pPr>
              <w:autoSpaceDE w:val="0"/>
              <w:autoSpaceDN w:val="0"/>
              <w:adjustRightInd w:val="0"/>
              <w:spacing w:after="0"/>
              <w:rPr>
                <w:rFonts w:ascii="Times New Roman" w:hAnsi="Times New Roman" w:cs="Times New Roman"/>
                <w:sz w:val="24"/>
                <w:szCs w:val="24"/>
              </w:rPr>
            </w:pPr>
            <w:r w:rsidRPr="003D7A26">
              <w:rPr>
                <w:rFonts w:ascii="Times New Roman" w:hAnsi="Times New Roman" w:cs="Times New Roman"/>
                <w:sz w:val="24"/>
                <w:szCs w:val="24"/>
              </w:rPr>
              <w:t>Negotiating, Drafting &amp; Understanding Contracts</w:t>
            </w:r>
          </w:p>
        </w:tc>
      </w:tr>
      <w:tr w:rsidR="00EA1374" w:rsidRPr="003D7A26" w14:paraId="2239F18D" w14:textId="77777777" w:rsidTr="00E8218E">
        <w:tc>
          <w:tcPr>
            <w:tcW w:w="1129" w:type="dxa"/>
          </w:tcPr>
          <w:p w14:paraId="183D6EAC" w14:textId="77777777" w:rsidR="00EA1374" w:rsidRPr="00E8218E" w:rsidRDefault="00EA1374" w:rsidP="00E8218E">
            <w:pPr>
              <w:autoSpaceDE w:val="0"/>
              <w:autoSpaceDN w:val="0"/>
              <w:adjustRightInd w:val="0"/>
              <w:spacing w:after="0"/>
              <w:rPr>
                <w:rFonts w:ascii="Times New Roman" w:hAnsi="Times New Roman" w:cs="Times New Roman"/>
                <w:b/>
                <w:bCs/>
                <w:sz w:val="24"/>
                <w:szCs w:val="24"/>
              </w:rPr>
            </w:pPr>
            <w:r w:rsidRPr="00E8218E">
              <w:rPr>
                <w:rFonts w:ascii="Times New Roman" w:hAnsi="Times New Roman" w:cs="Times New Roman"/>
                <w:b/>
                <w:bCs/>
                <w:sz w:val="24"/>
                <w:szCs w:val="24"/>
              </w:rPr>
              <w:t>CM13</w:t>
            </w:r>
          </w:p>
        </w:tc>
        <w:tc>
          <w:tcPr>
            <w:tcW w:w="9327" w:type="dxa"/>
          </w:tcPr>
          <w:p w14:paraId="07CB6DA4" w14:textId="77777777" w:rsidR="00EA1374" w:rsidRPr="003D7A26" w:rsidRDefault="00EA1374" w:rsidP="00E8218E">
            <w:pPr>
              <w:autoSpaceDE w:val="0"/>
              <w:autoSpaceDN w:val="0"/>
              <w:adjustRightInd w:val="0"/>
              <w:spacing w:after="0"/>
              <w:rPr>
                <w:rFonts w:ascii="Times New Roman" w:hAnsi="Times New Roman" w:cs="Times New Roman"/>
                <w:sz w:val="24"/>
                <w:szCs w:val="24"/>
              </w:rPr>
            </w:pPr>
            <w:r w:rsidRPr="003D7A26">
              <w:rPr>
                <w:rFonts w:ascii="Times New Roman" w:hAnsi="Times New Roman" w:cs="Times New Roman"/>
                <w:sz w:val="24"/>
                <w:szCs w:val="24"/>
              </w:rPr>
              <w:t>Public-Private Partnerships (PPP) Project Preparation &amp; Contract Management</w:t>
            </w:r>
          </w:p>
        </w:tc>
      </w:tr>
      <w:tr w:rsidR="00EA1374" w:rsidRPr="003D7A26" w14:paraId="4DFEB338" w14:textId="77777777" w:rsidTr="00E8218E">
        <w:tc>
          <w:tcPr>
            <w:tcW w:w="1129" w:type="dxa"/>
          </w:tcPr>
          <w:p w14:paraId="23F47C90" w14:textId="77777777" w:rsidR="00EA1374" w:rsidRPr="00E8218E" w:rsidRDefault="00EA1374" w:rsidP="00E8218E">
            <w:pPr>
              <w:autoSpaceDE w:val="0"/>
              <w:autoSpaceDN w:val="0"/>
              <w:adjustRightInd w:val="0"/>
              <w:spacing w:after="0"/>
              <w:rPr>
                <w:rFonts w:ascii="Times New Roman" w:hAnsi="Times New Roman" w:cs="Times New Roman"/>
                <w:b/>
                <w:bCs/>
                <w:sz w:val="24"/>
                <w:szCs w:val="24"/>
              </w:rPr>
            </w:pPr>
            <w:r w:rsidRPr="00E8218E">
              <w:rPr>
                <w:rFonts w:ascii="Times New Roman" w:hAnsi="Times New Roman" w:cs="Times New Roman"/>
                <w:b/>
                <w:bCs/>
                <w:sz w:val="24"/>
                <w:szCs w:val="24"/>
              </w:rPr>
              <w:t>CM14</w:t>
            </w:r>
          </w:p>
        </w:tc>
        <w:tc>
          <w:tcPr>
            <w:tcW w:w="9327" w:type="dxa"/>
          </w:tcPr>
          <w:p w14:paraId="755B6355" w14:textId="77777777" w:rsidR="00EA1374" w:rsidRPr="003D7A26" w:rsidRDefault="00EA1374" w:rsidP="00E8218E">
            <w:pPr>
              <w:autoSpaceDE w:val="0"/>
              <w:autoSpaceDN w:val="0"/>
              <w:adjustRightInd w:val="0"/>
              <w:spacing w:after="0"/>
              <w:rPr>
                <w:rFonts w:ascii="Times New Roman" w:hAnsi="Times New Roman" w:cs="Times New Roman"/>
                <w:sz w:val="24"/>
                <w:szCs w:val="24"/>
              </w:rPr>
            </w:pPr>
            <w:r w:rsidRPr="003D7A26">
              <w:rPr>
                <w:rFonts w:ascii="Times New Roman" w:hAnsi="Times New Roman" w:cs="Times New Roman"/>
                <w:sz w:val="24"/>
                <w:szCs w:val="24"/>
              </w:rPr>
              <w:t>Service Level Agreements</w:t>
            </w:r>
          </w:p>
        </w:tc>
      </w:tr>
      <w:tr w:rsidR="00EA1374" w:rsidRPr="003D7A26" w14:paraId="135BC2A0" w14:textId="77777777" w:rsidTr="00E8218E">
        <w:tc>
          <w:tcPr>
            <w:tcW w:w="1129" w:type="dxa"/>
          </w:tcPr>
          <w:p w14:paraId="3F2E4CD3" w14:textId="77777777" w:rsidR="00EA1374" w:rsidRPr="00E8218E" w:rsidRDefault="00EA1374" w:rsidP="00E8218E">
            <w:pPr>
              <w:autoSpaceDE w:val="0"/>
              <w:autoSpaceDN w:val="0"/>
              <w:adjustRightInd w:val="0"/>
              <w:spacing w:after="0"/>
              <w:rPr>
                <w:rFonts w:ascii="Times New Roman" w:hAnsi="Times New Roman" w:cs="Times New Roman"/>
                <w:b/>
                <w:bCs/>
                <w:sz w:val="24"/>
                <w:szCs w:val="24"/>
              </w:rPr>
            </w:pPr>
            <w:r w:rsidRPr="00E8218E">
              <w:rPr>
                <w:rFonts w:ascii="Times New Roman" w:hAnsi="Times New Roman" w:cs="Times New Roman"/>
                <w:b/>
                <w:bCs/>
                <w:sz w:val="24"/>
                <w:szCs w:val="24"/>
              </w:rPr>
              <w:t>CM15</w:t>
            </w:r>
          </w:p>
        </w:tc>
        <w:tc>
          <w:tcPr>
            <w:tcW w:w="9327" w:type="dxa"/>
          </w:tcPr>
          <w:p w14:paraId="6E46208D" w14:textId="77777777" w:rsidR="00EA1374" w:rsidRPr="003D7A26" w:rsidRDefault="00EA1374" w:rsidP="00E8218E">
            <w:pPr>
              <w:autoSpaceDE w:val="0"/>
              <w:autoSpaceDN w:val="0"/>
              <w:adjustRightInd w:val="0"/>
              <w:spacing w:after="0"/>
              <w:rPr>
                <w:rFonts w:ascii="Times New Roman" w:hAnsi="Times New Roman" w:cs="Times New Roman"/>
                <w:sz w:val="24"/>
                <w:szCs w:val="24"/>
              </w:rPr>
            </w:pPr>
            <w:r w:rsidRPr="003D7A26">
              <w:rPr>
                <w:rFonts w:ascii="Times New Roman" w:hAnsi="Times New Roman" w:cs="Times New Roman"/>
                <w:sz w:val="24"/>
                <w:szCs w:val="24"/>
              </w:rPr>
              <w:t>Leading with Ethics and Compliance</w:t>
            </w:r>
          </w:p>
        </w:tc>
      </w:tr>
    </w:tbl>
    <w:p w14:paraId="42464247" w14:textId="7BED8174" w:rsidR="00F36198" w:rsidRDefault="00F36198" w:rsidP="008922AA">
      <w:pPr>
        <w:rPr>
          <w:rFonts w:ascii="Times New Roman" w:hAnsi="Times New Roman" w:cs="Times New Roman"/>
          <w:sz w:val="24"/>
          <w:szCs w:val="24"/>
        </w:rPr>
      </w:pPr>
    </w:p>
    <w:p w14:paraId="618C4376" w14:textId="77777777" w:rsidR="00B03040" w:rsidRDefault="00B03040" w:rsidP="008922AA">
      <w:pPr>
        <w:rPr>
          <w:rFonts w:ascii="Times New Roman" w:hAnsi="Times New Roman" w:cs="Times New Roman"/>
          <w:sz w:val="24"/>
          <w:szCs w:val="24"/>
        </w:rPr>
      </w:pPr>
    </w:p>
    <w:tbl>
      <w:tblPr>
        <w:tblStyle w:val="TableGrid"/>
        <w:tblW w:w="0" w:type="auto"/>
        <w:shd w:val="clear" w:color="auto" w:fill="FF0000"/>
        <w:tblLook w:val="04A0" w:firstRow="1" w:lastRow="0" w:firstColumn="1" w:lastColumn="0" w:noHBand="0" w:noVBand="1"/>
      </w:tblPr>
      <w:tblGrid>
        <w:gridCol w:w="4869"/>
      </w:tblGrid>
      <w:tr w:rsidR="003E5321" w:rsidRPr="003E5321" w14:paraId="11F797DE" w14:textId="77777777" w:rsidTr="006F0F2E">
        <w:tc>
          <w:tcPr>
            <w:tcW w:w="10456" w:type="dxa"/>
            <w:shd w:val="clear" w:color="auto" w:fill="FF0000"/>
            <w:vAlign w:val="center"/>
          </w:tcPr>
          <w:p w14:paraId="1C696294" w14:textId="77777777" w:rsidR="003E5321" w:rsidRPr="003E5321" w:rsidRDefault="003E5321" w:rsidP="000D46FC">
            <w:pPr>
              <w:jc w:val="center"/>
              <w:rPr>
                <w:rFonts w:ascii="Times New Roman" w:hAnsi="Times New Roman" w:cs="Times New Roman"/>
                <w:b/>
                <w:color w:val="FFFFFF" w:themeColor="background1"/>
                <w:sz w:val="28"/>
                <w:szCs w:val="28"/>
              </w:rPr>
            </w:pPr>
            <w:r w:rsidRPr="003E5321">
              <w:rPr>
                <w:rFonts w:ascii="Times New Roman" w:hAnsi="Times New Roman" w:cs="Times New Roman"/>
                <w:b/>
                <w:color w:val="FFFFFF" w:themeColor="background1"/>
                <w:sz w:val="28"/>
                <w:szCs w:val="28"/>
              </w:rPr>
              <w:t>PROCUREMENT AND MATERIALS MANAGEMENT (PMM)</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6"/>
        <w:gridCol w:w="3793"/>
      </w:tblGrid>
      <w:tr w:rsidR="00134644" w:rsidRPr="00134644" w14:paraId="18B73D46" w14:textId="77777777" w:rsidTr="001A1F43">
        <w:tc>
          <w:tcPr>
            <w:tcW w:w="1129" w:type="dxa"/>
            <w:shd w:val="clear" w:color="auto" w:fill="C45911" w:themeFill="accent2" w:themeFillShade="BF"/>
          </w:tcPr>
          <w:p w14:paraId="5D7518C9" w14:textId="3213AEA1" w:rsidR="00134644" w:rsidRPr="000D46FC" w:rsidRDefault="00134644" w:rsidP="000D46FC">
            <w:pPr>
              <w:autoSpaceDE w:val="0"/>
              <w:autoSpaceDN w:val="0"/>
              <w:adjustRightInd w:val="0"/>
              <w:spacing w:after="0"/>
              <w:rPr>
                <w:rFonts w:ascii="Times New Roman" w:hAnsi="Times New Roman" w:cs="Times New Roman"/>
                <w:b/>
                <w:bCs/>
                <w:sz w:val="24"/>
                <w:szCs w:val="24"/>
              </w:rPr>
            </w:pPr>
            <w:r w:rsidRPr="000D46FC">
              <w:rPr>
                <w:rFonts w:ascii="Times New Roman" w:hAnsi="Times New Roman" w:cs="Times New Roman"/>
                <w:b/>
                <w:bCs/>
                <w:sz w:val="24"/>
                <w:szCs w:val="24"/>
              </w:rPr>
              <w:t>CODE</w:t>
            </w:r>
            <w:r w:rsidR="001A1F43">
              <w:rPr>
                <w:rFonts w:ascii="Times New Roman" w:hAnsi="Times New Roman" w:cs="Times New Roman"/>
                <w:b/>
                <w:bCs/>
                <w:sz w:val="24"/>
                <w:szCs w:val="24"/>
              </w:rPr>
              <w:t>S</w:t>
            </w:r>
          </w:p>
        </w:tc>
        <w:tc>
          <w:tcPr>
            <w:tcW w:w="9327" w:type="dxa"/>
            <w:shd w:val="clear" w:color="auto" w:fill="C45911" w:themeFill="accent2" w:themeFillShade="BF"/>
          </w:tcPr>
          <w:p w14:paraId="7044C144" w14:textId="77777777" w:rsidR="00134644" w:rsidRPr="000D46FC" w:rsidRDefault="00134644" w:rsidP="000D46FC">
            <w:pPr>
              <w:autoSpaceDE w:val="0"/>
              <w:autoSpaceDN w:val="0"/>
              <w:adjustRightInd w:val="0"/>
              <w:spacing w:after="0"/>
              <w:rPr>
                <w:rFonts w:ascii="Times New Roman" w:hAnsi="Times New Roman" w:cs="Times New Roman"/>
                <w:b/>
                <w:bCs/>
                <w:sz w:val="24"/>
                <w:szCs w:val="24"/>
              </w:rPr>
            </w:pPr>
            <w:r w:rsidRPr="000D46FC">
              <w:rPr>
                <w:rFonts w:ascii="Times New Roman" w:hAnsi="Times New Roman" w:cs="Times New Roman"/>
                <w:b/>
                <w:bCs/>
                <w:sz w:val="24"/>
                <w:szCs w:val="24"/>
              </w:rPr>
              <w:t>COURSES</w:t>
            </w:r>
          </w:p>
        </w:tc>
      </w:tr>
      <w:tr w:rsidR="00134644" w:rsidRPr="00134644" w14:paraId="2EEFDE02" w14:textId="77777777" w:rsidTr="000D46FC">
        <w:tc>
          <w:tcPr>
            <w:tcW w:w="1129" w:type="dxa"/>
          </w:tcPr>
          <w:p w14:paraId="48B66BBD" w14:textId="77777777" w:rsidR="00134644" w:rsidRPr="000D46FC" w:rsidRDefault="009E16ED" w:rsidP="000D46FC">
            <w:pPr>
              <w:autoSpaceDE w:val="0"/>
              <w:autoSpaceDN w:val="0"/>
              <w:adjustRightInd w:val="0"/>
              <w:spacing w:after="0"/>
              <w:rPr>
                <w:rFonts w:ascii="Times New Roman" w:hAnsi="Times New Roman" w:cs="Times New Roman"/>
                <w:b/>
                <w:bCs/>
                <w:sz w:val="24"/>
                <w:szCs w:val="24"/>
              </w:rPr>
            </w:pPr>
            <w:r w:rsidRPr="000D46FC">
              <w:rPr>
                <w:rFonts w:ascii="Times New Roman" w:hAnsi="Times New Roman" w:cs="Times New Roman"/>
                <w:b/>
                <w:bCs/>
                <w:sz w:val="24"/>
                <w:szCs w:val="24"/>
              </w:rPr>
              <w:t>PMM01</w:t>
            </w:r>
          </w:p>
        </w:tc>
        <w:tc>
          <w:tcPr>
            <w:tcW w:w="9327" w:type="dxa"/>
          </w:tcPr>
          <w:p w14:paraId="19500C2D" w14:textId="77777777" w:rsidR="00134644" w:rsidRPr="00134644" w:rsidRDefault="00134644" w:rsidP="000D46FC">
            <w:pPr>
              <w:autoSpaceDE w:val="0"/>
              <w:autoSpaceDN w:val="0"/>
              <w:adjustRightInd w:val="0"/>
              <w:spacing w:after="0"/>
              <w:rPr>
                <w:rFonts w:ascii="Times New Roman" w:hAnsi="Times New Roman" w:cs="Times New Roman"/>
                <w:sz w:val="24"/>
                <w:szCs w:val="24"/>
              </w:rPr>
            </w:pPr>
            <w:r w:rsidRPr="00134644">
              <w:rPr>
                <w:rFonts w:ascii="Times New Roman" w:hAnsi="Times New Roman" w:cs="Times New Roman"/>
                <w:sz w:val="24"/>
                <w:szCs w:val="24"/>
              </w:rPr>
              <w:t>The Complete Course on e-Procurement</w:t>
            </w:r>
          </w:p>
        </w:tc>
      </w:tr>
      <w:tr w:rsidR="009E16ED" w:rsidRPr="00134644" w14:paraId="6AF5C484" w14:textId="77777777" w:rsidTr="000D46FC">
        <w:tc>
          <w:tcPr>
            <w:tcW w:w="1129" w:type="dxa"/>
          </w:tcPr>
          <w:p w14:paraId="4324CD64" w14:textId="77777777" w:rsidR="009E16ED" w:rsidRPr="000D46FC" w:rsidRDefault="009E16ED" w:rsidP="000D46FC">
            <w:pPr>
              <w:autoSpaceDE w:val="0"/>
              <w:autoSpaceDN w:val="0"/>
              <w:adjustRightInd w:val="0"/>
              <w:spacing w:after="0"/>
              <w:rPr>
                <w:rFonts w:ascii="Times New Roman" w:hAnsi="Times New Roman" w:cs="Times New Roman"/>
                <w:b/>
                <w:bCs/>
                <w:sz w:val="24"/>
                <w:szCs w:val="24"/>
              </w:rPr>
            </w:pPr>
            <w:r w:rsidRPr="000D46FC">
              <w:rPr>
                <w:rFonts w:ascii="Times New Roman" w:hAnsi="Times New Roman" w:cs="Times New Roman"/>
                <w:b/>
                <w:bCs/>
                <w:sz w:val="24"/>
                <w:szCs w:val="24"/>
              </w:rPr>
              <w:t>PMM02</w:t>
            </w:r>
          </w:p>
        </w:tc>
        <w:tc>
          <w:tcPr>
            <w:tcW w:w="9327" w:type="dxa"/>
          </w:tcPr>
          <w:p w14:paraId="75E846EC" w14:textId="77777777" w:rsidR="009E16ED" w:rsidRPr="00134644" w:rsidRDefault="009E16ED" w:rsidP="000D46FC">
            <w:pPr>
              <w:autoSpaceDE w:val="0"/>
              <w:autoSpaceDN w:val="0"/>
              <w:adjustRightInd w:val="0"/>
              <w:spacing w:after="0"/>
              <w:rPr>
                <w:rFonts w:ascii="Times New Roman" w:hAnsi="Times New Roman" w:cs="Times New Roman"/>
                <w:sz w:val="24"/>
                <w:szCs w:val="24"/>
              </w:rPr>
            </w:pPr>
            <w:r w:rsidRPr="00134644">
              <w:rPr>
                <w:rFonts w:ascii="Times New Roman" w:hAnsi="Times New Roman" w:cs="Times New Roman"/>
                <w:sz w:val="24"/>
                <w:szCs w:val="24"/>
              </w:rPr>
              <w:t>The Complete Course on e-Procurement &amp; Purchasing Management</w:t>
            </w:r>
          </w:p>
        </w:tc>
      </w:tr>
      <w:tr w:rsidR="009E16ED" w:rsidRPr="00134644" w14:paraId="049D932A" w14:textId="77777777" w:rsidTr="000D46FC">
        <w:tc>
          <w:tcPr>
            <w:tcW w:w="1129" w:type="dxa"/>
          </w:tcPr>
          <w:p w14:paraId="7180F4A9" w14:textId="77777777" w:rsidR="009E16ED" w:rsidRPr="000D46FC" w:rsidRDefault="009E16ED" w:rsidP="000D46FC">
            <w:pPr>
              <w:autoSpaceDE w:val="0"/>
              <w:autoSpaceDN w:val="0"/>
              <w:adjustRightInd w:val="0"/>
              <w:spacing w:after="0"/>
              <w:rPr>
                <w:rFonts w:ascii="Times New Roman" w:hAnsi="Times New Roman" w:cs="Times New Roman"/>
                <w:b/>
                <w:bCs/>
                <w:sz w:val="24"/>
                <w:szCs w:val="24"/>
              </w:rPr>
            </w:pPr>
            <w:r w:rsidRPr="000D46FC">
              <w:rPr>
                <w:rFonts w:ascii="Times New Roman" w:hAnsi="Times New Roman" w:cs="Times New Roman"/>
                <w:b/>
                <w:bCs/>
                <w:sz w:val="24"/>
                <w:szCs w:val="24"/>
              </w:rPr>
              <w:t>PMM03</w:t>
            </w:r>
          </w:p>
        </w:tc>
        <w:tc>
          <w:tcPr>
            <w:tcW w:w="9327" w:type="dxa"/>
          </w:tcPr>
          <w:p w14:paraId="7B36E935" w14:textId="77777777" w:rsidR="009E16ED" w:rsidRPr="00134644" w:rsidRDefault="009E16ED" w:rsidP="000D46FC">
            <w:pPr>
              <w:autoSpaceDE w:val="0"/>
              <w:autoSpaceDN w:val="0"/>
              <w:adjustRightInd w:val="0"/>
              <w:spacing w:after="0"/>
              <w:rPr>
                <w:rFonts w:ascii="Times New Roman" w:hAnsi="Times New Roman" w:cs="Times New Roman"/>
                <w:sz w:val="24"/>
                <w:szCs w:val="24"/>
              </w:rPr>
            </w:pPr>
            <w:r w:rsidRPr="00134644">
              <w:rPr>
                <w:rFonts w:ascii="Times New Roman" w:hAnsi="Times New Roman" w:cs="Times New Roman"/>
                <w:sz w:val="24"/>
                <w:szCs w:val="24"/>
              </w:rPr>
              <w:t>Supply Chain Best Practices</w:t>
            </w:r>
          </w:p>
        </w:tc>
      </w:tr>
      <w:tr w:rsidR="009E16ED" w:rsidRPr="00134644" w14:paraId="666434DA" w14:textId="77777777" w:rsidTr="000D46FC">
        <w:tc>
          <w:tcPr>
            <w:tcW w:w="1129" w:type="dxa"/>
          </w:tcPr>
          <w:p w14:paraId="2C235DF1" w14:textId="77777777" w:rsidR="009E16ED" w:rsidRPr="000D46FC" w:rsidRDefault="009E16ED" w:rsidP="000D46FC">
            <w:pPr>
              <w:autoSpaceDE w:val="0"/>
              <w:autoSpaceDN w:val="0"/>
              <w:adjustRightInd w:val="0"/>
              <w:spacing w:after="0"/>
              <w:rPr>
                <w:rFonts w:ascii="Times New Roman" w:hAnsi="Times New Roman" w:cs="Times New Roman"/>
                <w:b/>
                <w:bCs/>
                <w:sz w:val="24"/>
                <w:szCs w:val="24"/>
              </w:rPr>
            </w:pPr>
            <w:r w:rsidRPr="000D46FC">
              <w:rPr>
                <w:rFonts w:ascii="Times New Roman" w:hAnsi="Times New Roman" w:cs="Times New Roman"/>
                <w:b/>
                <w:bCs/>
                <w:sz w:val="24"/>
                <w:szCs w:val="24"/>
              </w:rPr>
              <w:t>PMM04</w:t>
            </w:r>
          </w:p>
        </w:tc>
        <w:tc>
          <w:tcPr>
            <w:tcW w:w="9327" w:type="dxa"/>
          </w:tcPr>
          <w:p w14:paraId="63D7BC6B" w14:textId="77777777" w:rsidR="009E16ED" w:rsidRPr="00134644" w:rsidRDefault="009E16ED" w:rsidP="000D46FC">
            <w:pPr>
              <w:autoSpaceDE w:val="0"/>
              <w:autoSpaceDN w:val="0"/>
              <w:adjustRightInd w:val="0"/>
              <w:spacing w:after="0"/>
              <w:rPr>
                <w:rFonts w:ascii="Times New Roman" w:hAnsi="Times New Roman" w:cs="Times New Roman"/>
                <w:sz w:val="24"/>
                <w:szCs w:val="24"/>
              </w:rPr>
            </w:pPr>
            <w:r w:rsidRPr="00134644">
              <w:rPr>
                <w:rFonts w:ascii="Times New Roman" w:hAnsi="Times New Roman" w:cs="Times New Roman"/>
                <w:sz w:val="24"/>
                <w:szCs w:val="24"/>
              </w:rPr>
              <w:t>The Complete Course on Procurement Strategy Management</w:t>
            </w:r>
          </w:p>
        </w:tc>
      </w:tr>
      <w:tr w:rsidR="009E16ED" w:rsidRPr="00134644" w14:paraId="311405C8" w14:textId="77777777" w:rsidTr="000D46FC">
        <w:tc>
          <w:tcPr>
            <w:tcW w:w="1129" w:type="dxa"/>
          </w:tcPr>
          <w:p w14:paraId="2D4C8330" w14:textId="77777777" w:rsidR="009E16ED" w:rsidRPr="000D46FC" w:rsidRDefault="009E16ED" w:rsidP="000D46FC">
            <w:pPr>
              <w:autoSpaceDE w:val="0"/>
              <w:autoSpaceDN w:val="0"/>
              <w:adjustRightInd w:val="0"/>
              <w:spacing w:after="0"/>
              <w:rPr>
                <w:rFonts w:ascii="Times New Roman" w:hAnsi="Times New Roman" w:cs="Times New Roman"/>
                <w:b/>
                <w:bCs/>
                <w:sz w:val="24"/>
                <w:szCs w:val="24"/>
              </w:rPr>
            </w:pPr>
            <w:r w:rsidRPr="000D46FC">
              <w:rPr>
                <w:rFonts w:ascii="Times New Roman" w:hAnsi="Times New Roman" w:cs="Times New Roman"/>
                <w:b/>
                <w:bCs/>
                <w:sz w:val="24"/>
                <w:szCs w:val="24"/>
              </w:rPr>
              <w:t>PMM05</w:t>
            </w:r>
          </w:p>
        </w:tc>
        <w:tc>
          <w:tcPr>
            <w:tcW w:w="9327" w:type="dxa"/>
          </w:tcPr>
          <w:p w14:paraId="6B5182CE" w14:textId="77777777" w:rsidR="009E16ED" w:rsidRPr="00134644" w:rsidRDefault="009E16ED" w:rsidP="000D46FC">
            <w:pPr>
              <w:autoSpaceDE w:val="0"/>
              <w:autoSpaceDN w:val="0"/>
              <w:adjustRightInd w:val="0"/>
              <w:spacing w:after="0"/>
              <w:rPr>
                <w:rFonts w:ascii="Times New Roman" w:hAnsi="Times New Roman" w:cs="Times New Roman"/>
                <w:sz w:val="24"/>
                <w:szCs w:val="24"/>
              </w:rPr>
            </w:pPr>
            <w:r w:rsidRPr="00134644">
              <w:rPr>
                <w:rFonts w:ascii="Times New Roman" w:hAnsi="Times New Roman" w:cs="Times New Roman"/>
                <w:sz w:val="24"/>
                <w:szCs w:val="24"/>
              </w:rPr>
              <w:t>The Complete Course on Contracts &amp; Purchasing Management</w:t>
            </w:r>
          </w:p>
        </w:tc>
      </w:tr>
      <w:tr w:rsidR="009E16ED" w:rsidRPr="00134644" w14:paraId="274FD878" w14:textId="77777777" w:rsidTr="000D46FC">
        <w:tc>
          <w:tcPr>
            <w:tcW w:w="1129" w:type="dxa"/>
          </w:tcPr>
          <w:p w14:paraId="682EA7B0" w14:textId="77777777" w:rsidR="009E16ED" w:rsidRPr="000D46FC" w:rsidRDefault="009E16ED" w:rsidP="000D46FC">
            <w:pPr>
              <w:autoSpaceDE w:val="0"/>
              <w:autoSpaceDN w:val="0"/>
              <w:adjustRightInd w:val="0"/>
              <w:spacing w:after="0"/>
              <w:rPr>
                <w:rFonts w:ascii="Times New Roman" w:hAnsi="Times New Roman" w:cs="Times New Roman"/>
                <w:b/>
                <w:bCs/>
                <w:sz w:val="24"/>
                <w:szCs w:val="24"/>
              </w:rPr>
            </w:pPr>
            <w:r w:rsidRPr="000D46FC">
              <w:rPr>
                <w:rFonts w:ascii="Times New Roman" w:hAnsi="Times New Roman" w:cs="Times New Roman"/>
                <w:b/>
                <w:bCs/>
                <w:sz w:val="24"/>
                <w:szCs w:val="24"/>
              </w:rPr>
              <w:t>PMM06</w:t>
            </w:r>
          </w:p>
        </w:tc>
        <w:tc>
          <w:tcPr>
            <w:tcW w:w="9327" w:type="dxa"/>
          </w:tcPr>
          <w:p w14:paraId="60E40991" w14:textId="77777777" w:rsidR="009E16ED" w:rsidRPr="00134644" w:rsidRDefault="009E16ED" w:rsidP="000D46FC">
            <w:pPr>
              <w:autoSpaceDE w:val="0"/>
              <w:autoSpaceDN w:val="0"/>
              <w:adjustRightInd w:val="0"/>
              <w:spacing w:after="0"/>
              <w:rPr>
                <w:rFonts w:ascii="Times New Roman" w:hAnsi="Times New Roman" w:cs="Times New Roman"/>
                <w:sz w:val="24"/>
                <w:szCs w:val="24"/>
              </w:rPr>
            </w:pPr>
            <w:r w:rsidRPr="00134644">
              <w:rPr>
                <w:rFonts w:ascii="Times New Roman" w:hAnsi="Times New Roman" w:cs="Times New Roman"/>
                <w:sz w:val="24"/>
                <w:szCs w:val="24"/>
              </w:rPr>
              <w:t>The Complete Course on Purchasing Management: Purchasing Management Specialist</w:t>
            </w:r>
          </w:p>
        </w:tc>
      </w:tr>
      <w:tr w:rsidR="009E16ED" w:rsidRPr="00134644" w14:paraId="464B3857" w14:textId="77777777" w:rsidTr="000D46FC">
        <w:tc>
          <w:tcPr>
            <w:tcW w:w="1129" w:type="dxa"/>
          </w:tcPr>
          <w:p w14:paraId="3D303070" w14:textId="77777777" w:rsidR="009E16ED" w:rsidRPr="000D46FC" w:rsidRDefault="009E16ED" w:rsidP="000D46FC">
            <w:pPr>
              <w:autoSpaceDE w:val="0"/>
              <w:autoSpaceDN w:val="0"/>
              <w:adjustRightInd w:val="0"/>
              <w:spacing w:after="0"/>
              <w:rPr>
                <w:rFonts w:ascii="Times New Roman" w:hAnsi="Times New Roman" w:cs="Times New Roman"/>
                <w:b/>
                <w:bCs/>
                <w:sz w:val="24"/>
                <w:szCs w:val="24"/>
              </w:rPr>
            </w:pPr>
            <w:r w:rsidRPr="000D46FC">
              <w:rPr>
                <w:rFonts w:ascii="Times New Roman" w:hAnsi="Times New Roman" w:cs="Times New Roman"/>
                <w:b/>
                <w:bCs/>
                <w:sz w:val="24"/>
                <w:szCs w:val="24"/>
              </w:rPr>
              <w:t>PMM07</w:t>
            </w:r>
          </w:p>
        </w:tc>
        <w:tc>
          <w:tcPr>
            <w:tcW w:w="9327" w:type="dxa"/>
          </w:tcPr>
          <w:p w14:paraId="7CBEFF0B" w14:textId="77777777" w:rsidR="009E16ED" w:rsidRPr="00134644" w:rsidRDefault="009E16ED" w:rsidP="000D46FC">
            <w:pPr>
              <w:autoSpaceDE w:val="0"/>
              <w:autoSpaceDN w:val="0"/>
              <w:adjustRightInd w:val="0"/>
              <w:spacing w:after="0"/>
              <w:rPr>
                <w:rFonts w:ascii="Times New Roman" w:hAnsi="Times New Roman" w:cs="Times New Roman"/>
                <w:sz w:val="24"/>
                <w:szCs w:val="24"/>
              </w:rPr>
            </w:pPr>
            <w:r w:rsidRPr="00134644">
              <w:rPr>
                <w:rFonts w:ascii="Times New Roman" w:hAnsi="Times New Roman" w:cs="Times New Roman"/>
                <w:sz w:val="24"/>
                <w:szCs w:val="24"/>
              </w:rPr>
              <w:t>Warehouse Management: Strategy, Implementation &amp; Control</w:t>
            </w:r>
          </w:p>
        </w:tc>
      </w:tr>
      <w:tr w:rsidR="009E16ED" w:rsidRPr="00134644" w14:paraId="3658D7C2" w14:textId="77777777" w:rsidTr="000D46FC">
        <w:tc>
          <w:tcPr>
            <w:tcW w:w="1129" w:type="dxa"/>
          </w:tcPr>
          <w:p w14:paraId="4EBD3872" w14:textId="77777777" w:rsidR="009E16ED" w:rsidRPr="000D46FC" w:rsidRDefault="009E16ED" w:rsidP="000D46FC">
            <w:pPr>
              <w:autoSpaceDE w:val="0"/>
              <w:autoSpaceDN w:val="0"/>
              <w:adjustRightInd w:val="0"/>
              <w:spacing w:after="0"/>
              <w:rPr>
                <w:rFonts w:ascii="Times New Roman" w:hAnsi="Times New Roman" w:cs="Times New Roman"/>
                <w:b/>
                <w:bCs/>
                <w:sz w:val="24"/>
                <w:szCs w:val="24"/>
              </w:rPr>
            </w:pPr>
            <w:r w:rsidRPr="000D46FC">
              <w:rPr>
                <w:rFonts w:ascii="Times New Roman" w:hAnsi="Times New Roman" w:cs="Times New Roman"/>
                <w:b/>
                <w:bCs/>
                <w:sz w:val="24"/>
                <w:szCs w:val="24"/>
              </w:rPr>
              <w:t>PMM08</w:t>
            </w:r>
          </w:p>
        </w:tc>
        <w:tc>
          <w:tcPr>
            <w:tcW w:w="9327" w:type="dxa"/>
          </w:tcPr>
          <w:p w14:paraId="4C2B5B42" w14:textId="77777777" w:rsidR="009E16ED" w:rsidRPr="00134644" w:rsidRDefault="009E16ED" w:rsidP="000D46FC">
            <w:pPr>
              <w:autoSpaceDE w:val="0"/>
              <w:autoSpaceDN w:val="0"/>
              <w:adjustRightInd w:val="0"/>
              <w:spacing w:after="0"/>
              <w:rPr>
                <w:rFonts w:ascii="Times New Roman" w:hAnsi="Times New Roman" w:cs="Times New Roman"/>
                <w:sz w:val="24"/>
                <w:szCs w:val="24"/>
              </w:rPr>
            </w:pPr>
            <w:r w:rsidRPr="00134644">
              <w:rPr>
                <w:rFonts w:ascii="Times New Roman" w:hAnsi="Times New Roman" w:cs="Times New Roman"/>
                <w:sz w:val="24"/>
                <w:szCs w:val="24"/>
              </w:rPr>
              <w:t>Tendering, Procurement, &amp; Negotiation Skills</w:t>
            </w:r>
          </w:p>
        </w:tc>
      </w:tr>
      <w:tr w:rsidR="009E16ED" w:rsidRPr="00134644" w14:paraId="43B54149" w14:textId="77777777" w:rsidTr="000D46FC">
        <w:tc>
          <w:tcPr>
            <w:tcW w:w="1129" w:type="dxa"/>
          </w:tcPr>
          <w:p w14:paraId="0959ECB8" w14:textId="77777777" w:rsidR="009E16ED" w:rsidRPr="000D46FC" w:rsidRDefault="009E16ED" w:rsidP="000D46FC">
            <w:pPr>
              <w:autoSpaceDE w:val="0"/>
              <w:autoSpaceDN w:val="0"/>
              <w:adjustRightInd w:val="0"/>
              <w:spacing w:after="0"/>
              <w:rPr>
                <w:rFonts w:ascii="Times New Roman" w:hAnsi="Times New Roman" w:cs="Times New Roman"/>
                <w:b/>
                <w:bCs/>
                <w:sz w:val="24"/>
                <w:szCs w:val="24"/>
              </w:rPr>
            </w:pPr>
            <w:r w:rsidRPr="000D46FC">
              <w:rPr>
                <w:rFonts w:ascii="Times New Roman" w:hAnsi="Times New Roman" w:cs="Times New Roman"/>
                <w:b/>
                <w:bCs/>
                <w:sz w:val="24"/>
                <w:szCs w:val="24"/>
              </w:rPr>
              <w:t>PMM09</w:t>
            </w:r>
          </w:p>
        </w:tc>
        <w:tc>
          <w:tcPr>
            <w:tcW w:w="9327" w:type="dxa"/>
          </w:tcPr>
          <w:p w14:paraId="59DB0E02" w14:textId="77777777" w:rsidR="009E16ED" w:rsidRPr="00134644" w:rsidRDefault="009E16ED" w:rsidP="000D46FC">
            <w:pPr>
              <w:autoSpaceDE w:val="0"/>
              <w:autoSpaceDN w:val="0"/>
              <w:adjustRightInd w:val="0"/>
              <w:spacing w:after="0"/>
              <w:rPr>
                <w:rFonts w:ascii="Times New Roman" w:hAnsi="Times New Roman" w:cs="Times New Roman"/>
                <w:sz w:val="24"/>
                <w:szCs w:val="24"/>
              </w:rPr>
            </w:pPr>
            <w:r w:rsidRPr="00134644">
              <w:rPr>
                <w:rFonts w:ascii="Times New Roman" w:hAnsi="Times New Roman" w:cs="Times New Roman"/>
                <w:sz w:val="24"/>
                <w:szCs w:val="24"/>
              </w:rPr>
              <w:t>Procurement Management of Equipment and Works for World Bank Aided Projects</w:t>
            </w:r>
          </w:p>
        </w:tc>
      </w:tr>
      <w:tr w:rsidR="009E16ED" w:rsidRPr="00134644" w14:paraId="47536F35" w14:textId="77777777" w:rsidTr="000D46FC">
        <w:tc>
          <w:tcPr>
            <w:tcW w:w="1129" w:type="dxa"/>
          </w:tcPr>
          <w:p w14:paraId="1B967034" w14:textId="77777777" w:rsidR="009E16ED" w:rsidRPr="000D46FC" w:rsidRDefault="009E16ED" w:rsidP="000D46FC">
            <w:pPr>
              <w:autoSpaceDE w:val="0"/>
              <w:autoSpaceDN w:val="0"/>
              <w:adjustRightInd w:val="0"/>
              <w:spacing w:after="0"/>
              <w:rPr>
                <w:rFonts w:ascii="Times New Roman" w:hAnsi="Times New Roman" w:cs="Times New Roman"/>
                <w:b/>
                <w:bCs/>
                <w:sz w:val="24"/>
                <w:szCs w:val="24"/>
              </w:rPr>
            </w:pPr>
            <w:r w:rsidRPr="000D46FC">
              <w:rPr>
                <w:rFonts w:ascii="Times New Roman" w:hAnsi="Times New Roman" w:cs="Times New Roman"/>
                <w:b/>
                <w:bCs/>
                <w:sz w:val="24"/>
                <w:szCs w:val="24"/>
              </w:rPr>
              <w:t>PMM10</w:t>
            </w:r>
          </w:p>
        </w:tc>
        <w:tc>
          <w:tcPr>
            <w:tcW w:w="9327" w:type="dxa"/>
          </w:tcPr>
          <w:p w14:paraId="755B36D5" w14:textId="77777777" w:rsidR="009E16ED" w:rsidRPr="00134644" w:rsidRDefault="009E16ED" w:rsidP="000D46FC">
            <w:pPr>
              <w:autoSpaceDE w:val="0"/>
              <w:autoSpaceDN w:val="0"/>
              <w:adjustRightInd w:val="0"/>
              <w:spacing w:after="0"/>
              <w:rPr>
                <w:rFonts w:ascii="Times New Roman" w:hAnsi="Times New Roman" w:cs="Times New Roman"/>
                <w:sz w:val="24"/>
                <w:szCs w:val="24"/>
              </w:rPr>
            </w:pPr>
            <w:r w:rsidRPr="00134644">
              <w:rPr>
                <w:rFonts w:ascii="Times New Roman" w:hAnsi="Times New Roman" w:cs="Times New Roman"/>
                <w:sz w:val="24"/>
                <w:szCs w:val="24"/>
              </w:rPr>
              <w:t>Distribution and Retail Management</w:t>
            </w:r>
          </w:p>
        </w:tc>
      </w:tr>
      <w:tr w:rsidR="009E16ED" w:rsidRPr="00134644" w14:paraId="45727607" w14:textId="77777777" w:rsidTr="000D46FC">
        <w:tc>
          <w:tcPr>
            <w:tcW w:w="1129" w:type="dxa"/>
          </w:tcPr>
          <w:p w14:paraId="66DE1865" w14:textId="77777777" w:rsidR="009E16ED" w:rsidRPr="000D46FC" w:rsidRDefault="009E16ED" w:rsidP="000D46FC">
            <w:pPr>
              <w:autoSpaceDE w:val="0"/>
              <w:autoSpaceDN w:val="0"/>
              <w:adjustRightInd w:val="0"/>
              <w:spacing w:after="0"/>
              <w:rPr>
                <w:rFonts w:ascii="Times New Roman" w:hAnsi="Times New Roman" w:cs="Times New Roman"/>
                <w:b/>
                <w:bCs/>
                <w:sz w:val="24"/>
                <w:szCs w:val="24"/>
              </w:rPr>
            </w:pPr>
            <w:r w:rsidRPr="000D46FC">
              <w:rPr>
                <w:rFonts w:ascii="Times New Roman" w:hAnsi="Times New Roman" w:cs="Times New Roman"/>
                <w:b/>
                <w:bCs/>
                <w:sz w:val="24"/>
                <w:szCs w:val="24"/>
              </w:rPr>
              <w:t>PMM11</w:t>
            </w:r>
          </w:p>
        </w:tc>
        <w:tc>
          <w:tcPr>
            <w:tcW w:w="9327" w:type="dxa"/>
          </w:tcPr>
          <w:p w14:paraId="715ADA37" w14:textId="77777777" w:rsidR="009E16ED" w:rsidRPr="00134644" w:rsidRDefault="009E16ED" w:rsidP="000D46FC">
            <w:pPr>
              <w:autoSpaceDE w:val="0"/>
              <w:autoSpaceDN w:val="0"/>
              <w:adjustRightInd w:val="0"/>
              <w:spacing w:after="0"/>
              <w:rPr>
                <w:rFonts w:ascii="Times New Roman" w:hAnsi="Times New Roman" w:cs="Times New Roman"/>
                <w:sz w:val="24"/>
                <w:szCs w:val="24"/>
              </w:rPr>
            </w:pPr>
            <w:r w:rsidRPr="00134644">
              <w:rPr>
                <w:rFonts w:ascii="Times New Roman" w:hAnsi="Times New Roman" w:cs="Times New Roman"/>
                <w:sz w:val="24"/>
                <w:szCs w:val="24"/>
              </w:rPr>
              <w:t>Advanced Procurement Skills</w:t>
            </w:r>
          </w:p>
        </w:tc>
      </w:tr>
      <w:tr w:rsidR="009E16ED" w:rsidRPr="00134644" w14:paraId="3351FE3A" w14:textId="77777777" w:rsidTr="000D46FC">
        <w:tc>
          <w:tcPr>
            <w:tcW w:w="1129" w:type="dxa"/>
          </w:tcPr>
          <w:p w14:paraId="5326C2BC" w14:textId="77777777" w:rsidR="009E16ED" w:rsidRPr="000D46FC" w:rsidRDefault="009E16ED" w:rsidP="000D46FC">
            <w:pPr>
              <w:autoSpaceDE w:val="0"/>
              <w:autoSpaceDN w:val="0"/>
              <w:adjustRightInd w:val="0"/>
              <w:spacing w:after="0"/>
              <w:rPr>
                <w:rFonts w:ascii="Times New Roman" w:hAnsi="Times New Roman" w:cs="Times New Roman"/>
                <w:b/>
                <w:bCs/>
                <w:sz w:val="24"/>
                <w:szCs w:val="24"/>
              </w:rPr>
            </w:pPr>
            <w:r w:rsidRPr="000D46FC">
              <w:rPr>
                <w:rFonts w:ascii="Times New Roman" w:hAnsi="Times New Roman" w:cs="Times New Roman"/>
                <w:b/>
                <w:bCs/>
                <w:sz w:val="24"/>
                <w:szCs w:val="24"/>
              </w:rPr>
              <w:t>PMM12</w:t>
            </w:r>
          </w:p>
        </w:tc>
        <w:tc>
          <w:tcPr>
            <w:tcW w:w="9327" w:type="dxa"/>
          </w:tcPr>
          <w:p w14:paraId="1109781F" w14:textId="77777777" w:rsidR="009E16ED" w:rsidRPr="00134644" w:rsidRDefault="009E16ED" w:rsidP="000D46FC">
            <w:pPr>
              <w:autoSpaceDE w:val="0"/>
              <w:autoSpaceDN w:val="0"/>
              <w:adjustRightInd w:val="0"/>
              <w:spacing w:after="0"/>
              <w:rPr>
                <w:rFonts w:ascii="Times New Roman" w:hAnsi="Times New Roman" w:cs="Times New Roman"/>
                <w:sz w:val="24"/>
                <w:szCs w:val="24"/>
              </w:rPr>
            </w:pPr>
            <w:r w:rsidRPr="00134644">
              <w:rPr>
                <w:rFonts w:ascii="Times New Roman" w:hAnsi="Times New Roman" w:cs="Times New Roman"/>
                <w:sz w:val="24"/>
                <w:szCs w:val="24"/>
              </w:rPr>
              <w:t>Purchasing Techniques, Negotiating &amp; Cost Reduction</w:t>
            </w:r>
          </w:p>
        </w:tc>
      </w:tr>
      <w:tr w:rsidR="009E16ED" w:rsidRPr="00134644" w14:paraId="7449FBDD" w14:textId="77777777" w:rsidTr="000D46FC">
        <w:tc>
          <w:tcPr>
            <w:tcW w:w="1129" w:type="dxa"/>
          </w:tcPr>
          <w:p w14:paraId="6B92BD0D" w14:textId="77777777" w:rsidR="009E16ED" w:rsidRPr="000D46FC" w:rsidRDefault="009E16ED" w:rsidP="000D46FC">
            <w:pPr>
              <w:autoSpaceDE w:val="0"/>
              <w:autoSpaceDN w:val="0"/>
              <w:adjustRightInd w:val="0"/>
              <w:spacing w:after="0"/>
              <w:rPr>
                <w:rFonts w:ascii="Times New Roman" w:hAnsi="Times New Roman" w:cs="Times New Roman"/>
                <w:b/>
                <w:bCs/>
                <w:sz w:val="24"/>
                <w:szCs w:val="24"/>
              </w:rPr>
            </w:pPr>
            <w:r w:rsidRPr="000D46FC">
              <w:rPr>
                <w:rFonts w:ascii="Times New Roman" w:hAnsi="Times New Roman" w:cs="Times New Roman"/>
                <w:b/>
                <w:bCs/>
                <w:sz w:val="24"/>
                <w:szCs w:val="24"/>
              </w:rPr>
              <w:t>PMM13</w:t>
            </w:r>
          </w:p>
        </w:tc>
        <w:tc>
          <w:tcPr>
            <w:tcW w:w="9327" w:type="dxa"/>
          </w:tcPr>
          <w:p w14:paraId="776B8E96" w14:textId="77777777" w:rsidR="009E16ED" w:rsidRPr="00134644" w:rsidRDefault="009E16ED" w:rsidP="000D46FC">
            <w:pPr>
              <w:autoSpaceDE w:val="0"/>
              <w:autoSpaceDN w:val="0"/>
              <w:adjustRightInd w:val="0"/>
              <w:spacing w:after="0"/>
              <w:rPr>
                <w:rFonts w:ascii="Times New Roman" w:hAnsi="Times New Roman" w:cs="Times New Roman"/>
                <w:sz w:val="24"/>
                <w:szCs w:val="24"/>
              </w:rPr>
            </w:pPr>
            <w:r w:rsidRPr="00134644">
              <w:rPr>
                <w:rFonts w:ascii="Times New Roman" w:hAnsi="Times New Roman" w:cs="Times New Roman"/>
                <w:sz w:val="24"/>
                <w:szCs w:val="24"/>
              </w:rPr>
              <w:t>The Complete Course on Purchasing &amp; Inventory Management</w:t>
            </w:r>
          </w:p>
        </w:tc>
      </w:tr>
      <w:tr w:rsidR="009E16ED" w:rsidRPr="00134644" w14:paraId="6CCAD077" w14:textId="77777777" w:rsidTr="000D46FC">
        <w:tc>
          <w:tcPr>
            <w:tcW w:w="1129" w:type="dxa"/>
          </w:tcPr>
          <w:p w14:paraId="5550325D" w14:textId="77777777" w:rsidR="009E16ED" w:rsidRPr="000D46FC" w:rsidRDefault="009E16ED" w:rsidP="000D46FC">
            <w:pPr>
              <w:autoSpaceDE w:val="0"/>
              <w:autoSpaceDN w:val="0"/>
              <w:adjustRightInd w:val="0"/>
              <w:spacing w:after="0"/>
              <w:rPr>
                <w:rFonts w:ascii="Times New Roman" w:hAnsi="Times New Roman" w:cs="Times New Roman"/>
                <w:b/>
                <w:bCs/>
                <w:sz w:val="24"/>
                <w:szCs w:val="24"/>
              </w:rPr>
            </w:pPr>
            <w:r w:rsidRPr="000D46FC">
              <w:rPr>
                <w:rFonts w:ascii="Times New Roman" w:hAnsi="Times New Roman" w:cs="Times New Roman"/>
                <w:b/>
                <w:bCs/>
                <w:sz w:val="24"/>
                <w:szCs w:val="24"/>
              </w:rPr>
              <w:t>PMM14</w:t>
            </w:r>
          </w:p>
        </w:tc>
        <w:tc>
          <w:tcPr>
            <w:tcW w:w="9327" w:type="dxa"/>
          </w:tcPr>
          <w:p w14:paraId="00A8F4FA" w14:textId="77777777" w:rsidR="009E16ED" w:rsidRPr="00134644" w:rsidRDefault="009E16ED" w:rsidP="000D46FC">
            <w:pPr>
              <w:autoSpaceDE w:val="0"/>
              <w:autoSpaceDN w:val="0"/>
              <w:adjustRightInd w:val="0"/>
              <w:spacing w:after="0"/>
              <w:rPr>
                <w:rFonts w:ascii="Times New Roman" w:hAnsi="Times New Roman" w:cs="Times New Roman"/>
                <w:sz w:val="24"/>
                <w:szCs w:val="24"/>
              </w:rPr>
            </w:pPr>
            <w:r w:rsidRPr="00134644">
              <w:rPr>
                <w:rFonts w:ascii="Times New Roman" w:hAnsi="Times New Roman" w:cs="Times New Roman"/>
                <w:sz w:val="24"/>
                <w:szCs w:val="24"/>
              </w:rPr>
              <w:t>The Complete Course on Inventory Management</w:t>
            </w:r>
          </w:p>
        </w:tc>
      </w:tr>
      <w:tr w:rsidR="009E16ED" w:rsidRPr="00134644" w14:paraId="615544EB" w14:textId="77777777" w:rsidTr="000D46FC">
        <w:tc>
          <w:tcPr>
            <w:tcW w:w="1129" w:type="dxa"/>
          </w:tcPr>
          <w:p w14:paraId="3BAC6788" w14:textId="77777777" w:rsidR="009E16ED" w:rsidRPr="000D46FC" w:rsidRDefault="009E16ED" w:rsidP="000D46FC">
            <w:pPr>
              <w:autoSpaceDE w:val="0"/>
              <w:autoSpaceDN w:val="0"/>
              <w:adjustRightInd w:val="0"/>
              <w:spacing w:after="0"/>
              <w:rPr>
                <w:rFonts w:ascii="Times New Roman" w:hAnsi="Times New Roman" w:cs="Times New Roman"/>
                <w:b/>
                <w:bCs/>
                <w:sz w:val="24"/>
                <w:szCs w:val="24"/>
              </w:rPr>
            </w:pPr>
            <w:r w:rsidRPr="000D46FC">
              <w:rPr>
                <w:rFonts w:ascii="Times New Roman" w:hAnsi="Times New Roman" w:cs="Times New Roman"/>
                <w:b/>
                <w:bCs/>
                <w:sz w:val="24"/>
                <w:szCs w:val="24"/>
              </w:rPr>
              <w:t>PMM15</w:t>
            </w:r>
          </w:p>
        </w:tc>
        <w:tc>
          <w:tcPr>
            <w:tcW w:w="9327" w:type="dxa"/>
          </w:tcPr>
          <w:p w14:paraId="600CACFD" w14:textId="77777777" w:rsidR="009E16ED" w:rsidRPr="00134644" w:rsidRDefault="009E16ED" w:rsidP="000D46FC">
            <w:pPr>
              <w:autoSpaceDE w:val="0"/>
              <w:autoSpaceDN w:val="0"/>
              <w:adjustRightInd w:val="0"/>
              <w:spacing w:after="0"/>
              <w:rPr>
                <w:rFonts w:ascii="Times New Roman" w:hAnsi="Times New Roman" w:cs="Times New Roman"/>
                <w:sz w:val="24"/>
                <w:szCs w:val="24"/>
              </w:rPr>
            </w:pPr>
            <w:r w:rsidRPr="00134644">
              <w:rPr>
                <w:rFonts w:ascii="Times New Roman" w:hAnsi="Times New Roman" w:cs="Times New Roman"/>
                <w:sz w:val="24"/>
                <w:szCs w:val="24"/>
              </w:rPr>
              <w:t>Warehouse Safety Policies &amp; Procedures</w:t>
            </w:r>
          </w:p>
        </w:tc>
      </w:tr>
      <w:tr w:rsidR="009E16ED" w14:paraId="45771857" w14:textId="77777777" w:rsidTr="000D46FC">
        <w:tc>
          <w:tcPr>
            <w:tcW w:w="1129" w:type="dxa"/>
          </w:tcPr>
          <w:p w14:paraId="1F41D180" w14:textId="77777777" w:rsidR="009E16ED" w:rsidRPr="000D46FC" w:rsidRDefault="009E16ED" w:rsidP="000D46FC">
            <w:pPr>
              <w:autoSpaceDE w:val="0"/>
              <w:autoSpaceDN w:val="0"/>
              <w:adjustRightInd w:val="0"/>
              <w:spacing w:after="0"/>
              <w:rPr>
                <w:rFonts w:ascii="Times New Roman" w:hAnsi="Times New Roman" w:cs="Times New Roman"/>
                <w:b/>
                <w:bCs/>
                <w:sz w:val="24"/>
                <w:szCs w:val="24"/>
              </w:rPr>
            </w:pPr>
            <w:r w:rsidRPr="000D46FC">
              <w:rPr>
                <w:rFonts w:ascii="Times New Roman" w:hAnsi="Times New Roman" w:cs="Times New Roman"/>
                <w:b/>
                <w:bCs/>
                <w:sz w:val="24"/>
                <w:szCs w:val="24"/>
              </w:rPr>
              <w:t>PMM16</w:t>
            </w:r>
          </w:p>
        </w:tc>
        <w:tc>
          <w:tcPr>
            <w:tcW w:w="9327" w:type="dxa"/>
          </w:tcPr>
          <w:p w14:paraId="3B0EE515" w14:textId="77777777" w:rsidR="009E16ED" w:rsidRDefault="009E16ED" w:rsidP="000D46FC">
            <w:pPr>
              <w:spacing w:after="0"/>
              <w:rPr>
                <w:rFonts w:ascii="Times New Roman" w:hAnsi="Times New Roman" w:cs="Times New Roman"/>
                <w:sz w:val="24"/>
                <w:szCs w:val="24"/>
              </w:rPr>
            </w:pPr>
            <w:r w:rsidRPr="00134644">
              <w:rPr>
                <w:rFonts w:ascii="Times New Roman" w:hAnsi="Times New Roman" w:cs="Times New Roman"/>
                <w:sz w:val="24"/>
                <w:szCs w:val="24"/>
              </w:rPr>
              <w:t>Strategic Purchasing &amp; Supply Management</w:t>
            </w:r>
          </w:p>
        </w:tc>
      </w:tr>
    </w:tbl>
    <w:p w14:paraId="04EDA6EA" w14:textId="2F11016B" w:rsidR="00DA4C4B" w:rsidRDefault="00DA4C4B" w:rsidP="008922AA">
      <w:pPr>
        <w:rPr>
          <w:rFonts w:ascii="Times New Roman" w:hAnsi="Times New Roman" w:cs="Times New Roman"/>
          <w:sz w:val="24"/>
          <w:szCs w:val="24"/>
        </w:rPr>
      </w:pPr>
    </w:p>
    <w:p w14:paraId="3A70294F" w14:textId="77777777" w:rsidR="00B03040" w:rsidRDefault="00B03040" w:rsidP="008922AA">
      <w:pPr>
        <w:rPr>
          <w:rFonts w:ascii="Times New Roman" w:hAnsi="Times New Roman" w:cs="Times New Roman"/>
          <w:sz w:val="24"/>
          <w:szCs w:val="24"/>
        </w:rPr>
      </w:pPr>
    </w:p>
    <w:tbl>
      <w:tblPr>
        <w:tblStyle w:val="TableGrid"/>
        <w:tblW w:w="0" w:type="auto"/>
        <w:shd w:val="clear" w:color="auto" w:fill="FFC000"/>
        <w:tblLook w:val="04A0" w:firstRow="1" w:lastRow="0" w:firstColumn="1" w:lastColumn="0" w:noHBand="0" w:noVBand="1"/>
      </w:tblPr>
      <w:tblGrid>
        <w:gridCol w:w="4869"/>
      </w:tblGrid>
      <w:tr w:rsidR="00BC0909" w:rsidRPr="00BC0909" w14:paraId="7FD443D9" w14:textId="77777777" w:rsidTr="00BC0909">
        <w:tc>
          <w:tcPr>
            <w:tcW w:w="10456" w:type="dxa"/>
            <w:shd w:val="clear" w:color="auto" w:fill="FFC000"/>
            <w:vAlign w:val="center"/>
          </w:tcPr>
          <w:p w14:paraId="3C4A0CA7" w14:textId="77777777" w:rsidR="00BC0909" w:rsidRPr="00BC0909" w:rsidRDefault="00BC0909" w:rsidP="000D46FC">
            <w:pPr>
              <w:jc w:val="center"/>
              <w:rPr>
                <w:rFonts w:ascii="Times New Roman" w:hAnsi="Times New Roman" w:cs="Times New Roman"/>
                <w:b/>
                <w:color w:val="FFFFFF" w:themeColor="background1"/>
                <w:sz w:val="28"/>
                <w:szCs w:val="28"/>
              </w:rPr>
            </w:pPr>
            <w:r w:rsidRPr="00BC0909">
              <w:rPr>
                <w:rFonts w:ascii="Times New Roman" w:hAnsi="Times New Roman" w:cs="Times New Roman"/>
                <w:b/>
                <w:color w:val="FFFFFF" w:themeColor="background1"/>
                <w:sz w:val="28"/>
                <w:szCs w:val="28"/>
              </w:rPr>
              <w:t>MAINTENANCE MANAGEMENT (MM)</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
        <w:gridCol w:w="3801"/>
      </w:tblGrid>
      <w:tr w:rsidR="004F34DF" w:rsidRPr="004F34DF" w14:paraId="6BC474FD" w14:textId="77777777" w:rsidTr="001A1F43">
        <w:tc>
          <w:tcPr>
            <w:tcW w:w="1129" w:type="dxa"/>
            <w:shd w:val="clear" w:color="auto" w:fill="FBE4D5" w:themeFill="accent2" w:themeFillTint="33"/>
          </w:tcPr>
          <w:p w14:paraId="4A16923B" w14:textId="6A469D76" w:rsidR="004F34DF" w:rsidRPr="000D46FC" w:rsidRDefault="004F34DF" w:rsidP="000D46FC">
            <w:pPr>
              <w:autoSpaceDE w:val="0"/>
              <w:autoSpaceDN w:val="0"/>
              <w:adjustRightInd w:val="0"/>
              <w:spacing w:after="0"/>
              <w:rPr>
                <w:rFonts w:ascii="Times New Roman" w:hAnsi="Times New Roman" w:cs="Times New Roman"/>
                <w:b/>
                <w:bCs/>
                <w:sz w:val="24"/>
                <w:szCs w:val="24"/>
              </w:rPr>
            </w:pPr>
            <w:r w:rsidRPr="000D46FC">
              <w:rPr>
                <w:rFonts w:ascii="Times New Roman" w:hAnsi="Times New Roman" w:cs="Times New Roman"/>
                <w:b/>
                <w:bCs/>
                <w:sz w:val="24"/>
                <w:szCs w:val="24"/>
              </w:rPr>
              <w:t>CODE</w:t>
            </w:r>
            <w:r w:rsidR="001A1F43">
              <w:rPr>
                <w:rFonts w:ascii="Times New Roman" w:hAnsi="Times New Roman" w:cs="Times New Roman"/>
                <w:b/>
                <w:bCs/>
                <w:sz w:val="24"/>
                <w:szCs w:val="24"/>
              </w:rPr>
              <w:t>S</w:t>
            </w:r>
          </w:p>
        </w:tc>
        <w:tc>
          <w:tcPr>
            <w:tcW w:w="9327" w:type="dxa"/>
            <w:shd w:val="clear" w:color="auto" w:fill="FBE4D5" w:themeFill="accent2" w:themeFillTint="33"/>
          </w:tcPr>
          <w:p w14:paraId="5EF4AE02" w14:textId="77777777" w:rsidR="004F34DF" w:rsidRPr="000D46FC" w:rsidRDefault="004F34DF" w:rsidP="000D46FC">
            <w:pPr>
              <w:autoSpaceDE w:val="0"/>
              <w:autoSpaceDN w:val="0"/>
              <w:adjustRightInd w:val="0"/>
              <w:spacing w:after="0"/>
              <w:rPr>
                <w:rFonts w:ascii="Times New Roman" w:hAnsi="Times New Roman" w:cs="Times New Roman"/>
                <w:b/>
                <w:bCs/>
                <w:sz w:val="24"/>
                <w:szCs w:val="24"/>
              </w:rPr>
            </w:pPr>
            <w:r w:rsidRPr="000D46FC">
              <w:rPr>
                <w:rFonts w:ascii="Times New Roman" w:hAnsi="Times New Roman" w:cs="Times New Roman"/>
                <w:b/>
                <w:bCs/>
                <w:sz w:val="24"/>
                <w:szCs w:val="24"/>
              </w:rPr>
              <w:t>COURSES</w:t>
            </w:r>
          </w:p>
        </w:tc>
      </w:tr>
      <w:tr w:rsidR="004F34DF" w:rsidRPr="004F34DF" w14:paraId="2405749C" w14:textId="77777777" w:rsidTr="000D46FC">
        <w:tc>
          <w:tcPr>
            <w:tcW w:w="1129" w:type="dxa"/>
          </w:tcPr>
          <w:p w14:paraId="6AC90E2F" w14:textId="77777777" w:rsidR="004F34DF" w:rsidRPr="000D46FC" w:rsidRDefault="004F34DF" w:rsidP="000D46FC">
            <w:pPr>
              <w:autoSpaceDE w:val="0"/>
              <w:autoSpaceDN w:val="0"/>
              <w:adjustRightInd w:val="0"/>
              <w:spacing w:after="0"/>
              <w:rPr>
                <w:rFonts w:ascii="Times New Roman" w:hAnsi="Times New Roman" w:cs="Times New Roman"/>
                <w:b/>
                <w:bCs/>
                <w:sz w:val="24"/>
                <w:szCs w:val="24"/>
              </w:rPr>
            </w:pPr>
            <w:r w:rsidRPr="000D46FC">
              <w:rPr>
                <w:rFonts w:ascii="Times New Roman" w:hAnsi="Times New Roman" w:cs="Times New Roman"/>
                <w:b/>
                <w:bCs/>
                <w:sz w:val="24"/>
                <w:szCs w:val="24"/>
              </w:rPr>
              <w:t>MM01</w:t>
            </w:r>
          </w:p>
        </w:tc>
        <w:tc>
          <w:tcPr>
            <w:tcW w:w="9327" w:type="dxa"/>
          </w:tcPr>
          <w:p w14:paraId="3E322014" w14:textId="77777777" w:rsidR="004F34DF" w:rsidRPr="004F34DF" w:rsidRDefault="004F34DF" w:rsidP="000D46FC">
            <w:pPr>
              <w:autoSpaceDE w:val="0"/>
              <w:autoSpaceDN w:val="0"/>
              <w:adjustRightInd w:val="0"/>
              <w:spacing w:after="0"/>
              <w:rPr>
                <w:rFonts w:ascii="Times New Roman" w:hAnsi="Times New Roman" w:cs="Times New Roman"/>
                <w:sz w:val="24"/>
                <w:szCs w:val="24"/>
              </w:rPr>
            </w:pPr>
            <w:r w:rsidRPr="004F34DF">
              <w:rPr>
                <w:rFonts w:ascii="Times New Roman" w:hAnsi="Times New Roman" w:cs="Times New Roman"/>
                <w:sz w:val="24"/>
                <w:szCs w:val="24"/>
              </w:rPr>
              <w:t>The Complete Course on Facilities Management: Facilities Management Specialist</w:t>
            </w:r>
          </w:p>
        </w:tc>
      </w:tr>
      <w:tr w:rsidR="004F34DF" w:rsidRPr="004F34DF" w14:paraId="2043E4F7" w14:textId="77777777" w:rsidTr="000D46FC">
        <w:tc>
          <w:tcPr>
            <w:tcW w:w="1129" w:type="dxa"/>
          </w:tcPr>
          <w:p w14:paraId="00575A3F" w14:textId="77777777" w:rsidR="004F34DF" w:rsidRPr="000D46FC" w:rsidRDefault="004F34DF" w:rsidP="000D46FC">
            <w:pPr>
              <w:autoSpaceDE w:val="0"/>
              <w:autoSpaceDN w:val="0"/>
              <w:adjustRightInd w:val="0"/>
              <w:spacing w:after="0"/>
              <w:rPr>
                <w:rFonts w:ascii="Times New Roman" w:hAnsi="Times New Roman" w:cs="Times New Roman"/>
                <w:b/>
                <w:bCs/>
                <w:sz w:val="24"/>
                <w:szCs w:val="24"/>
              </w:rPr>
            </w:pPr>
            <w:r w:rsidRPr="000D46FC">
              <w:rPr>
                <w:rFonts w:ascii="Times New Roman" w:hAnsi="Times New Roman" w:cs="Times New Roman"/>
                <w:b/>
                <w:bCs/>
                <w:sz w:val="24"/>
                <w:szCs w:val="24"/>
              </w:rPr>
              <w:t>MM02</w:t>
            </w:r>
          </w:p>
        </w:tc>
        <w:tc>
          <w:tcPr>
            <w:tcW w:w="9327" w:type="dxa"/>
          </w:tcPr>
          <w:p w14:paraId="322DC0A2" w14:textId="77777777" w:rsidR="004F34DF" w:rsidRPr="004F34DF" w:rsidRDefault="004F34DF" w:rsidP="000D46FC">
            <w:pPr>
              <w:autoSpaceDE w:val="0"/>
              <w:autoSpaceDN w:val="0"/>
              <w:adjustRightInd w:val="0"/>
              <w:spacing w:after="0"/>
              <w:rPr>
                <w:rFonts w:ascii="Times New Roman" w:hAnsi="Times New Roman" w:cs="Times New Roman"/>
                <w:sz w:val="24"/>
                <w:szCs w:val="24"/>
              </w:rPr>
            </w:pPr>
            <w:r w:rsidRPr="004F34DF">
              <w:rPr>
                <w:rFonts w:ascii="Times New Roman" w:hAnsi="Times New Roman" w:cs="Times New Roman"/>
                <w:sz w:val="24"/>
                <w:szCs w:val="24"/>
              </w:rPr>
              <w:t>Process Control Valves and Actuators</w:t>
            </w:r>
          </w:p>
        </w:tc>
      </w:tr>
      <w:tr w:rsidR="004F34DF" w:rsidRPr="004F34DF" w14:paraId="6DBB2D9F" w14:textId="77777777" w:rsidTr="000D46FC">
        <w:tc>
          <w:tcPr>
            <w:tcW w:w="1129" w:type="dxa"/>
          </w:tcPr>
          <w:p w14:paraId="67B39EFC" w14:textId="77777777" w:rsidR="004F34DF" w:rsidRPr="000D46FC" w:rsidRDefault="004F34DF" w:rsidP="000D46FC">
            <w:pPr>
              <w:autoSpaceDE w:val="0"/>
              <w:autoSpaceDN w:val="0"/>
              <w:adjustRightInd w:val="0"/>
              <w:spacing w:after="0"/>
              <w:rPr>
                <w:rFonts w:ascii="Times New Roman" w:hAnsi="Times New Roman" w:cs="Times New Roman"/>
                <w:b/>
                <w:bCs/>
                <w:sz w:val="24"/>
                <w:szCs w:val="24"/>
              </w:rPr>
            </w:pPr>
            <w:r w:rsidRPr="000D46FC">
              <w:rPr>
                <w:rFonts w:ascii="Times New Roman" w:hAnsi="Times New Roman" w:cs="Times New Roman"/>
                <w:b/>
                <w:bCs/>
                <w:sz w:val="24"/>
                <w:szCs w:val="24"/>
              </w:rPr>
              <w:t>MM03</w:t>
            </w:r>
          </w:p>
        </w:tc>
        <w:tc>
          <w:tcPr>
            <w:tcW w:w="9327" w:type="dxa"/>
          </w:tcPr>
          <w:p w14:paraId="70E71FC8" w14:textId="77777777" w:rsidR="004F34DF" w:rsidRPr="004F34DF" w:rsidRDefault="004F34DF" w:rsidP="000D46FC">
            <w:pPr>
              <w:autoSpaceDE w:val="0"/>
              <w:autoSpaceDN w:val="0"/>
              <w:adjustRightInd w:val="0"/>
              <w:spacing w:after="0"/>
              <w:rPr>
                <w:rFonts w:ascii="Times New Roman" w:hAnsi="Times New Roman" w:cs="Times New Roman"/>
                <w:sz w:val="24"/>
                <w:szCs w:val="24"/>
              </w:rPr>
            </w:pPr>
            <w:r w:rsidRPr="004F34DF">
              <w:rPr>
                <w:rFonts w:ascii="Times New Roman" w:hAnsi="Times New Roman" w:cs="Times New Roman"/>
                <w:sz w:val="24"/>
                <w:szCs w:val="24"/>
              </w:rPr>
              <w:t>Maintenance Management Best Practices</w:t>
            </w:r>
          </w:p>
        </w:tc>
      </w:tr>
      <w:tr w:rsidR="004F34DF" w:rsidRPr="004F34DF" w14:paraId="63930A22" w14:textId="77777777" w:rsidTr="000D46FC">
        <w:tc>
          <w:tcPr>
            <w:tcW w:w="1129" w:type="dxa"/>
          </w:tcPr>
          <w:p w14:paraId="40D2113E" w14:textId="77777777" w:rsidR="004F34DF" w:rsidRPr="000D46FC" w:rsidRDefault="004F34DF" w:rsidP="000D46FC">
            <w:pPr>
              <w:autoSpaceDE w:val="0"/>
              <w:autoSpaceDN w:val="0"/>
              <w:adjustRightInd w:val="0"/>
              <w:spacing w:after="0"/>
              <w:rPr>
                <w:rFonts w:ascii="Times New Roman" w:hAnsi="Times New Roman" w:cs="Times New Roman"/>
                <w:b/>
                <w:bCs/>
                <w:sz w:val="24"/>
                <w:szCs w:val="24"/>
              </w:rPr>
            </w:pPr>
            <w:r w:rsidRPr="000D46FC">
              <w:rPr>
                <w:rFonts w:ascii="Times New Roman" w:hAnsi="Times New Roman" w:cs="Times New Roman"/>
                <w:b/>
                <w:bCs/>
                <w:sz w:val="24"/>
                <w:szCs w:val="24"/>
              </w:rPr>
              <w:t>MM04</w:t>
            </w:r>
          </w:p>
        </w:tc>
        <w:tc>
          <w:tcPr>
            <w:tcW w:w="9327" w:type="dxa"/>
          </w:tcPr>
          <w:p w14:paraId="55EC4154" w14:textId="77777777" w:rsidR="004F34DF" w:rsidRPr="004F34DF" w:rsidRDefault="004F34DF" w:rsidP="000D46FC">
            <w:pPr>
              <w:autoSpaceDE w:val="0"/>
              <w:autoSpaceDN w:val="0"/>
              <w:adjustRightInd w:val="0"/>
              <w:spacing w:after="0"/>
              <w:rPr>
                <w:rFonts w:ascii="Times New Roman" w:hAnsi="Times New Roman" w:cs="Times New Roman"/>
                <w:sz w:val="24"/>
                <w:szCs w:val="24"/>
              </w:rPr>
            </w:pPr>
            <w:r w:rsidRPr="004F34DF">
              <w:rPr>
                <w:rFonts w:ascii="Times New Roman" w:hAnsi="Times New Roman" w:cs="Times New Roman"/>
                <w:sz w:val="24"/>
                <w:szCs w:val="24"/>
              </w:rPr>
              <w:t>Maintenance Management &amp; Technology A to Z of Best Practices</w:t>
            </w:r>
          </w:p>
        </w:tc>
      </w:tr>
      <w:tr w:rsidR="004F34DF" w:rsidRPr="004F34DF" w14:paraId="62AB1DA8" w14:textId="77777777" w:rsidTr="000D46FC">
        <w:tc>
          <w:tcPr>
            <w:tcW w:w="1129" w:type="dxa"/>
          </w:tcPr>
          <w:p w14:paraId="1AF8934B" w14:textId="77777777" w:rsidR="004F34DF" w:rsidRPr="000D46FC" w:rsidRDefault="004F34DF" w:rsidP="000D46FC">
            <w:pPr>
              <w:autoSpaceDE w:val="0"/>
              <w:autoSpaceDN w:val="0"/>
              <w:adjustRightInd w:val="0"/>
              <w:spacing w:after="0"/>
              <w:rPr>
                <w:rFonts w:ascii="Times New Roman" w:hAnsi="Times New Roman" w:cs="Times New Roman"/>
                <w:b/>
                <w:bCs/>
                <w:sz w:val="24"/>
                <w:szCs w:val="24"/>
              </w:rPr>
            </w:pPr>
            <w:r w:rsidRPr="000D46FC">
              <w:rPr>
                <w:rFonts w:ascii="Times New Roman" w:hAnsi="Times New Roman" w:cs="Times New Roman"/>
                <w:b/>
                <w:bCs/>
                <w:sz w:val="24"/>
                <w:szCs w:val="24"/>
              </w:rPr>
              <w:t>MM05</w:t>
            </w:r>
          </w:p>
        </w:tc>
        <w:tc>
          <w:tcPr>
            <w:tcW w:w="9327" w:type="dxa"/>
          </w:tcPr>
          <w:p w14:paraId="4D376F06" w14:textId="77777777" w:rsidR="004F34DF" w:rsidRPr="004F34DF" w:rsidRDefault="004F34DF" w:rsidP="000D46FC">
            <w:pPr>
              <w:autoSpaceDE w:val="0"/>
              <w:autoSpaceDN w:val="0"/>
              <w:adjustRightInd w:val="0"/>
              <w:spacing w:after="0"/>
              <w:rPr>
                <w:rFonts w:ascii="Times New Roman" w:hAnsi="Times New Roman" w:cs="Times New Roman"/>
                <w:sz w:val="24"/>
                <w:szCs w:val="24"/>
              </w:rPr>
            </w:pPr>
            <w:r w:rsidRPr="004F34DF">
              <w:rPr>
                <w:rFonts w:ascii="Times New Roman" w:hAnsi="Times New Roman" w:cs="Times New Roman"/>
                <w:sz w:val="24"/>
                <w:szCs w:val="24"/>
              </w:rPr>
              <w:t>Maintenance Technology Best Practices</w:t>
            </w:r>
          </w:p>
        </w:tc>
      </w:tr>
      <w:tr w:rsidR="004F34DF" w:rsidRPr="004F34DF" w14:paraId="27D3FF7E" w14:textId="77777777" w:rsidTr="000D46FC">
        <w:tc>
          <w:tcPr>
            <w:tcW w:w="1129" w:type="dxa"/>
          </w:tcPr>
          <w:p w14:paraId="599DA61F" w14:textId="77777777" w:rsidR="004F34DF" w:rsidRPr="000D46FC" w:rsidRDefault="004F34DF" w:rsidP="000D46FC">
            <w:pPr>
              <w:autoSpaceDE w:val="0"/>
              <w:autoSpaceDN w:val="0"/>
              <w:adjustRightInd w:val="0"/>
              <w:spacing w:after="0"/>
              <w:rPr>
                <w:rFonts w:ascii="Times New Roman" w:hAnsi="Times New Roman" w:cs="Times New Roman"/>
                <w:b/>
                <w:bCs/>
                <w:sz w:val="24"/>
                <w:szCs w:val="24"/>
              </w:rPr>
            </w:pPr>
            <w:r w:rsidRPr="000D46FC">
              <w:rPr>
                <w:rFonts w:ascii="Times New Roman" w:hAnsi="Times New Roman" w:cs="Times New Roman"/>
                <w:b/>
                <w:bCs/>
                <w:sz w:val="24"/>
                <w:szCs w:val="24"/>
              </w:rPr>
              <w:t>MM06</w:t>
            </w:r>
          </w:p>
        </w:tc>
        <w:tc>
          <w:tcPr>
            <w:tcW w:w="9327" w:type="dxa"/>
          </w:tcPr>
          <w:p w14:paraId="0FFAE947" w14:textId="77777777" w:rsidR="004F34DF" w:rsidRPr="004F34DF" w:rsidRDefault="004F34DF" w:rsidP="000D46FC">
            <w:pPr>
              <w:autoSpaceDE w:val="0"/>
              <w:autoSpaceDN w:val="0"/>
              <w:adjustRightInd w:val="0"/>
              <w:spacing w:after="0"/>
              <w:rPr>
                <w:rFonts w:ascii="Times New Roman" w:hAnsi="Times New Roman" w:cs="Times New Roman"/>
                <w:sz w:val="24"/>
                <w:szCs w:val="24"/>
              </w:rPr>
            </w:pPr>
            <w:r w:rsidRPr="004F34DF">
              <w:rPr>
                <w:rFonts w:ascii="Times New Roman" w:hAnsi="Times New Roman" w:cs="Times New Roman"/>
                <w:sz w:val="24"/>
                <w:szCs w:val="24"/>
              </w:rPr>
              <w:t>Corrosion Control in Gas, Oil &amp; Water</w:t>
            </w:r>
          </w:p>
        </w:tc>
      </w:tr>
      <w:tr w:rsidR="004F34DF" w:rsidRPr="004F34DF" w14:paraId="711789AA" w14:textId="77777777" w:rsidTr="000D46FC">
        <w:tc>
          <w:tcPr>
            <w:tcW w:w="1129" w:type="dxa"/>
          </w:tcPr>
          <w:p w14:paraId="0AFD4F2E" w14:textId="77777777" w:rsidR="004F34DF" w:rsidRPr="000D46FC" w:rsidRDefault="004F34DF" w:rsidP="000D46FC">
            <w:pPr>
              <w:autoSpaceDE w:val="0"/>
              <w:autoSpaceDN w:val="0"/>
              <w:adjustRightInd w:val="0"/>
              <w:spacing w:after="0"/>
              <w:rPr>
                <w:rFonts w:ascii="Times New Roman" w:hAnsi="Times New Roman" w:cs="Times New Roman"/>
                <w:b/>
                <w:bCs/>
                <w:sz w:val="24"/>
                <w:szCs w:val="24"/>
              </w:rPr>
            </w:pPr>
            <w:r w:rsidRPr="000D46FC">
              <w:rPr>
                <w:rFonts w:ascii="Times New Roman" w:hAnsi="Times New Roman" w:cs="Times New Roman"/>
                <w:b/>
                <w:bCs/>
                <w:sz w:val="24"/>
                <w:szCs w:val="24"/>
              </w:rPr>
              <w:t>MM07</w:t>
            </w:r>
          </w:p>
        </w:tc>
        <w:tc>
          <w:tcPr>
            <w:tcW w:w="9327" w:type="dxa"/>
          </w:tcPr>
          <w:p w14:paraId="32D35959" w14:textId="77777777" w:rsidR="004F34DF" w:rsidRPr="004F34DF" w:rsidRDefault="004F34DF" w:rsidP="000D46FC">
            <w:pPr>
              <w:autoSpaceDE w:val="0"/>
              <w:autoSpaceDN w:val="0"/>
              <w:adjustRightInd w:val="0"/>
              <w:spacing w:after="0"/>
              <w:rPr>
                <w:rFonts w:ascii="Times New Roman" w:hAnsi="Times New Roman" w:cs="Times New Roman"/>
                <w:sz w:val="24"/>
                <w:szCs w:val="24"/>
              </w:rPr>
            </w:pPr>
            <w:r w:rsidRPr="004F34DF">
              <w:rPr>
                <w:rFonts w:ascii="Times New Roman" w:hAnsi="Times New Roman" w:cs="Times New Roman"/>
                <w:sz w:val="24"/>
                <w:szCs w:val="24"/>
              </w:rPr>
              <w:t>Asset Integrity Management for the Petroleum Industry</w:t>
            </w:r>
          </w:p>
        </w:tc>
      </w:tr>
      <w:tr w:rsidR="004F34DF" w:rsidRPr="004F34DF" w14:paraId="04D9C15F" w14:textId="77777777" w:rsidTr="000D46FC">
        <w:tc>
          <w:tcPr>
            <w:tcW w:w="1129" w:type="dxa"/>
          </w:tcPr>
          <w:p w14:paraId="2F0932E6" w14:textId="77777777" w:rsidR="004F34DF" w:rsidRPr="000D46FC" w:rsidRDefault="004F34DF" w:rsidP="000D46FC">
            <w:pPr>
              <w:autoSpaceDE w:val="0"/>
              <w:autoSpaceDN w:val="0"/>
              <w:adjustRightInd w:val="0"/>
              <w:spacing w:after="0"/>
              <w:rPr>
                <w:rFonts w:ascii="Times New Roman" w:hAnsi="Times New Roman" w:cs="Times New Roman"/>
                <w:b/>
                <w:bCs/>
                <w:sz w:val="24"/>
                <w:szCs w:val="24"/>
              </w:rPr>
            </w:pPr>
            <w:r w:rsidRPr="000D46FC">
              <w:rPr>
                <w:rFonts w:ascii="Times New Roman" w:hAnsi="Times New Roman" w:cs="Times New Roman"/>
                <w:b/>
                <w:bCs/>
                <w:sz w:val="24"/>
                <w:szCs w:val="24"/>
              </w:rPr>
              <w:t>MM08</w:t>
            </w:r>
          </w:p>
        </w:tc>
        <w:tc>
          <w:tcPr>
            <w:tcW w:w="9327" w:type="dxa"/>
          </w:tcPr>
          <w:p w14:paraId="0EF26A03" w14:textId="77777777" w:rsidR="004F34DF" w:rsidRPr="004F34DF" w:rsidRDefault="004F34DF" w:rsidP="000D46FC">
            <w:pPr>
              <w:autoSpaceDE w:val="0"/>
              <w:autoSpaceDN w:val="0"/>
              <w:adjustRightInd w:val="0"/>
              <w:spacing w:after="0"/>
              <w:rPr>
                <w:rFonts w:ascii="Times New Roman" w:hAnsi="Times New Roman" w:cs="Times New Roman"/>
                <w:sz w:val="24"/>
                <w:szCs w:val="24"/>
              </w:rPr>
            </w:pPr>
            <w:r w:rsidRPr="004F34DF">
              <w:rPr>
                <w:rFonts w:ascii="Times New Roman" w:hAnsi="Times New Roman" w:cs="Times New Roman"/>
                <w:sz w:val="24"/>
                <w:szCs w:val="24"/>
              </w:rPr>
              <w:t>Pipeline Operations and Maintenance</w:t>
            </w:r>
          </w:p>
        </w:tc>
      </w:tr>
      <w:tr w:rsidR="004F34DF" w:rsidRPr="004F34DF" w14:paraId="794D818B" w14:textId="77777777" w:rsidTr="000D46FC">
        <w:tc>
          <w:tcPr>
            <w:tcW w:w="1129" w:type="dxa"/>
          </w:tcPr>
          <w:p w14:paraId="30DC098B" w14:textId="77777777" w:rsidR="004F34DF" w:rsidRPr="000D46FC" w:rsidRDefault="004F34DF" w:rsidP="000D46FC">
            <w:pPr>
              <w:autoSpaceDE w:val="0"/>
              <w:autoSpaceDN w:val="0"/>
              <w:adjustRightInd w:val="0"/>
              <w:spacing w:after="0"/>
              <w:rPr>
                <w:rFonts w:ascii="Times New Roman" w:hAnsi="Times New Roman" w:cs="Times New Roman"/>
                <w:b/>
                <w:bCs/>
                <w:sz w:val="24"/>
                <w:szCs w:val="24"/>
              </w:rPr>
            </w:pPr>
            <w:r w:rsidRPr="000D46FC">
              <w:rPr>
                <w:rFonts w:ascii="Times New Roman" w:hAnsi="Times New Roman" w:cs="Times New Roman"/>
                <w:b/>
                <w:bCs/>
                <w:sz w:val="24"/>
                <w:szCs w:val="24"/>
              </w:rPr>
              <w:t>MM09</w:t>
            </w:r>
          </w:p>
        </w:tc>
        <w:tc>
          <w:tcPr>
            <w:tcW w:w="9327" w:type="dxa"/>
          </w:tcPr>
          <w:p w14:paraId="0466DD89" w14:textId="77777777" w:rsidR="004F34DF" w:rsidRPr="004F34DF" w:rsidRDefault="004F34DF" w:rsidP="000D46FC">
            <w:pPr>
              <w:autoSpaceDE w:val="0"/>
              <w:autoSpaceDN w:val="0"/>
              <w:adjustRightInd w:val="0"/>
              <w:spacing w:after="0"/>
              <w:rPr>
                <w:rFonts w:ascii="Times New Roman" w:hAnsi="Times New Roman" w:cs="Times New Roman"/>
                <w:sz w:val="24"/>
                <w:szCs w:val="24"/>
              </w:rPr>
            </w:pPr>
            <w:r w:rsidRPr="004F34DF">
              <w:rPr>
                <w:rFonts w:ascii="Times New Roman" w:hAnsi="Times New Roman" w:cs="Times New Roman"/>
                <w:sz w:val="24"/>
                <w:szCs w:val="24"/>
              </w:rPr>
              <w:t>Risk Assessment &amp; Risk Management for Oil &amp; Gas Projects</w:t>
            </w:r>
          </w:p>
        </w:tc>
      </w:tr>
      <w:tr w:rsidR="004F34DF" w:rsidRPr="004F34DF" w14:paraId="41398146" w14:textId="77777777" w:rsidTr="000D46FC">
        <w:tc>
          <w:tcPr>
            <w:tcW w:w="1129" w:type="dxa"/>
          </w:tcPr>
          <w:p w14:paraId="2D6FBB37" w14:textId="77777777" w:rsidR="004F34DF" w:rsidRPr="000D46FC" w:rsidRDefault="004F34DF" w:rsidP="000D46FC">
            <w:pPr>
              <w:autoSpaceDE w:val="0"/>
              <w:autoSpaceDN w:val="0"/>
              <w:adjustRightInd w:val="0"/>
              <w:spacing w:after="0"/>
              <w:rPr>
                <w:rFonts w:ascii="Times New Roman" w:hAnsi="Times New Roman" w:cs="Times New Roman"/>
                <w:b/>
                <w:bCs/>
                <w:sz w:val="24"/>
                <w:szCs w:val="24"/>
              </w:rPr>
            </w:pPr>
            <w:r w:rsidRPr="000D46FC">
              <w:rPr>
                <w:rFonts w:ascii="Times New Roman" w:hAnsi="Times New Roman" w:cs="Times New Roman"/>
                <w:b/>
                <w:bCs/>
                <w:sz w:val="24"/>
                <w:szCs w:val="24"/>
              </w:rPr>
              <w:t>MM10</w:t>
            </w:r>
          </w:p>
        </w:tc>
        <w:tc>
          <w:tcPr>
            <w:tcW w:w="9327" w:type="dxa"/>
          </w:tcPr>
          <w:p w14:paraId="326E016D" w14:textId="77777777" w:rsidR="004F34DF" w:rsidRPr="004F34DF" w:rsidRDefault="004F34DF" w:rsidP="000D46FC">
            <w:pPr>
              <w:autoSpaceDE w:val="0"/>
              <w:autoSpaceDN w:val="0"/>
              <w:adjustRightInd w:val="0"/>
              <w:spacing w:after="0"/>
              <w:rPr>
                <w:rFonts w:ascii="Times New Roman" w:hAnsi="Times New Roman" w:cs="Times New Roman"/>
                <w:sz w:val="24"/>
                <w:szCs w:val="24"/>
              </w:rPr>
            </w:pPr>
            <w:r w:rsidRPr="004F34DF">
              <w:rPr>
                <w:rFonts w:ascii="Times New Roman" w:hAnsi="Times New Roman" w:cs="Times New Roman"/>
                <w:sz w:val="24"/>
                <w:szCs w:val="24"/>
              </w:rPr>
              <w:t>Decision Analysis for Operation &amp; Maintenance Professionals</w:t>
            </w:r>
          </w:p>
        </w:tc>
      </w:tr>
      <w:tr w:rsidR="004F34DF" w:rsidRPr="004F34DF" w14:paraId="26E9CB94" w14:textId="77777777" w:rsidTr="000D46FC">
        <w:tc>
          <w:tcPr>
            <w:tcW w:w="1129" w:type="dxa"/>
          </w:tcPr>
          <w:p w14:paraId="562129A1" w14:textId="77777777" w:rsidR="004F34DF" w:rsidRPr="000D46FC" w:rsidRDefault="004F34DF" w:rsidP="000D46FC">
            <w:pPr>
              <w:autoSpaceDE w:val="0"/>
              <w:autoSpaceDN w:val="0"/>
              <w:adjustRightInd w:val="0"/>
              <w:spacing w:after="0"/>
              <w:rPr>
                <w:rFonts w:ascii="Times New Roman" w:hAnsi="Times New Roman" w:cs="Times New Roman"/>
                <w:b/>
                <w:bCs/>
                <w:sz w:val="24"/>
                <w:szCs w:val="24"/>
              </w:rPr>
            </w:pPr>
            <w:r w:rsidRPr="000D46FC">
              <w:rPr>
                <w:rFonts w:ascii="Times New Roman" w:hAnsi="Times New Roman" w:cs="Times New Roman"/>
                <w:b/>
                <w:bCs/>
                <w:sz w:val="24"/>
                <w:szCs w:val="24"/>
              </w:rPr>
              <w:t>MM11</w:t>
            </w:r>
          </w:p>
        </w:tc>
        <w:tc>
          <w:tcPr>
            <w:tcW w:w="9327" w:type="dxa"/>
          </w:tcPr>
          <w:p w14:paraId="5146DF1A" w14:textId="77777777" w:rsidR="004F34DF" w:rsidRPr="004F34DF" w:rsidRDefault="004F34DF" w:rsidP="000D46FC">
            <w:pPr>
              <w:autoSpaceDE w:val="0"/>
              <w:autoSpaceDN w:val="0"/>
              <w:adjustRightInd w:val="0"/>
              <w:spacing w:after="0"/>
              <w:rPr>
                <w:rFonts w:ascii="Times New Roman" w:hAnsi="Times New Roman" w:cs="Times New Roman"/>
                <w:sz w:val="24"/>
                <w:szCs w:val="24"/>
              </w:rPr>
            </w:pPr>
            <w:r w:rsidRPr="004F34DF">
              <w:rPr>
                <w:rFonts w:ascii="Times New Roman" w:hAnsi="Times New Roman" w:cs="Times New Roman"/>
                <w:sz w:val="24"/>
                <w:szCs w:val="24"/>
              </w:rPr>
              <w:t>Operational Excellence in the Process Industry</w:t>
            </w:r>
          </w:p>
        </w:tc>
      </w:tr>
      <w:tr w:rsidR="004F34DF" w:rsidRPr="004F34DF" w14:paraId="5FA8E83E" w14:textId="77777777" w:rsidTr="000D46FC">
        <w:tc>
          <w:tcPr>
            <w:tcW w:w="1129" w:type="dxa"/>
          </w:tcPr>
          <w:p w14:paraId="7233AC27" w14:textId="77777777" w:rsidR="004F34DF" w:rsidRPr="000D46FC" w:rsidRDefault="004F34DF" w:rsidP="000D46FC">
            <w:pPr>
              <w:autoSpaceDE w:val="0"/>
              <w:autoSpaceDN w:val="0"/>
              <w:adjustRightInd w:val="0"/>
              <w:spacing w:after="0"/>
              <w:rPr>
                <w:rFonts w:ascii="Times New Roman" w:hAnsi="Times New Roman" w:cs="Times New Roman"/>
                <w:b/>
                <w:bCs/>
                <w:sz w:val="24"/>
                <w:szCs w:val="24"/>
              </w:rPr>
            </w:pPr>
            <w:r w:rsidRPr="000D46FC">
              <w:rPr>
                <w:rFonts w:ascii="Times New Roman" w:hAnsi="Times New Roman" w:cs="Times New Roman"/>
                <w:b/>
                <w:bCs/>
                <w:sz w:val="24"/>
                <w:szCs w:val="24"/>
              </w:rPr>
              <w:t>MM12</w:t>
            </w:r>
          </w:p>
        </w:tc>
        <w:tc>
          <w:tcPr>
            <w:tcW w:w="9327" w:type="dxa"/>
          </w:tcPr>
          <w:p w14:paraId="436047A2" w14:textId="77777777" w:rsidR="004F34DF" w:rsidRPr="004F34DF" w:rsidRDefault="004F34DF" w:rsidP="000D46FC">
            <w:pPr>
              <w:autoSpaceDE w:val="0"/>
              <w:autoSpaceDN w:val="0"/>
              <w:adjustRightInd w:val="0"/>
              <w:spacing w:after="0"/>
              <w:rPr>
                <w:rFonts w:ascii="Times New Roman" w:hAnsi="Times New Roman" w:cs="Times New Roman"/>
                <w:sz w:val="24"/>
                <w:szCs w:val="24"/>
              </w:rPr>
            </w:pPr>
            <w:r w:rsidRPr="004F34DF">
              <w:rPr>
                <w:rFonts w:ascii="Times New Roman" w:hAnsi="Times New Roman" w:cs="Times New Roman"/>
                <w:sz w:val="24"/>
                <w:szCs w:val="24"/>
              </w:rPr>
              <w:t>Risk Reliability Management</w:t>
            </w:r>
          </w:p>
        </w:tc>
      </w:tr>
      <w:tr w:rsidR="004F34DF" w:rsidRPr="004F34DF" w14:paraId="23C8B4CF" w14:textId="77777777" w:rsidTr="000D46FC">
        <w:tc>
          <w:tcPr>
            <w:tcW w:w="1129" w:type="dxa"/>
          </w:tcPr>
          <w:p w14:paraId="6DE27CEB" w14:textId="77777777" w:rsidR="004F34DF" w:rsidRPr="000D46FC" w:rsidRDefault="004F34DF" w:rsidP="000D46FC">
            <w:pPr>
              <w:autoSpaceDE w:val="0"/>
              <w:autoSpaceDN w:val="0"/>
              <w:adjustRightInd w:val="0"/>
              <w:spacing w:after="0"/>
              <w:rPr>
                <w:rFonts w:ascii="Times New Roman" w:hAnsi="Times New Roman" w:cs="Times New Roman"/>
                <w:b/>
                <w:bCs/>
                <w:sz w:val="24"/>
                <w:szCs w:val="24"/>
              </w:rPr>
            </w:pPr>
            <w:r w:rsidRPr="000D46FC">
              <w:rPr>
                <w:rFonts w:ascii="Times New Roman" w:hAnsi="Times New Roman" w:cs="Times New Roman"/>
                <w:b/>
                <w:bCs/>
                <w:sz w:val="24"/>
                <w:szCs w:val="24"/>
              </w:rPr>
              <w:t>MM13</w:t>
            </w:r>
          </w:p>
        </w:tc>
        <w:tc>
          <w:tcPr>
            <w:tcW w:w="9327" w:type="dxa"/>
          </w:tcPr>
          <w:p w14:paraId="24DF40E1" w14:textId="77777777" w:rsidR="004F34DF" w:rsidRPr="004F34DF" w:rsidRDefault="004F34DF" w:rsidP="000D46FC">
            <w:pPr>
              <w:autoSpaceDE w:val="0"/>
              <w:autoSpaceDN w:val="0"/>
              <w:adjustRightInd w:val="0"/>
              <w:spacing w:after="0"/>
              <w:rPr>
                <w:rFonts w:ascii="Times New Roman" w:hAnsi="Times New Roman" w:cs="Times New Roman"/>
                <w:sz w:val="24"/>
                <w:szCs w:val="24"/>
              </w:rPr>
            </w:pPr>
            <w:r w:rsidRPr="004F34DF">
              <w:rPr>
                <w:rFonts w:ascii="Times New Roman" w:hAnsi="Times New Roman" w:cs="Times New Roman"/>
                <w:sz w:val="24"/>
                <w:szCs w:val="24"/>
              </w:rPr>
              <w:t>A-Z for Risk, Reliability and Safety Management</w:t>
            </w:r>
          </w:p>
        </w:tc>
      </w:tr>
      <w:tr w:rsidR="004F34DF" w:rsidRPr="004F34DF" w14:paraId="2758A5A1" w14:textId="77777777" w:rsidTr="000D46FC">
        <w:tc>
          <w:tcPr>
            <w:tcW w:w="1129" w:type="dxa"/>
          </w:tcPr>
          <w:p w14:paraId="65CD1E19" w14:textId="77777777" w:rsidR="004F34DF" w:rsidRPr="000D46FC" w:rsidRDefault="004F34DF" w:rsidP="000D46FC">
            <w:pPr>
              <w:autoSpaceDE w:val="0"/>
              <w:autoSpaceDN w:val="0"/>
              <w:adjustRightInd w:val="0"/>
              <w:spacing w:after="0"/>
              <w:rPr>
                <w:rFonts w:ascii="Times New Roman" w:hAnsi="Times New Roman" w:cs="Times New Roman"/>
                <w:b/>
                <w:bCs/>
                <w:sz w:val="24"/>
                <w:szCs w:val="24"/>
              </w:rPr>
            </w:pPr>
            <w:r w:rsidRPr="000D46FC">
              <w:rPr>
                <w:rFonts w:ascii="Times New Roman" w:hAnsi="Times New Roman" w:cs="Times New Roman"/>
                <w:b/>
                <w:bCs/>
                <w:sz w:val="24"/>
                <w:szCs w:val="24"/>
              </w:rPr>
              <w:t>MM14</w:t>
            </w:r>
          </w:p>
        </w:tc>
        <w:tc>
          <w:tcPr>
            <w:tcW w:w="9327" w:type="dxa"/>
          </w:tcPr>
          <w:p w14:paraId="09088811" w14:textId="77777777" w:rsidR="004F34DF" w:rsidRPr="004F34DF" w:rsidRDefault="004F34DF" w:rsidP="000D46FC">
            <w:pPr>
              <w:autoSpaceDE w:val="0"/>
              <w:autoSpaceDN w:val="0"/>
              <w:adjustRightInd w:val="0"/>
              <w:spacing w:after="0"/>
              <w:rPr>
                <w:rFonts w:ascii="Times New Roman" w:hAnsi="Times New Roman" w:cs="Times New Roman"/>
                <w:sz w:val="24"/>
                <w:szCs w:val="24"/>
              </w:rPr>
            </w:pPr>
            <w:r w:rsidRPr="004F34DF">
              <w:rPr>
                <w:rFonts w:ascii="Times New Roman" w:hAnsi="Times New Roman" w:cs="Times New Roman"/>
                <w:sz w:val="24"/>
                <w:szCs w:val="24"/>
              </w:rPr>
              <w:t>Advanced Risk, Reliability and Safety Management Techniques</w:t>
            </w:r>
          </w:p>
        </w:tc>
      </w:tr>
    </w:tbl>
    <w:p w14:paraId="5A8848EF" w14:textId="12CE5762" w:rsidR="00716745" w:rsidRDefault="00716745" w:rsidP="00791825">
      <w:pPr>
        <w:spacing w:after="0"/>
        <w:rPr>
          <w:rFonts w:ascii="Times New Roman" w:hAnsi="Times New Roman" w:cs="Times New Roman"/>
          <w:sz w:val="24"/>
          <w:szCs w:val="24"/>
        </w:rPr>
      </w:pPr>
    </w:p>
    <w:p w14:paraId="10FB098B" w14:textId="09A9E327" w:rsidR="00B03040" w:rsidRDefault="00B03040" w:rsidP="00791825">
      <w:pPr>
        <w:spacing w:after="0"/>
        <w:rPr>
          <w:rFonts w:ascii="Times New Roman" w:hAnsi="Times New Roman" w:cs="Times New Roman"/>
          <w:sz w:val="24"/>
          <w:szCs w:val="24"/>
        </w:rPr>
      </w:pPr>
    </w:p>
    <w:tbl>
      <w:tblPr>
        <w:tblStyle w:val="TableGrid"/>
        <w:tblW w:w="0" w:type="auto"/>
        <w:shd w:val="clear" w:color="auto" w:fill="C45911" w:themeFill="accent2" w:themeFillShade="BF"/>
        <w:tblLook w:val="04A0" w:firstRow="1" w:lastRow="0" w:firstColumn="1" w:lastColumn="0" w:noHBand="0" w:noVBand="1"/>
      </w:tblPr>
      <w:tblGrid>
        <w:gridCol w:w="4869"/>
      </w:tblGrid>
      <w:tr w:rsidR="00B03040" w:rsidRPr="00B21144" w14:paraId="1C18807C" w14:textId="77777777" w:rsidTr="00A9488A">
        <w:tc>
          <w:tcPr>
            <w:tcW w:w="10456" w:type="dxa"/>
            <w:shd w:val="clear" w:color="auto" w:fill="C45911" w:themeFill="accent2" w:themeFillShade="BF"/>
            <w:vAlign w:val="center"/>
          </w:tcPr>
          <w:p w14:paraId="14ABC104" w14:textId="25C5BC19" w:rsidR="00B03040" w:rsidRPr="00B21144" w:rsidRDefault="00F9569C" w:rsidP="00A9488A">
            <w:pPr>
              <w:jc w:val="center"/>
              <w:rPr>
                <w:rFonts w:ascii="Times New Roman" w:hAnsi="Times New Roman" w:cs="Times New Roman"/>
                <w:b/>
                <w:color w:val="FFFFFF" w:themeColor="background1"/>
                <w:sz w:val="28"/>
                <w:szCs w:val="28"/>
              </w:rPr>
            </w:pPr>
            <w:r>
              <w:rPr>
                <w:rFonts w:ascii="Times New Roman" w:hAnsi="Times New Roman" w:cs="Times New Roman"/>
                <w:b/>
                <w:color w:val="FFFFFF" w:themeColor="background1"/>
                <w:sz w:val="28"/>
                <w:szCs w:val="28"/>
              </w:rPr>
              <w:t xml:space="preserve">LEARNING AND </w:t>
            </w:r>
            <w:r w:rsidR="00B03040" w:rsidRPr="00B21144">
              <w:rPr>
                <w:rFonts w:ascii="Times New Roman" w:hAnsi="Times New Roman" w:cs="Times New Roman"/>
                <w:b/>
                <w:color w:val="FFFFFF" w:themeColor="background1"/>
                <w:sz w:val="28"/>
                <w:szCs w:val="28"/>
              </w:rPr>
              <w:t>MANAGEMENT DEVELOPMENT (</w:t>
            </w:r>
            <w:r w:rsidR="000A0C79">
              <w:rPr>
                <w:rFonts w:ascii="Times New Roman" w:hAnsi="Times New Roman" w:cs="Times New Roman"/>
                <w:b/>
                <w:color w:val="FFFFFF" w:themeColor="background1"/>
                <w:sz w:val="28"/>
                <w:szCs w:val="28"/>
              </w:rPr>
              <w:t>L</w:t>
            </w:r>
            <w:r w:rsidR="00B03040" w:rsidRPr="00B21144">
              <w:rPr>
                <w:rFonts w:ascii="Times New Roman" w:hAnsi="Times New Roman" w:cs="Times New Roman"/>
                <w:b/>
                <w:color w:val="FFFFFF" w:themeColor="background1"/>
                <w:sz w:val="28"/>
                <w:szCs w:val="28"/>
              </w:rPr>
              <w:t>MD)</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3733"/>
      </w:tblGrid>
      <w:tr w:rsidR="00B03040" w:rsidRPr="00B21144" w14:paraId="4D4D8A6E" w14:textId="77777777" w:rsidTr="003F5AA9">
        <w:tc>
          <w:tcPr>
            <w:tcW w:w="1136" w:type="dxa"/>
            <w:shd w:val="clear" w:color="auto" w:fill="F4B083" w:themeFill="accent2" w:themeFillTint="99"/>
          </w:tcPr>
          <w:p w14:paraId="7305DA34" w14:textId="381F2C82" w:rsidR="00B03040" w:rsidRPr="000D46FC" w:rsidRDefault="00B03040" w:rsidP="00A9488A">
            <w:pPr>
              <w:spacing w:after="0"/>
              <w:rPr>
                <w:rFonts w:ascii="Times New Roman" w:hAnsi="Times New Roman" w:cs="Times New Roman"/>
                <w:b/>
                <w:bCs/>
                <w:sz w:val="24"/>
                <w:szCs w:val="24"/>
              </w:rPr>
            </w:pPr>
            <w:r w:rsidRPr="000D46FC">
              <w:rPr>
                <w:rFonts w:ascii="Times New Roman" w:hAnsi="Times New Roman" w:cs="Times New Roman"/>
                <w:b/>
                <w:bCs/>
                <w:sz w:val="24"/>
                <w:szCs w:val="24"/>
              </w:rPr>
              <w:t>CODE</w:t>
            </w:r>
            <w:r w:rsidR="001A1F43">
              <w:rPr>
                <w:rFonts w:ascii="Times New Roman" w:hAnsi="Times New Roman" w:cs="Times New Roman"/>
                <w:b/>
                <w:bCs/>
                <w:sz w:val="24"/>
                <w:szCs w:val="24"/>
              </w:rPr>
              <w:t>S</w:t>
            </w:r>
          </w:p>
        </w:tc>
        <w:tc>
          <w:tcPr>
            <w:tcW w:w="3733" w:type="dxa"/>
            <w:shd w:val="clear" w:color="auto" w:fill="F4B083" w:themeFill="accent2" w:themeFillTint="99"/>
          </w:tcPr>
          <w:p w14:paraId="4290EFD5" w14:textId="77777777" w:rsidR="00B03040" w:rsidRPr="000D46FC" w:rsidRDefault="00B03040" w:rsidP="00A9488A">
            <w:pPr>
              <w:spacing w:after="0"/>
              <w:rPr>
                <w:rFonts w:ascii="Times New Roman" w:hAnsi="Times New Roman" w:cs="Times New Roman"/>
                <w:b/>
                <w:bCs/>
                <w:sz w:val="24"/>
                <w:szCs w:val="24"/>
              </w:rPr>
            </w:pPr>
            <w:r w:rsidRPr="000D46FC">
              <w:rPr>
                <w:rFonts w:ascii="Times New Roman" w:hAnsi="Times New Roman" w:cs="Times New Roman"/>
                <w:b/>
                <w:bCs/>
                <w:sz w:val="24"/>
                <w:szCs w:val="24"/>
              </w:rPr>
              <w:t>COURSES</w:t>
            </w:r>
          </w:p>
        </w:tc>
      </w:tr>
      <w:tr w:rsidR="00B03040" w:rsidRPr="00B21144" w14:paraId="2EEB4F63" w14:textId="77777777" w:rsidTr="003F5AA9">
        <w:tc>
          <w:tcPr>
            <w:tcW w:w="1136" w:type="dxa"/>
          </w:tcPr>
          <w:p w14:paraId="32C485D0" w14:textId="77777777" w:rsidR="00B03040" w:rsidRPr="000D46FC" w:rsidRDefault="00B03040" w:rsidP="00A9488A">
            <w:pPr>
              <w:spacing w:after="0"/>
              <w:rPr>
                <w:rFonts w:ascii="Times New Roman" w:hAnsi="Times New Roman" w:cs="Times New Roman"/>
                <w:b/>
                <w:bCs/>
                <w:sz w:val="24"/>
                <w:szCs w:val="24"/>
              </w:rPr>
            </w:pPr>
          </w:p>
        </w:tc>
        <w:tc>
          <w:tcPr>
            <w:tcW w:w="3733" w:type="dxa"/>
          </w:tcPr>
          <w:p w14:paraId="384E4CF6" w14:textId="77777777" w:rsidR="00B03040" w:rsidRDefault="00B03040" w:rsidP="00A9488A">
            <w:pPr>
              <w:spacing w:after="0"/>
              <w:rPr>
                <w:rFonts w:ascii="Times New Roman" w:hAnsi="Times New Roman" w:cs="Times New Roman"/>
                <w:sz w:val="24"/>
                <w:szCs w:val="24"/>
              </w:rPr>
            </w:pPr>
          </w:p>
        </w:tc>
      </w:tr>
      <w:tr w:rsidR="00B03040" w:rsidRPr="00B21144" w14:paraId="0242494C" w14:textId="77777777" w:rsidTr="003F5AA9">
        <w:tc>
          <w:tcPr>
            <w:tcW w:w="1136" w:type="dxa"/>
          </w:tcPr>
          <w:p w14:paraId="14515086" w14:textId="389E70F7"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MD01</w:t>
            </w:r>
          </w:p>
        </w:tc>
        <w:tc>
          <w:tcPr>
            <w:tcW w:w="3733" w:type="dxa"/>
          </w:tcPr>
          <w:p w14:paraId="0E8AEA11" w14:textId="77777777" w:rsidR="00B03040" w:rsidRPr="00B21144" w:rsidRDefault="00B03040" w:rsidP="00A9488A">
            <w:pPr>
              <w:spacing w:after="0"/>
              <w:rPr>
                <w:rFonts w:ascii="Times New Roman" w:hAnsi="Times New Roman" w:cs="Times New Roman"/>
                <w:sz w:val="24"/>
                <w:szCs w:val="24"/>
              </w:rPr>
            </w:pPr>
            <w:r w:rsidRPr="00B21144">
              <w:rPr>
                <w:rFonts w:ascii="Times New Roman" w:hAnsi="Times New Roman" w:cs="Times New Roman"/>
                <w:sz w:val="24"/>
                <w:szCs w:val="24"/>
              </w:rPr>
              <w:t>Result-Based Monitoring and Evaluation (RBM &amp; E) for Community-Based Development Projects</w:t>
            </w:r>
          </w:p>
        </w:tc>
      </w:tr>
      <w:tr w:rsidR="00B03040" w:rsidRPr="00B21144" w14:paraId="65D0078C" w14:textId="77777777" w:rsidTr="003F5AA9">
        <w:tc>
          <w:tcPr>
            <w:tcW w:w="1136" w:type="dxa"/>
          </w:tcPr>
          <w:p w14:paraId="4402A826" w14:textId="31607A77"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MD02</w:t>
            </w:r>
          </w:p>
        </w:tc>
        <w:tc>
          <w:tcPr>
            <w:tcW w:w="3733" w:type="dxa"/>
          </w:tcPr>
          <w:p w14:paraId="34F994D9" w14:textId="77777777" w:rsidR="00B03040" w:rsidRPr="00B21144" w:rsidRDefault="00B03040" w:rsidP="00A9488A">
            <w:pPr>
              <w:spacing w:after="0"/>
              <w:rPr>
                <w:rFonts w:ascii="Times New Roman" w:hAnsi="Times New Roman" w:cs="Times New Roman"/>
                <w:sz w:val="24"/>
                <w:szCs w:val="24"/>
              </w:rPr>
            </w:pPr>
            <w:r w:rsidRPr="00B21144">
              <w:rPr>
                <w:rFonts w:ascii="Times New Roman" w:hAnsi="Times New Roman" w:cs="Times New Roman"/>
                <w:sz w:val="24"/>
                <w:szCs w:val="24"/>
              </w:rPr>
              <w:t>Development Projects Impact Evaluation and Assessment</w:t>
            </w:r>
          </w:p>
        </w:tc>
      </w:tr>
      <w:tr w:rsidR="00B03040" w:rsidRPr="00B21144" w14:paraId="682EDFA2" w14:textId="77777777" w:rsidTr="003F5AA9">
        <w:tc>
          <w:tcPr>
            <w:tcW w:w="1136" w:type="dxa"/>
          </w:tcPr>
          <w:p w14:paraId="78BE60F8" w14:textId="5D46ECB0"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MD03</w:t>
            </w:r>
          </w:p>
        </w:tc>
        <w:tc>
          <w:tcPr>
            <w:tcW w:w="3733" w:type="dxa"/>
          </w:tcPr>
          <w:p w14:paraId="3A9B0580" w14:textId="77777777" w:rsidR="00B03040" w:rsidRPr="00B21144" w:rsidRDefault="00B03040" w:rsidP="00A9488A">
            <w:pPr>
              <w:spacing w:after="0"/>
              <w:rPr>
                <w:rFonts w:ascii="Times New Roman" w:hAnsi="Times New Roman" w:cs="Times New Roman"/>
                <w:sz w:val="24"/>
                <w:szCs w:val="24"/>
              </w:rPr>
            </w:pPr>
            <w:r w:rsidRPr="00B21144">
              <w:rPr>
                <w:rFonts w:ascii="Times New Roman" w:hAnsi="Times New Roman" w:cs="Times New Roman"/>
                <w:sz w:val="24"/>
                <w:szCs w:val="24"/>
              </w:rPr>
              <w:t>Result-Based Monitoring and Evaluation (RBM &amp; E) for Sustainable Development Goals (SDGs)</w:t>
            </w:r>
          </w:p>
        </w:tc>
      </w:tr>
      <w:tr w:rsidR="00B03040" w:rsidRPr="00B21144" w14:paraId="44A2C355" w14:textId="77777777" w:rsidTr="003F5AA9">
        <w:tc>
          <w:tcPr>
            <w:tcW w:w="1136" w:type="dxa"/>
          </w:tcPr>
          <w:p w14:paraId="69462569" w14:textId="04F30464"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MD04</w:t>
            </w:r>
          </w:p>
        </w:tc>
        <w:tc>
          <w:tcPr>
            <w:tcW w:w="3733" w:type="dxa"/>
          </w:tcPr>
          <w:p w14:paraId="43162C00" w14:textId="77777777" w:rsidR="00B03040" w:rsidRPr="00B21144" w:rsidRDefault="00B03040" w:rsidP="00A9488A">
            <w:pPr>
              <w:spacing w:after="0"/>
              <w:rPr>
                <w:rFonts w:ascii="Times New Roman" w:hAnsi="Times New Roman" w:cs="Times New Roman"/>
                <w:sz w:val="24"/>
                <w:szCs w:val="24"/>
              </w:rPr>
            </w:pPr>
            <w:r w:rsidRPr="00B21144">
              <w:rPr>
                <w:rFonts w:ascii="Times New Roman" w:hAnsi="Times New Roman" w:cs="Times New Roman"/>
                <w:sz w:val="24"/>
                <w:szCs w:val="24"/>
              </w:rPr>
              <w:t>Total Quality Management (TQM)</w:t>
            </w:r>
          </w:p>
        </w:tc>
      </w:tr>
      <w:tr w:rsidR="00B03040" w:rsidRPr="00B21144" w14:paraId="09FEFEB8" w14:textId="77777777" w:rsidTr="003F5AA9">
        <w:tc>
          <w:tcPr>
            <w:tcW w:w="1136" w:type="dxa"/>
          </w:tcPr>
          <w:p w14:paraId="332C6AB9" w14:textId="79FC2BBE"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MD05</w:t>
            </w:r>
          </w:p>
        </w:tc>
        <w:tc>
          <w:tcPr>
            <w:tcW w:w="3733" w:type="dxa"/>
          </w:tcPr>
          <w:p w14:paraId="4A0702B0" w14:textId="77777777" w:rsidR="00B03040" w:rsidRPr="00B21144" w:rsidRDefault="00B03040" w:rsidP="00A9488A">
            <w:pPr>
              <w:spacing w:after="0"/>
              <w:rPr>
                <w:rFonts w:ascii="Times New Roman" w:hAnsi="Times New Roman" w:cs="Times New Roman"/>
                <w:sz w:val="24"/>
                <w:szCs w:val="24"/>
              </w:rPr>
            </w:pPr>
            <w:r w:rsidRPr="00B21144">
              <w:rPr>
                <w:rFonts w:ascii="Times New Roman" w:hAnsi="Times New Roman" w:cs="Times New Roman"/>
                <w:sz w:val="24"/>
                <w:szCs w:val="24"/>
              </w:rPr>
              <w:t>Succession Planning: Developing Leaders from Within</w:t>
            </w:r>
          </w:p>
        </w:tc>
      </w:tr>
      <w:tr w:rsidR="00B03040" w:rsidRPr="00B21144" w14:paraId="59263417" w14:textId="77777777" w:rsidTr="003F5AA9">
        <w:tc>
          <w:tcPr>
            <w:tcW w:w="1136" w:type="dxa"/>
          </w:tcPr>
          <w:p w14:paraId="167E9816" w14:textId="5A2719CC"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MD06</w:t>
            </w:r>
          </w:p>
        </w:tc>
        <w:tc>
          <w:tcPr>
            <w:tcW w:w="3733" w:type="dxa"/>
          </w:tcPr>
          <w:p w14:paraId="119D4329" w14:textId="77777777" w:rsidR="00B03040" w:rsidRPr="00B21144" w:rsidRDefault="00B03040" w:rsidP="00A9488A">
            <w:pPr>
              <w:spacing w:after="0"/>
              <w:rPr>
                <w:rFonts w:ascii="Times New Roman" w:hAnsi="Times New Roman" w:cs="Times New Roman"/>
                <w:sz w:val="24"/>
                <w:szCs w:val="24"/>
              </w:rPr>
            </w:pPr>
            <w:r w:rsidRPr="00B21144">
              <w:rPr>
                <w:rFonts w:ascii="Times New Roman" w:hAnsi="Times New Roman" w:cs="Times New Roman"/>
                <w:sz w:val="24"/>
                <w:szCs w:val="24"/>
              </w:rPr>
              <w:t>Attitudinal Change and Ethical Conduct in Organizations</w:t>
            </w:r>
          </w:p>
        </w:tc>
      </w:tr>
      <w:tr w:rsidR="00B03040" w:rsidRPr="00B21144" w14:paraId="38031D3B" w14:textId="77777777" w:rsidTr="003F5AA9">
        <w:tc>
          <w:tcPr>
            <w:tcW w:w="1136" w:type="dxa"/>
          </w:tcPr>
          <w:p w14:paraId="29A9390A" w14:textId="29159807"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MD07</w:t>
            </w:r>
          </w:p>
        </w:tc>
        <w:tc>
          <w:tcPr>
            <w:tcW w:w="3733" w:type="dxa"/>
          </w:tcPr>
          <w:p w14:paraId="5BFDF093" w14:textId="77777777" w:rsidR="00B03040" w:rsidRPr="00B21144" w:rsidRDefault="00B03040" w:rsidP="00A9488A">
            <w:pPr>
              <w:spacing w:after="0"/>
              <w:rPr>
                <w:rFonts w:ascii="Times New Roman" w:hAnsi="Times New Roman" w:cs="Times New Roman"/>
                <w:sz w:val="24"/>
                <w:szCs w:val="24"/>
              </w:rPr>
            </w:pPr>
            <w:r w:rsidRPr="00B21144">
              <w:rPr>
                <w:rFonts w:ascii="Times New Roman" w:hAnsi="Times New Roman" w:cs="Times New Roman"/>
                <w:sz w:val="24"/>
                <w:szCs w:val="24"/>
              </w:rPr>
              <w:t>Management Seminar for Health Professionals and Administrators</w:t>
            </w:r>
          </w:p>
        </w:tc>
      </w:tr>
      <w:tr w:rsidR="00B03040" w:rsidRPr="00B21144" w14:paraId="01812242" w14:textId="77777777" w:rsidTr="003F5AA9">
        <w:tc>
          <w:tcPr>
            <w:tcW w:w="1136" w:type="dxa"/>
          </w:tcPr>
          <w:p w14:paraId="6A853480" w14:textId="3C76141E"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MD08</w:t>
            </w:r>
          </w:p>
        </w:tc>
        <w:tc>
          <w:tcPr>
            <w:tcW w:w="3733" w:type="dxa"/>
          </w:tcPr>
          <w:p w14:paraId="133C0B10" w14:textId="77777777" w:rsidR="00B03040" w:rsidRPr="00B21144" w:rsidRDefault="00B03040" w:rsidP="00A9488A">
            <w:pPr>
              <w:spacing w:after="0"/>
              <w:rPr>
                <w:rFonts w:ascii="Times New Roman" w:hAnsi="Times New Roman" w:cs="Times New Roman"/>
                <w:sz w:val="24"/>
                <w:szCs w:val="24"/>
              </w:rPr>
            </w:pPr>
            <w:r w:rsidRPr="00B21144">
              <w:rPr>
                <w:rFonts w:ascii="Times New Roman" w:hAnsi="Times New Roman" w:cs="Times New Roman"/>
                <w:sz w:val="24"/>
                <w:szCs w:val="24"/>
              </w:rPr>
              <w:t>Performance Management</w:t>
            </w:r>
          </w:p>
        </w:tc>
      </w:tr>
      <w:tr w:rsidR="00B03040" w:rsidRPr="00B21144" w14:paraId="6C503B7A" w14:textId="77777777" w:rsidTr="003F5AA9">
        <w:tc>
          <w:tcPr>
            <w:tcW w:w="1136" w:type="dxa"/>
          </w:tcPr>
          <w:p w14:paraId="520BEF5B" w14:textId="18EE98FE"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MD09</w:t>
            </w:r>
          </w:p>
        </w:tc>
        <w:tc>
          <w:tcPr>
            <w:tcW w:w="3733" w:type="dxa"/>
          </w:tcPr>
          <w:p w14:paraId="2EEA4470" w14:textId="77777777" w:rsidR="00B03040" w:rsidRPr="00B21144" w:rsidRDefault="00B03040" w:rsidP="00A9488A">
            <w:pPr>
              <w:spacing w:after="0"/>
              <w:rPr>
                <w:rFonts w:ascii="Times New Roman" w:hAnsi="Times New Roman" w:cs="Times New Roman"/>
                <w:sz w:val="24"/>
                <w:szCs w:val="24"/>
              </w:rPr>
            </w:pPr>
            <w:r w:rsidRPr="00B21144">
              <w:rPr>
                <w:rFonts w:ascii="Times New Roman" w:hAnsi="Times New Roman" w:cs="Times New Roman"/>
                <w:sz w:val="24"/>
                <w:szCs w:val="24"/>
              </w:rPr>
              <w:t>Electronic Records Management</w:t>
            </w:r>
          </w:p>
        </w:tc>
      </w:tr>
      <w:tr w:rsidR="00B03040" w:rsidRPr="00B21144" w14:paraId="36032AE9" w14:textId="77777777" w:rsidTr="003F5AA9">
        <w:tc>
          <w:tcPr>
            <w:tcW w:w="1136" w:type="dxa"/>
          </w:tcPr>
          <w:p w14:paraId="5D069966" w14:textId="147016CD"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MD10</w:t>
            </w:r>
          </w:p>
        </w:tc>
        <w:tc>
          <w:tcPr>
            <w:tcW w:w="3733" w:type="dxa"/>
          </w:tcPr>
          <w:p w14:paraId="6137D56A" w14:textId="77777777" w:rsidR="00B03040" w:rsidRPr="00B21144" w:rsidRDefault="00B03040" w:rsidP="00A9488A">
            <w:pPr>
              <w:spacing w:after="0"/>
              <w:rPr>
                <w:rFonts w:ascii="Times New Roman" w:hAnsi="Times New Roman" w:cs="Times New Roman"/>
                <w:sz w:val="24"/>
                <w:szCs w:val="24"/>
              </w:rPr>
            </w:pPr>
            <w:r w:rsidRPr="00B21144">
              <w:rPr>
                <w:rFonts w:ascii="Times New Roman" w:hAnsi="Times New Roman" w:cs="Times New Roman"/>
                <w:sz w:val="24"/>
                <w:szCs w:val="24"/>
              </w:rPr>
              <w:t>Management Skills for Administrative Professionals and Personnel Officers</w:t>
            </w:r>
          </w:p>
        </w:tc>
      </w:tr>
      <w:tr w:rsidR="00B03040" w:rsidRPr="00B21144" w14:paraId="047A0B0B" w14:textId="77777777" w:rsidTr="003F5AA9">
        <w:tc>
          <w:tcPr>
            <w:tcW w:w="1136" w:type="dxa"/>
          </w:tcPr>
          <w:p w14:paraId="3291F999" w14:textId="2B2777BD"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MD11</w:t>
            </w:r>
          </w:p>
        </w:tc>
        <w:tc>
          <w:tcPr>
            <w:tcW w:w="3733" w:type="dxa"/>
          </w:tcPr>
          <w:p w14:paraId="25212AF7" w14:textId="77777777" w:rsidR="00B03040" w:rsidRPr="00B21144" w:rsidRDefault="00B03040" w:rsidP="00A9488A">
            <w:pPr>
              <w:spacing w:after="0"/>
              <w:rPr>
                <w:rFonts w:ascii="Times New Roman" w:hAnsi="Times New Roman" w:cs="Times New Roman"/>
                <w:sz w:val="24"/>
                <w:szCs w:val="24"/>
              </w:rPr>
            </w:pPr>
            <w:r w:rsidRPr="00B21144">
              <w:rPr>
                <w:rFonts w:ascii="Times New Roman" w:hAnsi="Times New Roman" w:cs="Times New Roman"/>
                <w:sz w:val="24"/>
                <w:szCs w:val="24"/>
              </w:rPr>
              <w:t>Team Building for Peak Performance</w:t>
            </w:r>
          </w:p>
        </w:tc>
      </w:tr>
      <w:tr w:rsidR="00B03040" w:rsidRPr="00B21144" w14:paraId="2AE211E5" w14:textId="77777777" w:rsidTr="003F5AA9">
        <w:tc>
          <w:tcPr>
            <w:tcW w:w="1136" w:type="dxa"/>
          </w:tcPr>
          <w:p w14:paraId="59065925" w14:textId="24294928"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MD12</w:t>
            </w:r>
          </w:p>
        </w:tc>
        <w:tc>
          <w:tcPr>
            <w:tcW w:w="3733" w:type="dxa"/>
          </w:tcPr>
          <w:p w14:paraId="6396CA77" w14:textId="77777777" w:rsidR="00B03040" w:rsidRPr="00B21144" w:rsidRDefault="00B03040" w:rsidP="00A9488A">
            <w:pPr>
              <w:spacing w:after="0"/>
              <w:rPr>
                <w:rFonts w:ascii="Times New Roman" w:hAnsi="Times New Roman" w:cs="Times New Roman"/>
                <w:sz w:val="24"/>
                <w:szCs w:val="24"/>
              </w:rPr>
            </w:pPr>
            <w:r w:rsidRPr="00B21144">
              <w:rPr>
                <w:rFonts w:ascii="Times New Roman" w:hAnsi="Times New Roman" w:cs="Times New Roman"/>
                <w:sz w:val="24"/>
                <w:szCs w:val="24"/>
              </w:rPr>
              <w:t>The Effective Facilitator: Maximizing Involvement and Results</w:t>
            </w:r>
          </w:p>
        </w:tc>
      </w:tr>
      <w:tr w:rsidR="00B03040" w:rsidRPr="00B21144" w14:paraId="580B132E" w14:textId="77777777" w:rsidTr="003F5AA9">
        <w:tc>
          <w:tcPr>
            <w:tcW w:w="1136" w:type="dxa"/>
          </w:tcPr>
          <w:p w14:paraId="3DD54FCA" w14:textId="5EE83F8C"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MD13</w:t>
            </w:r>
          </w:p>
        </w:tc>
        <w:tc>
          <w:tcPr>
            <w:tcW w:w="3733" w:type="dxa"/>
          </w:tcPr>
          <w:p w14:paraId="3B62CACE" w14:textId="77777777" w:rsidR="00B03040" w:rsidRPr="00B21144" w:rsidRDefault="00B03040" w:rsidP="00A9488A">
            <w:pPr>
              <w:spacing w:after="0"/>
              <w:rPr>
                <w:rFonts w:ascii="Times New Roman" w:hAnsi="Times New Roman" w:cs="Times New Roman"/>
                <w:sz w:val="24"/>
                <w:szCs w:val="24"/>
              </w:rPr>
            </w:pPr>
            <w:r w:rsidRPr="00B21144">
              <w:rPr>
                <w:rFonts w:ascii="Times New Roman" w:hAnsi="Times New Roman" w:cs="Times New Roman"/>
                <w:sz w:val="24"/>
                <w:szCs w:val="24"/>
              </w:rPr>
              <w:t>Decision Making: Getting It Right</w:t>
            </w:r>
          </w:p>
        </w:tc>
      </w:tr>
      <w:tr w:rsidR="00B03040" w:rsidRPr="00B21144" w14:paraId="0A0394B5" w14:textId="77777777" w:rsidTr="003F5AA9">
        <w:tc>
          <w:tcPr>
            <w:tcW w:w="1136" w:type="dxa"/>
          </w:tcPr>
          <w:p w14:paraId="3BEBBD74" w14:textId="0EDACAA9"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MD14</w:t>
            </w:r>
          </w:p>
        </w:tc>
        <w:tc>
          <w:tcPr>
            <w:tcW w:w="3733" w:type="dxa"/>
          </w:tcPr>
          <w:p w14:paraId="5DCFDAA3" w14:textId="77777777" w:rsidR="00B03040" w:rsidRPr="00B21144" w:rsidRDefault="00B03040" w:rsidP="00A9488A">
            <w:pPr>
              <w:spacing w:after="0"/>
              <w:rPr>
                <w:rFonts w:ascii="Times New Roman" w:hAnsi="Times New Roman" w:cs="Times New Roman"/>
                <w:sz w:val="24"/>
                <w:szCs w:val="24"/>
              </w:rPr>
            </w:pPr>
            <w:r w:rsidRPr="00B21144">
              <w:rPr>
                <w:rFonts w:ascii="Times New Roman" w:hAnsi="Times New Roman" w:cs="Times New Roman"/>
                <w:sz w:val="24"/>
                <w:szCs w:val="24"/>
              </w:rPr>
              <w:t>Management Skills for Secretaries and Personal Assistants</w:t>
            </w:r>
          </w:p>
        </w:tc>
      </w:tr>
      <w:tr w:rsidR="00B03040" w:rsidRPr="00B21144" w14:paraId="6E5B23B1" w14:textId="77777777" w:rsidTr="003F5AA9">
        <w:tc>
          <w:tcPr>
            <w:tcW w:w="1136" w:type="dxa"/>
          </w:tcPr>
          <w:p w14:paraId="466C9009" w14:textId="7A9D5EFA"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MD15</w:t>
            </w:r>
          </w:p>
        </w:tc>
        <w:tc>
          <w:tcPr>
            <w:tcW w:w="3733" w:type="dxa"/>
          </w:tcPr>
          <w:p w14:paraId="4DDE9085" w14:textId="77777777" w:rsidR="00B03040" w:rsidRPr="00B21144" w:rsidRDefault="00B03040" w:rsidP="00A9488A">
            <w:pPr>
              <w:spacing w:after="0"/>
              <w:rPr>
                <w:rFonts w:ascii="Times New Roman" w:hAnsi="Times New Roman" w:cs="Times New Roman"/>
                <w:sz w:val="24"/>
                <w:szCs w:val="24"/>
              </w:rPr>
            </w:pPr>
            <w:r w:rsidRPr="00B21144">
              <w:rPr>
                <w:rFonts w:ascii="Times New Roman" w:hAnsi="Times New Roman" w:cs="Times New Roman"/>
                <w:sz w:val="24"/>
                <w:szCs w:val="24"/>
              </w:rPr>
              <w:t>Analytical Thinking and Problem Solving</w:t>
            </w:r>
          </w:p>
        </w:tc>
      </w:tr>
      <w:tr w:rsidR="00B03040" w:rsidRPr="00B21144" w14:paraId="6DB4339B" w14:textId="77777777" w:rsidTr="003F5AA9">
        <w:tc>
          <w:tcPr>
            <w:tcW w:w="1136" w:type="dxa"/>
          </w:tcPr>
          <w:p w14:paraId="3975344A" w14:textId="025195C2"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MD16</w:t>
            </w:r>
          </w:p>
        </w:tc>
        <w:tc>
          <w:tcPr>
            <w:tcW w:w="3733" w:type="dxa"/>
          </w:tcPr>
          <w:p w14:paraId="6063BF71" w14:textId="77777777" w:rsidR="00B03040" w:rsidRPr="00B21144" w:rsidRDefault="00B03040" w:rsidP="00A9488A">
            <w:pPr>
              <w:spacing w:after="0"/>
              <w:rPr>
                <w:rFonts w:ascii="Times New Roman" w:hAnsi="Times New Roman" w:cs="Times New Roman"/>
                <w:sz w:val="24"/>
                <w:szCs w:val="24"/>
              </w:rPr>
            </w:pPr>
            <w:r w:rsidRPr="00B21144">
              <w:rPr>
                <w:rFonts w:ascii="Times New Roman" w:hAnsi="Times New Roman" w:cs="Times New Roman"/>
                <w:sz w:val="24"/>
                <w:szCs w:val="24"/>
              </w:rPr>
              <w:t>Managing Chaos: Dynamic Time and Stress Management for Administrative Officers</w:t>
            </w:r>
          </w:p>
        </w:tc>
      </w:tr>
      <w:tr w:rsidR="00B03040" w:rsidRPr="00B21144" w14:paraId="6D9F5BCE" w14:textId="77777777" w:rsidTr="003F5AA9">
        <w:tc>
          <w:tcPr>
            <w:tcW w:w="1136" w:type="dxa"/>
          </w:tcPr>
          <w:p w14:paraId="352CAE2E" w14:textId="0EEAED8D"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MD17</w:t>
            </w:r>
          </w:p>
        </w:tc>
        <w:tc>
          <w:tcPr>
            <w:tcW w:w="3733" w:type="dxa"/>
          </w:tcPr>
          <w:p w14:paraId="0E22F1B5" w14:textId="77777777" w:rsidR="00B03040" w:rsidRPr="00B21144" w:rsidRDefault="00B03040" w:rsidP="00A9488A">
            <w:pPr>
              <w:spacing w:after="0"/>
              <w:rPr>
                <w:rFonts w:ascii="Times New Roman" w:hAnsi="Times New Roman" w:cs="Times New Roman"/>
                <w:sz w:val="24"/>
                <w:szCs w:val="24"/>
              </w:rPr>
            </w:pPr>
            <w:r w:rsidRPr="00B21144">
              <w:rPr>
                <w:rFonts w:ascii="Times New Roman" w:hAnsi="Times New Roman" w:cs="Times New Roman"/>
                <w:sz w:val="24"/>
                <w:szCs w:val="24"/>
              </w:rPr>
              <w:t>Developing Your Emotional Intelligence (EI)</w:t>
            </w:r>
          </w:p>
        </w:tc>
      </w:tr>
      <w:tr w:rsidR="00B03040" w:rsidRPr="00B21144" w14:paraId="4F8598A9" w14:textId="77777777" w:rsidTr="003F5AA9">
        <w:tc>
          <w:tcPr>
            <w:tcW w:w="1136" w:type="dxa"/>
          </w:tcPr>
          <w:p w14:paraId="1591F0BD" w14:textId="65A7E4EF"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MD18</w:t>
            </w:r>
          </w:p>
        </w:tc>
        <w:tc>
          <w:tcPr>
            <w:tcW w:w="3733" w:type="dxa"/>
          </w:tcPr>
          <w:p w14:paraId="1ACD42BA" w14:textId="77777777" w:rsidR="00B03040" w:rsidRPr="00B21144" w:rsidRDefault="00B03040" w:rsidP="00A9488A">
            <w:pPr>
              <w:spacing w:after="0"/>
              <w:rPr>
                <w:rFonts w:ascii="Times New Roman" w:hAnsi="Times New Roman" w:cs="Times New Roman"/>
                <w:sz w:val="24"/>
                <w:szCs w:val="24"/>
              </w:rPr>
            </w:pPr>
            <w:r w:rsidRPr="00B21144">
              <w:rPr>
                <w:rFonts w:ascii="Times New Roman" w:hAnsi="Times New Roman" w:cs="Times New Roman"/>
                <w:sz w:val="24"/>
                <w:szCs w:val="24"/>
              </w:rPr>
              <w:t>Interpersonal Skills for Managers and Executives</w:t>
            </w:r>
          </w:p>
        </w:tc>
      </w:tr>
      <w:tr w:rsidR="00B03040" w:rsidRPr="00B21144" w14:paraId="0A12EC44" w14:textId="77777777" w:rsidTr="003F5AA9">
        <w:tc>
          <w:tcPr>
            <w:tcW w:w="1136" w:type="dxa"/>
          </w:tcPr>
          <w:p w14:paraId="533E62FC" w14:textId="750683D5"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MD19</w:t>
            </w:r>
          </w:p>
        </w:tc>
        <w:tc>
          <w:tcPr>
            <w:tcW w:w="3733" w:type="dxa"/>
          </w:tcPr>
          <w:p w14:paraId="1B68445A" w14:textId="77777777" w:rsidR="00B03040" w:rsidRPr="00B21144" w:rsidRDefault="00B03040" w:rsidP="00A9488A">
            <w:pPr>
              <w:spacing w:after="0"/>
              <w:rPr>
                <w:rFonts w:ascii="Times New Roman" w:hAnsi="Times New Roman" w:cs="Times New Roman"/>
                <w:sz w:val="24"/>
                <w:szCs w:val="24"/>
              </w:rPr>
            </w:pPr>
            <w:r w:rsidRPr="00B21144">
              <w:rPr>
                <w:rFonts w:ascii="Times New Roman" w:hAnsi="Times New Roman" w:cs="Times New Roman"/>
                <w:sz w:val="24"/>
                <w:szCs w:val="24"/>
              </w:rPr>
              <w:t>Strategies for Developing Effective Presentation Skills</w:t>
            </w:r>
          </w:p>
        </w:tc>
      </w:tr>
      <w:tr w:rsidR="00B03040" w:rsidRPr="00B21144" w14:paraId="4F43E65C" w14:textId="77777777" w:rsidTr="003F5AA9">
        <w:tc>
          <w:tcPr>
            <w:tcW w:w="1136" w:type="dxa"/>
          </w:tcPr>
          <w:p w14:paraId="12FEAFB1" w14:textId="15FC6882"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MD20</w:t>
            </w:r>
          </w:p>
        </w:tc>
        <w:tc>
          <w:tcPr>
            <w:tcW w:w="3733" w:type="dxa"/>
          </w:tcPr>
          <w:p w14:paraId="4FA6DB9D" w14:textId="77777777" w:rsidR="00B03040" w:rsidRPr="00B21144" w:rsidRDefault="00B03040" w:rsidP="00A9488A">
            <w:pPr>
              <w:spacing w:after="0"/>
              <w:rPr>
                <w:rFonts w:ascii="Times New Roman" w:hAnsi="Times New Roman" w:cs="Times New Roman"/>
                <w:sz w:val="24"/>
                <w:szCs w:val="24"/>
              </w:rPr>
            </w:pPr>
            <w:r w:rsidRPr="00B21144">
              <w:rPr>
                <w:rFonts w:ascii="Times New Roman" w:hAnsi="Times New Roman" w:cs="Times New Roman"/>
                <w:sz w:val="24"/>
                <w:szCs w:val="24"/>
              </w:rPr>
              <w:t>Effective Executive Speaking</w:t>
            </w:r>
          </w:p>
        </w:tc>
      </w:tr>
      <w:tr w:rsidR="00B03040" w:rsidRPr="00B21144" w14:paraId="08AC2161" w14:textId="77777777" w:rsidTr="003F5AA9">
        <w:tc>
          <w:tcPr>
            <w:tcW w:w="1136" w:type="dxa"/>
          </w:tcPr>
          <w:p w14:paraId="7AE92678" w14:textId="0F420CE2"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MD21</w:t>
            </w:r>
          </w:p>
        </w:tc>
        <w:tc>
          <w:tcPr>
            <w:tcW w:w="3733" w:type="dxa"/>
          </w:tcPr>
          <w:p w14:paraId="5D75BBA2" w14:textId="77777777" w:rsidR="00B03040" w:rsidRPr="00B21144" w:rsidRDefault="00B03040" w:rsidP="00A9488A">
            <w:pPr>
              <w:spacing w:after="0"/>
              <w:rPr>
                <w:rFonts w:ascii="Times New Roman" w:hAnsi="Times New Roman" w:cs="Times New Roman"/>
                <w:sz w:val="24"/>
                <w:szCs w:val="24"/>
              </w:rPr>
            </w:pPr>
            <w:r w:rsidRPr="00B21144">
              <w:rPr>
                <w:rFonts w:ascii="Times New Roman" w:hAnsi="Times New Roman" w:cs="Times New Roman"/>
                <w:sz w:val="24"/>
                <w:szCs w:val="24"/>
              </w:rPr>
              <w:t>Fundamentals of Human Resources Management</w:t>
            </w:r>
          </w:p>
        </w:tc>
      </w:tr>
      <w:tr w:rsidR="00B03040" w:rsidRPr="00B21144" w14:paraId="3308C1E9" w14:textId="77777777" w:rsidTr="003F5AA9">
        <w:tc>
          <w:tcPr>
            <w:tcW w:w="1136" w:type="dxa"/>
          </w:tcPr>
          <w:p w14:paraId="4E892C73" w14:textId="73F502C7"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MD22</w:t>
            </w:r>
          </w:p>
        </w:tc>
        <w:tc>
          <w:tcPr>
            <w:tcW w:w="3733" w:type="dxa"/>
          </w:tcPr>
          <w:p w14:paraId="7F7B2A0A" w14:textId="77777777" w:rsidR="00B03040" w:rsidRPr="00B21144" w:rsidRDefault="00B03040" w:rsidP="00A9488A">
            <w:pPr>
              <w:spacing w:after="0"/>
              <w:rPr>
                <w:rFonts w:ascii="Times New Roman" w:hAnsi="Times New Roman" w:cs="Times New Roman"/>
                <w:sz w:val="24"/>
                <w:szCs w:val="24"/>
              </w:rPr>
            </w:pPr>
            <w:r w:rsidRPr="00B21144">
              <w:rPr>
                <w:rFonts w:ascii="Times New Roman" w:hAnsi="Times New Roman" w:cs="Times New Roman"/>
                <w:sz w:val="24"/>
                <w:szCs w:val="24"/>
              </w:rPr>
              <w:t>Training the Trainers</w:t>
            </w:r>
          </w:p>
        </w:tc>
      </w:tr>
      <w:tr w:rsidR="00B03040" w:rsidRPr="00B21144" w14:paraId="7B768521" w14:textId="77777777" w:rsidTr="003F5AA9">
        <w:tc>
          <w:tcPr>
            <w:tcW w:w="1136" w:type="dxa"/>
          </w:tcPr>
          <w:p w14:paraId="7203E048" w14:textId="197893D7"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MD23</w:t>
            </w:r>
          </w:p>
        </w:tc>
        <w:tc>
          <w:tcPr>
            <w:tcW w:w="3733" w:type="dxa"/>
          </w:tcPr>
          <w:p w14:paraId="19C025CA" w14:textId="77777777" w:rsidR="00B03040" w:rsidRPr="00B21144" w:rsidRDefault="00B03040" w:rsidP="00A9488A">
            <w:pPr>
              <w:spacing w:after="0"/>
              <w:rPr>
                <w:rFonts w:ascii="Times New Roman" w:hAnsi="Times New Roman" w:cs="Times New Roman"/>
                <w:sz w:val="24"/>
                <w:szCs w:val="24"/>
              </w:rPr>
            </w:pPr>
            <w:r w:rsidRPr="00B21144">
              <w:rPr>
                <w:rFonts w:ascii="Times New Roman" w:hAnsi="Times New Roman" w:cs="Times New Roman"/>
                <w:sz w:val="24"/>
                <w:szCs w:val="24"/>
              </w:rPr>
              <w:t>Human Resources Training Strategies and Techniques</w:t>
            </w:r>
          </w:p>
        </w:tc>
      </w:tr>
      <w:tr w:rsidR="00B03040" w:rsidRPr="00B21144" w14:paraId="030CF673" w14:textId="77777777" w:rsidTr="003F5AA9">
        <w:tc>
          <w:tcPr>
            <w:tcW w:w="1136" w:type="dxa"/>
          </w:tcPr>
          <w:p w14:paraId="0CDE3F86" w14:textId="41CC6936"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MD24</w:t>
            </w:r>
          </w:p>
        </w:tc>
        <w:tc>
          <w:tcPr>
            <w:tcW w:w="3733" w:type="dxa"/>
          </w:tcPr>
          <w:p w14:paraId="4537A6F6" w14:textId="77777777" w:rsidR="00B03040" w:rsidRPr="00B21144" w:rsidRDefault="00B03040" w:rsidP="00A9488A">
            <w:pPr>
              <w:spacing w:after="0"/>
              <w:rPr>
                <w:rFonts w:ascii="Times New Roman" w:hAnsi="Times New Roman" w:cs="Times New Roman"/>
                <w:sz w:val="24"/>
                <w:szCs w:val="24"/>
              </w:rPr>
            </w:pPr>
            <w:r w:rsidRPr="00B21144">
              <w:rPr>
                <w:rFonts w:ascii="Times New Roman" w:hAnsi="Times New Roman" w:cs="Times New Roman"/>
                <w:sz w:val="24"/>
                <w:szCs w:val="24"/>
              </w:rPr>
              <w:t>Improving Managerial Effectiveness</w:t>
            </w:r>
          </w:p>
        </w:tc>
      </w:tr>
      <w:tr w:rsidR="00B03040" w:rsidRPr="00B21144" w14:paraId="4E751CB1" w14:textId="77777777" w:rsidTr="003F5AA9">
        <w:tc>
          <w:tcPr>
            <w:tcW w:w="1136" w:type="dxa"/>
          </w:tcPr>
          <w:p w14:paraId="23574D68" w14:textId="59ED08BE"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MD25</w:t>
            </w:r>
          </w:p>
        </w:tc>
        <w:tc>
          <w:tcPr>
            <w:tcW w:w="3733" w:type="dxa"/>
          </w:tcPr>
          <w:p w14:paraId="67414807" w14:textId="77777777" w:rsidR="00B03040" w:rsidRPr="00B21144" w:rsidRDefault="00B03040" w:rsidP="00A9488A">
            <w:pPr>
              <w:spacing w:after="0"/>
              <w:rPr>
                <w:rFonts w:ascii="Times New Roman" w:hAnsi="Times New Roman" w:cs="Times New Roman"/>
                <w:sz w:val="24"/>
                <w:szCs w:val="24"/>
              </w:rPr>
            </w:pPr>
            <w:r w:rsidRPr="00B21144">
              <w:rPr>
                <w:rFonts w:ascii="Times New Roman" w:hAnsi="Times New Roman" w:cs="Times New Roman"/>
                <w:sz w:val="24"/>
                <w:szCs w:val="24"/>
              </w:rPr>
              <w:t>Store and Inventory Management Techniques</w:t>
            </w:r>
          </w:p>
        </w:tc>
      </w:tr>
      <w:tr w:rsidR="00B03040" w:rsidRPr="00B21144" w14:paraId="3A68EA3E" w14:textId="77777777" w:rsidTr="003F5AA9">
        <w:tc>
          <w:tcPr>
            <w:tcW w:w="1136" w:type="dxa"/>
          </w:tcPr>
          <w:p w14:paraId="7DDA9E92" w14:textId="75754FD7"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MD26</w:t>
            </w:r>
          </w:p>
        </w:tc>
        <w:tc>
          <w:tcPr>
            <w:tcW w:w="3733" w:type="dxa"/>
          </w:tcPr>
          <w:p w14:paraId="470232F0" w14:textId="77777777" w:rsidR="00B03040" w:rsidRPr="00B21144" w:rsidRDefault="00B03040" w:rsidP="00A9488A">
            <w:pPr>
              <w:spacing w:after="0"/>
              <w:rPr>
                <w:rFonts w:ascii="Times New Roman" w:hAnsi="Times New Roman" w:cs="Times New Roman"/>
                <w:sz w:val="24"/>
                <w:szCs w:val="24"/>
              </w:rPr>
            </w:pPr>
            <w:r w:rsidRPr="00B21144">
              <w:rPr>
                <w:rFonts w:ascii="Times New Roman" w:hAnsi="Times New Roman" w:cs="Times New Roman"/>
                <w:sz w:val="24"/>
                <w:szCs w:val="24"/>
              </w:rPr>
              <w:t>Managing Emotions in the Workplace: Strategies for Success</w:t>
            </w:r>
          </w:p>
        </w:tc>
      </w:tr>
      <w:tr w:rsidR="00B03040" w:rsidRPr="00B21144" w14:paraId="56566D51" w14:textId="77777777" w:rsidTr="003F5AA9">
        <w:tc>
          <w:tcPr>
            <w:tcW w:w="1136" w:type="dxa"/>
          </w:tcPr>
          <w:p w14:paraId="65EF2A2F" w14:textId="3084DDBF"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MD27</w:t>
            </w:r>
          </w:p>
        </w:tc>
        <w:tc>
          <w:tcPr>
            <w:tcW w:w="3733" w:type="dxa"/>
          </w:tcPr>
          <w:p w14:paraId="233228DD" w14:textId="77777777" w:rsidR="00B03040" w:rsidRPr="00B21144" w:rsidRDefault="00B03040" w:rsidP="00A9488A">
            <w:pPr>
              <w:spacing w:after="0"/>
              <w:rPr>
                <w:rFonts w:ascii="Times New Roman" w:hAnsi="Times New Roman" w:cs="Times New Roman"/>
                <w:sz w:val="24"/>
                <w:szCs w:val="24"/>
              </w:rPr>
            </w:pPr>
            <w:r w:rsidRPr="00B21144">
              <w:rPr>
                <w:rFonts w:ascii="Times New Roman" w:hAnsi="Times New Roman" w:cs="Times New Roman"/>
                <w:sz w:val="24"/>
                <w:szCs w:val="24"/>
              </w:rPr>
              <w:t>Assertiveness Training</w:t>
            </w:r>
          </w:p>
        </w:tc>
      </w:tr>
      <w:tr w:rsidR="00B03040" w:rsidRPr="00B21144" w14:paraId="78841954" w14:textId="77777777" w:rsidTr="003F5AA9">
        <w:tc>
          <w:tcPr>
            <w:tcW w:w="1136" w:type="dxa"/>
          </w:tcPr>
          <w:p w14:paraId="4CAC9DC2" w14:textId="743BBEED"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MD28</w:t>
            </w:r>
          </w:p>
        </w:tc>
        <w:tc>
          <w:tcPr>
            <w:tcW w:w="3733" w:type="dxa"/>
          </w:tcPr>
          <w:p w14:paraId="152CF372" w14:textId="77777777" w:rsidR="00B03040" w:rsidRPr="00B21144" w:rsidRDefault="00B03040" w:rsidP="00A9488A">
            <w:pPr>
              <w:spacing w:after="0"/>
              <w:rPr>
                <w:rFonts w:ascii="Times New Roman" w:hAnsi="Times New Roman" w:cs="Times New Roman"/>
                <w:sz w:val="24"/>
                <w:szCs w:val="24"/>
              </w:rPr>
            </w:pPr>
            <w:r w:rsidRPr="00B21144">
              <w:rPr>
                <w:rFonts w:ascii="Times New Roman" w:hAnsi="Times New Roman" w:cs="Times New Roman"/>
                <w:sz w:val="24"/>
                <w:szCs w:val="24"/>
              </w:rPr>
              <w:t>Assertiveness Training for Managers</w:t>
            </w:r>
          </w:p>
        </w:tc>
      </w:tr>
      <w:tr w:rsidR="00B03040" w:rsidRPr="00B21144" w14:paraId="45A724AD" w14:textId="77777777" w:rsidTr="003F5AA9">
        <w:tc>
          <w:tcPr>
            <w:tcW w:w="1136" w:type="dxa"/>
          </w:tcPr>
          <w:p w14:paraId="7ECC9F34" w14:textId="3318826F"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MD29</w:t>
            </w:r>
          </w:p>
        </w:tc>
        <w:tc>
          <w:tcPr>
            <w:tcW w:w="3733" w:type="dxa"/>
          </w:tcPr>
          <w:p w14:paraId="0B04791E" w14:textId="77777777" w:rsidR="00B03040" w:rsidRPr="00B21144" w:rsidRDefault="00B03040" w:rsidP="00A9488A">
            <w:pPr>
              <w:spacing w:after="0"/>
              <w:rPr>
                <w:rFonts w:ascii="Times New Roman" w:hAnsi="Times New Roman" w:cs="Times New Roman"/>
                <w:sz w:val="24"/>
                <w:szCs w:val="24"/>
              </w:rPr>
            </w:pPr>
            <w:r w:rsidRPr="00B21144">
              <w:rPr>
                <w:rFonts w:ascii="Times New Roman" w:hAnsi="Times New Roman" w:cs="Times New Roman"/>
                <w:sz w:val="24"/>
                <w:szCs w:val="24"/>
              </w:rPr>
              <w:t>Assertiveness Training for Women in Business/Work</w:t>
            </w:r>
          </w:p>
        </w:tc>
      </w:tr>
      <w:tr w:rsidR="00B03040" w:rsidRPr="00B21144" w14:paraId="4698B92D" w14:textId="77777777" w:rsidTr="003F5AA9">
        <w:tc>
          <w:tcPr>
            <w:tcW w:w="1136" w:type="dxa"/>
          </w:tcPr>
          <w:p w14:paraId="3836E434" w14:textId="4E50AB5F"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MD30</w:t>
            </w:r>
          </w:p>
        </w:tc>
        <w:tc>
          <w:tcPr>
            <w:tcW w:w="3733" w:type="dxa"/>
          </w:tcPr>
          <w:p w14:paraId="2CDD7330" w14:textId="77777777" w:rsidR="00B03040" w:rsidRPr="00B21144" w:rsidRDefault="00B03040" w:rsidP="00A9488A">
            <w:pPr>
              <w:spacing w:after="0"/>
              <w:rPr>
                <w:rFonts w:ascii="Times New Roman" w:hAnsi="Times New Roman" w:cs="Times New Roman"/>
                <w:sz w:val="24"/>
                <w:szCs w:val="24"/>
              </w:rPr>
            </w:pPr>
            <w:r w:rsidRPr="00B21144">
              <w:rPr>
                <w:rFonts w:ascii="Times New Roman" w:hAnsi="Times New Roman" w:cs="Times New Roman"/>
                <w:sz w:val="24"/>
                <w:szCs w:val="24"/>
              </w:rPr>
              <w:t>Leadership Development for Women</w:t>
            </w:r>
          </w:p>
        </w:tc>
      </w:tr>
      <w:tr w:rsidR="00B03040" w:rsidRPr="00B21144" w14:paraId="6F18DB35" w14:textId="77777777" w:rsidTr="003F5AA9">
        <w:tc>
          <w:tcPr>
            <w:tcW w:w="1136" w:type="dxa"/>
          </w:tcPr>
          <w:p w14:paraId="6C04CAC9" w14:textId="07CB4D8E"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MD31</w:t>
            </w:r>
          </w:p>
        </w:tc>
        <w:tc>
          <w:tcPr>
            <w:tcW w:w="3733" w:type="dxa"/>
          </w:tcPr>
          <w:p w14:paraId="0EE48040" w14:textId="77777777" w:rsidR="00B03040" w:rsidRPr="00B21144" w:rsidRDefault="00B03040" w:rsidP="00A9488A">
            <w:pPr>
              <w:spacing w:after="0"/>
              <w:rPr>
                <w:rFonts w:ascii="Times New Roman" w:hAnsi="Times New Roman" w:cs="Times New Roman"/>
                <w:sz w:val="24"/>
                <w:szCs w:val="24"/>
              </w:rPr>
            </w:pPr>
            <w:r w:rsidRPr="00B21144">
              <w:rPr>
                <w:rFonts w:ascii="Times New Roman" w:hAnsi="Times New Roman" w:cs="Times New Roman"/>
                <w:sz w:val="24"/>
                <w:szCs w:val="24"/>
              </w:rPr>
              <w:t>Executive Presence for Women</w:t>
            </w:r>
          </w:p>
        </w:tc>
      </w:tr>
      <w:tr w:rsidR="00B03040" w:rsidRPr="00B21144" w14:paraId="04F32D96" w14:textId="77777777" w:rsidTr="003F5AA9">
        <w:tc>
          <w:tcPr>
            <w:tcW w:w="1136" w:type="dxa"/>
          </w:tcPr>
          <w:p w14:paraId="279E76CB" w14:textId="1D6B0599"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MD32</w:t>
            </w:r>
          </w:p>
        </w:tc>
        <w:tc>
          <w:tcPr>
            <w:tcW w:w="3733" w:type="dxa"/>
          </w:tcPr>
          <w:p w14:paraId="05400B03" w14:textId="77777777" w:rsidR="00B03040" w:rsidRPr="00B21144" w:rsidRDefault="00B03040" w:rsidP="00A9488A">
            <w:pPr>
              <w:spacing w:after="0"/>
              <w:rPr>
                <w:rFonts w:ascii="Times New Roman" w:hAnsi="Times New Roman" w:cs="Times New Roman"/>
                <w:sz w:val="24"/>
                <w:szCs w:val="24"/>
              </w:rPr>
            </w:pPr>
            <w:r w:rsidRPr="00B21144">
              <w:rPr>
                <w:rFonts w:ascii="Times New Roman" w:hAnsi="Times New Roman" w:cs="Times New Roman"/>
                <w:sz w:val="24"/>
                <w:szCs w:val="24"/>
              </w:rPr>
              <w:t>Information Technology (IT) Management for Non-IT Functionary Executives</w:t>
            </w:r>
          </w:p>
        </w:tc>
      </w:tr>
      <w:tr w:rsidR="00B03040" w:rsidRPr="00B21144" w14:paraId="07AEC522" w14:textId="77777777" w:rsidTr="003F5AA9">
        <w:tc>
          <w:tcPr>
            <w:tcW w:w="1136" w:type="dxa"/>
          </w:tcPr>
          <w:p w14:paraId="00288F84" w14:textId="2DC27D39"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MD33</w:t>
            </w:r>
          </w:p>
        </w:tc>
        <w:tc>
          <w:tcPr>
            <w:tcW w:w="3733" w:type="dxa"/>
          </w:tcPr>
          <w:p w14:paraId="2F165B06"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Leadership for Administrative Professionals</w:t>
            </w:r>
          </w:p>
        </w:tc>
      </w:tr>
      <w:tr w:rsidR="00B03040" w:rsidRPr="00B21144" w14:paraId="6CE83EF0" w14:textId="77777777" w:rsidTr="003F5AA9">
        <w:tc>
          <w:tcPr>
            <w:tcW w:w="1136" w:type="dxa"/>
          </w:tcPr>
          <w:p w14:paraId="56CD63F2" w14:textId="194AC7DB"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MD34</w:t>
            </w:r>
          </w:p>
        </w:tc>
        <w:tc>
          <w:tcPr>
            <w:tcW w:w="3733" w:type="dxa"/>
          </w:tcPr>
          <w:p w14:paraId="20801667"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Leadership Excellence in Handling Pressure &amp; Stress</w:t>
            </w:r>
          </w:p>
        </w:tc>
      </w:tr>
      <w:tr w:rsidR="00B03040" w:rsidRPr="00B21144" w14:paraId="53B44940" w14:textId="77777777" w:rsidTr="003F5AA9">
        <w:tc>
          <w:tcPr>
            <w:tcW w:w="1136" w:type="dxa"/>
          </w:tcPr>
          <w:p w14:paraId="24C36F01" w14:textId="64E1CF5C"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MD35</w:t>
            </w:r>
          </w:p>
        </w:tc>
        <w:tc>
          <w:tcPr>
            <w:tcW w:w="3733" w:type="dxa"/>
          </w:tcPr>
          <w:p w14:paraId="78864FE7"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Behavioural Management and Emotional Intelligence</w:t>
            </w:r>
          </w:p>
        </w:tc>
      </w:tr>
      <w:tr w:rsidR="00B03040" w:rsidRPr="00B21144" w14:paraId="2ADFF7B3" w14:textId="77777777" w:rsidTr="003F5AA9">
        <w:tc>
          <w:tcPr>
            <w:tcW w:w="1136" w:type="dxa"/>
          </w:tcPr>
          <w:p w14:paraId="466B11AA" w14:textId="45DCDC1B"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MD36</w:t>
            </w:r>
          </w:p>
        </w:tc>
        <w:tc>
          <w:tcPr>
            <w:tcW w:w="3733" w:type="dxa"/>
          </w:tcPr>
          <w:p w14:paraId="14917270"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Leadership, Influence &amp; Trust</w:t>
            </w:r>
          </w:p>
        </w:tc>
      </w:tr>
      <w:tr w:rsidR="00B03040" w:rsidRPr="00B21144" w14:paraId="48BCD9F1" w14:textId="77777777" w:rsidTr="003F5AA9">
        <w:tc>
          <w:tcPr>
            <w:tcW w:w="1136" w:type="dxa"/>
          </w:tcPr>
          <w:p w14:paraId="6D2E4CAA" w14:textId="44F4CFED"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MD37</w:t>
            </w:r>
          </w:p>
        </w:tc>
        <w:tc>
          <w:tcPr>
            <w:tcW w:w="3733" w:type="dxa"/>
          </w:tcPr>
          <w:p w14:paraId="24401045"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Leadership Best Practices</w:t>
            </w:r>
          </w:p>
        </w:tc>
      </w:tr>
      <w:tr w:rsidR="00B03040" w:rsidRPr="00B21144" w14:paraId="56C896B1" w14:textId="77777777" w:rsidTr="003F5AA9">
        <w:tc>
          <w:tcPr>
            <w:tcW w:w="1136" w:type="dxa"/>
          </w:tcPr>
          <w:p w14:paraId="1001D935" w14:textId="7ED981F3"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MD38</w:t>
            </w:r>
          </w:p>
        </w:tc>
        <w:tc>
          <w:tcPr>
            <w:tcW w:w="3733" w:type="dxa"/>
          </w:tcPr>
          <w:p w14:paraId="31F673E3"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Leadership, Creativity &amp; Peak Performance</w:t>
            </w:r>
          </w:p>
        </w:tc>
      </w:tr>
      <w:tr w:rsidR="00B03040" w:rsidRPr="00B21144" w14:paraId="2D664E96" w14:textId="77777777" w:rsidTr="003F5AA9">
        <w:tc>
          <w:tcPr>
            <w:tcW w:w="1136" w:type="dxa"/>
          </w:tcPr>
          <w:p w14:paraId="6849EC39" w14:textId="795B32B9"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MD39</w:t>
            </w:r>
          </w:p>
        </w:tc>
        <w:tc>
          <w:tcPr>
            <w:tcW w:w="3733" w:type="dxa"/>
          </w:tcPr>
          <w:p w14:paraId="76F8446F"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Communication, Coordination &amp; Leadership</w:t>
            </w:r>
          </w:p>
        </w:tc>
      </w:tr>
      <w:tr w:rsidR="00B03040" w:rsidRPr="00B21144" w14:paraId="62B898A2" w14:textId="77777777" w:rsidTr="003F5AA9">
        <w:tc>
          <w:tcPr>
            <w:tcW w:w="1136" w:type="dxa"/>
          </w:tcPr>
          <w:p w14:paraId="48E19880" w14:textId="3AB5CF54"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MD40</w:t>
            </w:r>
          </w:p>
        </w:tc>
        <w:tc>
          <w:tcPr>
            <w:tcW w:w="3733" w:type="dxa"/>
          </w:tcPr>
          <w:p w14:paraId="11A42F55"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Business-Case Writing for New Products/Project</w:t>
            </w:r>
          </w:p>
        </w:tc>
      </w:tr>
      <w:tr w:rsidR="00B03040" w:rsidRPr="00B21144" w14:paraId="1B10DDF7" w14:textId="77777777" w:rsidTr="003F5AA9">
        <w:tc>
          <w:tcPr>
            <w:tcW w:w="1136" w:type="dxa"/>
          </w:tcPr>
          <w:p w14:paraId="5EC46700" w14:textId="6BDFA78C"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MD41</w:t>
            </w:r>
          </w:p>
        </w:tc>
        <w:tc>
          <w:tcPr>
            <w:tcW w:w="3733" w:type="dxa"/>
          </w:tcPr>
          <w:p w14:paraId="2FB05746"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Effective People Skills</w:t>
            </w:r>
          </w:p>
        </w:tc>
      </w:tr>
      <w:tr w:rsidR="00B03040" w:rsidRPr="00B21144" w14:paraId="07DDF827" w14:textId="77777777" w:rsidTr="003F5AA9">
        <w:tc>
          <w:tcPr>
            <w:tcW w:w="1136" w:type="dxa"/>
          </w:tcPr>
          <w:p w14:paraId="712015C8" w14:textId="7E2BA47C"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MD42</w:t>
            </w:r>
          </w:p>
        </w:tc>
        <w:tc>
          <w:tcPr>
            <w:tcW w:w="3733" w:type="dxa"/>
          </w:tcPr>
          <w:p w14:paraId="76F09DAD"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Achieving Leadership Success through People &amp; Innovation</w:t>
            </w:r>
          </w:p>
        </w:tc>
      </w:tr>
      <w:tr w:rsidR="00B03040" w:rsidRPr="00B21144" w14:paraId="1913616D" w14:textId="77777777" w:rsidTr="003F5AA9">
        <w:tc>
          <w:tcPr>
            <w:tcW w:w="1136" w:type="dxa"/>
          </w:tcPr>
          <w:p w14:paraId="69859ED9" w14:textId="6B522859"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MD43</w:t>
            </w:r>
          </w:p>
        </w:tc>
        <w:tc>
          <w:tcPr>
            <w:tcW w:w="3733" w:type="dxa"/>
          </w:tcPr>
          <w:p w14:paraId="462BCAE4"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Effective Business to Business (B2B) Marketing</w:t>
            </w:r>
          </w:p>
        </w:tc>
      </w:tr>
      <w:tr w:rsidR="00B03040" w:rsidRPr="00B21144" w14:paraId="37D6E6BF" w14:textId="77777777" w:rsidTr="003F5AA9">
        <w:tc>
          <w:tcPr>
            <w:tcW w:w="1136" w:type="dxa"/>
          </w:tcPr>
          <w:p w14:paraId="178D48D9" w14:textId="49E2CF8C"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MD44</w:t>
            </w:r>
          </w:p>
        </w:tc>
        <w:tc>
          <w:tcPr>
            <w:tcW w:w="3733" w:type="dxa"/>
          </w:tcPr>
          <w:p w14:paraId="223073CB"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Workplace Innovation &amp; Productivity Skills</w:t>
            </w:r>
          </w:p>
        </w:tc>
      </w:tr>
      <w:tr w:rsidR="00B03040" w:rsidRPr="00B21144" w14:paraId="554D7422" w14:textId="77777777" w:rsidTr="003F5AA9">
        <w:tc>
          <w:tcPr>
            <w:tcW w:w="1136" w:type="dxa"/>
          </w:tcPr>
          <w:p w14:paraId="4A5F0979" w14:textId="1D411962"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MD45</w:t>
            </w:r>
          </w:p>
        </w:tc>
        <w:tc>
          <w:tcPr>
            <w:tcW w:w="3733" w:type="dxa"/>
          </w:tcPr>
          <w:p w14:paraId="3AFB49DD"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Performance Measurements, Continuous Improvement &amp; Benchmarking</w:t>
            </w:r>
          </w:p>
        </w:tc>
      </w:tr>
      <w:tr w:rsidR="00B03040" w:rsidRPr="00B21144" w14:paraId="200C14E5" w14:textId="77777777" w:rsidTr="003F5AA9">
        <w:tc>
          <w:tcPr>
            <w:tcW w:w="1136" w:type="dxa"/>
          </w:tcPr>
          <w:p w14:paraId="176D15D2" w14:textId="6577912D"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MD46</w:t>
            </w:r>
          </w:p>
        </w:tc>
        <w:tc>
          <w:tcPr>
            <w:tcW w:w="3733" w:type="dxa"/>
          </w:tcPr>
          <w:p w14:paraId="4EEAC81E"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Leadership Under Attack</w:t>
            </w:r>
          </w:p>
        </w:tc>
      </w:tr>
      <w:tr w:rsidR="00B03040" w:rsidRPr="00B21144" w14:paraId="45F42DD6" w14:textId="77777777" w:rsidTr="003F5AA9">
        <w:tc>
          <w:tcPr>
            <w:tcW w:w="1136" w:type="dxa"/>
          </w:tcPr>
          <w:p w14:paraId="0A8A618C" w14:textId="37095D9D"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MD47</w:t>
            </w:r>
          </w:p>
        </w:tc>
        <w:tc>
          <w:tcPr>
            <w:tcW w:w="3733" w:type="dxa"/>
          </w:tcPr>
          <w:p w14:paraId="79CCEEDB"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The Complete Course in Cultural Intelligence (CI)</w:t>
            </w:r>
          </w:p>
        </w:tc>
      </w:tr>
      <w:tr w:rsidR="00B03040" w:rsidRPr="00B21144" w14:paraId="4EDDFE24" w14:textId="77777777" w:rsidTr="003F5AA9">
        <w:tc>
          <w:tcPr>
            <w:tcW w:w="1136" w:type="dxa"/>
          </w:tcPr>
          <w:p w14:paraId="438F4255" w14:textId="7D5929F2"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MD48</w:t>
            </w:r>
          </w:p>
        </w:tc>
        <w:tc>
          <w:tcPr>
            <w:tcW w:w="3733" w:type="dxa"/>
          </w:tcPr>
          <w:p w14:paraId="69F09DAE"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Managing Multiple Tasks, Priorities &amp; Deadlines</w:t>
            </w:r>
          </w:p>
        </w:tc>
      </w:tr>
      <w:tr w:rsidR="00B03040" w:rsidRPr="00B21144" w14:paraId="15A607C1" w14:textId="77777777" w:rsidTr="003F5AA9">
        <w:tc>
          <w:tcPr>
            <w:tcW w:w="1136" w:type="dxa"/>
          </w:tcPr>
          <w:p w14:paraId="356B946E" w14:textId="60AB27EA"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MD49</w:t>
            </w:r>
          </w:p>
        </w:tc>
        <w:tc>
          <w:tcPr>
            <w:tcW w:w="3733" w:type="dxa"/>
          </w:tcPr>
          <w:p w14:paraId="7B2A0245"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Masterclass on Cultural Intelligence &amp; Innovation</w:t>
            </w:r>
          </w:p>
        </w:tc>
      </w:tr>
      <w:tr w:rsidR="00B03040" w:rsidRPr="00B21144" w14:paraId="54ECB032" w14:textId="77777777" w:rsidTr="003F5AA9">
        <w:tc>
          <w:tcPr>
            <w:tcW w:w="1136" w:type="dxa"/>
          </w:tcPr>
          <w:p w14:paraId="1D84462A" w14:textId="212737B7"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MD50</w:t>
            </w:r>
          </w:p>
        </w:tc>
        <w:tc>
          <w:tcPr>
            <w:tcW w:w="3733" w:type="dxa"/>
          </w:tcPr>
          <w:p w14:paraId="768484EF"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The Leadership Journey</w:t>
            </w:r>
          </w:p>
        </w:tc>
      </w:tr>
      <w:tr w:rsidR="00B03040" w:rsidRPr="00B21144" w14:paraId="0AE6DE43" w14:textId="77777777" w:rsidTr="003F5AA9">
        <w:tc>
          <w:tcPr>
            <w:tcW w:w="1136" w:type="dxa"/>
          </w:tcPr>
          <w:p w14:paraId="1730533F" w14:textId="78913D0C"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MD51</w:t>
            </w:r>
          </w:p>
        </w:tc>
        <w:tc>
          <w:tcPr>
            <w:tcW w:w="3733" w:type="dxa"/>
          </w:tcPr>
          <w:p w14:paraId="33F64CA3"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Advanced High Performance Leadership</w:t>
            </w:r>
          </w:p>
        </w:tc>
      </w:tr>
      <w:tr w:rsidR="00B03040" w:rsidRPr="00B21144" w14:paraId="67888DE5" w14:textId="77777777" w:rsidTr="003F5AA9">
        <w:tc>
          <w:tcPr>
            <w:tcW w:w="1136" w:type="dxa"/>
          </w:tcPr>
          <w:p w14:paraId="55E96A09" w14:textId="76DFDFD4"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MD52</w:t>
            </w:r>
          </w:p>
        </w:tc>
        <w:tc>
          <w:tcPr>
            <w:tcW w:w="3733" w:type="dxa"/>
          </w:tcPr>
          <w:p w14:paraId="7695AFDC"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High Impact Business Communication</w:t>
            </w:r>
          </w:p>
        </w:tc>
      </w:tr>
      <w:tr w:rsidR="00B03040" w:rsidRPr="00B21144" w14:paraId="2DF08AE1" w14:textId="77777777" w:rsidTr="003F5AA9">
        <w:tc>
          <w:tcPr>
            <w:tcW w:w="1136" w:type="dxa"/>
          </w:tcPr>
          <w:p w14:paraId="7CB87782" w14:textId="059ACC91"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MD53</w:t>
            </w:r>
          </w:p>
        </w:tc>
        <w:tc>
          <w:tcPr>
            <w:tcW w:w="3733" w:type="dxa"/>
          </w:tcPr>
          <w:p w14:paraId="4BCDB6F4"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Creating a Marketing Plan for Business-to-Business</w:t>
            </w:r>
          </w:p>
        </w:tc>
      </w:tr>
      <w:tr w:rsidR="00B03040" w:rsidRPr="00B21144" w14:paraId="516B047E" w14:textId="77777777" w:rsidTr="003F5AA9">
        <w:tc>
          <w:tcPr>
            <w:tcW w:w="1136" w:type="dxa"/>
          </w:tcPr>
          <w:p w14:paraId="000CA439" w14:textId="1EA69698"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MD54</w:t>
            </w:r>
          </w:p>
        </w:tc>
        <w:tc>
          <w:tcPr>
            <w:tcW w:w="3733" w:type="dxa"/>
          </w:tcPr>
          <w:p w14:paraId="0004C0F4"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Creating a Culture of Innovation</w:t>
            </w:r>
          </w:p>
        </w:tc>
      </w:tr>
      <w:tr w:rsidR="00B03040" w:rsidRPr="00B21144" w14:paraId="66B562EB" w14:textId="77777777" w:rsidTr="003F5AA9">
        <w:tc>
          <w:tcPr>
            <w:tcW w:w="1136" w:type="dxa"/>
          </w:tcPr>
          <w:p w14:paraId="11983195" w14:textId="77EBF65E"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MD55</w:t>
            </w:r>
          </w:p>
        </w:tc>
        <w:tc>
          <w:tcPr>
            <w:tcW w:w="3733" w:type="dxa"/>
          </w:tcPr>
          <w:p w14:paraId="16B2DC2D"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Advanced Teamwork &amp; Cooperation Skills</w:t>
            </w:r>
          </w:p>
        </w:tc>
      </w:tr>
      <w:tr w:rsidR="00B03040" w:rsidRPr="00B21144" w14:paraId="22333683" w14:textId="77777777" w:rsidTr="003F5AA9">
        <w:tc>
          <w:tcPr>
            <w:tcW w:w="1136" w:type="dxa"/>
          </w:tcPr>
          <w:p w14:paraId="57A0B087" w14:textId="32577A59"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MD56</w:t>
            </w:r>
          </w:p>
        </w:tc>
        <w:tc>
          <w:tcPr>
            <w:tcW w:w="3733" w:type="dxa"/>
          </w:tcPr>
          <w:p w14:paraId="4AA11F1B"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The Leadership Challenge</w:t>
            </w:r>
          </w:p>
        </w:tc>
      </w:tr>
      <w:tr w:rsidR="00B03040" w:rsidRPr="00B21144" w14:paraId="23E6AC5B" w14:textId="77777777" w:rsidTr="003F5AA9">
        <w:tc>
          <w:tcPr>
            <w:tcW w:w="1136" w:type="dxa"/>
          </w:tcPr>
          <w:p w14:paraId="21BF020E" w14:textId="60FD6818"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MD57</w:t>
            </w:r>
          </w:p>
        </w:tc>
        <w:tc>
          <w:tcPr>
            <w:tcW w:w="3733" w:type="dxa"/>
          </w:tcPr>
          <w:p w14:paraId="37BE8AFC"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Goal Setting, Planning &amp; Decision Making</w:t>
            </w:r>
          </w:p>
        </w:tc>
      </w:tr>
      <w:tr w:rsidR="00B03040" w:rsidRPr="00B21144" w14:paraId="6C15BD07" w14:textId="77777777" w:rsidTr="003F5AA9">
        <w:tc>
          <w:tcPr>
            <w:tcW w:w="1136" w:type="dxa"/>
          </w:tcPr>
          <w:p w14:paraId="636EEB7C" w14:textId="748F50A9"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MD58</w:t>
            </w:r>
          </w:p>
        </w:tc>
        <w:tc>
          <w:tcPr>
            <w:tcW w:w="3733" w:type="dxa"/>
          </w:tcPr>
          <w:p w14:paraId="314CD861"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Managing &amp; Measuring Training</w:t>
            </w:r>
          </w:p>
        </w:tc>
      </w:tr>
      <w:tr w:rsidR="00B03040" w:rsidRPr="00B21144" w14:paraId="5CB7618D" w14:textId="77777777" w:rsidTr="003F5AA9">
        <w:tc>
          <w:tcPr>
            <w:tcW w:w="1136" w:type="dxa"/>
          </w:tcPr>
          <w:p w14:paraId="1901B3CD" w14:textId="39164B78"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MD59</w:t>
            </w:r>
          </w:p>
        </w:tc>
        <w:tc>
          <w:tcPr>
            <w:tcW w:w="3733" w:type="dxa"/>
          </w:tcPr>
          <w:p w14:paraId="715B757E"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Negotiating &amp; Dispute Resolutions</w:t>
            </w:r>
          </w:p>
        </w:tc>
      </w:tr>
      <w:tr w:rsidR="00B03040" w:rsidRPr="00B21144" w14:paraId="787986A1" w14:textId="77777777" w:rsidTr="003F5AA9">
        <w:tc>
          <w:tcPr>
            <w:tcW w:w="1136" w:type="dxa"/>
          </w:tcPr>
          <w:p w14:paraId="022644F4" w14:textId="275A1FF9"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MD60</w:t>
            </w:r>
          </w:p>
        </w:tc>
        <w:tc>
          <w:tcPr>
            <w:tcW w:w="3733" w:type="dxa"/>
          </w:tcPr>
          <w:p w14:paraId="112FF93E"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Simplification of Work Processes &amp; Procedures</w:t>
            </w:r>
          </w:p>
        </w:tc>
      </w:tr>
      <w:tr w:rsidR="00B03040" w:rsidRPr="00B21144" w14:paraId="79F26C07" w14:textId="77777777" w:rsidTr="003F5AA9">
        <w:tc>
          <w:tcPr>
            <w:tcW w:w="1136" w:type="dxa"/>
          </w:tcPr>
          <w:p w14:paraId="692ECDCA" w14:textId="47896414"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MD61</w:t>
            </w:r>
          </w:p>
        </w:tc>
        <w:tc>
          <w:tcPr>
            <w:tcW w:w="3733" w:type="dxa"/>
          </w:tcPr>
          <w:p w14:paraId="4399AF99"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The Effective Shift Team Leader in the Oil, Gas and Petrochemicals Industries</w:t>
            </w:r>
          </w:p>
        </w:tc>
      </w:tr>
      <w:tr w:rsidR="00B03040" w:rsidRPr="00B21144" w14:paraId="2CA1DF3B" w14:textId="77777777" w:rsidTr="003F5AA9">
        <w:tc>
          <w:tcPr>
            <w:tcW w:w="1136" w:type="dxa"/>
          </w:tcPr>
          <w:p w14:paraId="64273483" w14:textId="7CD13E2F"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MD62</w:t>
            </w:r>
          </w:p>
        </w:tc>
        <w:tc>
          <w:tcPr>
            <w:tcW w:w="3733" w:type="dxa"/>
          </w:tcPr>
          <w:p w14:paraId="4F167C0D"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Strategy, Risks, Negotiation &amp; Leadership</w:t>
            </w:r>
          </w:p>
        </w:tc>
      </w:tr>
      <w:tr w:rsidR="00B03040" w:rsidRPr="00B21144" w14:paraId="0ABED876" w14:textId="77777777" w:rsidTr="003F5AA9">
        <w:tc>
          <w:tcPr>
            <w:tcW w:w="1136" w:type="dxa"/>
          </w:tcPr>
          <w:p w14:paraId="58FDB279" w14:textId="024B9900"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MD63</w:t>
            </w:r>
          </w:p>
        </w:tc>
        <w:tc>
          <w:tcPr>
            <w:tcW w:w="3733" w:type="dxa"/>
          </w:tcPr>
          <w:p w14:paraId="17B4B635"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Strategic Planning, Management Control &amp; Effective Budgeting</w:t>
            </w:r>
          </w:p>
        </w:tc>
      </w:tr>
      <w:tr w:rsidR="00B03040" w:rsidRPr="00B21144" w14:paraId="149CFC0F" w14:textId="77777777" w:rsidTr="003F5AA9">
        <w:tc>
          <w:tcPr>
            <w:tcW w:w="1136" w:type="dxa"/>
          </w:tcPr>
          <w:p w14:paraId="5682EC1A" w14:textId="2939354C"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MD64</w:t>
            </w:r>
          </w:p>
        </w:tc>
        <w:tc>
          <w:tcPr>
            <w:tcW w:w="3733" w:type="dxa"/>
          </w:tcPr>
          <w:p w14:paraId="77A874FD"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Strategy Excellence: from Strategic Vision to Tactical Execution</w:t>
            </w:r>
          </w:p>
        </w:tc>
      </w:tr>
      <w:tr w:rsidR="00B03040" w:rsidRPr="00B21144" w14:paraId="2FE17D15" w14:textId="77777777" w:rsidTr="003F5AA9">
        <w:tc>
          <w:tcPr>
            <w:tcW w:w="1136" w:type="dxa"/>
          </w:tcPr>
          <w:p w14:paraId="657E7F86" w14:textId="12BE631B"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MD65</w:t>
            </w:r>
          </w:p>
        </w:tc>
        <w:tc>
          <w:tcPr>
            <w:tcW w:w="3733" w:type="dxa"/>
          </w:tcPr>
          <w:p w14:paraId="40EF1ABC"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Integrating Strategic, Operational &amp; Tactical Leadership for Outstanding Performance</w:t>
            </w:r>
          </w:p>
        </w:tc>
      </w:tr>
      <w:tr w:rsidR="00B03040" w:rsidRPr="00B21144" w14:paraId="6DF599BD" w14:textId="77777777" w:rsidTr="003F5AA9">
        <w:tc>
          <w:tcPr>
            <w:tcW w:w="1136" w:type="dxa"/>
          </w:tcPr>
          <w:p w14:paraId="78885FD9" w14:textId="2CECB9A8"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MD66</w:t>
            </w:r>
          </w:p>
        </w:tc>
        <w:tc>
          <w:tcPr>
            <w:tcW w:w="3733" w:type="dxa"/>
          </w:tcPr>
          <w:p w14:paraId="22D20424"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Effective Organisational Leadership</w:t>
            </w:r>
          </w:p>
        </w:tc>
      </w:tr>
      <w:tr w:rsidR="00B03040" w:rsidRPr="00B21144" w14:paraId="174ECDCF" w14:textId="77777777" w:rsidTr="003F5AA9">
        <w:tc>
          <w:tcPr>
            <w:tcW w:w="1136" w:type="dxa"/>
          </w:tcPr>
          <w:p w14:paraId="0217DE80" w14:textId="109B3A60"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MD67</w:t>
            </w:r>
          </w:p>
        </w:tc>
        <w:tc>
          <w:tcPr>
            <w:tcW w:w="3733" w:type="dxa"/>
          </w:tcPr>
          <w:p w14:paraId="68BF8B45"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Advanced Strategic Management</w:t>
            </w:r>
          </w:p>
        </w:tc>
      </w:tr>
      <w:tr w:rsidR="00B03040" w:rsidRPr="00B21144" w14:paraId="02BDE879" w14:textId="77777777" w:rsidTr="003F5AA9">
        <w:tc>
          <w:tcPr>
            <w:tcW w:w="1136" w:type="dxa"/>
          </w:tcPr>
          <w:p w14:paraId="453A2C5B" w14:textId="2E1B2E46"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MD68</w:t>
            </w:r>
          </w:p>
        </w:tc>
        <w:tc>
          <w:tcPr>
            <w:tcW w:w="3733" w:type="dxa"/>
          </w:tcPr>
          <w:p w14:paraId="63C474B3"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The Complete Course on Management</w:t>
            </w:r>
          </w:p>
        </w:tc>
      </w:tr>
      <w:tr w:rsidR="00B03040" w:rsidRPr="00B21144" w14:paraId="4CF086CF" w14:textId="77777777" w:rsidTr="003F5AA9">
        <w:tc>
          <w:tcPr>
            <w:tcW w:w="1136" w:type="dxa"/>
          </w:tcPr>
          <w:p w14:paraId="4A8C1D95" w14:textId="63CAEC26"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MD69</w:t>
            </w:r>
          </w:p>
        </w:tc>
        <w:tc>
          <w:tcPr>
            <w:tcW w:w="3733" w:type="dxa"/>
          </w:tcPr>
          <w:p w14:paraId="7C57BCBD"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The Complete Course on Management &amp; Leadership</w:t>
            </w:r>
          </w:p>
        </w:tc>
      </w:tr>
      <w:tr w:rsidR="00B03040" w:rsidRPr="00B21144" w14:paraId="5900409C" w14:textId="77777777" w:rsidTr="003F5AA9">
        <w:tc>
          <w:tcPr>
            <w:tcW w:w="1136" w:type="dxa"/>
          </w:tcPr>
          <w:p w14:paraId="42709F9F" w14:textId="7AD25AE6"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MD70</w:t>
            </w:r>
          </w:p>
        </w:tc>
        <w:tc>
          <w:tcPr>
            <w:tcW w:w="3733" w:type="dxa"/>
          </w:tcPr>
          <w:p w14:paraId="75A86A3B"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Designing &amp; Implementing Competency Frameworks and Assessment Tools</w:t>
            </w:r>
          </w:p>
        </w:tc>
      </w:tr>
      <w:tr w:rsidR="00B03040" w:rsidRPr="00B21144" w14:paraId="7F4519F2" w14:textId="77777777" w:rsidTr="003F5AA9">
        <w:tc>
          <w:tcPr>
            <w:tcW w:w="1136" w:type="dxa"/>
          </w:tcPr>
          <w:p w14:paraId="79BB7F27" w14:textId="72F61560"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MD71</w:t>
            </w:r>
          </w:p>
        </w:tc>
        <w:tc>
          <w:tcPr>
            <w:tcW w:w="3733" w:type="dxa"/>
          </w:tcPr>
          <w:p w14:paraId="2909FD3F"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The Complete Course on Leadership</w:t>
            </w:r>
          </w:p>
        </w:tc>
      </w:tr>
      <w:tr w:rsidR="00B03040" w:rsidRPr="00B21144" w14:paraId="4EB88839" w14:textId="77777777" w:rsidTr="003F5AA9">
        <w:tc>
          <w:tcPr>
            <w:tcW w:w="1136" w:type="dxa"/>
          </w:tcPr>
          <w:p w14:paraId="190164BC" w14:textId="659EEC66"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MD72</w:t>
            </w:r>
          </w:p>
        </w:tc>
        <w:tc>
          <w:tcPr>
            <w:tcW w:w="3733" w:type="dxa"/>
          </w:tcPr>
          <w:p w14:paraId="658231AC"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Aligning Learning with Business Strategy Seminar &amp; Workshops</w:t>
            </w:r>
          </w:p>
        </w:tc>
      </w:tr>
      <w:tr w:rsidR="00B03040" w:rsidRPr="00B21144" w14:paraId="149DAF04" w14:textId="77777777" w:rsidTr="003F5AA9">
        <w:tc>
          <w:tcPr>
            <w:tcW w:w="1136" w:type="dxa"/>
          </w:tcPr>
          <w:p w14:paraId="184ECC66" w14:textId="1CDFEDE2"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MD73</w:t>
            </w:r>
          </w:p>
        </w:tc>
        <w:tc>
          <w:tcPr>
            <w:tcW w:w="3733" w:type="dxa"/>
          </w:tcPr>
          <w:p w14:paraId="220428CB"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Key Performance Indicators &amp; Optimisation</w:t>
            </w:r>
          </w:p>
        </w:tc>
      </w:tr>
      <w:tr w:rsidR="00B03040" w:rsidRPr="00B21144" w14:paraId="3EE19CCE" w14:textId="77777777" w:rsidTr="003F5AA9">
        <w:tc>
          <w:tcPr>
            <w:tcW w:w="1136" w:type="dxa"/>
          </w:tcPr>
          <w:p w14:paraId="004FF9EF" w14:textId="55B5AEFF"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MD74</w:t>
            </w:r>
          </w:p>
        </w:tc>
        <w:tc>
          <w:tcPr>
            <w:tcW w:w="3733" w:type="dxa"/>
          </w:tcPr>
          <w:p w14:paraId="1733F242"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Achieving Administrative Excellence</w:t>
            </w:r>
          </w:p>
        </w:tc>
      </w:tr>
      <w:tr w:rsidR="00B03040" w:rsidRPr="00B21144" w14:paraId="2D604574" w14:textId="77777777" w:rsidTr="003F5AA9">
        <w:tc>
          <w:tcPr>
            <w:tcW w:w="1136" w:type="dxa"/>
          </w:tcPr>
          <w:p w14:paraId="70494FF9" w14:textId="360759CF"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MD75</w:t>
            </w:r>
          </w:p>
        </w:tc>
        <w:tc>
          <w:tcPr>
            <w:tcW w:w="3733" w:type="dxa"/>
          </w:tcPr>
          <w:p w14:paraId="478DFE44"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New Leaders Development Program</w:t>
            </w:r>
          </w:p>
        </w:tc>
      </w:tr>
      <w:tr w:rsidR="00B03040" w:rsidRPr="00B21144" w14:paraId="766E084D" w14:textId="77777777" w:rsidTr="003F5AA9">
        <w:tc>
          <w:tcPr>
            <w:tcW w:w="1136" w:type="dxa"/>
          </w:tcPr>
          <w:p w14:paraId="6155494E" w14:textId="530D26A0"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MD76</w:t>
            </w:r>
          </w:p>
        </w:tc>
        <w:tc>
          <w:tcPr>
            <w:tcW w:w="3733" w:type="dxa"/>
          </w:tcPr>
          <w:p w14:paraId="1FEA3132"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Leading with Confidence</w:t>
            </w:r>
          </w:p>
        </w:tc>
      </w:tr>
      <w:tr w:rsidR="00B03040" w:rsidRPr="00B21144" w14:paraId="4FE69EE8" w14:textId="77777777" w:rsidTr="003F5AA9">
        <w:tc>
          <w:tcPr>
            <w:tcW w:w="1136" w:type="dxa"/>
          </w:tcPr>
          <w:p w14:paraId="76417A90" w14:textId="3A8FAC74"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MD77</w:t>
            </w:r>
          </w:p>
        </w:tc>
        <w:tc>
          <w:tcPr>
            <w:tcW w:w="3733" w:type="dxa"/>
          </w:tcPr>
          <w:p w14:paraId="4907EB9C" w14:textId="77777777" w:rsidR="00B03040" w:rsidRPr="00B21144" w:rsidRDefault="00B03040" w:rsidP="00A9488A">
            <w:pPr>
              <w:spacing w:after="0"/>
              <w:rPr>
                <w:rFonts w:ascii="Times New Roman" w:hAnsi="Times New Roman" w:cs="Times New Roman"/>
                <w:sz w:val="24"/>
                <w:szCs w:val="24"/>
              </w:rPr>
            </w:pPr>
            <w:r w:rsidRPr="00B21144">
              <w:rPr>
                <w:rFonts w:ascii="Times New Roman" w:hAnsi="Times New Roman" w:cs="Times New Roman"/>
                <w:sz w:val="24"/>
                <w:szCs w:val="24"/>
              </w:rPr>
              <w:t>Building Task Leadership Skills</w:t>
            </w:r>
          </w:p>
        </w:tc>
      </w:tr>
      <w:tr w:rsidR="00B03040" w:rsidRPr="00B21144" w14:paraId="260C21C3" w14:textId="77777777" w:rsidTr="003F5AA9">
        <w:tc>
          <w:tcPr>
            <w:tcW w:w="1136" w:type="dxa"/>
          </w:tcPr>
          <w:p w14:paraId="5D6AFEF3" w14:textId="34D7C04C"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MD78</w:t>
            </w:r>
          </w:p>
        </w:tc>
        <w:tc>
          <w:tcPr>
            <w:tcW w:w="3733" w:type="dxa"/>
          </w:tcPr>
          <w:p w14:paraId="6CC393DB"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The Essentials of Leadership</w:t>
            </w:r>
          </w:p>
        </w:tc>
      </w:tr>
      <w:tr w:rsidR="00B03040" w:rsidRPr="00B21144" w14:paraId="18F7812A" w14:textId="77777777" w:rsidTr="003F5AA9">
        <w:tc>
          <w:tcPr>
            <w:tcW w:w="1136" w:type="dxa"/>
          </w:tcPr>
          <w:p w14:paraId="3A77EA37" w14:textId="53F8FB80"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MD79</w:t>
            </w:r>
          </w:p>
        </w:tc>
        <w:tc>
          <w:tcPr>
            <w:tcW w:w="3733" w:type="dxa"/>
          </w:tcPr>
          <w:p w14:paraId="2561188C"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The Essentials of Leadership &amp; Management</w:t>
            </w:r>
          </w:p>
        </w:tc>
      </w:tr>
      <w:tr w:rsidR="00B03040" w:rsidRPr="00B21144" w14:paraId="188F93DF" w14:textId="77777777" w:rsidTr="003F5AA9">
        <w:tc>
          <w:tcPr>
            <w:tcW w:w="1136" w:type="dxa"/>
          </w:tcPr>
          <w:p w14:paraId="6A22D49D" w14:textId="11D539D1"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MD80</w:t>
            </w:r>
          </w:p>
        </w:tc>
        <w:tc>
          <w:tcPr>
            <w:tcW w:w="3733" w:type="dxa"/>
          </w:tcPr>
          <w:p w14:paraId="55437941"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Strategic Planning, Development &amp; Implementation: Strategic Planning Professional</w:t>
            </w:r>
          </w:p>
        </w:tc>
      </w:tr>
      <w:tr w:rsidR="00B03040" w:rsidRPr="00B21144" w14:paraId="70D49DF0" w14:textId="77777777" w:rsidTr="003F5AA9">
        <w:tc>
          <w:tcPr>
            <w:tcW w:w="1136" w:type="dxa"/>
          </w:tcPr>
          <w:p w14:paraId="5728A302" w14:textId="3C17B203"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MD81</w:t>
            </w:r>
          </w:p>
        </w:tc>
        <w:tc>
          <w:tcPr>
            <w:tcW w:w="3733" w:type="dxa"/>
          </w:tcPr>
          <w:p w14:paraId="4D026B21"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Smart Leadership: Achieving Strategy through Leadership &amp; Innovation</w:t>
            </w:r>
          </w:p>
        </w:tc>
      </w:tr>
      <w:tr w:rsidR="00B03040" w:rsidRPr="00B21144" w14:paraId="35460E9B" w14:textId="77777777" w:rsidTr="003F5AA9">
        <w:tc>
          <w:tcPr>
            <w:tcW w:w="1136" w:type="dxa"/>
          </w:tcPr>
          <w:p w14:paraId="27BBEEEF" w14:textId="7414E192"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MD82</w:t>
            </w:r>
          </w:p>
        </w:tc>
        <w:tc>
          <w:tcPr>
            <w:tcW w:w="3733" w:type="dxa"/>
          </w:tcPr>
          <w:p w14:paraId="6FCA0C48"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Create Effective Virtual Teams</w:t>
            </w:r>
          </w:p>
        </w:tc>
      </w:tr>
      <w:tr w:rsidR="00B03040" w:rsidRPr="00B21144" w14:paraId="63655EE6" w14:textId="77777777" w:rsidTr="003F5AA9">
        <w:tc>
          <w:tcPr>
            <w:tcW w:w="1136" w:type="dxa"/>
          </w:tcPr>
          <w:p w14:paraId="5BAB323D" w14:textId="601E9EFD"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MD83</w:t>
            </w:r>
          </w:p>
        </w:tc>
        <w:tc>
          <w:tcPr>
            <w:tcW w:w="3733" w:type="dxa"/>
          </w:tcPr>
          <w:p w14:paraId="51B33782"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Improving Productivity through Quality Enhancement &amp; Cost Reduction</w:t>
            </w:r>
          </w:p>
        </w:tc>
      </w:tr>
      <w:tr w:rsidR="00B03040" w:rsidRPr="00B21144" w14:paraId="44BE1C14" w14:textId="77777777" w:rsidTr="003F5AA9">
        <w:tc>
          <w:tcPr>
            <w:tcW w:w="1136" w:type="dxa"/>
          </w:tcPr>
          <w:p w14:paraId="42F6943E" w14:textId="11C640FB"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MD84</w:t>
            </w:r>
          </w:p>
        </w:tc>
        <w:tc>
          <w:tcPr>
            <w:tcW w:w="3733" w:type="dxa"/>
          </w:tcPr>
          <w:p w14:paraId="08A1DD94"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Scenario Planning in the Oil and Gas Industry</w:t>
            </w:r>
          </w:p>
        </w:tc>
      </w:tr>
      <w:tr w:rsidR="00B03040" w:rsidRPr="00B21144" w14:paraId="08A7487E" w14:textId="77777777" w:rsidTr="003F5AA9">
        <w:tc>
          <w:tcPr>
            <w:tcW w:w="1136" w:type="dxa"/>
          </w:tcPr>
          <w:p w14:paraId="4C4816A3" w14:textId="7DB79454"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MD85</w:t>
            </w:r>
          </w:p>
        </w:tc>
        <w:tc>
          <w:tcPr>
            <w:tcW w:w="3733" w:type="dxa"/>
          </w:tcPr>
          <w:p w14:paraId="04995039"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Teamwork &amp; People Development</w:t>
            </w:r>
          </w:p>
        </w:tc>
      </w:tr>
      <w:tr w:rsidR="00B03040" w:rsidRPr="00B21144" w14:paraId="609BAB1B" w14:textId="77777777" w:rsidTr="003F5AA9">
        <w:tc>
          <w:tcPr>
            <w:tcW w:w="1136" w:type="dxa"/>
          </w:tcPr>
          <w:p w14:paraId="1494BC94" w14:textId="06C24EBC"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MD86</w:t>
            </w:r>
          </w:p>
        </w:tc>
        <w:tc>
          <w:tcPr>
            <w:tcW w:w="3733" w:type="dxa"/>
          </w:tcPr>
          <w:p w14:paraId="29133316"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Professional Skills for High Performance</w:t>
            </w:r>
          </w:p>
        </w:tc>
      </w:tr>
      <w:tr w:rsidR="00B03040" w:rsidRPr="00B21144" w14:paraId="7BF1CF18" w14:textId="77777777" w:rsidTr="003F5AA9">
        <w:tc>
          <w:tcPr>
            <w:tcW w:w="1136" w:type="dxa"/>
          </w:tcPr>
          <w:p w14:paraId="4F001C06" w14:textId="67532B48"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MD87</w:t>
            </w:r>
          </w:p>
        </w:tc>
        <w:tc>
          <w:tcPr>
            <w:tcW w:w="3733" w:type="dxa"/>
          </w:tcPr>
          <w:p w14:paraId="523FFDA0"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Essential Skills for Oil and Gas Professionals</w:t>
            </w:r>
          </w:p>
        </w:tc>
      </w:tr>
      <w:tr w:rsidR="00B03040" w:rsidRPr="00B21144" w14:paraId="0F3FB57F" w14:textId="77777777" w:rsidTr="003F5AA9">
        <w:tc>
          <w:tcPr>
            <w:tcW w:w="1136" w:type="dxa"/>
          </w:tcPr>
          <w:p w14:paraId="06A2C21C" w14:textId="7CB050B4"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MD88</w:t>
            </w:r>
          </w:p>
        </w:tc>
        <w:tc>
          <w:tcPr>
            <w:tcW w:w="3733" w:type="dxa"/>
          </w:tcPr>
          <w:p w14:paraId="2CFD5F59"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Workplace Innovation &amp; Productivity Skills</w:t>
            </w:r>
          </w:p>
        </w:tc>
      </w:tr>
      <w:tr w:rsidR="00B03040" w:rsidRPr="00B21144" w14:paraId="09E7D1C0" w14:textId="77777777" w:rsidTr="003F5AA9">
        <w:tc>
          <w:tcPr>
            <w:tcW w:w="1136" w:type="dxa"/>
          </w:tcPr>
          <w:p w14:paraId="1A228CA6" w14:textId="13150AA5"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MD89</w:t>
            </w:r>
          </w:p>
        </w:tc>
        <w:tc>
          <w:tcPr>
            <w:tcW w:w="3733" w:type="dxa"/>
          </w:tcPr>
          <w:p w14:paraId="3A7A8908"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Safety Leadership in the Oil and Gas Industry</w:t>
            </w:r>
          </w:p>
        </w:tc>
      </w:tr>
      <w:tr w:rsidR="00B03040" w:rsidRPr="00B21144" w14:paraId="77FE8C54" w14:textId="77777777" w:rsidTr="003F5AA9">
        <w:tc>
          <w:tcPr>
            <w:tcW w:w="1136" w:type="dxa"/>
          </w:tcPr>
          <w:p w14:paraId="1D665E10" w14:textId="29461C28"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MD90</w:t>
            </w:r>
          </w:p>
        </w:tc>
        <w:tc>
          <w:tcPr>
            <w:tcW w:w="3733" w:type="dxa"/>
          </w:tcPr>
          <w:p w14:paraId="7B333ED6"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Leadership, Innovation &amp; Enterprise Skills</w:t>
            </w:r>
          </w:p>
        </w:tc>
      </w:tr>
      <w:tr w:rsidR="00B03040" w:rsidRPr="00B21144" w14:paraId="2A1F93D8" w14:textId="77777777" w:rsidTr="003F5AA9">
        <w:tc>
          <w:tcPr>
            <w:tcW w:w="1136" w:type="dxa"/>
          </w:tcPr>
          <w:p w14:paraId="7B5A64A1" w14:textId="01B2F790"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MD91</w:t>
            </w:r>
          </w:p>
        </w:tc>
        <w:tc>
          <w:tcPr>
            <w:tcW w:w="3733" w:type="dxa"/>
          </w:tcPr>
          <w:p w14:paraId="55D366E7"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Effective Self-Management</w:t>
            </w:r>
          </w:p>
        </w:tc>
      </w:tr>
      <w:tr w:rsidR="00B03040" w:rsidRPr="00B21144" w14:paraId="0C3B4E83" w14:textId="77777777" w:rsidTr="003F5AA9">
        <w:tc>
          <w:tcPr>
            <w:tcW w:w="1136" w:type="dxa"/>
          </w:tcPr>
          <w:p w14:paraId="18779CD6" w14:textId="49CFF84C"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MD92</w:t>
            </w:r>
          </w:p>
        </w:tc>
        <w:tc>
          <w:tcPr>
            <w:tcW w:w="3733" w:type="dxa"/>
          </w:tcPr>
          <w:p w14:paraId="3FC88FA4"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Strategy Excellence: from Strategic Vision to Tactical Execution</w:t>
            </w:r>
          </w:p>
        </w:tc>
      </w:tr>
      <w:tr w:rsidR="00B03040" w:rsidRPr="00B21144" w14:paraId="5E9BD53A" w14:textId="77777777" w:rsidTr="003F5AA9">
        <w:tc>
          <w:tcPr>
            <w:tcW w:w="1136" w:type="dxa"/>
          </w:tcPr>
          <w:p w14:paraId="5A3FB973" w14:textId="4A75632A"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MD93</w:t>
            </w:r>
          </w:p>
        </w:tc>
        <w:tc>
          <w:tcPr>
            <w:tcW w:w="3733" w:type="dxa"/>
          </w:tcPr>
          <w:p w14:paraId="59BA6404"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Project Appraisal &amp; Analysis</w:t>
            </w:r>
          </w:p>
        </w:tc>
      </w:tr>
      <w:tr w:rsidR="00B03040" w:rsidRPr="00B21144" w14:paraId="0F2DFDC8" w14:textId="77777777" w:rsidTr="003F5AA9">
        <w:tc>
          <w:tcPr>
            <w:tcW w:w="1136" w:type="dxa"/>
          </w:tcPr>
          <w:p w14:paraId="1B5001DE" w14:textId="146A0DCA"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MD94</w:t>
            </w:r>
          </w:p>
        </w:tc>
        <w:tc>
          <w:tcPr>
            <w:tcW w:w="3733" w:type="dxa"/>
          </w:tcPr>
          <w:p w14:paraId="6764556C"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Effective Time, Task &amp; Work Planning</w:t>
            </w:r>
          </w:p>
        </w:tc>
      </w:tr>
      <w:tr w:rsidR="00B03040" w:rsidRPr="00B21144" w14:paraId="36010B4D" w14:textId="77777777" w:rsidTr="003F5AA9">
        <w:tc>
          <w:tcPr>
            <w:tcW w:w="1136" w:type="dxa"/>
          </w:tcPr>
          <w:p w14:paraId="726DAA8F" w14:textId="439FB575"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MD95</w:t>
            </w:r>
          </w:p>
        </w:tc>
        <w:tc>
          <w:tcPr>
            <w:tcW w:w="3733" w:type="dxa"/>
          </w:tcPr>
          <w:p w14:paraId="74352609"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Effective Negotiation, Persuasion &amp; Critical Thinking: The Professional Negotiator</w:t>
            </w:r>
          </w:p>
        </w:tc>
      </w:tr>
      <w:tr w:rsidR="00B03040" w:rsidRPr="00B21144" w14:paraId="15F5269E" w14:textId="77777777" w:rsidTr="003F5AA9">
        <w:tc>
          <w:tcPr>
            <w:tcW w:w="1136" w:type="dxa"/>
          </w:tcPr>
          <w:p w14:paraId="611B4F54" w14:textId="61011062"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MD96</w:t>
            </w:r>
          </w:p>
        </w:tc>
        <w:tc>
          <w:tcPr>
            <w:tcW w:w="3733" w:type="dxa"/>
          </w:tcPr>
          <w:p w14:paraId="6FBF38DB"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Competency-Based Management</w:t>
            </w:r>
          </w:p>
        </w:tc>
      </w:tr>
      <w:tr w:rsidR="00B03040" w:rsidRPr="00B21144" w14:paraId="4011A5C9" w14:textId="77777777" w:rsidTr="003F5AA9">
        <w:tc>
          <w:tcPr>
            <w:tcW w:w="1136" w:type="dxa"/>
          </w:tcPr>
          <w:p w14:paraId="78D73504" w14:textId="00DE795D"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MD97</w:t>
            </w:r>
          </w:p>
        </w:tc>
        <w:tc>
          <w:tcPr>
            <w:tcW w:w="3733" w:type="dxa"/>
          </w:tcPr>
          <w:p w14:paraId="7319CE70"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Management Skills &amp; Techniques</w:t>
            </w:r>
          </w:p>
        </w:tc>
      </w:tr>
      <w:tr w:rsidR="00B03040" w:rsidRPr="00B21144" w14:paraId="1E46B29A" w14:textId="77777777" w:rsidTr="003F5AA9">
        <w:tc>
          <w:tcPr>
            <w:tcW w:w="1136" w:type="dxa"/>
          </w:tcPr>
          <w:p w14:paraId="0011D6AE" w14:textId="71E29EA1"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MD98</w:t>
            </w:r>
          </w:p>
        </w:tc>
        <w:tc>
          <w:tcPr>
            <w:tcW w:w="3733" w:type="dxa"/>
          </w:tcPr>
          <w:p w14:paraId="47658FB3"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Leading with Excellence</w:t>
            </w:r>
          </w:p>
        </w:tc>
      </w:tr>
      <w:tr w:rsidR="00B03040" w:rsidRPr="00B21144" w14:paraId="650365BA" w14:textId="77777777" w:rsidTr="003F5AA9">
        <w:tc>
          <w:tcPr>
            <w:tcW w:w="1136" w:type="dxa"/>
          </w:tcPr>
          <w:p w14:paraId="193E86A1" w14:textId="1DEC6906" w:rsidR="00B03040" w:rsidRPr="000D46FC" w:rsidRDefault="00141A31"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MD99</w:t>
            </w:r>
          </w:p>
        </w:tc>
        <w:tc>
          <w:tcPr>
            <w:tcW w:w="3733" w:type="dxa"/>
          </w:tcPr>
          <w:p w14:paraId="0EBF894F"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Strategic Selling and Value Propositions for Business to Business (B2B) Companies</w:t>
            </w:r>
          </w:p>
        </w:tc>
      </w:tr>
      <w:tr w:rsidR="00B03040" w:rsidRPr="00B21144" w14:paraId="23EA3C84" w14:textId="77777777" w:rsidTr="003F5AA9">
        <w:tc>
          <w:tcPr>
            <w:tcW w:w="1136" w:type="dxa"/>
          </w:tcPr>
          <w:p w14:paraId="4E627C18" w14:textId="541DE633" w:rsidR="00B03040" w:rsidRPr="000D46FC" w:rsidRDefault="003F5AA9"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MD100</w:t>
            </w:r>
          </w:p>
        </w:tc>
        <w:tc>
          <w:tcPr>
            <w:tcW w:w="3733" w:type="dxa"/>
          </w:tcPr>
          <w:p w14:paraId="333F714C"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Decisions, Dynamics &amp; Leadership Styles</w:t>
            </w:r>
          </w:p>
        </w:tc>
      </w:tr>
      <w:tr w:rsidR="00B03040" w:rsidRPr="00B21144" w14:paraId="6F414234" w14:textId="77777777" w:rsidTr="003F5AA9">
        <w:tc>
          <w:tcPr>
            <w:tcW w:w="1136" w:type="dxa"/>
          </w:tcPr>
          <w:p w14:paraId="6C204780" w14:textId="1A1504A7" w:rsidR="00B03040" w:rsidRPr="000D46FC" w:rsidRDefault="003F5AA9"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MD101</w:t>
            </w:r>
          </w:p>
        </w:tc>
        <w:tc>
          <w:tcPr>
            <w:tcW w:w="3733" w:type="dxa"/>
          </w:tcPr>
          <w:p w14:paraId="2D63F881"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Successful Planning, Organising &amp; Delegating</w:t>
            </w:r>
          </w:p>
        </w:tc>
      </w:tr>
      <w:tr w:rsidR="00B03040" w:rsidRPr="00B21144" w14:paraId="722F30B0" w14:textId="77777777" w:rsidTr="003F5AA9">
        <w:tc>
          <w:tcPr>
            <w:tcW w:w="1136" w:type="dxa"/>
          </w:tcPr>
          <w:p w14:paraId="3595C0D3" w14:textId="33603124" w:rsidR="00B03040" w:rsidRPr="000D46FC" w:rsidRDefault="003F5AA9"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MD102</w:t>
            </w:r>
          </w:p>
        </w:tc>
        <w:tc>
          <w:tcPr>
            <w:tcW w:w="3733" w:type="dxa"/>
          </w:tcPr>
          <w:p w14:paraId="4D1322E9"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Negotiating in Lean Times &amp; Leadership Skills</w:t>
            </w:r>
          </w:p>
        </w:tc>
      </w:tr>
      <w:tr w:rsidR="00B03040" w:rsidRPr="00B21144" w14:paraId="7290B52A" w14:textId="77777777" w:rsidTr="003F5AA9">
        <w:tc>
          <w:tcPr>
            <w:tcW w:w="1136" w:type="dxa"/>
          </w:tcPr>
          <w:p w14:paraId="176BCD4C" w14:textId="0C4A0DF2" w:rsidR="00B03040" w:rsidRPr="000D46FC" w:rsidRDefault="003F5AA9"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MD103</w:t>
            </w:r>
          </w:p>
        </w:tc>
        <w:tc>
          <w:tcPr>
            <w:tcW w:w="3733" w:type="dxa"/>
          </w:tcPr>
          <w:p w14:paraId="1DAF8BBE"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Developing Leadership Talent</w:t>
            </w:r>
          </w:p>
        </w:tc>
      </w:tr>
      <w:tr w:rsidR="00B03040" w:rsidRPr="00B21144" w14:paraId="1CF3DF21" w14:textId="77777777" w:rsidTr="003F5AA9">
        <w:tc>
          <w:tcPr>
            <w:tcW w:w="1136" w:type="dxa"/>
          </w:tcPr>
          <w:p w14:paraId="3482EE7D" w14:textId="1005A48E" w:rsidR="00B03040" w:rsidRPr="000D46FC" w:rsidRDefault="003F5AA9"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MD104</w:t>
            </w:r>
          </w:p>
        </w:tc>
        <w:tc>
          <w:tcPr>
            <w:tcW w:w="3733" w:type="dxa"/>
          </w:tcPr>
          <w:p w14:paraId="1E041059"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Measuring Performance, Improving Productivity &amp; Employee Engagement</w:t>
            </w:r>
          </w:p>
        </w:tc>
      </w:tr>
      <w:tr w:rsidR="00B03040" w:rsidRPr="00B21144" w14:paraId="0CE1730B" w14:textId="77777777" w:rsidTr="003F5AA9">
        <w:tc>
          <w:tcPr>
            <w:tcW w:w="1136" w:type="dxa"/>
          </w:tcPr>
          <w:p w14:paraId="52C3C2B0" w14:textId="4386926F" w:rsidR="00B03040" w:rsidRPr="000D46FC" w:rsidRDefault="003F5AA9"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MD105</w:t>
            </w:r>
          </w:p>
        </w:tc>
        <w:tc>
          <w:tcPr>
            <w:tcW w:w="3733" w:type="dxa"/>
          </w:tcPr>
          <w:p w14:paraId="3B10C1A4"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Advanced High Performance Leadership</w:t>
            </w:r>
          </w:p>
        </w:tc>
      </w:tr>
      <w:tr w:rsidR="00B03040" w:rsidRPr="00B21144" w14:paraId="5FE7C86D" w14:textId="77777777" w:rsidTr="003F5AA9">
        <w:tc>
          <w:tcPr>
            <w:tcW w:w="1136" w:type="dxa"/>
          </w:tcPr>
          <w:p w14:paraId="400724E5" w14:textId="1CAC84AB" w:rsidR="00B03040" w:rsidRPr="000D46FC" w:rsidRDefault="003F5AA9"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MD106</w:t>
            </w:r>
          </w:p>
        </w:tc>
        <w:tc>
          <w:tcPr>
            <w:tcW w:w="3733" w:type="dxa"/>
          </w:tcPr>
          <w:p w14:paraId="6D1F2BFF"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Strategic Planning, Management Control &amp; Effective Budgeting</w:t>
            </w:r>
          </w:p>
        </w:tc>
      </w:tr>
      <w:tr w:rsidR="00B03040" w:rsidRPr="00B21144" w14:paraId="5A9D4C81" w14:textId="77777777" w:rsidTr="003F5AA9">
        <w:tc>
          <w:tcPr>
            <w:tcW w:w="1136" w:type="dxa"/>
          </w:tcPr>
          <w:p w14:paraId="5A00E1ED" w14:textId="216A4D85" w:rsidR="00B03040" w:rsidRPr="000D46FC" w:rsidRDefault="003F5AA9"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MD107</w:t>
            </w:r>
          </w:p>
        </w:tc>
        <w:tc>
          <w:tcPr>
            <w:tcW w:w="3733" w:type="dxa"/>
          </w:tcPr>
          <w:p w14:paraId="6EE82340"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Women as Leaders</w:t>
            </w:r>
          </w:p>
        </w:tc>
      </w:tr>
      <w:tr w:rsidR="00B03040" w:rsidRPr="00B21144" w14:paraId="32ACA87C" w14:textId="77777777" w:rsidTr="003F5AA9">
        <w:tc>
          <w:tcPr>
            <w:tcW w:w="1136" w:type="dxa"/>
          </w:tcPr>
          <w:p w14:paraId="5F8CCD40" w14:textId="062CA00A" w:rsidR="00B03040" w:rsidRPr="000D46FC" w:rsidRDefault="003F5AA9"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MD108</w:t>
            </w:r>
          </w:p>
        </w:tc>
        <w:tc>
          <w:tcPr>
            <w:tcW w:w="3733" w:type="dxa"/>
          </w:tcPr>
          <w:p w14:paraId="37AAE8AB"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Improving Productivity &amp; Employee Engagement through Effective Frontline Leadership</w:t>
            </w:r>
          </w:p>
        </w:tc>
      </w:tr>
      <w:tr w:rsidR="00B03040" w:rsidRPr="00B21144" w14:paraId="4F7CB077" w14:textId="77777777" w:rsidTr="003F5AA9">
        <w:tc>
          <w:tcPr>
            <w:tcW w:w="1136" w:type="dxa"/>
          </w:tcPr>
          <w:p w14:paraId="24C87803" w14:textId="7904665D" w:rsidR="00B03040" w:rsidRPr="000D46FC" w:rsidRDefault="003F5AA9"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MD109</w:t>
            </w:r>
          </w:p>
        </w:tc>
        <w:tc>
          <w:tcPr>
            <w:tcW w:w="3733" w:type="dxa"/>
          </w:tcPr>
          <w:p w14:paraId="39B0D233" w14:textId="77777777" w:rsidR="00B03040" w:rsidRPr="00B21144" w:rsidRDefault="00B03040" w:rsidP="00A9488A">
            <w:pPr>
              <w:spacing w:after="0"/>
              <w:rPr>
                <w:rFonts w:ascii="Times New Roman" w:hAnsi="Times New Roman" w:cs="Times New Roman"/>
                <w:sz w:val="24"/>
                <w:szCs w:val="24"/>
              </w:rPr>
            </w:pPr>
            <w:r w:rsidRPr="00B21144">
              <w:rPr>
                <w:rFonts w:ascii="Times New Roman" w:hAnsi="Times New Roman" w:cs="Times New Roman"/>
                <w:sz w:val="24"/>
                <w:szCs w:val="24"/>
              </w:rPr>
              <w:t>Strategic Planning, Development &amp; Implementation: Strategic Planning Professional</w:t>
            </w:r>
          </w:p>
        </w:tc>
      </w:tr>
      <w:tr w:rsidR="00B03040" w:rsidRPr="00B21144" w14:paraId="5188A4E7" w14:textId="77777777" w:rsidTr="003F5AA9">
        <w:tc>
          <w:tcPr>
            <w:tcW w:w="1136" w:type="dxa"/>
          </w:tcPr>
          <w:p w14:paraId="7D8A9912" w14:textId="38D7E99C" w:rsidR="00B03040" w:rsidRPr="000D46FC" w:rsidRDefault="003F5AA9"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MD110</w:t>
            </w:r>
          </w:p>
        </w:tc>
        <w:tc>
          <w:tcPr>
            <w:tcW w:w="3733" w:type="dxa"/>
          </w:tcPr>
          <w:p w14:paraId="491F518F"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The Effective Shift Team Leader in the Oil, Gas and Petrochemicals Industries</w:t>
            </w:r>
          </w:p>
        </w:tc>
      </w:tr>
      <w:tr w:rsidR="00B03040" w:rsidRPr="00B21144" w14:paraId="7A62288F" w14:textId="77777777" w:rsidTr="003F5AA9">
        <w:tc>
          <w:tcPr>
            <w:tcW w:w="1136" w:type="dxa"/>
          </w:tcPr>
          <w:p w14:paraId="022B167A" w14:textId="4E29C7D5" w:rsidR="00B03040" w:rsidRPr="000D46FC" w:rsidRDefault="003F5AA9"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MD111</w:t>
            </w:r>
          </w:p>
        </w:tc>
        <w:tc>
          <w:tcPr>
            <w:tcW w:w="3733" w:type="dxa"/>
          </w:tcPr>
          <w:p w14:paraId="4A09F0A8"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Key Performance Indicators &amp; Optimisation</w:t>
            </w:r>
          </w:p>
        </w:tc>
      </w:tr>
      <w:tr w:rsidR="00B03040" w:rsidRPr="00B21144" w14:paraId="6B4A6B66" w14:textId="77777777" w:rsidTr="003F5AA9">
        <w:tc>
          <w:tcPr>
            <w:tcW w:w="1136" w:type="dxa"/>
          </w:tcPr>
          <w:p w14:paraId="22BAEA64" w14:textId="33E41F21" w:rsidR="00B03040" w:rsidRPr="000D46FC" w:rsidRDefault="003F5AA9"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MD112</w:t>
            </w:r>
          </w:p>
        </w:tc>
        <w:tc>
          <w:tcPr>
            <w:tcW w:w="3733" w:type="dxa"/>
          </w:tcPr>
          <w:p w14:paraId="77BEBC4A" w14:textId="68F61B3A"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Knowledge Management for the Oil &amp; Gas Industry</w:t>
            </w:r>
          </w:p>
        </w:tc>
      </w:tr>
      <w:tr w:rsidR="00B03040" w:rsidRPr="00B21144" w14:paraId="09D2D531" w14:textId="77777777" w:rsidTr="003F5AA9">
        <w:tc>
          <w:tcPr>
            <w:tcW w:w="1136" w:type="dxa"/>
          </w:tcPr>
          <w:p w14:paraId="21072676" w14:textId="14C7A50C" w:rsidR="00B03040" w:rsidRPr="000D46FC" w:rsidRDefault="003F5AA9"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MD113</w:t>
            </w:r>
          </w:p>
        </w:tc>
        <w:tc>
          <w:tcPr>
            <w:tcW w:w="3733" w:type="dxa"/>
          </w:tcPr>
          <w:p w14:paraId="2A5B40D4"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Exploiting Change</w:t>
            </w:r>
          </w:p>
        </w:tc>
      </w:tr>
      <w:tr w:rsidR="00B03040" w:rsidRPr="00B21144" w14:paraId="0E7343B9" w14:textId="77777777" w:rsidTr="003F5AA9">
        <w:tc>
          <w:tcPr>
            <w:tcW w:w="1136" w:type="dxa"/>
          </w:tcPr>
          <w:p w14:paraId="784979E9" w14:textId="447F7C74" w:rsidR="00B03040" w:rsidRPr="000D46FC" w:rsidRDefault="003F5AA9"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MD114</w:t>
            </w:r>
          </w:p>
        </w:tc>
        <w:tc>
          <w:tcPr>
            <w:tcW w:w="3733" w:type="dxa"/>
          </w:tcPr>
          <w:p w14:paraId="35D6D9EE"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Writing Effective Policies &amp; Procedures</w:t>
            </w:r>
          </w:p>
        </w:tc>
      </w:tr>
      <w:tr w:rsidR="00B03040" w:rsidRPr="00B21144" w14:paraId="3CCEE7C8" w14:textId="77777777" w:rsidTr="003F5AA9">
        <w:tc>
          <w:tcPr>
            <w:tcW w:w="1136" w:type="dxa"/>
          </w:tcPr>
          <w:p w14:paraId="76F9D5E3" w14:textId="69D635B2" w:rsidR="00B03040" w:rsidRPr="000D46FC" w:rsidRDefault="003F5AA9"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MD115</w:t>
            </w:r>
          </w:p>
        </w:tc>
        <w:tc>
          <w:tcPr>
            <w:tcW w:w="3733" w:type="dxa"/>
          </w:tcPr>
          <w:p w14:paraId="698F62D1"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Integrating Strategic, Operational &amp; Tactical Leadership for Outstanding Performance</w:t>
            </w:r>
          </w:p>
        </w:tc>
      </w:tr>
      <w:tr w:rsidR="00B03040" w:rsidRPr="00B21144" w14:paraId="1A9A747D" w14:textId="77777777" w:rsidTr="003F5AA9">
        <w:tc>
          <w:tcPr>
            <w:tcW w:w="1136" w:type="dxa"/>
          </w:tcPr>
          <w:p w14:paraId="689EC729" w14:textId="59D6D969" w:rsidR="00B03040" w:rsidRPr="000D46FC" w:rsidRDefault="003F5AA9"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MD116</w:t>
            </w:r>
          </w:p>
        </w:tc>
        <w:tc>
          <w:tcPr>
            <w:tcW w:w="3733" w:type="dxa"/>
          </w:tcPr>
          <w:p w14:paraId="2E4B5220"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Advanced Communication &amp; Interpersonal Skills</w:t>
            </w:r>
          </w:p>
        </w:tc>
      </w:tr>
      <w:tr w:rsidR="00B03040" w:rsidRPr="00B21144" w14:paraId="52545E82" w14:textId="77777777" w:rsidTr="003F5AA9">
        <w:tc>
          <w:tcPr>
            <w:tcW w:w="1136" w:type="dxa"/>
          </w:tcPr>
          <w:p w14:paraId="3273913D" w14:textId="225F72A1" w:rsidR="00B03040" w:rsidRPr="000D46FC" w:rsidRDefault="003F5AA9"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MD117</w:t>
            </w:r>
          </w:p>
        </w:tc>
        <w:tc>
          <w:tcPr>
            <w:tcW w:w="3733" w:type="dxa"/>
          </w:tcPr>
          <w:p w14:paraId="1697A2FC"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The Director as a Strategic Leader</w:t>
            </w:r>
          </w:p>
        </w:tc>
      </w:tr>
      <w:tr w:rsidR="00B03040" w:rsidRPr="00B21144" w14:paraId="32B9E537" w14:textId="77777777" w:rsidTr="003F5AA9">
        <w:tc>
          <w:tcPr>
            <w:tcW w:w="1136" w:type="dxa"/>
          </w:tcPr>
          <w:p w14:paraId="09BA8D94" w14:textId="42BD4A07" w:rsidR="00B03040" w:rsidRPr="000D46FC" w:rsidRDefault="003F5AA9"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MD118</w:t>
            </w:r>
          </w:p>
        </w:tc>
        <w:tc>
          <w:tcPr>
            <w:tcW w:w="3733" w:type="dxa"/>
          </w:tcPr>
          <w:p w14:paraId="54D60CE7"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Advanced Communication &amp; Problem Solving</w:t>
            </w:r>
          </w:p>
        </w:tc>
      </w:tr>
      <w:tr w:rsidR="00B03040" w:rsidRPr="00B21144" w14:paraId="2298EDA3" w14:textId="77777777" w:rsidTr="003F5AA9">
        <w:tc>
          <w:tcPr>
            <w:tcW w:w="1136" w:type="dxa"/>
          </w:tcPr>
          <w:p w14:paraId="209B4D05" w14:textId="72CDC994" w:rsidR="00B03040" w:rsidRPr="000D46FC" w:rsidRDefault="003F5AA9"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MD119</w:t>
            </w:r>
          </w:p>
        </w:tc>
        <w:tc>
          <w:tcPr>
            <w:tcW w:w="3733" w:type="dxa"/>
          </w:tcPr>
          <w:p w14:paraId="00E66AB9"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The Three-Dimensions of Leadership</w:t>
            </w:r>
          </w:p>
        </w:tc>
      </w:tr>
      <w:tr w:rsidR="00B03040" w:rsidRPr="00B21144" w14:paraId="3F6C765E" w14:textId="77777777" w:rsidTr="003F5AA9">
        <w:tc>
          <w:tcPr>
            <w:tcW w:w="1136" w:type="dxa"/>
          </w:tcPr>
          <w:p w14:paraId="5FE1430E" w14:textId="5BBB2734" w:rsidR="00B03040" w:rsidRPr="000D46FC" w:rsidRDefault="003F5AA9"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MD120</w:t>
            </w:r>
          </w:p>
        </w:tc>
        <w:tc>
          <w:tcPr>
            <w:tcW w:w="3733" w:type="dxa"/>
          </w:tcPr>
          <w:p w14:paraId="5FD6684F"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Global Business Leadership and International Relations</w:t>
            </w:r>
          </w:p>
        </w:tc>
      </w:tr>
      <w:tr w:rsidR="00B03040" w:rsidRPr="00B21144" w14:paraId="4390506A" w14:textId="77777777" w:rsidTr="003F5AA9">
        <w:tc>
          <w:tcPr>
            <w:tcW w:w="1136" w:type="dxa"/>
          </w:tcPr>
          <w:p w14:paraId="3F05BB8E" w14:textId="35DBDA38" w:rsidR="00B03040" w:rsidRPr="000D46FC" w:rsidRDefault="003F5AA9"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MD121</w:t>
            </w:r>
          </w:p>
        </w:tc>
        <w:tc>
          <w:tcPr>
            <w:tcW w:w="3733" w:type="dxa"/>
          </w:tcPr>
          <w:p w14:paraId="59F91465"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Sales and Operation Planning (S&amp;OP)</w:t>
            </w:r>
          </w:p>
        </w:tc>
      </w:tr>
      <w:tr w:rsidR="00B03040" w:rsidRPr="00B21144" w14:paraId="25B3293F" w14:textId="77777777" w:rsidTr="003F5AA9">
        <w:tc>
          <w:tcPr>
            <w:tcW w:w="1136" w:type="dxa"/>
          </w:tcPr>
          <w:p w14:paraId="1269D7AA" w14:textId="4E4F7880" w:rsidR="00B03040" w:rsidRPr="000D46FC" w:rsidRDefault="003F5AA9"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MD122</w:t>
            </w:r>
          </w:p>
        </w:tc>
        <w:tc>
          <w:tcPr>
            <w:tcW w:w="3733" w:type="dxa"/>
          </w:tcPr>
          <w:p w14:paraId="0183507B"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The Total Leader</w:t>
            </w:r>
          </w:p>
        </w:tc>
      </w:tr>
      <w:tr w:rsidR="00B03040" w:rsidRPr="00B21144" w14:paraId="4EE83262" w14:textId="77777777" w:rsidTr="003F5AA9">
        <w:tc>
          <w:tcPr>
            <w:tcW w:w="1136" w:type="dxa"/>
          </w:tcPr>
          <w:p w14:paraId="65420FF5" w14:textId="59CE9E64" w:rsidR="00B03040" w:rsidRPr="000D46FC" w:rsidRDefault="003F5AA9"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MD123</w:t>
            </w:r>
          </w:p>
        </w:tc>
        <w:tc>
          <w:tcPr>
            <w:tcW w:w="3733" w:type="dxa"/>
          </w:tcPr>
          <w:p w14:paraId="326B0694"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Mastering Personal &amp; Interpersonal Skills</w:t>
            </w:r>
          </w:p>
        </w:tc>
      </w:tr>
      <w:tr w:rsidR="00B03040" w:rsidRPr="00B21144" w14:paraId="2F86E6E9" w14:textId="77777777" w:rsidTr="003F5AA9">
        <w:tc>
          <w:tcPr>
            <w:tcW w:w="1136" w:type="dxa"/>
          </w:tcPr>
          <w:p w14:paraId="3CE1B28B" w14:textId="669F3EA3" w:rsidR="00B03040" w:rsidRPr="000D46FC" w:rsidRDefault="003F5AA9"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MD124</w:t>
            </w:r>
          </w:p>
        </w:tc>
        <w:tc>
          <w:tcPr>
            <w:tcW w:w="3733" w:type="dxa"/>
          </w:tcPr>
          <w:p w14:paraId="398B4946"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Managing &amp; Leading in a Multi-Cultural Workplace</w:t>
            </w:r>
          </w:p>
        </w:tc>
      </w:tr>
      <w:tr w:rsidR="00B03040" w:rsidRPr="00B21144" w14:paraId="3D18EDBE" w14:textId="77777777" w:rsidTr="003F5AA9">
        <w:tc>
          <w:tcPr>
            <w:tcW w:w="1136" w:type="dxa"/>
          </w:tcPr>
          <w:p w14:paraId="6555425F" w14:textId="0632EB07" w:rsidR="00B03040" w:rsidRPr="000D46FC" w:rsidRDefault="003F5AA9"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MD125</w:t>
            </w:r>
          </w:p>
        </w:tc>
        <w:tc>
          <w:tcPr>
            <w:tcW w:w="3733" w:type="dxa"/>
          </w:tcPr>
          <w:p w14:paraId="12E02C87"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The Art of Working Together in a Multi-Cultural Environment</w:t>
            </w:r>
          </w:p>
        </w:tc>
      </w:tr>
      <w:tr w:rsidR="00B03040" w:rsidRPr="00B21144" w14:paraId="145230EC" w14:textId="77777777" w:rsidTr="003F5AA9">
        <w:tc>
          <w:tcPr>
            <w:tcW w:w="1136" w:type="dxa"/>
          </w:tcPr>
          <w:p w14:paraId="00655C6E" w14:textId="6A6F3006" w:rsidR="00B03040" w:rsidRPr="000D46FC" w:rsidRDefault="003F5AA9"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MD126</w:t>
            </w:r>
          </w:p>
        </w:tc>
        <w:tc>
          <w:tcPr>
            <w:tcW w:w="3733" w:type="dxa"/>
          </w:tcPr>
          <w:p w14:paraId="4B97A999"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IT Leadership Seminar</w:t>
            </w:r>
          </w:p>
        </w:tc>
      </w:tr>
      <w:tr w:rsidR="00B03040" w:rsidRPr="00B21144" w14:paraId="1632B0E3" w14:textId="77777777" w:rsidTr="003F5AA9">
        <w:tc>
          <w:tcPr>
            <w:tcW w:w="1136" w:type="dxa"/>
          </w:tcPr>
          <w:p w14:paraId="302B8389" w14:textId="46925722" w:rsidR="00B03040" w:rsidRPr="000D46FC" w:rsidRDefault="003F5AA9"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MD127</w:t>
            </w:r>
          </w:p>
        </w:tc>
        <w:tc>
          <w:tcPr>
            <w:tcW w:w="3733" w:type="dxa"/>
          </w:tcPr>
          <w:p w14:paraId="1061E248"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Leading Under Pressure</w:t>
            </w:r>
          </w:p>
        </w:tc>
      </w:tr>
      <w:tr w:rsidR="00B03040" w:rsidRPr="00B21144" w14:paraId="359C5619" w14:textId="77777777" w:rsidTr="003F5AA9">
        <w:tc>
          <w:tcPr>
            <w:tcW w:w="1136" w:type="dxa"/>
          </w:tcPr>
          <w:p w14:paraId="31B8A7F1" w14:textId="77257DFA" w:rsidR="00B03040" w:rsidRPr="000D46FC" w:rsidRDefault="003F5AA9"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MD128</w:t>
            </w:r>
          </w:p>
        </w:tc>
        <w:tc>
          <w:tcPr>
            <w:tcW w:w="3733" w:type="dxa"/>
          </w:tcPr>
          <w:p w14:paraId="140F9A3A"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Strategic Key Account Management</w:t>
            </w:r>
          </w:p>
        </w:tc>
      </w:tr>
      <w:tr w:rsidR="00B03040" w:rsidRPr="00B21144" w14:paraId="57726B1E" w14:textId="77777777" w:rsidTr="003F5AA9">
        <w:tc>
          <w:tcPr>
            <w:tcW w:w="1136" w:type="dxa"/>
          </w:tcPr>
          <w:p w14:paraId="499FCB4F" w14:textId="745EDCB9" w:rsidR="00B03040" w:rsidRPr="000D46FC" w:rsidRDefault="003F5AA9"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MD129</w:t>
            </w:r>
          </w:p>
        </w:tc>
        <w:tc>
          <w:tcPr>
            <w:tcW w:w="3733" w:type="dxa"/>
          </w:tcPr>
          <w:p w14:paraId="12476174"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Leadership &amp; Strategic Impact</w:t>
            </w:r>
          </w:p>
        </w:tc>
      </w:tr>
      <w:tr w:rsidR="00B03040" w:rsidRPr="00B21144" w14:paraId="12A8BAFE" w14:textId="77777777" w:rsidTr="003F5AA9">
        <w:tc>
          <w:tcPr>
            <w:tcW w:w="1136" w:type="dxa"/>
          </w:tcPr>
          <w:p w14:paraId="5B843EC8" w14:textId="76469D9D" w:rsidR="00B03040" w:rsidRPr="000D46FC" w:rsidRDefault="003F5AA9"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MD130</w:t>
            </w:r>
          </w:p>
        </w:tc>
        <w:tc>
          <w:tcPr>
            <w:tcW w:w="3733" w:type="dxa"/>
          </w:tcPr>
          <w:p w14:paraId="7B69532C"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Certificate in World Class Business Sustainability</w:t>
            </w:r>
          </w:p>
        </w:tc>
      </w:tr>
      <w:tr w:rsidR="00B03040" w:rsidRPr="00B21144" w14:paraId="12FB563A" w14:textId="77777777" w:rsidTr="003F5AA9">
        <w:tc>
          <w:tcPr>
            <w:tcW w:w="1136" w:type="dxa"/>
          </w:tcPr>
          <w:p w14:paraId="6E1A6D6D" w14:textId="0E198C58" w:rsidR="00B03040" w:rsidRPr="000D46FC" w:rsidRDefault="003F5AA9"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MD131</w:t>
            </w:r>
          </w:p>
        </w:tc>
        <w:tc>
          <w:tcPr>
            <w:tcW w:w="3733" w:type="dxa"/>
          </w:tcPr>
          <w:p w14:paraId="06E4CF8F"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Strategic Crisis Management</w:t>
            </w:r>
          </w:p>
        </w:tc>
      </w:tr>
      <w:tr w:rsidR="00B03040" w:rsidRPr="00B21144" w14:paraId="10098E99" w14:textId="77777777" w:rsidTr="003F5AA9">
        <w:tc>
          <w:tcPr>
            <w:tcW w:w="1136" w:type="dxa"/>
          </w:tcPr>
          <w:p w14:paraId="4F27A82A" w14:textId="0529CCA3" w:rsidR="00B03040" w:rsidRPr="000D46FC" w:rsidRDefault="003F5AA9"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MD132</w:t>
            </w:r>
          </w:p>
        </w:tc>
        <w:tc>
          <w:tcPr>
            <w:tcW w:w="3733" w:type="dxa"/>
          </w:tcPr>
          <w:p w14:paraId="3F6B3CD5"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Strategic Planning, Development &amp; Implementation: Strategic Planning Professional</w:t>
            </w:r>
          </w:p>
        </w:tc>
      </w:tr>
      <w:tr w:rsidR="00B03040" w:rsidRPr="00B21144" w14:paraId="7D89DA98" w14:textId="77777777" w:rsidTr="003F5AA9">
        <w:tc>
          <w:tcPr>
            <w:tcW w:w="1136" w:type="dxa"/>
          </w:tcPr>
          <w:p w14:paraId="59B0478A" w14:textId="2F9C3353" w:rsidR="00B03040" w:rsidRPr="000D46FC" w:rsidRDefault="003F5AA9"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MD133</w:t>
            </w:r>
          </w:p>
        </w:tc>
        <w:tc>
          <w:tcPr>
            <w:tcW w:w="3733" w:type="dxa"/>
          </w:tcPr>
          <w:p w14:paraId="5AB56FAB"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The 360° Leader - Emotional Intelligence in Leadership Pinnacle</w:t>
            </w:r>
          </w:p>
        </w:tc>
      </w:tr>
      <w:tr w:rsidR="00B03040" w:rsidRPr="00B21144" w14:paraId="4101714F" w14:textId="77777777" w:rsidTr="003F5AA9">
        <w:tc>
          <w:tcPr>
            <w:tcW w:w="1136" w:type="dxa"/>
          </w:tcPr>
          <w:p w14:paraId="2C93F381" w14:textId="1669D424" w:rsidR="00B03040" w:rsidRPr="000D46FC" w:rsidRDefault="003F5AA9"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MD134</w:t>
            </w:r>
          </w:p>
        </w:tc>
        <w:tc>
          <w:tcPr>
            <w:tcW w:w="3733" w:type="dxa"/>
          </w:tcPr>
          <w:p w14:paraId="42F16020"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Time &amp; Self-Management</w:t>
            </w:r>
          </w:p>
        </w:tc>
      </w:tr>
      <w:tr w:rsidR="00B03040" w:rsidRPr="00B21144" w14:paraId="695E8861" w14:textId="77777777" w:rsidTr="003F5AA9">
        <w:tc>
          <w:tcPr>
            <w:tcW w:w="1136" w:type="dxa"/>
          </w:tcPr>
          <w:p w14:paraId="6F64BAB0" w14:textId="74FC2C83" w:rsidR="00B03040" w:rsidRPr="000D46FC" w:rsidRDefault="003F5AA9"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MD135</w:t>
            </w:r>
          </w:p>
        </w:tc>
        <w:tc>
          <w:tcPr>
            <w:tcW w:w="3733" w:type="dxa"/>
          </w:tcPr>
          <w:p w14:paraId="065AEDB9"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Sustainable Leadership</w:t>
            </w:r>
          </w:p>
        </w:tc>
      </w:tr>
      <w:tr w:rsidR="00B03040" w:rsidRPr="00B21144" w14:paraId="176ED752" w14:textId="77777777" w:rsidTr="003F5AA9">
        <w:tc>
          <w:tcPr>
            <w:tcW w:w="1136" w:type="dxa"/>
          </w:tcPr>
          <w:p w14:paraId="6AA2D797" w14:textId="094489B7" w:rsidR="00B03040" w:rsidRPr="000D46FC" w:rsidRDefault="003F5AA9"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MD136</w:t>
            </w:r>
          </w:p>
        </w:tc>
        <w:tc>
          <w:tcPr>
            <w:tcW w:w="3733" w:type="dxa"/>
          </w:tcPr>
          <w:p w14:paraId="04359A58" w14:textId="77777777" w:rsidR="00B03040" w:rsidRPr="00B21144" w:rsidRDefault="00B03040" w:rsidP="00A9488A">
            <w:pPr>
              <w:spacing w:after="0"/>
              <w:rPr>
                <w:rFonts w:ascii="Times New Roman" w:hAnsi="Times New Roman" w:cs="Times New Roman"/>
                <w:sz w:val="24"/>
                <w:szCs w:val="24"/>
              </w:rPr>
            </w:pPr>
            <w:r w:rsidRPr="00B21144">
              <w:rPr>
                <w:rFonts w:ascii="Times New Roman" w:hAnsi="Times New Roman" w:cs="Times New Roman"/>
                <w:sz w:val="24"/>
                <w:szCs w:val="24"/>
              </w:rPr>
              <w:t>Effective Office Management</w:t>
            </w:r>
          </w:p>
        </w:tc>
      </w:tr>
      <w:tr w:rsidR="00B03040" w:rsidRPr="00B21144" w14:paraId="79824BE5" w14:textId="77777777" w:rsidTr="003F5AA9">
        <w:tc>
          <w:tcPr>
            <w:tcW w:w="1136" w:type="dxa"/>
          </w:tcPr>
          <w:p w14:paraId="124724DB" w14:textId="2563E927" w:rsidR="00B03040" w:rsidRPr="000D46FC" w:rsidRDefault="003F5AA9"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MD137</w:t>
            </w:r>
          </w:p>
        </w:tc>
        <w:tc>
          <w:tcPr>
            <w:tcW w:w="3733" w:type="dxa"/>
          </w:tcPr>
          <w:p w14:paraId="4E5DA4A6"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Practical Business Planning</w:t>
            </w:r>
          </w:p>
        </w:tc>
      </w:tr>
      <w:tr w:rsidR="00B03040" w:rsidRPr="00B21144" w14:paraId="4453443D" w14:textId="77777777" w:rsidTr="003F5AA9">
        <w:tc>
          <w:tcPr>
            <w:tcW w:w="1136" w:type="dxa"/>
          </w:tcPr>
          <w:p w14:paraId="16A676FF" w14:textId="04F45570" w:rsidR="00B03040" w:rsidRPr="000D46FC" w:rsidRDefault="003F5AA9"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MD138</w:t>
            </w:r>
          </w:p>
        </w:tc>
        <w:tc>
          <w:tcPr>
            <w:tcW w:w="3733" w:type="dxa"/>
          </w:tcPr>
          <w:p w14:paraId="0B2FD035"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Managing Customers for Competitive Advantage</w:t>
            </w:r>
          </w:p>
        </w:tc>
      </w:tr>
      <w:tr w:rsidR="00B03040" w:rsidRPr="00B21144" w14:paraId="11D5353A" w14:textId="77777777" w:rsidTr="003F5AA9">
        <w:tc>
          <w:tcPr>
            <w:tcW w:w="1136" w:type="dxa"/>
          </w:tcPr>
          <w:p w14:paraId="496DC0D6" w14:textId="2C7E5C1E" w:rsidR="00B03040" w:rsidRPr="000D46FC" w:rsidRDefault="003F5AA9"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MD139</w:t>
            </w:r>
          </w:p>
        </w:tc>
        <w:tc>
          <w:tcPr>
            <w:tcW w:w="3733" w:type="dxa"/>
          </w:tcPr>
          <w:p w14:paraId="128BA212"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High Impact Business Communication</w:t>
            </w:r>
          </w:p>
        </w:tc>
      </w:tr>
      <w:tr w:rsidR="00B03040" w:rsidRPr="00B21144" w14:paraId="61B97E7A" w14:textId="77777777" w:rsidTr="003F5AA9">
        <w:tc>
          <w:tcPr>
            <w:tcW w:w="1136" w:type="dxa"/>
          </w:tcPr>
          <w:p w14:paraId="3B67BDC0" w14:textId="06A0A7BE" w:rsidR="00B03040" w:rsidRPr="000D46FC" w:rsidRDefault="003F5AA9"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MD140</w:t>
            </w:r>
          </w:p>
        </w:tc>
        <w:tc>
          <w:tcPr>
            <w:tcW w:w="3733" w:type="dxa"/>
          </w:tcPr>
          <w:p w14:paraId="15E733C3"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The Effective Supervisor</w:t>
            </w:r>
          </w:p>
        </w:tc>
      </w:tr>
      <w:tr w:rsidR="00B03040" w:rsidRPr="00B21144" w14:paraId="64117264" w14:textId="77777777" w:rsidTr="003F5AA9">
        <w:tc>
          <w:tcPr>
            <w:tcW w:w="1136" w:type="dxa"/>
          </w:tcPr>
          <w:p w14:paraId="243608D5" w14:textId="5C4FEA61" w:rsidR="00B03040" w:rsidRPr="000D46FC" w:rsidRDefault="003F5AA9"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MD141</w:t>
            </w:r>
          </w:p>
        </w:tc>
        <w:tc>
          <w:tcPr>
            <w:tcW w:w="3733" w:type="dxa"/>
          </w:tcPr>
          <w:p w14:paraId="47FD862E"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The HR Essential Skills</w:t>
            </w:r>
          </w:p>
        </w:tc>
      </w:tr>
      <w:tr w:rsidR="00B03040" w:rsidRPr="00B21144" w14:paraId="7CC9F22B" w14:textId="77777777" w:rsidTr="003F5AA9">
        <w:tc>
          <w:tcPr>
            <w:tcW w:w="1136" w:type="dxa"/>
          </w:tcPr>
          <w:p w14:paraId="0C5E64D0" w14:textId="00DF7A96" w:rsidR="00B03040" w:rsidRPr="000D46FC" w:rsidRDefault="003F5AA9"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MD142</w:t>
            </w:r>
          </w:p>
        </w:tc>
        <w:tc>
          <w:tcPr>
            <w:tcW w:w="3733" w:type="dxa"/>
          </w:tcPr>
          <w:p w14:paraId="1C4E240E" w14:textId="77777777" w:rsidR="00B03040" w:rsidRPr="00B21144" w:rsidRDefault="00B03040" w:rsidP="00A9488A">
            <w:pPr>
              <w:autoSpaceDE w:val="0"/>
              <w:autoSpaceDN w:val="0"/>
              <w:adjustRightInd w:val="0"/>
              <w:spacing w:after="0"/>
              <w:rPr>
                <w:rFonts w:ascii="Times New Roman" w:hAnsi="Times New Roman" w:cs="Times New Roman"/>
                <w:sz w:val="24"/>
                <w:szCs w:val="24"/>
              </w:rPr>
            </w:pPr>
            <w:r w:rsidRPr="00B21144">
              <w:rPr>
                <w:rFonts w:ascii="Times New Roman" w:hAnsi="Times New Roman" w:cs="Times New Roman"/>
                <w:sz w:val="24"/>
                <w:szCs w:val="24"/>
              </w:rPr>
              <w:t>Designing &amp; Implementing Competency Frameworks and Assessment Tools</w:t>
            </w:r>
          </w:p>
        </w:tc>
      </w:tr>
      <w:tr w:rsidR="00B03040" w:rsidRPr="00B21144" w14:paraId="5B4F9DEF" w14:textId="77777777" w:rsidTr="003F5AA9">
        <w:tc>
          <w:tcPr>
            <w:tcW w:w="1136" w:type="dxa"/>
          </w:tcPr>
          <w:p w14:paraId="6A5C4797" w14:textId="186E7CD3" w:rsidR="00B03040" w:rsidRPr="000D46FC" w:rsidRDefault="003F5AA9"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MD143</w:t>
            </w:r>
          </w:p>
        </w:tc>
        <w:tc>
          <w:tcPr>
            <w:tcW w:w="3733" w:type="dxa"/>
          </w:tcPr>
          <w:p w14:paraId="71336250" w14:textId="77777777" w:rsidR="00B03040" w:rsidRPr="00B21144" w:rsidRDefault="00B03040" w:rsidP="00A9488A">
            <w:pPr>
              <w:spacing w:after="0"/>
              <w:rPr>
                <w:rFonts w:ascii="Times New Roman" w:hAnsi="Times New Roman" w:cs="Times New Roman"/>
                <w:sz w:val="24"/>
                <w:szCs w:val="24"/>
              </w:rPr>
            </w:pPr>
            <w:r w:rsidRPr="00B21144">
              <w:rPr>
                <w:rFonts w:ascii="Times New Roman" w:hAnsi="Times New Roman" w:cs="Times New Roman"/>
                <w:sz w:val="24"/>
                <w:szCs w:val="24"/>
              </w:rPr>
              <w:t>Polishing Your Professional Image</w:t>
            </w:r>
          </w:p>
        </w:tc>
      </w:tr>
      <w:tr w:rsidR="00B03040" w:rsidRPr="00B21144" w14:paraId="4F7C31F9" w14:textId="77777777" w:rsidTr="003F5AA9">
        <w:tc>
          <w:tcPr>
            <w:tcW w:w="1136" w:type="dxa"/>
          </w:tcPr>
          <w:p w14:paraId="186AB1DE" w14:textId="61B76432" w:rsidR="00B03040" w:rsidRPr="000D46FC" w:rsidRDefault="003F5AA9"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MD144</w:t>
            </w:r>
          </w:p>
        </w:tc>
        <w:tc>
          <w:tcPr>
            <w:tcW w:w="3733" w:type="dxa"/>
          </w:tcPr>
          <w:p w14:paraId="50365588" w14:textId="77777777" w:rsidR="00B03040" w:rsidRPr="00B21144" w:rsidRDefault="00B03040" w:rsidP="00A9488A">
            <w:pPr>
              <w:spacing w:after="0"/>
              <w:rPr>
                <w:rFonts w:ascii="Times New Roman" w:hAnsi="Times New Roman" w:cs="Times New Roman"/>
                <w:sz w:val="24"/>
                <w:szCs w:val="24"/>
              </w:rPr>
            </w:pPr>
            <w:r w:rsidRPr="00B21144">
              <w:rPr>
                <w:rFonts w:ascii="Times New Roman" w:hAnsi="Times New Roman" w:cs="Times New Roman"/>
                <w:sz w:val="24"/>
                <w:szCs w:val="24"/>
              </w:rPr>
              <w:t>The Psychology of Management: Why People Do What They Do</w:t>
            </w:r>
          </w:p>
        </w:tc>
      </w:tr>
      <w:tr w:rsidR="00B03040" w:rsidRPr="00B21144" w14:paraId="520ADBA2" w14:textId="77777777" w:rsidTr="003F5AA9">
        <w:tc>
          <w:tcPr>
            <w:tcW w:w="1136" w:type="dxa"/>
          </w:tcPr>
          <w:p w14:paraId="6A96090D" w14:textId="538BCAAF" w:rsidR="00B03040" w:rsidRPr="000D46FC" w:rsidRDefault="003F5AA9" w:rsidP="00A9488A">
            <w:pPr>
              <w:spacing w:after="0"/>
              <w:rPr>
                <w:rFonts w:ascii="Times New Roman" w:hAnsi="Times New Roman" w:cs="Times New Roman"/>
                <w:b/>
                <w:bCs/>
                <w:sz w:val="24"/>
                <w:szCs w:val="24"/>
              </w:rPr>
            </w:pPr>
            <w:r>
              <w:rPr>
                <w:rFonts w:ascii="Times New Roman" w:hAnsi="Times New Roman" w:cs="Times New Roman"/>
                <w:b/>
                <w:bCs/>
                <w:sz w:val="24"/>
                <w:szCs w:val="24"/>
              </w:rPr>
              <w:t>L</w:t>
            </w:r>
            <w:r w:rsidR="00B03040" w:rsidRPr="000D46FC">
              <w:rPr>
                <w:rFonts w:ascii="Times New Roman" w:hAnsi="Times New Roman" w:cs="Times New Roman"/>
                <w:b/>
                <w:bCs/>
                <w:sz w:val="24"/>
                <w:szCs w:val="24"/>
              </w:rPr>
              <w:t>MD145</w:t>
            </w:r>
          </w:p>
        </w:tc>
        <w:tc>
          <w:tcPr>
            <w:tcW w:w="3733" w:type="dxa"/>
          </w:tcPr>
          <w:p w14:paraId="18E631A2" w14:textId="77777777" w:rsidR="00B03040" w:rsidRPr="00B21144" w:rsidRDefault="00B03040" w:rsidP="00A9488A">
            <w:pPr>
              <w:spacing w:after="0"/>
              <w:rPr>
                <w:rFonts w:ascii="Times New Roman" w:hAnsi="Times New Roman" w:cs="Times New Roman"/>
                <w:sz w:val="24"/>
                <w:szCs w:val="24"/>
              </w:rPr>
            </w:pPr>
            <w:r w:rsidRPr="00B21144">
              <w:rPr>
                <w:rFonts w:ascii="Times New Roman" w:hAnsi="Times New Roman" w:cs="Times New Roman"/>
                <w:sz w:val="24"/>
                <w:szCs w:val="24"/>
              </w:rPr>
              <w:t>Process Management: Applying Process Mapping to Analyse and Improve Your Operation</w:t>
            </w:r>
          </w:p>
        </w:tc>
      </w:tr>
      <w:tr w:rsidR="000A3B9C" w:rsidRPr="000A3B9C" w14:paraId="603057CC" w14:textId="77777777" w:rsidTr="00C0741D">
        <w:tc>
          <w:tcPr>
            <w:tcW w:w="4869" w:type="dxa"/>
            <w:gridSpan w:val="2"/>
            <w:shd w:val="clear" w:color="auto" w:fill="ED7D31" w:themeFill="accent2"/>
          </w:tcPr>
          <w:p w14:paraId="09A02822" w14:textId="2FF86D76" w:rsidR="000A3B9C" w:rsidRPr="000A3B9C" w:rsidRDefault="000A3B9C" w:rsidP="000A3B9C">
            <w:pPr>
              <w:spacing w:after="0"/>
              <w:jc w:val="center"/>
              <w:rPr>
                <w:rFonts w:ascii="Times New Roman" w:hAnsi="Times New Roman" w:cs="Times New Roman"/>
                <w:b/>
                <w:bCs/>
                <w:sz w:val="24"/>
                <w:szCs w:val="24"/>
              </w:rPr>
            </w:pPr>
            <w:r w:rsidRPr="000A3B9C">
              <w:rPr>
                <w:rFonts w:ascii="Times New Roman" w:hAnsi="Times New Roman" w:cs="Times New Roman"/>
                <w:b/>
                <w:bCs/>
                <w:sz w:val="24"/>
                <w:szCs w:val="24"/>
              </w:rPr>
              <w:t>SUBEB/UBE</w:t>
            </w:r>
            <w:r w:rsidR="00EA082E">
              <w:rPr>
                <w:rFonts w:ascii="Times New Roman" w:hAnsi="Times New Roman" w:cs="Times New Roman"/>
                <w:b/>
                <w:bCs/>
                <w:sz w:val="24"/>
                <w:szCs w:val="24"/>
              </w:rPr>
              <w:t>B</w:t>
            </w:r>
            <w:r w:rsidRPr="000A3B9C">
              <w:rPr>
                <w:rFonts w:ascii="Times New Roman" w:hAnsi="Times New Roman" w:cs="Times New Roman"/>
                <w:b/>
                <w:bCs/>
                <w:sz w:val="24"/>
                <w:szCs w:val="24"/>
              </w:rPr>
              <w:t xml:space="preserve"> AND TESCOM</w:t>
            </w:r>
            <w:r w:rsidR="00EA082E">
              <w:rPr>
                <w:rFonts w:ascii="Times New Roman" w:hAnsi="Times New Roman" w:cs="Times New Roman"/>
                <w:b/>
                <w:bCs/>
                <w:sz w:val="24"/>
                <w:szCs w:val="24"/>
              </w:rPr>
              <w:t xml:space="preserve"> COURSES</w:t>
            </w:r>
          </w:p>
        </w:tc>
      </w:tr>
      <w:tr w:rsidR="005236E0" w:rsidRPr="00B21144" w14:paraId="791CA407" w14:textId="77777777" w:rsidTr="003F5AA9">
        <w:tc>
          <w:tcPr>
            <w:tcW w:w="1136" w:type="dxa"/>
          </w:tcPr>
          <w:p w14:paraId="0A33FE38" w14:textId="0F824851" w:rsidR="005236E0" w:rsidRPr="000D46FC" w:rsidRDefault="005236E0" w:rsidP="005236E0">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MD14</w:t>
            </w:r>
            <w:r>
              <w:rPr>
                <w:rFonts w:ascii="Times New Roman" w:hAnsi="Times New Roman" w:cs="Times New Roman"/>
                <w:b/>
                <w:bCs/>
                <w:sz w:val="24"/>
                <w:szCs w:val="24"/>
              </w:rPr>
              <w:t>6</w:t>
            </w:r>
          </w:p>
        </w:tc>
        <w:tc>
          <w:tcPr>
            <w:tcW w:w="3733" w:type="dxa"/>
          </w:tcPr>
          <w:p w14:paraId="07AC53EF" w14:textId="342D9F13" w:rsidR="005236E0" w:rsidRPr="00B21144" w:rsidRDefault="005236E0" w:rsidP="005236E0">
            <w:pPr>
              <w:spacing w:after="0"/>
              <w:rPr>
                <w:rFonts w:ascii="Times New Roman" w:hAnsi="Times New Roman" w:cs="Times New Roman"/>
                <w:sz w:val="24"/>
                <w:szCs w:val="24"/>
              </w:rPr>
            </w:pPr>
            <w:r w:rsidRPr="002A7170">
              <w:rPr>
                <w:rFonts w:ascii="Times New Roman" w:eastAsia="Calibri" w:hAnsi="Times New Roman" w:cs="Times New Roman"/>
                <w:sz w:val="24"/>
                <w:szCs w:val="24"/>
              </w:rPr>
              <w:t>Workshop on Effective Teaching on Early Childhood Education (ECCE)</w:t>
            </w:r>
          </w:p>
        </w:tc>
      </w:tr>
      <w:tr w:rsidR="005236E0" w:rsidRPr="00B21144" w14:paraId="2620384F" w14:textId="77777777" w:rsidTr="003F5AA9">
        <w:tc>
          <w:tcPr>
            <w:tcW w:w="1136" w:type="dxa"/>
          </w:tcPr>
          <w:p w14:paraId="5ACDA730" w14:textId="0C331012" w:rsidR="005236E0" w:rsidRPr="000D46FC" w:rsidRDefault="005236E0" w:rsidP="005236E0">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MD14</w:t>
            </w:r>
            <w:r>
              <w:rPr>
                <w:rFonts w:ascii="Times New Roman" w:hAnsi="Times New Roman" w:cs="Times New Roman"/>
                <w:b/>
                <w:bCs/>
                <w:sz w:val="24"/>
                <w:szCs w:val="24"/>
              </w:rPr>
              <w:t>7</w:t>
            </w:r>
          </w:p>
        </w:tc>
        <w:tc>
          <w:tcPr>
            <w:tcW w:w="3733" w:type="dxa"/>
          </w:tcPr>
          <w:p w14:paraId="1E93C604" w14:textId="553C5DB0" w:rsidR="005236E0" w:rsidRPr="00B21144" w:rsidRDefault="005236E0" w:rsidP="005236E0">
            <w:pPr>
              <w:spacing w:after="0"/>
              <w:rPr>
                <w:rFonts w:ascii="Times New Roman" w:hAnsi="Times New Roman" w:cs="Times New Roman"/>
                <w:sz w:val="24"/>
                <w:szCs w:val="24"/>
              </w:rPr>
            </w:pPr>
            <w:r w:rsidRPr="002A7170">
              <w:rPr>
                <w:rFonts w:ascii="Times New Roman" w:eastAsia="Calibri" w:hAnsi="Times New Roman" w:cs="Times New Roman"/>
                <w:sz w:val="24"/>
                <w:szCs w:val="24"/>
              </w:rPr>
              <w:t>Skills Acquisition Workshop for Caregivers in Public Pre-Primary Schools</w:t>
            </w:r>
          </w:p>
        </w:tc>
      </w:tr>
      <w:tr w:rsidR="005236E0" w:rsidRPr="00B21144" w14:paraId="09935B28" w14:textId="77777777" w:rsidTr="003F5AA9">
        <w:tc>
          <w:tcPr>
            <w:tcW w:w="1136" w:type="dxa"/>
          </w:tcPr>
          <w:p w14:paraId="3D1CF2A9" w14:textId="6F1B8FD9" w:rsidR="005236E0" w:rsidRPr="000D46FC" w:rsidRDefault="005236E0" w:rsidP="005236E0">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MD14</w:t>
            </w:r>
            <w:r>
              <w:rPr>
                <w:rFonts w:ascii="Times New Roman" w:hAnsi="Times New Roman" w:cs="Times New Roman"/>
                <w:b/>
                <w:bCs/>
                <w:sz w:val="24"/>
                <w:szCs w:val="24"/>
              </w:rPr>
              <w:t>8</w:t>
            </w:r>
          </w:p>
        </w:tc>
        <w:tc>
          <w:tcPr>
            <w:tcW w:w="3733" w:type="dxa"/>
          </w:tcPr>
          <w:p w14:paraId="1A960D92" w14:textId="07E31536" w:rsidR="005236E0" w:rsidRPr="00B21144" w:rsidRDefault="005236E0" w:rsidP="005236E0">
            <w:pPr>
              <w:spacing w:after="0"/>
              <w:rPr>
                <w:rFonts w:ascii="Times New Roman" w:hAnsi="Times New Roman" w:cs="Times New Roman"/>
                <w:sz w:val="24"/>
                <w:szCs w:val="24"/>
              </w:rPr>
            </w:pPr>
            <w:r w:rsidRPr="002A7170">
              <w:rPr>
                <w:rFonts w:ascii="Times New Roman" w:eastAsia="Calibri" w:hAnsi="Times New Roman" w:cs="Times New Roman"/>
                <w:sz w:val="24"/>
                <w:szCs w:val="24"/>
              </w:rPr>
              <w:t>Effective and Efficient Administration of Public Primary/Junior Secondary Schools</w:t>
            </w:r>
          </w:p>
        </w:tc>
      </w:tr>
      <w:tr w:rsidR="005236E0" w:rsidRPr="00B21144" w14:paraId="06A9E429" w14:textId="77777777" w:rsidTr="003F5AA9">
        <w:tc>
          <w:tcPr>
            <w:tcW w:w="1136" w:type="dxa"/>
          </w:tcPr>
          <w:p w14:paraId="751CBB16" w14:textId="00191F37" w:rsidR="005236E0" w:rsidRPr="000D46FC" w:rsidRDefault="005236E0" w:rsidP="005236E0">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MD14</w:t>
            </w:r>
            <w:r>
              <w:rPr>
                <w:rFonts w:ascii="Times New Roman" w:hAnsi="Times New Roman" w:cs="Times New Roman"/>
                <w:b/>
                <w:bCs/>
                <w:sz w:val="24"/>
                <w:szCs w:val="24"/>
              </w:rPr>
              <w:t>9</w:t>
            </w:r>
          </w:p>
        </w:tc>
        <w:tc>
          <w:tcPr>
            <w:tcW w:w="3733" w:type="dxa"/>
          </w:tcPr>
          <w:p w14:paraId="6A42259D" w14:textId="2DB17E27" w:rsidR="005236E0" w:rsidRPr="00B21144" w:rsidRDefault="005236E0" w:rsidP="005236E0">
            <w:pPr>
              <w:spacing w:after="0"/>
              <w:rPr>
                <w:rFonts w:ascii="Times New Roman" w:hAnsi="Times New Roman" w:cs="Times New Roman"/>
                <w:sz w:val="24"/>
                <w:szCs w:val="24"/>
              </w:rPr>
            </w:pPr>
            <w:r w:rsidRPr="002A7170">
              <w:rPr>
                <w:rFonts w:ascii="Times New Roman" w:eastAsia="Calibri" w:hAnsi="Times New Roman" w:cs="Times New Roman"/>
                <w:sz w:val="24"/>
                <w:szCs w:val="24"/>
              </w:rPr>
              <w:t>Skills Acquisition Workshop for Core Subjects (STEM) Teachers of Public Primary/Junior Secondary Schools</w:t>
            </w:r>
          </w:p>
        </w:tc>
      </w:tr>
      <w:tr w:rsidR="005236E0" w:rsidRPr="00B21144" w14:paraId="43D1C673" w14:textId="77777777" w:rsidTr="003F5AA9">
        <w:tc>
          <w:tcPr>
            <w:tcW w:w="1136" w:type="dxa"/>
          </w:tcPr>
          <w:p w14:paraId="3EA2B07E" w14:textId="4BBDB977" w:rsidR="005236E0" w:rsidRPr="000D46FC" w:rsidRDefault="005236E0" w:rsidP="005236E0">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MD15</w:t>
            </w:r>
            <w:r>
              <w:rPr>
                <w:rFonts w:ascii="Times New Roman" w:hAnsi="Times New Roman" w:cs="Times New Roman"/>
                <w:b/>
                <w:bCs/>
                <w:sz w:val="24"/>
                <w:szCs w:val="24"/>
              </w:rPr>
              <w:t>0</w:t>
            </w:r>
          </w:p>
        </w:tc>
        <w:tc>
          <w:tcPr>
            <w:tcW w:w="3733" w:type="dxa"/>
          </w:tcPr>
          <w:p w14:paraId="0259A313" w14:textId="0D41673A" w:rsidR="005236E0" w:rsidRPr="00B21144" w:rsidRDefault="005236E0" w:rsidP="005236E0">
            <w:pPr>
              <w:spacing w:after="0"/>
              <w:rPr>
                <w:rFonts w:ascii="Times New Roman" w:hAnsi="Times New Roman" w:cs="Times New Roman"/>
                <w:sz w:val="24"/>
                <w:szCs w:val="24"/>
              </w:rPr>
            </w:pPr>
            <w:r w:rsidRPr="002A7170">
              <w:rPr>
                <w:rFonts w:ascii="Times New Roman" w:eastAsia="Calibri" w:hAnsi="Times New Roman" w:cs="Times New Roman"/>
                <w:sz w:val="24"/>
                <w:szCs w:val="24"/>
              </w:rPr>
              <w:t>Effective Teaching of Science Subjects in Public Primary/Junior Secondary Schools Workshop</w:t>
            </w:r>
          </w:p>
        </w:tc>
      </w:tr>
      <w:tr w:rsidR="005236E0" w:rsidRPr="00B21144" w14:paraId="2988251B" w14:textId="77777777" w:rsidTr="003F5AA9">
        <w:tc>
          <w:tcPr>
            <w:tcW w:w="1136" w:type="dxa"/>
          </w:tcPr>
          <w:p w14:paraId="61B70C9C" w14:textId="7532D17F" w:rsidR="005236E0" w:rsidRPr="000D46FC" w:rsidRDefault="005236E0" w:rsidP="005236E0">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MD1</w:t>
            </w:r>
            <w:r>
              <w:rPr>
                <w:rFonts w:ascii="Times New Roman" w:hAnsi="Times New Roman" w:cs="Times New Roman"/>
                <w:b/>
                <w:bCs/>
                <w:sz w:val="24"/>
                <w:szCs w:val="24"/>
              </w:rPr>
              <w:t>51</w:t>
            </w:r>
          </w:p>
        </w:tc>
        <w:tc>
          <w:tcPr>
            <w:tcW w:w="3733" w:type="dxa"/>
          </w:tcPr>
          <w:p w14:paraId="466B9D8E" w14:textId="2121D35F" w:rsidR="005236E0" w:rsidRPr="00B21144" w:rsidRDefault="005236E0" w:rsidP="005236E0">
            <w:pPr>
              <w:spacing w:after="0"/>
              <w:rPr>
                <w:rFonts w:ascii="Times New Roman" w:hAnsi="Times New Roman" w:cs="Times New Roman"/>
                <w:sz w:val="24"/>
                <w:szCs w:val="24"/>
              </w:rPr>
            </w:pPr>
            <w:r w:rsidRPr="002A7170">
              <w:rPr>
                <w:rFonts w:ascii="Times New Roman" w:eastAsia="Calibri" w:hAnsi="Times New Roman" w:cs="Times New Roman"/>
                <w:sz w:val="24"/>
                <w:szCs w:val="24"/>
              </w:rPr>
              <w:t>Capacity Building Workshop for Caregivers in Public Primary/Junior Secondary Schools</w:t>
            </w:r>
          </w:p>
        </w:tc>
      </w:tr>
      <w:tr w:rsidR="005236E0" w:rsidRPr="00B21144" w14:paraId="30A7F955" w14:textId="77777777" w:rsidTr="003F5AA9">
        <w:tc>
          <w:tcPr>
            <w:tcW w:w="1136" w:type="dxa"/>
          </w:tcPr>
          <w:p w14:paraId="67045273" w14:textId="0D9FD68B" w:rsidR="005236E0" w:rsidRPr="000D46FC" w:rsidRDefault="005236E0" w:rsidP="005236E0">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MD1</w:t>
            </w:r>
            <w:r>
              <w:rPr>
                <w:rFonts w:ascii="Times New Roman" w:hAnsi="Times New Roman" w:cs="Times New Roman"/>
                <w:b/>
                <w:bCs/>
                <w:sz w:val="24"/>
                <w:szCs w:val="24"/>
              </w:rPr>
              <w:t>52</w:t>
            </w:r>
          </w:p>
        </w:tc>
        <w:tc>
          <w:tcPr>
            <w:tcW w:w="3733" w:type="dxa"/>
          </w:tcPr>
          <w:p w14:paraId="2BDBF738" w14:textId="29B698F0" w:rsidR="005236E0" w:rsidRPr="00B21144" w:rsidRDefault="005236E0" w:rsidP="005236E0">
            <w:pPr>
              <w:spacing w:after="0"/>
              <w:rPr>
                <w:rFonts w:ascii="Times New Roman" w:hAnsi="Times New Roman" w:cs="Times New Roman"/>
                <w:sz w:val="24"/>
                <w:szCs w:val="24"/>
              </w:rPr>
            </w:pPr>
            <w:r w:rsidRPr="002A7170">
              <w:rPr>
                <w:rFonts w:ascii="Times New Roman" w:eastAsia="Calibri" w:hAnsi="Times New Roman" w:cs="Times New Roman"/>
                <w:sz w:val="24"/>
                <w:szCs w:val="24"/>
              </w:rPr>
              <w:t>Workshop for Teachers on Lessons Plan Writing</w:t>
            </w:r>
          </w:p>
        </w:tc>
      </w:tr>
      <w:tr w:rsidR="005236E0" w:rsidRPr="00B21144" w14:paraId="207771ED" w14:textId="77777777" w:rsidTr="003F5AA9">
        <w:tc>
          <w:tcPr>
            <w:tcW w:w="1136" w:type="dxa"/>
          </w:tcPr>
          <w:p w14:paraId="3715117D" w14:textId="3066B4E5" w:rsidR="005236E0" w:rsidRPr="000D46FC" w:rsidRDefault="005236E0" w:rsidP="005236E0">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MD1</w:t>
            </w:r>
            <w:r>
              <w:rPr>
                <w:rFonts w:ascii="Times New Roman" w:hAnsi="Times New Roman" w:cs="Times New Roman"/>
                <w:b/>
                <w:bCs/>
                <w:sz w:val="24"/>
                <w:szCs w:val="24"/>
              </w:rPr>
              <w:t>53</w:t>
            </w:r>
          </w:p>
        </w:tc>
        <w:tc>
          <w:tcPr>
            <w:tcW w:w="3733" w:type="dxa"/>
          </w:tcPr>
          <w:p w14:paraId="3E4CB98F" w14:textId="5D15F638" w:rsidR="005236E0" w:rsidRPr="00B21144" w:rsidRDefault="005236E0" w:rsidP="005236E0">
            <w:pPr>
              <w:spacing w:after="0"/>
              <w:rPr>
                <w:rFonts w:ascii="Times New Roman" w:hAnsi="Times New Roman" w:cs="Times New Roman"/>
                <w:sz w:val="24"/>
                <w:szCs w:val="24"/>
              </w:rPr>
            </w:pPr>
            <w:r w:rsidRPr="002A7170">
              <w:rPr>
                <w:rFonts w:ascii="Times New Roman" w:eastAsia="Calibri" w:hAnsi="Times New Roman" w:cs="Times New Roman"/>
                <w:sz w:val="24"/>
                <w:szCs w:val="24"/>
              </w:rPr>
              <w:t>Curriculum Development and Evaluation Workshop</w:t>
            </w:r>
          </w:p>
        </w:tc>
      </w:tr>
      <w:tr w:rsidR="005236E0" w:rsidRPr="00B21144" w14:paraId="44FEEE94" w14:textId="77777777" w:rsidTr="003F5AA9">
        <w:tc>
          <w:tcPr>
            <w:tcW w:w="1136" w:type="dxa"/>
          </w:tcPr>
          <w:p w14:paraId="46450E25" w14:textId="706FE099" w:rsidR="005236E0" w:rsidRPr="000D46FC" w:rsidRDefault="005236E0" w:rsidP="005236E0">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MD1</w:t>
            </w:r>
            <w:r>
              <w:rPr>
                <w:rFonts w:ascii="Times New Roman" w:hAnsi="Times New Roman" w:cs="Times New Roman"/>
                <w:b/>
                <w:bCs/>
                <w:sz w:val="24"/>
                <w:szCs w:val="24"/>
              </w:rPr>
              <w:t>54</w:t>
            </w:r>
          </w:p>
        </w:tc>
        <w:tc>
          <w:tcPr>
            <w:tcW w:w="3733" w:type="dxa"/>
          </w:tcPr>
          <w:p w14:paraId="623C791B" w14:textId="2E93A3AD" w:rsidR="005236E0" w:rsidRPr="00B21144" w:rsidRDefault="005236E0" w:rsidP="005236E0">
            <w:pPr>
              <w:spacing w:after="0"/>
              <w:rPr>
                <w:rFonts w:ascii="Times New Roman" w:hAnsi="Times New Roman" w:cs="Times New Roman"/>
                <w:sz w:val="24"/>
                <w:szCs w:val="24"/>
              </w:rPr>
            </w:pPr>
            <w:r w:rsidRPr="002A7170">
              <w:rPr>
                <w:rFonts w:ascii="Times New Roman" w:eastAsia="Calibri" w:hAnsi="Times New Roman" w:cs="Times New Roman"/>
                <w:sz w:val="24"/>
                <w:szCs w:val="24"/>
              </w:rPr>
              <w:t>Result-Based Management (RBM) Workshop for SUBEB and LGEA Personnel</w:t>
            </w:r>
          </w:p>
        </w:tc>
      </w:tr>
      <w:tr w:rsidR="005236E0" w:rsidRPr="00B21144" w14:paraId="361686C8" w14:textId="77777777" w:rsidTr="003F5AA9">
        <w:tc>
          <w:tcPr>
            <w:tcW w:w="1136" w:type="dxa"/>
          </w:tcPr>
          <w:p w14:paraId="03138194" w14:textId="4921D1DB" w:rsidR="005236E0" w:rsidRPr="000D46FC" w:rsidRDefault="005236E0" w:rsidP="005236E0">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MD1</w:t>
            </w:r>
            <w:r>
              <w:rPr>
                <w:rFonts w:ascii="Times New Roman" w:hAnsi="Times New Roman" w:cs="Times New Roman"/>
                <w:b/>
                <w:bCs/>
                <w:sz w:val="24"/>
                <w:szCs w:val="24"/>
              </w:rPr>
              <w:t>5</w:t>
            </w:r>
            <w:r w:rsidRPr="000D46FC">
              <w:rPr>
                <w:rFonts w:ascii="Times New Roman" w:hAnsi="Times New Roman" w:cs="Times New Roman"/>
                <w:b/>
                <w:bCs/>
                <w:sz w:val="24"/>
                <w:szCs w:val="24"/>
              </w:rPr>
              <w:t>5</w:t>
            </w:r>
          </w:p>
        </w:tc>
        <w:tc>
          <w:tcPr>
            <w:tcW w:w="3733" w:type="dxa"/>
          </w:tcPr>
          <w:p w14:paraId="1E5ECE21" w14:textId="70FAFBD0" w:rsidR="005236E0" w:rsidRPr="00B21144" w:rsidRDefault="005236E0" w:rsidP="005236E0">
            <w:pPr>
              <w:spacing w:after="0"/>
              <w:rPr>
                <w:rFonts w:ascii="Times New Roman" w:hAnsi="Times New Roman" w:cs="Times New Roman"/>
                <w:sz w:val="24"/>
                <w:szCs w:val="24"/>
              </w:rPr>
            </w:pPr>
            <w:r w:rsidRPr="002A7170">
              <w:rPr>
                <w:rFonts w:ascii="Times New Roman" w:eastAsia="Calibri" w:hAnsi="Times New Roman" w:cs="Times New Roman"/>
                <w:sz w:val="24"/>
                <w:szCs w:val="24"/>
              </w:rPr>
              <w:t>Education Finance, Budget and Planning Workshop</w:t>
            </w:r>
          </w:p>
        </w:tc>
      </w:tr>
      <w:tr w:rsidR="005236E0" w:rsidRPr="00B21144" w14:paraId="3BED6367" w14:textId="77777777" w:rsidTr="003F5AA9">
        <w:tc>
          <w:tcPr>
            <w:tcW w:w="1136" w:type="dxa"/>
          </w:tcPr>
          <w:p w14:paraId="7C9BE7F9" w14:textId="16A41390" w:rsidR="005236E0" w:rsidRPr="000D46FC" w:rsidRDefault="005236E0" w:rsidP="005236E0">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MD15</w:t>
            </w:r>
            <w:r>
              <w:rPr>
                <w:rFonts w:ascii="Times New Roman" w:hAnsi="Times New Roman" w:cs="Times New Roman"/>
                <w:b/>
                <w:bCs/>
                <w:sz w:val="24"/>
                <w:szCs w:val="24"/>
              </w:rPr>
              <w:t>6</w:t>
            </w:r>
          </w:p>
        </w:tc>
        <w:tc>
          <w:tcPr>
            <w:tcW w:w="3733" w:type="dxa"/>
          </w:tcPr>
          <w:p w14:paraId="041F32D2" w14:textId="679B3DD7" w:rsidR="005236E0" w:rsidRPr="00B21144" w:rsidRDefault="005236E0" w:rsidP="005236E0">
            <w:pPr>
              <w:spacing w:after="0"/>
              <w:rPr>
                <w:rFonts w:ascii="Times New Roman" w:hAnsi="Times New Roman" w:cs="Times New Roman"/>
                <w:sz w:val="24"/>
                <w:szCs w:val="24"/>
              </w:rPr>
            </w:pPr>
            <w:r w:rsidRPr="002A7170">
              <w:rPr>
                <w:rFonts w:ascii="Times New Roman" w:eastAsia="Calibri" w:hAnsi="Times New Roman" w:cs="Times New Roman"/>
                <w:sz w:val="24"/>
                <w:szCs w:val="24"/>
              </w:rPr>
              <w:t>Total Quality Management (TQM) for School Headmasters, Principals, and Administrators</w:t>
            </w:r>
          </w:p>
        </w:tc>
      </w:tr>
      <w:tr w:rsidR="005236E0" w:rsidRPr="00B21144" w14:paraId="259E0D55" w14:textId="77777777" w:rsidTr="003F5AA9">
        <w:tc>
          <w:tcPr>
            <w:tcW w:w="1136" w:type="dxa"/>
          </w:tcPr>
          <w:p w14:paraId="1D0B3A57" w14:textId="5138EFE3" w:rsidR="005236E0" w:rsidRPr="000D46FC" w:rsidRDefault="005236E0" w:rsidP="005236E0">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MD1</w:t>
            </w:r>
            <w:r>
              <w:rPr>
                <w:rFonts w:ascii="Times New Roman" w:hAnsi="Times New Roman" w:cs="Times New Roman"/>
                <w:b/>
                <w:bCs/>
                <w:sz w:val="24"/>
                <w:szCs w:val="24"/>
              </w:rPr>
              <w:t>57</w:t>
            </w:r>
          </w:p>
        </w:tc>
        <w:tc>
          <w:tcPr>
            <w:tcW w:w="3733" w:type="dxa"/>
          </w:tcPr>
          <w:p w14:paraId="52C9DFDD" w14:textId="49A054DF" w:rsidR="005236E0" w:rsidRPr="00B21144" w:rsidRDefault="005236E0" w:rsidP="005236E0">
            <w:pPr>
              <w:spacing w:after="0"/>
              <w:rPr>
                <w:rFonts w:ascii="Times New Roman" w:hAnsi="Times New Roman" w:cs="Times New Roman"/>
                <w:sz w:val="24"/>
                <w:szCs w:val="24"/>
              </w:rPr>
            </w:pPr>
            <w:r w:rsidRPr="002A7170">
              <w:rPr>
                <w:rFonts w:ascii="Times New Roman" w:eastAsia="Calibri" w:hAnsi="Times New Roman" w:cs="Times New Roman"/>
                <w:sz w:val="24"/>
                <w:szCs w:val="24"/>
              </w:rPr>
              <w:t>Workshop on Technical Education for Achieving Sustainable Development Goals (SDGs)</w:t>
            </w:r>
          </w:p>
        </w:tc>
      </w:tr>
      <w:tr w:rsidR="005236E0" w:rsidRPr="00B21144" w14:paraId="1B444480" w14:textId="77777777" w:rsidTr="003F5AA9">
        <w:tc>
          <w:tcPr>
            <w:tcW w:w="1136" w:type="dxa"/>
          </w:tcPr>
          <w:p w14:paraId="3B724CDF" w14:textId="233ECD0E" w:rsidR="005236E0" w:rsidRPr="000D46FC" w:rsidRDefault="005236E0" w:rsidP="005236E0">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MD1</w:t>
            </w:r>
            <w:r>
              <w:rPr>
                <w:rFonts w:ascii="Times New Roman" w:hAnsi="Times New Roman" w:cs="Times New Roman"/>
                <w:b/>
                <w:bCs/>
                <w:sz w:val="24"/>
                <w:szCs w:val="24"/>
              </w:rPr>
              <w:t>58</w:t>
            </w:r>
          </w:p>
        </w:tc>
        <w:tc>
          <w:tcPr>
            <w:tcW w:w="3733" w:type="dxa"/>
          </w:tcPr>
          <w:p w14:paraId="2AFBDC6E" w14:textId="26E4BAD7" w:rsidR="005236E0" w:rsidRPr="00B21144" w:rsidRDefault="005236E0" w:rsidP="005236E0">
            <w:pPr>
              <w:spacing w:after="0"/>
              <w:rPr>
                <w:rFonts w:ascii="Times New Roman" w:hAnsi="Times New Roman" w:cs="Times New Roman"/>
                <w:sz w:val="24"/>
                <w:szCs w:val="24"/>
              </w:rPr>
            </w:pPr>
            <w:r w:rsidRPr="002A7170">
              <w:rPr>
                <w:rFonts w:ascii="Times New Roman" w:eastAsia="Calibri" w:hAnsi="Times New Roman" w:cs="Times New Roman"/>
                <w:sz w:val="24"/>
                <w:szCs w:val="24"/>
              </w:rPr>
              <w:t>Public Schools Inspection/Supervision/Monitoring and Evaluation Workshop</w:t>
            </w:r>
          </w:p>
        </w:tc>
      </w:tr>
      <w:tr w:rsidR="005236E0" w:rsidRPr="00B21144" w14:paraId="009CF3E8" w14:textId="77777777" w:rsidTr="003F5AA9">
        <w:tc>
          <w:tcPr>
            <w:tcW w:w="1136" w:type="dxa"/>
          </w:tcPr>
          <w:p w14:paraId="2504A27E" w14:textId="149D37EF" w:rsidR="005236E0" w:rsidRPr="000D46FC" w:rsidRDefault="005236E0" w:rsidP="005236E0">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MD1</w:t>
            </w:r>
            <w:r>
              <w:rPr>
                <w:rFonts w:ascii="Times New Roman" w:hAnsi="Times New Roman" w:cs="Times New Roman"/>
                <w:b/>
                <w:bCs/>
                <w:sz w:val="24"/>
                <w:szCs w:val="24"/>
              </w:rPr>
              <w:t>59</w:t>
            </w:r>
          </w:p>
        </w:tc>
        <w:tc>
          <w:tcPr>
            <w:tcW w:w="3733" w:type="dxa"/>
          </w:tcPr>
          <w:p w14:paraId="3DDA73E5" w14:textId="2FE09D0D" w:rsidR="005236E0" w:rsidRPr="00B21144" w:rsidRDefault="005236E0" w:rsidP="005236E0">
            <w:pPr>
              <w:spacing w:after="0"/>
              <w:rPr>
                <w:rFonts w:ascii="Times New Roman" w:hAnsi="Times New Roman" w:cs="Times New Roman"/>
                <w:sz w:val="24"/>
                <w:szCs w:val="24"/>
              </w:rPr>
            </w:pPr>
            <w:r w:rsidRPr="002A7170">
              <w:rPr>
                <w:rFonts w:ascii="Times New Roman" w:eastAsia="Calibri" w:hAnsi="Times New Roman" w:cs="Times New Roman"/>
                <w:sz w:val="24"/>
                <w:szCs w:val="24"/>
              </w:rPr>
              <w:t>Strategic Management Workshop for Public School Headmasters and Principals</w:t>
            </w:r>
          </w:p>
        </w:tc>
      </w:tr>
      <w:tr w:rsidR="005236E0" w:rsidRPr="00B21144" w14:paraId="25601654" w14:textId="77777777" w:rsidTr="003F5AA9">
        <w:tc>
          <w:tcPr>
            <w:tcW w:w="1136" w:type="dxa"/>
          </w:tcPr>
          <w:p w14:paraId="2045CB59" w14:textId="78E9996E" w:rsidR="005236E0" w:rsidRPr="000D46FC" w:rsidRDefault="005236E0" w:rsidP="005236E0">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MD1</w:t>
            </w:r>
            <w:r>
              <w:rPr>
                <w:rFonts w:ascii="Times New Roman" w:hAnsi="Times New Roman" w:cs="Times New Roman"/>
                <w:b/>
                <w:bCs/>
                <w:sz w:val="24"/>
                <w:szCs w:val="24"/>
              </w:rPr>
              <w:t>60</w:t>
            </w:r>
          </w:p>
        </w:tc>
        <w:tc>
          <w:tcPr>
            <w:tcW w:w="3733" w:type="dxa"/>
          </w:tcPr>
          <w:p w14:paraId="3096D46D" w14:textId="56F5D87C" w:rsidR="005236E0" w:rsidRPr="00B21144" w:rsidRDefault="005236E0" w:rsidP="005236E0">
            <w:pPr>
              <w:spacing w:after="0"/>
              <w:rPr>
                <w:rFonts w:ascii="Times New Roman" w:hAnsi="Times New Roman" w:cs="Times New Roman"/>
                <w:sz w:val="24"/>
                <w:szCs w:val="24"/>
              </w:rPr>
            </w:pPr>
            <w:r w:rsidRPr="002A7170">
              <w:rPr>
                <w:rFonts w:ascii="Times New Roman" w:eastAsia="Calibri" w:hAnsi="Times New Roman" w:cs="Times New Roman"/>
                <w:sz w:val="24"/>
                <w:szCs w:val="24"/>
              </w:rPr>
              <w:t>Involving All Stakeholders Education Workshop</w:t>
            </w:r>
          </w:p>
        </w:tc>
      </w:tr>
      <w:tr w:rsidR="005236E0" w:rsidRPr="00B21144" w14:paraId="1D3E0621" w14:textId="77777777" w:rsidTr="003F5AA9">
        <w:tc>
          <w:tcPr>
            <w:tcW w:w="1136" w:type="dxa"/>
          </w:tcPr>
          <w:p w14:paraId="7245639A" w14:textId="6C90DB75" w:rsidR="005236E0" w:rsidRPr="000D46FC" w:rsidRDefault="005236E0" w:rsidP="005236E0">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MD1</w:t>
            </w:r>
            <w:r>
              <w:rPr>
                <w:rFonts w:ascii="Times New Roman" w:hAnsi="Times New Roman" w:cs="Times New Roman"/>
                <w:b/>
                <w:bCs/>
                <w:sz w:val="24"/>
                <w:szCs w:val="24"/>
              </w:rPr>
              <w:t>61</w:t>
            </w:r>
          </w:p>
        </w:tc>
        <w:tc>
          <w:tcPr>
            <w:tcW w:w="3733" w:type="dxa"/>
          </w:tcPr>
          <w:p w14:paraId="6B0AED49" w14:textId="307EE1F1" w:rsidR="005236E0" w:rsidRPr="00B21144" w:rsidRDefault="005236E0" w:rsidP="005236E0">
            <w:pPr>
              <w:spacing w:after="0"/>
              <w:rPr>
                <w:rFonts w:ascii="Times New Roman" w:hAnsi="Times New Roman" w:cs="Times New Roman"/>
                <w:sz w:val="24"/>
                <w:szCs w:val="24"/>
              </w:rPr>
            </w:pPr>
            <w:r w:rsidRPr="002A7170">
              <w:rPr>
                <w:rFonts w:ascii="Times New Roman" w:eastAsia="Calibri" w:hAnsi="Times New Roman" w:cs="Times New Roman"/>
                <w:sz w:val="24"/>
                <w:szCs w:val="24"/>
              </w:rPr>
              <w:t>Quality Assurance Training for SUBEB and LGEA Personnel</w:t>
            </w:r>
          </w:p>
        </w:tc>
      </w:tr>
      <w:tr w:rsidR="005236E0" w:rsidRPr="00B21144" w14:paraId="5F6E5485" w14:textId="77777777" w:rsidTr="003F5AA9">
        <w:tc>
          <w:tcPr>
            <w:tcW w:w="1136" w:type="dxa"/>
          </w:tcPr>
          <w:p w14:paraId="6F7DD629" w14:textId="194EE228" w:rsidR="005236E0" w:rsidRPr="000D46FC" w:rsidRDefault="005236E0" w:rsidP="005236E0">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MD1</w:t>
            </w:r>
            <w:r>
              <w:rPr>
                <w:rFonts w:ascii="Times New Roman" w:hAnsi="Times New Roman" w:cs="Times New Roman"/>
                <w:b/>
                <w:bCs/>
                <w:sz w:val="24"/>
                <w:szCs w:val="24"/>
              </w:rPr>
              <w:t>62</w:t>
            </w:r>
          </w:p>
        </w:tc>
        <w:tc>
          <w:tcPr>
            <w:tcW w:w="3733" w:type="dxa"/>
          </w:tcPr>
          <w:p w14:paraId="498DC93F" w14:textId="0EAEACAD" w:rsidR="005236E0" w:rsidRPr="00B21144" w:rsidRDefault="005236E0" w:rsidP="005236E0">
            <w:pPr>
              <w:spacing w:after="0"/>
              <w:rPr>
                <w:rFonts w:ascii="Times New Roman" w:hAnsi="Times New Roman" w:cs="Times New Roman"/>
                <w:sz w:val="24"/>
                <w:szCs w:val="24"/>
              </w:rPr>
            </w:pPr>
            <w:r w:rsidRPr="002A7170">
              <w:rPr>
                <w:rFonts w:ascii="Times New Roman" w:eastAsia="Calibri" w:hAnsi="Times New Roman" w:cs="Times New Roman"/>
                <w:sz w:val="24"/>
                <w:szCs w:val="24"/>
              </w:rPr>
              <w:t>Training Needs Analysis (TNA) and Methods Workshop</w:t>
            </w:r>
          </w:p>
        </w:tc>
      </w:tr>
      <w:tr w:rsidR="005236E0" w:rsidRPr="00B21144" w14:paraId="23002736" w14:textId="77777777" w:rsidTr="003F5AA9">
        <w:tc>
          <w:tcPr>
            <w:tcW w:w="1136" w:type="dxa"/>
          </w:tcPr>
          <w:p w14:paraId="26AD5BF8" w14:textId="634645A1" w:rsidR="005236E0" w:rsidRPr="000D46FC" w:rsidRDefault="005236E0" w:rsidP="005236E0">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MD1</w:t>
            </w:r>
            <w:r>
              <w:rPr>
                <w:rFonts w:ascii="Times New Roman" w:hAnsi="Times New Roman" w:cs="Times New Roman"/>
                <w:b/>
                <w:bCs/>
                <w:sz w:val="24"/>
                <w:szCs w:val="24"/>
              </w:rPr>
              <w:t>63</w:t>
            </w:r>
          </w:p>
        </w:tc>
        <w:tc>
          <w:tcPr>
            <w:tcW w:w="3733" w:type="dxa"/>
          </w:tcPr>
          <w:p w14:paraId="63ADF0EA" w14:textId="5E231F52" w:rsidR="005236E0" w:rsidRPr="00B21144" w:rsidRDefault="005236E0" w:rsidP="005236E0">
            <w:pPr>
              <w:spacing w:after="0"/>
              <w:rPr>
                <w:rFonts w:ascii="Times New Roman" w:hAnsi="Times New Roman" w:cs="Times New Roman"/>
                <w:sz w:val="24"/>
                <w:szCs w:val="24"/>
              </w:rPr>
            </w:pPr>
            <w:r w:rsidRPr="002A7170">
              <w:rPr>
                <w:rFonts w:ascii="Times New Roman" w:eastAsia="Calibri" w:hAnsi="Times New Roman" w:cs="Times New Roman"/>
                <w:sz w:val="24"/>
                <w:szCs w:val="24"/>
              </w:rPr>
              <w:t>Basic and Advance Management Trainers’ Development Workshop</w:t>
            </w:r>
          </w:p>
        </w:tc>
      </w:tr>
      <w:tr w:rsidR="005236E0" w:rsidRPr="00B21144" w14:paraId="0731FB4C" w14:textId="77777777" w:rsidTr="003F5AA9">
        <w:tc>
          <w:tcPr>
            <w:tcW w:w="1136" w:type="dxa"/>
          </w:tcPr>
          <w:p w14:paraId="57ED132A" w14:textId="5121F988" w:rsidR="005236E0" w:rsidRPr="000D46FC" w:rsidRDefault="005236E0" w:rsidP="005236E0">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MD1</w:t>
            </w:r>
            <w:r>
              <w:rPr>
                <w:rFonts w:ascii="Times New Roman" w:hAnsi="Times New Roman" w:cs="Times New Roman"/>
                <w:b/>
                <w:bCs/>
                <w:sz w:val="24"/>
                <w:szCs w:val="24"/>
              </w:rPr>
              <w:t>64</w:t>
            </w:r>
          </w:p>
        </w:tc>
        <w:tc>
          <w:tcPr>
            <w:tcW w:w="3733" w:type="dxa"/>
          </w:tcPr>
          <w:p w14:paraId="3D051636" w14:textId="047568A8" w:rsidR="005236E0" w:rsidRPr="00B21144" w:rsidRDefault="005236E0" w:rsidP="005236E0">
            <w:pPr>
              <w:spacing w:after="0"/>
              <w:rPr>
                <w:rFonts w:ascii="Times New Roman" w:hAnsi="Times New Roman" w:cs="Times New Roman"/>
                <w:sz w:val="24"/>
                <w:szCs w:val="24"/>
              </w:rPr>
            </w:pPr>
            <w:r w:rsidRPr="002A7170">
              <w:rPr>
                <w:rFonts w:ascii="Times New Roman" w:eastAsia="Calibri" w:hAnsi="Times New Roman" w:cs="Times New Roman"/>
                <w:sz w:val="24"/>
                <w:szCs w:val="24"/>
              </w:rPr>
              <w:t>Effective Supervision, Management and Appraisal for SUBEB and LGEA Personnel Workshop</w:t>
            </w:r>
          </w:p>
        </w:tc>
      </w:tr>
      <w:tr w:rsidR="005236E0" w:rsidRPr="00B21144" w14:paraId="5FC2D0EC" w14:textId="77777777" w:rsidTr="003F5AA9">
        <w:tc>
          <w:tcPr>
            <w:tcW w:w="1136" w:type="dxa"/>
          </w:tcPr>
          <w:p w14:paraId="238258BF" w14:textId="1B0FF460" w:rsidR="005236E0" w:rsidRPr="000D46FC" w:rsidRDefault="005236E0" w:rsidP="005236E0">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MD1</w:t>
            </w:r>
            <w:r>
              <w:rPr>
                <w:rFonts w:ascii="Times New Roman" w:hAnsi="Times New Roman" w:cs="Times New Roman"/>
                <w:b/>
                <w:bCs/>
                <w:sz w:val="24"/>
                <w:szCs w:val="24"/>
              </w:rPr>
              <w:t>65</w:t>
            </w:r>
          </w:p>
        </w:tc>
        <w:tc>
          <w:tcPr>
            <w:tcW w:w="3733" w:type="dxa"/>
          </w:tcPr>
          <w:p w14:paraId="5A934B76" w14:textId="273C9CAC" w:rsidR="005236E0" w:rsidRPr="00B21144" w:rsidRDefault="005236E0" w:rsidP="005236E0">
            <w:pPr>
              <w:spacing w:after="0"/>
              <w:rPr>
                <w:rFonts w:ascii="Times New Roman" w:hAnsi="Times New Roman" w:cs="Times New Roman"/>
                <w:sz w:val="24"/>
                <w:szCs w:val="24"/>
              </w:rPr>
            </w:pPr>
            <w:r w:rsidRPr="002A7170">
              <w:rPr>
                <w:rFonts w:ascii="Times New Roman" w:eastAsia="Calibri" w:hAnsi="Times New Roman" w:cs="Times New Roman"/>
                <w:sz w:val="24"/>
                <w:szCs w:val="24"/>
              </w:rPr>
              <w:t>Public Schools Records Management Workshop</w:t>
            </w:r>
          </w:p>
        </w:tc>
      </w:tr>
      <w:tr w:rsidR="005236E0" w:rsidRPr="00B21144" w14:paraId="0A7FE911" w14:textId="77777777" w:rsidTr="003F5AA9">
        <w:tc>
          <w:tcPr>
            <w:tcW w:w="1136" w:type="dxa"/>
          </w:tcPr>
          <w:p w14:paraId="0CDA1314" w14:textId="78FABB8A" w:rsidR="005236E0" w:rsidRPr="000D46FC" w:rsidRDefault="005236E0" w:rsidP="005236E0">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MD1</w:t>
            </w:r>
            <w:r>
              <w:rPr>
                <w:rFonts w:ascii="Times New Roman" w:hAnsi="Times New Roman" w:cs="Times New Roman"/>
                <w:b/>
                <w:bCs/>
                <w:sz w:val="24"/>
                <w:szCs w:val="24"/>
              </w:rPr>
              <w:t>66</w:t>
            </w:r>
          </w:p>
        </w:tc>
        <w:tc>
          <w:tcPr>
            <w:tcW w:w="3733" w:type="dxa"/>
          </w:tcPr>
          <w:p w14:paraId="251AA6DB" w14:textId="5B532955" w:rsidR="005236E0" w:rsidRPr="00B21144" w:rsidRDefault="005236E0" w:rsidP="005236E0">
            <w:pPr>
              <w:spacing w:after="0"/>
              <w:rPr>
                <w:rFonts w:ascii="Times New Roman" w:hAnsi="Times New Roman" w:cs="Times New Roman"/>
                <w:sz w:val="24"/>
                <w:szCs w:val="24"/>
              </w:rPr>
            </w:pPr>
            <w:r w:rsidRPr="002A7170">
              <w:rPr>
                <w:rFonts w:ascii="Times New Roman" w:eastAsia="Calibri" w:hAnsi="Times New Roman" w:cs="Times New Roman"/>
                <w:sz w:val="24"/>
                <w:szCs w:val="24"/>
              </w:rPr>
              <w:t>Workshop on Union Relations Management and Administration</w:t>
            </w:r>
          </w:p>
        </w:tc>
      </w:tr>
      <w:tr w:rsidR="005236E0" w:rsidRPr="00B21144" w14:paraId="0D9A7E65" w14:textId="77777777" w:rsidTr="003F5AA9">
        <w:tc>
          <w:tcPr>
            <w:tcW w:w="1136" w:type="dxa"/>
          </w:tcPr>
          <w:p w14:paraId="681CEBEB" w14:textId="7306F4E1" w:rsidR="005236E0" w:rsidRPr="000D46FC" w:rsidRDefault="005236E0" w:rsidP="005236E0">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MD1</w:t>
            </w:r>
            <w:r>
              <w:rPr>
                <w:rFonts w:ascii="Times New Roman" w:hAnsi="Times New Roman" w:cs="Times New Roman"/>
                <w:b/>
                <w:bCs/>
                <w:sz w:val="24"/>
                <w:szCs w:val="24"/>
              </w:rPr>
              <w:t>67</w:t>
            </w:r>
          </w:p>
        </w:tc>
        <w:tc>
          <w:tcPr>
            <w:tcW w:w="3733" w:type="dxa"/>
          </w:tcPr>
          <w:p w14:paraId="38937FCC" w14:textId="20657A39" w:rsidR="005236E0" w:rsidRPr="00B21144" w:rsidRDefault="005236E0" w:rsidP="005236E0">
            <w:pPr>
              <w:spacing w:after="0"/>
              <w:rPr>
                <w:rFonts w:ascii="Times New Roman" w:hAnsi="Times New Roman" w:cs="Times New Roman"/>
                <w:sz w:val="24"/>
                <w:szCs w:val="24"/>
              </w:rPr>
            </w:pPr>
            <w:r w:rsidRPr="002A7170">
              <w:rPr>
                <w:rFonts w:ascii="Times New Roman" w:eastAsia="Calibri" w:hAnsi="Times New Roman" w:cs="Times New Roman"/>
                <w:sz w:val="24"/>
                <w:szCs w:val="24"/>
              </w:rPr>
              <w:t>Workshop on Work Ethics and Public Schools Productivity</w:t>
            </w:r>
          </w:p>
        </w:tc>
      </w:tr>
      <w:tr w:rsidR="005236E0" w:rsidRPr="00B21144" w14:paraId="3747A189" w14:textId="77777777" w:rsidTr="003F5AA9">
        <w:tc>
          <w:tcPr>
            <w:tcW w:w="1136" w:type="dxa"/>
          </w:tcPr>
          <w:p w14:paraId="7AEF8E87" w14:textId="772917A3" w:rsidR="005236E0" w:rsidRPr="000D46FC" w:rsidRDefault="005236E0" w:rsidP="005236E0">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MD1</w:t>
            </w:r>
            <w:r>
              <w:rPr>
                <w:rFonts w:ascii="Times New Roman" w:hAnsi="Times New Roman" w:cs="Times New Roman"/>
                <w:b/>
                <w:bCs/>
                <w:sz w:val="24"/>
                <w:szCs w:val="24"/>
              </w:rPr>
              <w:t>68</w:t>
            </w:r>
          </w:p>
        </w:tc>
        <w:tc>
          <w:tcPr>
            <w:tcW w:w="3733" w:type="dxa"/>
          </w:tcPr>
          <w:p w14:paraId="533BC6D4" w14:textId="700E9619" w:rsidR="005236E0" w:rsidRPr="00B21144" w:rsidRDefault="005236E0" w:rsidP="005236E0">
            <w:pPr>
              <w:spacing w:after="0"/>
              <w:rPr>
                <w:rFonts w:ascii="Times New Roman" w:hAnsi="Times New Roman" w:cs="Times New Roman"/>
                <w:sz w:val="24"/>
                <w:szCs w:val="24"/>
              </w:rPr>
            </w:pPr>
            <w:r w:rsidRPr="002A7170">
              <w:rPr>
                <w:rFonts w:ascii="Times New Roman" w:eastAsia="Calibri" w:hAnsi="Times New Roman" w:cs="Times New Roman"/>
                <w:sz w:val="24"/>
                <w:szCs w:val="24"/>
              </w:rPr>
              <w:t>Workshop on Attitudinal Change and Ethical Conduct in Public Schools</w:t>
            </w:r>
          </w:p>
        </w:tc>
      </w:tr>
      <w:tr w:rsidR="005236E0" w:rsidRPr="00B21144" w14:paraId="3B658BD7" w14:textId="77777777" w:rsidTr="003F5AA9">
        <w:tc>
          <w:tcPr>
            <w:tcW w:w="1136" w:type="dxa"/>
          </w:tcPr>
          <w:p w14:paraId="520CDB89" w14:textId="2406EBD7" w:rsidR="005236E0" w:rsidRPr="000D46FC" w:rsidRDefault="005236E0" w:rsidP="005236E0">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MD1</w:t>
            </w:r>
            <w:r>
              <w:rPr>
                <w:rFonts w:ascii="Times New Roman" w:hAnsi="Times New Roman" w:cs="Times New Roman"/>
                <w:b/>
                <w:bCs/>
                <w:sz w:val="24"/>
                <w:szCs w:val="24"/>
              </w:rPr>
              <w:t>69</w:t>
            </w:r>
          </w:p>
        </w:tc>
        <w:tc>
          <w:tcPr>
            <w:tcW w:w="3733" w:type="dxa"/>
          </w:tcPr>
          <w:p w14:paraId="524EFDA5" w14:textId="7AA14287" w:rsidR="005236E0" w:rsidRPr="00B21144" w:rsidRDefault="005236E0" w:rsidP="005236E0">
            <w:pPr>
              <w:spacing w:after="0"/>
              <w:rPr>
                <w:rFonts w:ascii="Times New Roman" w:hAnsi="Times New Roman" w:cs="Times New Roman"/>
                <w:sz w:val="24"/>
                <w:szCs w:val="24"/>
              </w:rPr>
            </w:pPr>
            <w:r w:rsidRPr="002A7170">
              <w:rPr>
                <w:rFonts w:ascii="Times New Roman" w:eastAsia="Calibri" w:hAnsi="Times New Roman" w:cs="Times New Roman"/>
                <w:sz w:val="24"/>
                <w:szCs w:val="24"/>
              </w:rPr>
              <w:t>Workshop on Creativity and Innovation in Public School Leadership</w:t>
            </w:r>
          </w:p>
        </w:tc>
      </w:tr>
      <w:tr w:rsidR="005236E0" w:rsidRPr="00B21144" w14:paraId="1867E444" w14:textId="77777777" w:rsidTr="003F5AA9">
        <w:tc>
          <w:tcPr>
            <w:tcW w:w="1136" w:type="dxa"/>
          </w:tcPr>
          <w:p w14:paraId="41B29C55" w14:textId="24000EDB" w:rsidR="005236E0" w:rsidRPr="000D46FC" w:rsidRDefault="005236E0" w:rsidP="005236E0">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MD1</w:t>
            </w:r>
            <w:r>
              <w:rPr>
                <w:rFonts w:ascii="Times New Roman" w:hAnsi="Times New Roman" w:cs="Times New Roman"/>
                <w:b/>
                <w:bCs/>
                <w:sz w:val="24"/>
                <w:szCs w:val="24"/>
              </w:rPr>
              <w:t>70</w:t>
            </w:r>
          </w:p>
        </w:tc>
        <w:tc>
          <w:tcPr>
            <w:tcW w:w="3733" w:type="dxa"/>
          </w:tcPr>
          <w:p w14:paraId="7C2451ED" w14:textId="17822237" w:rsidR="005236E0" w:rsidRPr="00B21144" w:rsidRDefault="005236E0" w:rsidP="005236E0">
            <w:pPr>
              <w:spacing w:after="0"/>
              <w:rPr>
                <w:rFonts w:ascii="Times New Roman" w:hAnsi="Times New Roman" w:cs="Times New Roman"/>
                <w:sz w:val="24"/>
                <w:szCs w:val="24"/>
              </w:rPr>
            </w:pPr>
            <w:r w:rsidRPr="002A7170">
              <w:rPr>
                <w:rFonts w:ascii="Times New Roman" w:eastAsia="Calibri" w:hAnsi="Times New Roman" w:cs="Times New Roman"/>
                <w:sz w:val="24"/>
                <w:szCs w:val="24"/>
              </w:rPr>
              <w:t>Efficiency and Performance Improvement of Teachers in Public Schools Workshop</w:t>
            </w:r>
          </w:p>
        </w:tc>
      </w:tr>
      <w:tr w:rsidR="005236E0" w:rsidRPr="00B21144" w14:paraId="339800B7" w14:textId="77777777" w:rsidTr="003F5AA9">
        <w:tc>
          <w:tcPr>
            <w:tcW w:w="1136" w:type="dxa"/>
          </w:tcPr>
          <w:p w14:paraId="64ACBF38" w14:textId="5EDD4E18" w:rsidR="005236E0" w:rsidRPr="000D46FC" w:rsidRDefault="005236E0" w:rsidP="005236E0">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MD1</w:t>
            </w:r>
            <w:r>
              <w:rPr>
                <w:rFonts w:ascii="Times New Roman" w:hAnsi="Times New Roman" w:cs="Times New Roman"/>
                <w:b/>
                <w:bCs/>
                <w:sz w:val="24"/>
                <w:szCs w:val="24"/>
              </w:rPr>
              <w:t>71</w:t>
            </w:r>
          </w:p>
        </w:tc>
        <w:tc>
          <w:tcPr>
            <w:tcW w:w="3733" w:type="dxa"/>
          </w:tcPr>
          <w:p w14:paraId="5230C23A" w14:textId="7667647B" w:rsidR="005236E0" w:rsidRPr="00B21144" w:rsidRDefault="005236E0" w:rsidP="005236E0">
            <w:pPr>
              <w:spacing w:after="0"/>
              <w:rPr>
                <w:rFonts w:ascii="Times New Roman" w:hAnsi="Times New Roman" w:cs="Times New Roman"/>
                <w:sz w:val="24"/>
                <w:szCs w:val="24"/>
              </w:rPr>
            </w:pPr>
            <w:r w:rsidRPr="002A7170">
              <w:rPr>
                <w:rFonts w:ascii="Times New Roman" w:eastAsia="Calibri" w:hAnsi="Times New Roman" w:cs="Times New Roman"/>
                <w:sz w:val="24"/>
                <w:szCs w:val="24"/>
              </w:rPr>
              <w:t>Workshop on Public Schools Development Projects Planning, Analysis and Management</w:t>
            </w:r>
          </w:p>
        </w:tc>
      </w:tr>
      <w:tr w:rsidR="005236E0" w:rsidRPr="00B21144" w14:paraId="5B54D0CB" w14:textId="77777777" w:rsidTr="003F5AA9">
        <w:tc>
          <w:tcPr>
            <w:tcW w:w="1136" w:type="dxa"/>
          </w:tcPr>
          <w:p w14:paraId="6960378E" w14:textId="5BB1323A" w:rsidR="005236E0" w:rsidRPr="000D46FC" w:rsidRDefault="005236E0" w:rsidP="005236E0">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MD1</w:t>
            </w:r>
            <w:r>
              <w:rPr>
                <w:rFonts w:ascii="Times New Roman" w:hAnsi="Times New Roman" w:cs="Times New Roman"/>
                <w:b/>
                <w:bCs/>
                <w:sz w:val="24"/>
                <w:szCs w:val="24"/>
              </w:rPr>
              <w:t>72</w:t>
            </w:r>
          </w:p>
        </w:tc>
        <w:tc>
          <w:tcPr>
            <w:tcW w:w="3733" w:type="dxa"/>
          </w:tcPr>
          <w:p w14:paraId="2B4042F1" w14:textId="7786ADFA" w:rsidR="005236E0" w:rsidRPr="00B21144" w:rsidRDefault="005236E0" w:rsidP="005236E0">
            <w:pPr>
              <w:spacing w:after="0"/>
              <w:rPr>
                <w:rFonts w:ascii="Times New Roman" w:hAnsi="Times New Roman" w:cs="Times New Roman"/>
                <w:sz w:val="24"/>
                <w:szCs w:val="24"/>
              </w:rPr>
            </w:pPr>
            <w:r w:rsidRPr="002A7170">
              <w:rPr>
                <w:rFonts w:ascii="Times New Roman" w:eastAsia="Calibri" w:hAnsi="Times New Roman" w:cs="Times New Roman"/>
                <w:sz w:val="24"/>
                <w:szCs w:val="24"/>
              </w:rPr>
              <w:t>Training the Trainers for Efficiency in Public Schools</w:t>
            </w:r>
          </w:p>
        </w:tc>
      </w:tr>
      <w:tr w:rsidR="005236E0" w:rsidRPr="00B21144" w14:paraId="062BCA5B" w14:textId="77777777" w:rsidTr="003F5AA9">
        <w:tc>
          <w:tcPr>
            <w:tcW w:w="1136" w:type="dxa"/>
          </w:tcPr>
          <w:p w14:paraId="5FDAF341" w14:textId="09FF6BCE" w:rsidR="005236E0" w:rsidRPr="000D46FC" w:rsidRDefault="005236E0" w:rsidP="005236E0">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MD1</w:t>
            </w:r>
            <w:r>
              <w:rPr>
                <w:rFonts w:ascii="Times New Roman" w:hAnsi="Times New Roman" w:cs="Times New Roman"/>
                <w:b/>
                <w:bCs/>
                <w:sz w:val="24"/>
                <w:szCs w:val="24"/>
              </w:rPr>
              <w:t>73</w:t>
            </w:r>
          </w:p>
        </w:tc>
        <w:tc>
          <w:tcPr>
            <w:tcW w:w="3733" w:type="dxa"/>
          </w:tcPr>
          <w:p w14:paraId="6DB2F9F3" w14:textId="04CD5439" w:rsidR="005236E0" w:rsidRPr="00B21144" w:rsidRDefault="005236E0" w:rsidP="005236E0">
            <w:pPr>
              <w:spacing w:after="0"/>
              <w:rPr>
                <w:rFonts w:ascii="Times New Roman" w:hAnsi="Times New Roman" w:cs="Times New Roman"/>
                <w:sz w:val="24"/>
                <w:szCs w:val="24"/>
              </w:rPr>
            </w:pPr>
            <w:r w:rsidRPr="002A7170">
              <w:rPr>
                <w:rFonts w:ascii="Times New Roman" w:eastAsia="Calibri" w:hAnsi="Times New Roman" w:cs="Times New Roman"/>
                <w:sz w:val="24"/>
                <w:szCs w:val="24"/>
              </w:rPr>
              <w:t>Improving High Performance and Productivity through Transformational Policy Planning, Implementation and Tracking in Nigeria Public Schools</w:t>
            </w:r>
          </w:p>
        </w:tc>
      </w:tr>
      <w:tr w:rsidR="005236E0" w:rsidRPr="00B21144" w14:paraId="7E37C1B6" w14:textId="77777777" w:rsidTr="003F5AA9">
        <w:tc>
          <w:tcPr>
            <w:tcW w:w="1136" w:type="dxa"/>
          </w:tcPr>
          <w:p w14:paraId="58FEA7E6" w14:textId="7416A872" w:rsidR="005236E0" w:rsidRPr="000D46FC" w:rsidRDefault="005236E0" w:rsidP="005236E0">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MD1</w:t>
            </w:r>
            <w:r>
              <w:rPr>
                <w:rFonts w:ascii="Times New Roman" w:hAnsi="Times New Roman" w:cs="Times New Roman"/>
                <w:b/>
                <w:bCs/>
                <w:sz w:val="24"/>
                <w:szCs w:val="24"/>
              </w:rPr>
              <w:t>74</w:t>
            </w:r>
          </w:p>
        </w:tc>
        <w:tc>
          <w:tcPr>
            <w:tcW w:w="3733" w:type="dxa"/>
          </w:tcPr>
          <w:p w14:paraId="3C7C0E27" w14:textId="5424C0AF" w:rsidR="005236E0" w:rsidRPr="00B21144" w:rsidRDefault="005236E0" w:rsidP="005236E0">
            <w:pPr>
              <w:spacing w:after="0"/>
              <w:rPr>
                <w:rFonts w:ascii="Times New Roman" w:hAnsi="Times New Roman" w:cs="Times New Roman"/>
                <w:sz w:val="24"/>
                <w:szCs w:val="24"/>
              </w:rPr>
            </w:pPr>
            <w:r w:rsidRPr="002A7170">
              <w:rPr>
                <w:rFonts w:ascii="Times New Roman" w:eastAsia="Calibri" w:hAnsi="Times New Roman" w:cs="Times New Roman"/>
                <w:sz w:val="24"/>
                <w:szCs w:val="24"/>
              </w:rPr>
              <w:t>Laboratory Management for Efficient Performance in Public Schools Workshop</w:t>
            </w:r>
          </w:p>
        </w:tc>
      </w:tr>
      <w:tr w:rsidR="005236E0" w:rsidRPr="00B21144" w14:paraId="3E272259" w14:textId="77777777" w:rsidTr="003F5AA9">
        <w:tc>
          <w:tcPr>
            <w:tcW w:w="1136" w:type="dxa"/>
          </w:tcPr>
          <w:p w14:paraId="3C0F5143" w14:textId="7106ED5D" w:rsidR="005236E0" w:rsidRPr="000D46FC" w:rsidRDefault="005236E0" w:rsidP="005236E0">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MD1</w:t>
            </w:r>
            <w:r>
              <w:rPr>
                <w:rFonts w:ascii="Times New Roman" w:hAnsi="Times New Roman" w:cs="Times New Roman"/>
                <w:b/>
                <w:bCs/>
                <w:sz w:val="24"/>
                <w:szCs w:val="24"/>
              </w:rPr>
              <w:t>75</w:t>
            </w:r>
          </w:p>
        </w:tc>
        <w:tc>
          <w:tcPr>
            <w:tcW w:w="3733" w:type="dxa"/>
          </w:tcPr>
          <w:p w14:paraId="32AD51C8" w14:textId="2100D956" w:rsidR="005236E0" w:rsidRPr="00B21144" w:rsidRDefault="005236E0" w:rsidP="005236E0">
            <w:pPr>
              <w:spacing w:after="0"/>
              <w:rPr>
                <w:rFonts w:ascii="Times New Roman" w:hAnsi="Times New Roman" w:cs="Times New Roman"/>
                <w:sz w:val="24"/>
                <w:szCs w:val="24"/>
              </w:rPr>
            </w:pPr>
            <w:r w:rsidRPr="002A7170">
              <w:rPr>
                <w:rFonts w:ascii="Times New Roman" w:eastAsia="Calibri" w:hAnsi="Times New Roman" w:cs="Times New Roman"/>
                <w:sz w:val="24"/>
                <w:szCs w:val="24"/>
              </w:rPr>
              <w:t>Basic Laboratory Practice and Management Techniques Workshop</w:t>
            </w:r>
          </w:p>
        </w:tc>
      </w:tr>
      <w:tr w:rsidR="005236E0" w:rsidRPr="00B21144" w14:paraId="6EFF5482" w14:textId="77777777" w:rsidTr="003F5AA9">
        <w:tc>
          <w:tcPr>
            <w:tcW w:w="1136" w:type="dxa"/>
          </w:tcPr>
          <w:p w14:paraId="37C2A7C9" w14:textId="01903D10" w:rsidR="005236E0" w:rsidRPr="000D46FC" w:rsidRDefault="005236E0" w:rsidP="005236E0">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MD1</w:t>
            </w:r>
            <w:r>
              <w:rPr>
                <w:rFonts w:ascii="Times New Roman" w:hAnsi="Times New Roman" w:cs="Times New Roman"/>
                <w:b/>
                <w:bCs/>
                <w:sz w:val="24"/>
                <w:szCs w:val="24"/>
              </w:rPr>
              <w:t>76</w:t>
            </w:r>
          </w:p>
        </w:tc>
        <w:tc>
          <w:tcPr>
            <w:tcW w:w="3733" w:type="dxa"/>
          </w:tcPr>
          <w:p w14:paraId="41AB9852" w14:textId="166F33A5" w:rsidR="005236E0" w:rsidRPr="002A7170" w:rsidRDefault="005236E0" w:rsidP="005236E0">
            <w:pPr>
              <w:spacing w:after="0"/>
              <w:rPr>
                <w:rFonts w:ascii="Times New Roman" w:eastAsia="Calibri" w:hAnsi="Times New Roman" w:cs="Times New Roman"/>
                <w:sz w:val="24"/>
                <w:szCs w:val="24"/>
              </w:rPr>
            </w:pPr>
            <w:r w:rsidRPr="00975DDB">
              <w:rPr>
                <w:rFonts w:ascii="Times New Roman" w:eastAsia="Calibri" w:hAnsi="Times New Roman" w:cs="Times New Roman"/>
                <w:sz w:val="24"/>
                <w:szCs w:val="24"/>
              </w:rPr>
              <w:t>Workshop on Knowledge Management in Public Schools</w:t>
            </w:r>
          </w:p>
        </w:tc>
      </w:tr>
      <w:tr w:rsidR="005236E0" w:rsidRPr="00B21144" w14:paraId="5923EA5A" w14:textId="77777777" w:rsidTr="003F5AA9">
        <w:tc>
          <w:tcPr>
            <w:tcW w:w="1136" w:type="dxa"/>
          </w:tcPr>
          <w:p w14:paraId="5459ED72" w14:textId="6B0A03BA" w:rsidR="005236E0" w:rsidRPr="000D46FC" w:rsidRDefault="005236E0" w:rsidP="005236E0">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MD1</w:t>
            </w:r>
            <w:r>
              <w:rPr>
                <w:rFonts w:ascii="Times New Roman" w:hAnsi="Times New Roman" w:cs="Times New Roman"/>
                <w:b/>
                <w:bCs/>
                <w:sz w:val="24"/>
                <w:szCs w:val="24"/>
              </w:rPr>
              <w:t>77</w:t>
            </w:r>
          </w:p>
        </w:tc>
        <w:tc>
          <w:tcPr>
            <w:tcW w:w="3733" w:type="dxa"/>
          </w:tcPr>
          <w:p w14:paraId="18F70FC0" w14:textId="431D10BD" w:rsidR="005236E0" w:rsidRPr="002A7170" w:rsidRDefault="005236E0" w:rsidP="005236E0">
            <w:pPr>
              <w:spacing w:after="0"/>
              <w:rPr>
                <w:rFonts w:ascii="Times New Roman" w:eastAsia="Calibri" w:hAnsi="Times New Roman" w:cs="Times New Roman"/>
                <w:sz w:val="24"/>
                <w:szCs w:val="24"/>
              </w:rPr>
            </w:pPr>
            <w:r w:rsidRPr="00975DDB">
              <w:rPr>
                <w:rFonts w:ascii="Times New Roman" w:eastAsia="Calibri" w:hAnsi="Times New Roman" w:cs="Times New Roman"/>
                <w:sz w:val="24"/>
                <w:szCs w:val="24"/>
              </w:rPr>
              <w:t>Improving Labour Management Relations for Enhanced Productivity for SUBEB and LGEA Personnel</w:t>
            </w:r>
          </w:p>
        </w:tc>
      </w:tr>
      <w:tr w:rsidR="005236E0" w:rsidRPr="00B21144" w14:paraId="3DC853AA" w14:textId="77777777" w:rsidTr="003F5AA9">
        <w:tc>
          <w:tcPr>
            <w:tcW w:w="1136" w:type="dxa"/>
          </w:tcPr>
          <w:p w14:paraId="51E261F9" w14:textId="7FF5BC9B" w:rsidR="005236E0" w:rsidRPr="000D46FC" w:rsidRDefault="005236E0" w:rsidP="005236E0">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MD1</w:t>
            </w:r>
            <w:r>
              <w:rPr>
                <w:rFonts w:ascii="Times New Roman" w:hAnsi="Times New Roman" w:cs="Times New Roman"/>
                <w:b/>
                <w:bCs/>
                <w:sz w:val="24"/>
                <w:szCs w:val="24"/>
              </w:rPr>
              <w:t>78</w:t>
            </w:r>
          </w:p>
        </w:tc>
        <w:tc>
          <w:tcPr>
            <w:tcW w:w="3733" w:type="dxa"/>
          </w:tcPr>
          <w:p w14:paraId="74D58125" w14:textId="4D180DA8" w:rsidR="005236E0" w:rsidRPr="002A7170" w:rsidRDefault="005236E0" w:rsidP="005236E0">
            <w:pPr>
              <w:spacing w:after="0"/>
              <w:rPr>
                <w:rFonts w:ascii="Times New Roman" w:eastAsia="Calibri" w:hAnsi="Times New Roman" w:cs="Times New Roman"/>
                <w:sz w:val="24"/>
                <w:szCs w:val="24"/>
              </w:rPr>
            </w:pPr>
            <w:r w:rsidRPr="00975DDB">
              <w:rPr>
                <w:rFonts w:ascii="Times New Roman" w:eastAsia="Calibri" w:hAnsi="Times New Roman" w:cs="Times New Roman"/>
                <w:sz w:val="24"/>
                <w:szCs w:val="24"/>
              </w:rPr>
              <w:t>Enhanced Communication Skills for Management Expertise in the Public Schools (Political Functionaries and Career Officers)</w:t>
            </w:r>
          </w:p>
        </w:tc>
      </w:tr>
      <w:tr w:rsidR="005236E0" w:rsidRPr="00B21144" w14:paraId="6BA5DFF0" w14:textId="77777777" w:rsidTr="003F5AA9">
        <w:tc>
          <w:tcPr>
            <w:tcW w:w="1136" w:type="dxa"/>
          </w:tcPr>
          <w:p w14:paraId="493E77E6" w14:textId="64655EE6" w:rsidR="005236E0" w:rsidRPr="000D46FC" w:rsidRDefault="005236E0" w:rsidP="005236E0">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MD1</w:t>
            </w:r>
            <w:r>
              <w:rPr>
                <w:rFonts w:ascii="Times New Roman" w:hAnsi="Times New Roman" w:cs="Times New Roman"/>
                <w:b/>
                <w:bCs/>
                <w:sz w:val="24"/>
                <w:szCs w:val="24"/>
              </w:rPr>
              <w:t>79</w:t>
            </w:r>
          </w:p>
        </w:tc>
        <w:tc>
          <w:tcPr>
            <w:tcW w:w="3733" w:type="dxa"/>
          </w:tcPr>
          <w:p w14:paraId="7C8A95E8" w14:textId="2ED0CE8F" w:rsidR="005236E0" w:rsidRPr="002A7170" w:rsidRDefault="005236E0" w:rsidP="005236E0">
            <w:pPr>
              <w:spacing w:after="0"/>
              <w:rPr>
                <w:rFonts w:ascii="Times New Roman" w:eastAsia="Calibri" w:hAnsi="Times New Roman" w:cs="Times New Roman"/>
                <w:sz w:val="24"/>
                <w:szCs w:val="24"/>
              </w:rPr>
            </w:pPr>
            <w:r w:rsidRPr="00975DDB">
              <w:rPr>
                <w:rFonts w:ascii="Times New Roman" w:eastAsia="Calibri" w:hAnsi="Times New Roman" w:cs="Times New Roman"/>
                <w:sz w:val="24"/>
                <w:szCs w:val="24"/>
              </w:rPr>
              <w:t>Workshop on Competence Skills for Effective Unionism</w:t>
            </w:r>
          </w:p>
        </w:tc>
      </w:tr>
      <w:tr w:rsidR="005236E0" w:rsidRPr="00B21144" w14:paraId="6D1E495F" w14:textId="77777777" w:rsidTr="003F5AA9">
        <w:tc>
          <w:tcPr>
            <w:tcW w:w="1136" w:type="dxa"/>
          </w:tcPr>
          <w:p w14:paraId="7B21B1C6" w14:textId="1E3EBFE0" w:rsidR="005236E0" w:rsidRPr="000D46FC" w:rsidRDefault="005236E0" w:rsidP="005236E0">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MD1</w:t>
            </w:r>
            <w:r>
              <w:rPr>
                <w:rFonts w:ascii="Times New Roman" w:hAnsi="Times New Roman" w:cs="Times New Roman"/>
                <w:b/>
                <w:bCs/>
                <w:sz w:val="24"/>
                <w:szCs w:val="24"/>
              </w:rPr>
              <w:t>80</w:t>
            </w:r>
          </w:p>
        </w:tc>
        <w:tc>
          <w:tcPr>
            <w:tcW w:w="3733" w:type="dxa"/>
          </w:tcPr>
          <w:p w14:paraId="56AE05B8" w14:textId="1B910657" w:rsidR="005236E0" w:rsidRPr="002A7170" w:rsidRDefault="005236E0" w:rsidP="005236E0">
            <w:pPr>
              <w:spacing w:after="0"/>
              <w:rPr>
                <w:rFonts w:ascii="Times New Roman" w:eastAsia="Calibri" w:hAnsi="Times New Roman" w:cs="Times New Roman"/>
                <w:sz w:val="24"/>
                <w:szCs w:val="24"/>
              </w:rPr>
            </w:pPr>
            <w:r w:rsidRPr="00975DDB">
              <w:rPr>
                <w:rFonts w:ascii="Times New Roman" w:eastAsia="Calibri" w:hAnsi="Times New Roman" w:cs="Times New Roman"/>
                <w:sz w:val="24"/>
                <w:szCs w:val="24"/>
              </w:rPr>
              <w:t>Best Practices in Documents/Records Management and Archival Administration</w:t>
            </w:r>
          </w:p>
        </w:tc>
      </w:tr>
      <w:tr w:rsidR="005236E0" w:rsidRPr="00B21144" w14:paraId="25B8C765" w14:textId="77777777" w:rsidTr="003F5AA9">
        <w:tc>
          <w:tcPr>
            <w:tcW w:w="1136" w:type="dxa"/>
          </w:tcPr>
          <w:p w14:paraId="3DF1A012" w14:textId="75B474FF" w:rsidR="005236E0" w:rsidRPr="000D46FC" w:rsidRDefault="005236E0" w:rsidP="005236E0">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MD1</w:t>
            </w:r>
            <w:r>
              <w:rPr>
                <w:rFonts w:ascii="Times New Roman" w:hAnsi="Times New Roman" w:cs="Times New Roman"/>
                <w:b/>
                <w:bCs/>
                <w:sz w:val="24"/>
                <w:szCs w:val="24"/>
              </w:rPr>
              <w:t>81</w:t>
            </w:r>
          </w:p>
        </w:tc>
        <w:tc>
          <w:tcPr>
            <w:tcW w:w="3733" w:type="dxa"/>
          </w:tcPr>
          <w:p w14:paraId="7996B55E" w14:textId="25ACE889" w:rsidR="005236E0" w:rsidRPr="002A7170" w:rsidRDefault="005236E0" w:rsidP="005236E0">
            <w:pPr>
              <w:spacing w:after="0"/>
              <w:rPr>
                <w:rFonts w:ascii="Times New Roman" w:eastAsia="Calibri" w:hAnsi="Times New Roman" w:cs="Times New Roman"/>
                <w:sz w:val="24"/>
                <w:szCs w:val="24"/>
              </w:rPr>
            </w:pPr>
            <w:r w:rsidRPr="00975DDB">
              <w:rPr>
                <w:rFonts w:ascii="Times New Roman" w:eastAsia="Calibri" w:hAnsi="Times New Roman" w:cs="Times New Roman"/>
                <w:sz w:val="24"/>
                <w:szCs w:val="24"/>
              </w:rPr>
              <w:t>Workshop on Improving Discipline in Public Schools</w:t>
            </w:r>
          </w:p>
        </w:tc>
      </w:tr>
      <w:tr w:rsidR="005236E0" w:rsidRPr="00B21144" w14:paraId="10F96EFF" w14:textId="77777777" w:rsidTr="003F5AA9">
        <w:tc>
          <w:tcPr>
            <w:tcW w:w="1136" w:type="dxa"/>
          </w:tcPr>
          <w:p w14:paraId="5043D8F3" w14:textId="59838ABD" w:rsidR="005236E0" w:rsidRPr="000D46FC" w:rsidRDefault="005236E0" w:rsidP="005236E0">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MD1</w:t>
            </w:r>
            <w:r>
              <w:rPr>
                <w:rFonts w:ascii="Times New Roman" w:hAnsi="Times New Roman" w:cs="Times New Roman"/>
                <w:b/>
                <w:bCs/>
                <w:sz w:val="24"/>
                <w:szCs w:val="24"/>
              </w:rPr>
              <w:t>82</w:t>
            </w:r>
          </w:p>
        </w:tc>
        <w:tc>
          <w:tcPr>
            <w:tcW w:w="3733" w:type="dxa"/>
          </w:tcPr>
          <w:p w14:paraId="55E6C3FC" w14:textId="75619AB2" w:rsidR="005236E0" w:rsidRPr="002A7170" w:rsidRDefault="005236E0" w:rsidP="005236E0">
            <w:pPr>
              <w:spacing w:after="0"/>
              <w:rPr>
                <w:rFonts w:ascii="Times New Roman" w:eastAsia="Calibri" w:hAnsi="Times New Roman" w:cs="Times New Roman"/>
                <w:sz w:val="24"/>
                <w:szCs w:val="24"/>
              </w:rPr>
            </w:pPr>
            <w:r w:rsidRPr="00975DDB">
              <w:rPr>
                <w:rFonts w:ascii="Times New Roman" w:eastAsia="Calibri" w:hAnsi="Times New Roman" w:cs="Times New Roman"/>
                <w:sz w:val="24"/>
                <w:szCs w:val="24"/>
              </w:rPr>
              <w:t>Retirement and Entrepreneurship Skills Development Course for Teachers, SUBEB and LGEA Personnel</w:t>
            </w:r>
          </w:p>
        </w:tc>
      </w:tr>
      <w:tr w:rsidR="005236E0" w:rsidRPr="00B21144" w14:paraId="321C4AF0" w14:textId="77777777" w:rsidTr="003F5AA9">
        <w:tc>
          <w:tcPr>
            <w:tcW w:w="1136" w:type="dxa"/>
          </w:tcPr>
          <w:p w14:paraId="4C23D4F3" w14:textId="29E1E71C" w:rsidR="005236E0" w:rsidRPr="000D46FC" w:rsidRDefault="005236E0" w:rsidP="005236E0">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MD1</w:t>
            </w:r>
            <w:r>
              <w:rPr>
                <w:rFonts w:ascii="Times New Roman" w:hAnsi="Times New Roman" w:cs="Times New Roman"/>
                <w:b/>
                <w:bCs/>
                <w:sz w:val="24"/>
                <w:szCs w:val="24"/>
              </w:rPr>
              <w:t>83</w:t>
            </w:r>
          </w:p>
        </w:tc>
        <w:tc>
          <w:tcPr>
            <w:tcW w:w="3733" w:type="dxa"/>
          </w:tcPr>
          <w:p w14:paraId="15AD3D7B" w14:textId="3C789115" w:rsidR="005236E0" w:rsidRPr="002A7170" w:rsidRDefault="005236E0" w:rsidP="005236E0">
            <w:pPr>
              <w:spacing w:after="0"/>
              <w:rPr>
                <w:rFonts w:ascii="Times New Roman" w:eastAsia="Calibri" w:hAnsi="Times New Roman" w:cs="Times New Roman"/>
                <w:sz w:val="24"/>
                <w:szCs w:val="24"/>
              </w:rPr>
            </w:pPr>
            <w:r w:rsidRPr="00975DDB">
              <w:rPr>
                <w:rFonts w:ascii="Times New Roman" w:eastAsia="Calibri" w:hAnsi="Times New Roman" w:cs="Times New Roman"/>
                <w:sz w:val="24"/>
                <w:szCs w:val="24"/>
              </w:rPr>
              <w:t xml:space="preserve">Public Schools Social Protection Systems Mechanism Course </w:t>
            </w:r>
          </w:p>
        </w:tc>
      </w:tr>
      <w:tr w:rsidR="00F7390D" w:rsidRPr="00B21144" w14:paraId="477B6C6B" w14:textId="77777777" w:rsidTr="00C0741D">
        <w:tc>
          <w:tcPr>
            <w:tcW w:w="4869" w:type="dxa"/>
            <w:gridSpan w:val="2"/>
            <w:shd w:val="clear" w:color="auto" w:fill="00B050"/>
          </w:tcPr>
          <w:p w14:paraId="6531EDC4" w14:textId="012B2CDD" w:rsidR="00F7390D" w:rsidRPr="00975DDB" w:rsidRDefault="00F7390D" w:rsidP="00F7390D">
            <w:pPr>
              <w:spacing w:after="0"/>
              <w:jc w:val="center"/>
              <w:rPr>
                <w:rFonts w:ascii="Times New Roman" w:eastAsia="Calibri" w:hAnsi="Times New Roman" w:cs="Times New Roman"/>
                <w:sz w:val="24"/>
                <w:szCs w:val="24"/>
              </w:rPr>
            </w:pPr>
            <w:r w:rsidRPr="000A3B9C">
              <w:rPr>
                <w:rFonts w:ascii="Times New Roman" w:eastAsia="Calibri" w:hAnsi="Times New Roman" w:cs="Times New Roman"/>
                <w:b/>
                <w:bCs/>
                <w:sz w:val="24"/>
                <w:szCs w:val="24"/>
              </w:rPr>
              <w:t>LOCAL GOVERNMENT SERVICE COMMISSION (LGSC)</w:t>
            </w:r>
            <w:r w:rsidR="00EA082E">
              <w:rPr>
                <w:rFonts w:ascii="Times New Roman" w:eastAsia="Calibri" w:hAnsi="Times New Roman" w:cs="Times New Roman"/>
                <w:b/>
                <w:bCs/>
                <w:sz w:val="24"/>
                <w:szCs w:val="24"/>
              </w:rPr>
              <w:t xml:space="preserve"> COURSES</w:t>
            </w:r>
          </w:p>
        </w:tc>
      </w:tr>
      <w:tr w:rsidR="00F7390D" w:rsidRPr="00B21144" w14:paraId="3FADB530" w14:textId="77777777" w:rsidTr="003F5AA9">
        <w:tc>
          <w:tcPr>
            <w:tcW w:w="1136" w:type="dxa"/>
          </w:tcPr>
          <w:p w14:paraId="64FB1425" w14:textId="252CF9CC" w:rsidR="00F7390D" w:rsidRDefault="00F7390D" w:rsidP="00F7390D">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MD1</w:t>
            </w:r>
            <w:r>
              <w:rPr>
                <w:rFonts w:ascii="Times New Roman" w:hAnsi="Times New Roman" w:cs="Times New Roman"/>
                <w:b/>
                <w:bCs/>
                <w:sz w:val="24"/>
                <w:szCs w:val="24"/>
              </w:rPr>
              <w:t>84</w:t>
            </w:r>
          </w:p>
        </w:tc>
        <w:tc>
          <w:tcPr>
            <w:tcW w:w="3733" w:type="dxa"/>
          </w:tcPr>
          <w:p w14:paraId="0F40B007" w14:textId="34EFDDBE" w:rsidR="00F7390D" w:rsidRPr="00975DDB" w:rsidRDefault="00F7390D" w:rsidP="00F7390D">
            <w:pPr>
              <w:spacing w:after="0"/>
              <w:rPr>
                <w:rFonts w:ascii="Times New Roman" w:eastAsia="Calibri" w:hAnsi="Times New Roman" w:cs="Times New Roman"/>
                <w:sz w:val="24"/>
                <w:szCs w:val="24"/>
              </w:rPr>
            </w:pPr>
            <w:r w:rsidRPr="00B24E6C">
              <w:rPr>
                <w:rFonts w:ascii="Times New Roman" w:hAnsi="Times New Roman" w:cs="Times New Roman"/>
                <w:sz w:val="24"/>
                <w:szCs w:val="24"/>
              </w:rPr>
              <w:t>Enhancing Local Government Role in Service Delivery and Poverty Alleviation in Local Government</w:t>
            </w:r>
          </w:p>
        </w:tc>
      </w:tr>
      <w:tr w:rsidR="00F7390D" w:rsidRPr="00B21144" w14:paraId="79C631AF" w14:textId="77777777" w:rsidTr="003F5AA9">
        <w:tc>
          <w:tcPr>
            <w:tcW w:w="1136" w:type="dxa"/>
          </w:tcPr>
          <w:p w14:paraId="060CD892" w14:textId="166542CE" w:rsidR="00F7390D" w:rsidRDefault="00F7390D" w:rsidP="00F7390D">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MD1</w:t>
            </w:r>
            <w:r>
              <w:rPr>
                <w:rFonts w:ascii="Times New Roman" w:hAnsi="Times New Roman" w:cs="Times New Roman"/>
                <w:b/>
                <w:bCs/>
                <w:sz w:val="24"/>
                <w:szCs w:val="24"/>
              </w:rPr>
              <w:t>85</w:t>
            </w:r>
          </w:p>
        </w:tc>
        <w:tc>
          <w:tcPr>
            <w:tcW w:w="3733" w:type="dxa"/>
          </w:tcPr>
          <w:p w14:paraId="35DCFC42" w14:textId="711A8F32" w:rsidR="00F7390D" w:rsidRPr="00975DDB" w:rsidRDefault="00F7390D" w:rsidP="00F7390D">
            <w:pPr>
              <w:spacing w:after="0"/>
              <w:rPr>
                <w:rFonts w:ascii="Times New Roman" w:eastAsia="Calibri" w:hAnsi="Times New Roman" w:cs="Times New Roman"/>
                <w:sz w:val="24"/>
                <w:szCs w:val="24"/>
              </w:rPr>
            </w:pPr>
            <w:r w:rsidRPr="00B24E6C">
              <w:rPr>
                <w:rFonts w:ascii="Times New Roman" w:hAnsi="Times New Roman" w:cs="Times New Roman"/>
                <w:bCs/>
                <w:color w:val="000000"/>
                <w:sz w:val="24"/>
                <w:szCs w:val="24"/>
              </w:rPr>
              <w:t>The Imperatives of Public Relations in Enthroning Local Good Governance</w:t>
            </w:r>
          </w:p>
        </w:tc>
      </w:tr>
      <w:tr w:rsidR="00F7390D" w:rsidRPr="00B21144" w14:paraId="1DFE1365" w14:textId="77777777" w:rsidTr="003F5AA9">
        <w:tc>
          <w:tcPr>
            <w:tcW w:w="1136" w:type="dxa"/>
          </w:tcPr>
          <w:p w14:paraId="436D123E" w14:textId="0ABEDD9A" w:rsidR="00F7390D" w:rsidRDefault="00F7390D" w:rsidP="00F7390D">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MD1</w:t>
            </w:r>
            <w:r>
              <w:rPr>
                <w:rFonts w:ascii="Times New Roman" w:hAnsi="Times New Roman" w:cs="Times New Roman"/>
                <w:b/>
                <w:bCs/>
                <w:sz w:val="24"/>
                <w:szCs w:val="24"/>
              </w:rPr>
              <w:t>86</w:t>
            </w:r>
          </w:p>
        </w:tc>
        <w:tc>
          <w:tcPr>
            <w:tcW w:w="3733" w:type="dxa"/>
          </w:tcPr>
          <w:p w14:paraId="4A619E2D" w14:textId="22F474D1" w:rsidR="00F7390D" w:rsidRPr="00975DDB" w:rsidRDefault="00F7390D" w:rsidP="00F7390D">
            <w:pPr>
              <w:spacing w:after="0"/>
              <w:rPr>
                <w:rFonts w:ascii="Times New Roman" w:eastAsia="Calibri" w:hAnsi="Times New Roman" w:cs="Times New Roman"/>
                <w:sz w:val="24"/>
                <w:szCs w:val="24"/>
              </w:rPr>
            </w:pPr>
            <w:r w:rsidRPr="00B24E6C">
              <w:rPr>
                <w:rFonts w:ascii="Times New Roman" w:eastAsia="Calibri" w:hAnsi="Times New Roman" w:cs="Times New Roman"/>
                <w:bCs/>
                <w:sz w:val="24"/>
                <w:szCs w:val="24"/>
              </w:rPr>
              <w:t>Management Workshop for Administrative/Personnel Officers</w:t>
            </w:r>
          </w:p>
        </w:tc>
      </w:tr>
      <w:tr w:rsidR="00F7390D" w:rsidRPr="00B21144" w14:paraId="41A55BEC" w14:textId="77777777" w:rsidTr="003F5AA9">
        <w:tc>
          <w:tcPr>
            <w:tcW w:w="1136" w:type="dxa"/>
          </w:tcPr>
          <w:p w14:paraId="373AC483" w14:textId="0587CFEF" w:rsidR="00F7390D" w:rsidRDefault="00F7390D" w:rsidP="00F7390D">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MD1</w:t>
            </w:r>
            <w:r>
              <w:rPr>
                <w:rFonts w:ascii="Times New Roman" w:hAnsi="Times New Roman" w:cs="Times New Roman"/>
                <w:b/>
                <w:bCs/>
                <w:sz w:val="24"/>
                <w:szCs w:val="24"/>
              </w:rPr>
              <w:t>87</w:t>
            </w:r>
          </w:p>
        </w:tc>
        <w:tc>
          <w:tcPr>
            <w:tcW w:w="3733" w:type="dxa"/>
          </w:tcPr>
          <w:p w14:paraId="64919F9E" w14:textId="17322EF3" w:rsidR="00F7390D" w:rsidRPr="00975DDB" w:rsidRDefault="00F7390D" w:rsidP="00F7390D">
            <w:pPr>
              <w:spacing w:after="0"/>
              <w:rPr>
                <w:rFonts w:ascii="Times New Roman" w:eastAsia="Calibri" w:hAnsi="Times New Roman" w:cs="Times New Roman"/>
                <w:sz w:val="24"/>
                <w:szCs w:val="24"/>
              </w:rPr>
            </w:pPr>
            <w:r w:rsidRPr="00B24E6C">
              <w:rPr>
                <w:rFonts w:ascii="Times New Roman" w:eastAsia="Calibri" w:hAnsi="Times New Roman" w:cs="Times New Roman"/>
                <w:bCs/>
                <w:sz w:val="24"/>
                <w:szCs w:val="24"/>
              </w:rPr>
              <w:t>Developing Administrative Officers Competence for Organizational Change Workshop</w:t>
            </w:r>
          </w:p>
        </w:tc>
      </w:tr>
      <w:tr w:rsidR="00F7390D" w:rsidRPr="00B21144" w14:paraId="570846B8" w14:textId="77777777" w:rsidTr="003F5AA9">
        <w:tc>
          <w:tcPr>
            <w:tcW w:w="1136" w:type="dxa"/>
          </w:tcPr>
          <w:p w14:paraId="7FC4394F" w14:textId="3971D16A" w:rsidR="00F7390D" w:rsidRDefault="00F7390D" w:rsidP="00F7390D">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MD1</w:t>
            </w:r>
            <w:r>
              <w:rPr>
                <w:rFonts w:ascii="Times New Roman" w:hAnsi="Times New Roman" w:cs="Times New Roman"/>
                <w:b/>
                <w:bCs/>
                <w:sz w:val="24"/>
                <w:szCs w:val="24"/>
              </w:rPr>
              <w:t>88</w:t>
            </w:r>
          </w:p>
        </w:tc>
        <w:tc>
          <w:tcPr>
            <w:tcW w:w="3733" w:type="dxa"/>
          </w:tcPr>
          <w:p w14:paraId="25D77DF7" w14:textId="7B3FDC84" w:rsidR="00F7390D" w:rsidRPr="00975DDB" w:rsidRDefault="00F7390D" w:rsidP="00F7390D">
            <w:pPr>
              <w:spacing w:after="0"/>
              <w:rPr>
                <w:rFonts w:ascii="Times New Roman" w:eastAsia="Calibri" w:hAnsi="Times New Roman" w:cs="Times New Roman"/>
                <w:sz w:val="24"/>
                <w:szCs w:val="24"/>
              </w:rPr>
            </w:pPr>
            <w:r w:rsidRPr="00B24E6C">
              <w:rPr>
                <w:rFonts w:ascii="Times New Roman" w:eastAsia="Calibri" w:hAnsi="Times New Roman" w:cs="Times New Roman"/>
                <w:bCs/>
                <w:sz w:val="24"/>
                <w:szCs w:val="24"/>
              </w:rPr>
              <w:t>Efficiency and Performance Improvement Workshop</w:t>
            </w:r>
          </w:p>
        </w:tc>
      </w:tr>
      <w:tr w:rsidR="00F7390D" w:rsidRPr="00B21144" w14:paraId="09674CF0" w14:textId="77777777" w:rsidTr="003F5AA9">
        <w:tc>
          <w:tcPr>
            <w:tcW w:w="1136" w:type="dxa"/>
          </w:tcPr>
          <w:p w14:paraId="738DE073" w14:textId="4A671E22" w:rsidR="00F7390D" w:rsidRDefault="00F7390D" w:rsidP="00F7390D">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MD1</w:t>
            </w:r>
            <w:r>
              <w:rPr>
                <w:rFonts w:ascii="Times New Roman" w:hAnsi="Times New Roman" w:cs="Times New Roman"/>
                <w:b/>
                <w:bCs/>
                <w:sz w:val="24"/>
                <w:szCs w:val="24"/>
              </w:rPr>
              <w:t>89</w:t>
            </w:r>
          </w:p>
        </w:tc>
        <w:tc>
          <w:tcPr>
            <w:tcW w:w="3733" w:type="dxa"/>
          </w:tcPr>
          <w:p w14:paraId="24E8934A" w14:textId="5BFBB5A7" w:rsidR="00F7390D" w:rsidRPr="00975DDB" w:rsidRDefault="00F7390D" w:rsidP="00F7390D">
            <w:pPr>
              <w:spacing w:after="0"/>
              <w:rPr>
                <w:rFonts w:ascii="Times New Roman" w:eastAsia="Calibri" w:hAnsi="Times New Roman" w:cs="Times New Roman"/>
                <w:sz w:val="24"/>
                <w:szCs w:val="24"/>
              </w:rPr>
            </w:pPr>
            <w:r w:rsidRPr="00B24E6C">
              <w:rPr>
                <w:rFonts w:ascii="Times New Roman" w:eastAsia="Calibri" w:hAnsi="Times New Roman" w:cs="Times New Roman"/>
                <w:bCs/>
                <w:sz w:val="24"/>
                <w:szCs w:val="24"/>
              </w:rPr>
              <w:t>Enhancing Organizational Change and Effectiveness Workshop</w:t>
            </w:r>
          </w:p>
        </w:tc>
      </w:tr>
      <w:tr w:rsidR="00F7390D" w:rsidRPr="00B21144" w14:paraId="041F03D1" w14:textId="77777777" w:rsidTr="003F5AA9">
        <w:tc>
          <w:tcPr>
            <w:tcW w:w="1136" w:type="dxa"/>
          </w:tcPr>
          <w:p w14:paraId="0C7077E4" w14:textId="5FA60682" w:rsidR="00F7390D" w:rsidRDefault="00F7390D" w:rsidP="00F7390D">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MD1</w:t>
            </w:r>
            <w:r>
              <w:rPr>
                <w:rFonts w:ascii="Times New Roman" w:hAnsi="Times New Roman" w:cs="Times New Roman"/>
                <w:b/>
                <w:bCs/>
                <w:sz w:val="24"/>
                <w:szCs w:val="24"/>
              </w:rPr>
              <w:t>90</w:t>
            </w:r>
          </w:p>
        </w:tc>
        <w:tc>
          <w:tcPr>
            <w:tcW w:w="3733" w:type="dxa"/>
          </w:tcPr>
          <w:p w14:paraId="51B411E3" w14:textId="6274B1B1" w:rsidR="00F7390D" w:rsidRPr="00975DDB" w:rsidRDefault="00F7390D" w:rsidP="00F7390D">
            <w:pPr>
              <w:spacing w:after="0"/>
              <w:rPr>
                <w:rFonts w:ascii="Times New Roman" w:eastAsia="Calibri" w:hAnsi="Times New Roman" w:cs="Times New Roman"/>
                <w:sz w:val="24"/>
                <w:szCs w:val="24"/>
              </w:rPr>
            </w:pPr>
            <w:r w:rsidRPr="00B24E6C">
              <w:rPr>
                <w:rFonts w:ascii="Times New Roman" w:eastAsia="Calibri" w:hAnsi="Times New Roman" w:cs="Times New Roman"/>
                <w:bCs/>
                <w:sz w:val="24"/>
                <w:szCs w:val="24"/>
              </w:rPr>
              <w:t>Public Finance Management Workshop</w:t>
            </w:r>
          </w:p>
        </w:tc>
      </w:tr>
      <w:tr w:rsidR="00F7390D" w:rsidRPr="00B21144" w14:paraId="5B180FD8" w14:textId="77777777" w:rsidTr="003F5AA9">
        <w:tc>
          <w:tcPr>
            <w:tcW w:w="1136" w:type="dxa"/>
          </w:tcPr>
          <w:p w14:paraId="34E20DF1" w14:textId="3BC2FAC9" w:rsidR="00F7390D" w:rsidRDefault="00F7390D" w:rsidP="00F7390D">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MD1</w:t>
            </w:r>
            <w:r>
              <w:rPr>
                <w:rFonts w:ascii="Times New Roman" w:hAnsi="Times New Roman" w:cs="Times New Roman"/>
                <w:b/>
                <w:bCs/>
                <w:sz w:val="24"/>
                <w:szCs w:val="24"/>
              </w:rPr>
              <w:t>91</w:t>
            </w:r>
          </w:p>
        </w:tc>
        <w:tc>
          <w:tcPr>
            <w:tcW w:w="3733" w:type="dxa"/>
          </w:tcPr>
          <w:p w14:paraId="5F3DA60C" w14:textId="31D1ADF7" w:rsidR="00F7390D" w:rsidRPr="00975DDB" w:rsidRDefault="00F7390D" w:rsidP="00F7390D">
            <w:pPr>
              <w:spacing w:after="0"/>
              <w:rPr>
                <w:rFonts w:ascii="Times New Roman" w:eastAsia="Calibri" w:hAnsi="Times New Roman" w:cs="Times New Roman"/>
                <w:sz w:val="24"/>
                <w:szCs w:val="24"/>
              </w:rPr>
            </w:pPr>
            <w:r w:rsidRPr="00B24E6C">
              <w:rPr>
                <w:rFonts w:ascii="Times New Roman" w:eastAsia="Calibri" w:hAnsi="Times New Roman" w:cs="Times New Roman"/>
                <w:bCs/>
                <w:sz w:val="24"/>
                <w:szCs w:val="24"/>
              </w:rPr>
              <w:t>Budgeting and Budgetary Control Workshop</w:t>
            </w:r>
          </w:p>
        </w:tc>
      </w:tr>
      <w:tr w:rsidR="00F7390D" w:rsidRPr="00B21144" w14:paraId="3F75736B" w14:textId="77777777" w:rsidTr="003F5AA9">
        <w:tc>
          <w:tcPr>
            <w:tcW w:w="1136" w:type="dxa"/>
          </w:tcPr>
          <w:p w14:paraId="4524CA7A" w14:textId="741F22F2" w:rsidR="00F7390D" w:rsidRDefault="00F7390D" w:rsidP="00F7390D">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MD1</w:t>
            </w:r>
            <w:r>
              <w:rPr>
                <w:rFonts w:ascii="Times New Roman" w:hAnsi="Times New Roman" w:cs="Times New Roman"/>
                <w:b/>
                <w:bCs/>
                <w:sz w:val="24"/>
                <w:szCs w:val="24"/>
              </w:rPr>
              <w:t>92</w:t>
            </w:r>
          </w:p>
        </w:tc>
        <w:tc>
          <w:tcPr>
            <w:tcW w:w="3733" w:type="dxa"/>
          </w:tcPr>
          <w:p w14:paraId="2F789193" w14:textId="540BAE54" w:rsidR="00F7390D" w:rsidRPr="00975DDB" w:rsidRDefault="00F7390D" w:rsidP="00F7390D">
            <w:pPr>
              <w:spacing w:after="0"/>
              <w:rPr>
                <w:rFonts w:ascii="Times New Roman" w:eastAsia="Calibri" w:hAnsi="Times New Roman" w:cs="Times New Roman"/>
                <w:sz w:val="24"/>
                <w:szCs w:val="24"/>
              </w:rPr>
            </w:pPr>
            <w:r w:rsidRPr="00B24E6C">
              <w:rPr>
                <w:rFonts w:ascii="Times New Roman" w:eastAsia="Calibri" w:hAnsi="Times New Roman" w:cs="Times New Roman"/>
                <w:bCs/>
                <w:sz w:val="24"/>
                <w:szCs w:val="24"/>
              </w:rPr>
              <w:t xml:space="preserve">Revenue Mobilization/Generation and Utilization Strategies Workshop at Local Government Level </w:t>
            </w:r>
          </w:p>
        </w:tc>
      </w:tr>
      <w:tr w:rsidR="00F7390D" w:rsidRPr="00B21144" w14:paraId="72FB4A38" w14:textId="77777777" w:rsidTr="003F5AA9">
        <w:tc>
          <w:tcPr>
            <w:tcW w:w="1136" w:type="dxa"/>
          </w:tcPr>
          <w:p w14:paraId="17D9A07F" w14:textId="2B59A3B4" w:rsidR="00F7390D" w:rsidRDefault="00F7390D" w:rsidP="00F7390D">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MD1</w:t>
            </w:r>
            <w:r>
              <w:rPr>
                <w:rFonts w:ascii="Times New Roman" w:hAnsi="Times New Roman" w:cs="Times New Roman"/>
                <w:b/>
                <w:bCs/>
                <w:sz w:val="24"/>
                <w:szCs w:val="24"/>
              </w:rPr>
              <w:t>93</w:t>
            </w:r>
          </w:p>
        </w:tc>
        <w:tc>
          <w:tcPr>
            <w:tcW w:w="3733" w:type="dxa"/>
          </w:tcPr>
          <w:p w14:paraId="12EEECB3" w14:textId="5F2B9EEF" w:rsidR="00F7390D" w:rsidRPr="00975DDB" w:rsidRDefault="00F7390D" w:rsidP="00F7390D">
            <w:pPr>
              <w:spacing w:after="0"/>
              <w:rPr>
                <w:rFonts w:ascii="Times New Roman" w:eastAsia="Calibri" w:hAnsi="Times New Roman" w:cs="Times New Roman"/>
                <w:sz w:val="24"/>
                <w:szCs w:val="24"/>
              </w:rPr>
            </w:pPr>
            <w:r w:rsidRPr="00B24E6C">
              <w:rPr>
                <w:rFonts w:ascii="Times New Roman" w:eastAsia="Calibri" w:hAnsi="Times New Roman" w:cs="Times New Roman"/>
                <w:bCs/>
                <w:sz w:val="24"/>
                <w:szCs w:val="24"/>
              </w:rPr>
              <w:t>Workshop on Plan and Budget Management at Local Government Levels</w:t>
            </w:r>
          </w:p>
        </w:tc>
      </w:tr>
      <w:tr w:rsidR="00F7390D" w:rsidRPr="00B21144" w14:paraId="111474E1" w14:textId="77777777" w:rsidTr="003F5AA9">
        <w:tc>
          <w:tcPr>
            <w:tcW w:w="1136" w:type="dxa"/>
          </w:tcPr>
          <w:p w14:paraId="2D5B3337" w14:textId="2D14C02C" w:rsidR="00F7390D" w:rsidRDefault="00F7390D" w:rsidP="00F7390D">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MD1</w:t>
            </w:r>
            <w:r>
              <w:rPr>
                <w:rFonts w:ascii="Times New Roman" w:hAnsi="Times New Roman" w:cs="Times New Roman"/>
                <w:b/>
                <w:bCs/>
                <w:sz w:val="24"/>
                <w:szCs w:val="24"/>
              </w:rPr>
              <w:t>94</w:t>
            </w:r>
          </w:p>
        </w:tc>
        <w:tc>
          <w:tcPr>
            <w:tcW w:w="3733" w:type="dxa"/>
          </w:tcPr>
          <w:p w14:paraId="1EC89BF9" w14:textId="277D2F89" w:rsidR="00F7390D" w:rsidRPr="00975DDB" w:rsidRDefault="00F7390D" w:rsidP="00F7390D">
            <w:pPr>
              <w:spacing w:after="0"/>
              <w:rPr>
                <w:rFonts w:ascii="Times New Roman" w:eastAsia="Calibri" w:hAnsi="Times New Roman" w:cs="Times New Roman"/>
                <w:sz w:val="24"/>
                <w:szCs w:val="24"/>
              </w:rPr>
            </w:pPr>
            <w:r w:rsidRPr="00B24E6C">
              <w:rPr>
                <w:rFonts w:ascii="Times New Roman" w:eastAsia="Calibri" w:hAnsi="Times New Roman" w:cs="Times New Roman"/>
                <w:bCs/>
                <w:sz w:val="24"/>
                <w:szCs w:val="24"/>
              </w:rPr>
              <w:t>Interpersonal Skills for Directors/Managers</w:t>
            </w:r>
          </w:p>
        </w:tc>
      </w:tr>
      <w:tr w:rsidR="00F7390D" w:rsidRPr="00B21144" w14:paraId="71647E1E" w14:textId="77777777" w:rsidTr="003F5AA9">
        <w:tc>
          <w:tcPr>
            <w:tcW w:w="1136" w:type="dxa"/>
          </w:tcPr>
          <w:p w14:paraId="58D491E9" w14:textId="4BA5CB15" w:rsidR="00F7390D" w:rsidRDefault="00F7390D" w:rsidP="00F7390D">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MD1</w:t>
            </w:r>
            <w:r>
              <w:rPr>
                <w:rFonts w:ascii="Times New Roman" w:hAnsi="Times New Roman" w:cs="Times New Roman"/>
                <w:b/>
                <w:bCs/>
                <w:sz w:val="24"/>
                <w:szCs w:val="24"/>
              </w:rPr>
              <w:t>95</w:t>
            </w:r>
          </w:p>
        </w:tc>
        <w:tc>
          <w:tcPr>
            <w:tcW w:w="3733" w:type="dxa"/>
          </w:tcPr>
          <w:p w14:paraId="6DEE7DFE" w14:textId="08956627" w:rsidR="00F7390D" w:rsidRPr="00975DDB" w:rsidRDefault="00F7390D" w:rsidP="00F7390D">
            <w:pPr>
              <w:spacing w:after="0"/>
              <w:rPr>
                <w:rFonts w:ascii="Times New Roman" w:eastAsia="Calibri" w:hAnsi="Times New Roman" w:cs="Times New Roman"/>
                <w:sz w:val="24"/>
                <w:szCs w:val="24"/>
              </w:rPr>
            </w:pPr>
            <w:r w:rsidRPr="00B24E6C">
              <w:rPr>
                <w:rFonts w:ascii="Times New Roman" w:eastAsia="Calibri" w:hAnsi="Times New Roman" w:cs="Times New Roman"/>
                <w:bCs/>
                <w:sz w:val="24"/>
                <w:szCs w:val="24"/>
              </w:rPr>
              <w:t>Responding to Conflicts: Strategy for Improved Communication</w:t>
            </w:r>
          </w:p>
        </w:tc>
      </w:tr>
      <w:tr w:rsidR="00F7390D" w:rsidRPr="00B21144" w14:paraId="3E335EB9" w14:textId="77777777" w:rsidTr="003F5AA9">
        <w:tc>
          <w:tcPr>
            <w:tcW w:w="1136" w:type="dxa"/>
          </w:tcPr>
          <w:p w14:paraId="1E5DA151" w14:textId="60E19C67" w:rsidR="00F7390D" w:rsidRDefault="00F7390D" w:rsidP="00F7390D">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MD1</w:t>
            </w:r>
            <w:r>
              <w:rPr>
                <w:rFonts w:ascii="Times New Roman" w:hAnsi="Times New Roman" w:cs="Times New Roman"/>
                <w:b/>
                <w:bCs/>
                <w:sz w:val="24"/>
                <w:szCs w:val="24"/>
              </w:rPr>
              <w:t>96</w:t>
            </w:r>
          </w:p>
        </w:tc>
        <w:tc>
          <w:tcPr>
            <w:tcW w:w="3733" w:type="dxa"/>
          </w:tcPr>
          <w:p w14:paraId="09027446" w14:textId="667C8F4D" w:rsidR="00F7390D" w:rsidRPr="00975DDB" w:rsidRDefault="00F7390D" w:rsidP="00F7390D">
            <w:pPr>
              <w:spacing w:after="0"/>
              <w:rPr>
                <w:rFonts w:ascii="Times New Roman" w:eastAsia="Calibri" w:hAnsi="Times New Roman" w:cs="Times New Roman"/>
                <w:sz w:val="24"/>
                <w:szCs w:val="24"/>
              </w:rPr>
            </w:pPr>
            <w:r w:rsidRPr="00B24E6C">
              <w:rPr>
                <w:rFonts w:ascii="Times New Roman" w:eastAsia="Calibri" w:hAnsi="Times New Roman" w:cs="Times New Roman"/>
                <w:bCs/>
                <w:sz w:val="24"/>
                <w:szCs w:val="24"/>
              </w:rPr>
              <w:t>Building Better Work Relationships: New Techniques for Result-Oriented Communication</w:t>
            </w:r>
          </w:p>
        </w:tc>
      </w:tr>
      <w:tr w:rsidR="00F7390D" w:rsidRPr="00B21144" w14:paraId="32C82EB2" w14:textId="77777777" w:rsidTr="003F5AA9">
        <w:tc>
          <w:tcPr>
            <w:tcW w:w="1136" w:type="dxa"/>
          </w:tcPr>
          <w:p w14:paraId="53C5A903" w14:textId="52B21D3E" w:rsidR="00F7390D" w:rsidRDefault="00F7390D" w:rsidP="00F7390D">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MD1</w:t>
            </w:r>
            <w:r>
              <w:rPr>
                <w:rFonts w:ascii="Times New Roman" w:hAnsi="Times New Roman" w:cs="Times New Roman"/>
                <w:b/>
                <w:bCs/>
                <w:sz w:val="24"/>
                <w:szCs w:val="24"/>
              </w:rPr>
              <w:t>97</w:t>
            </w:r>
          </w:p>
        </w:tc>
        <w:tc>
          <w:tcPr>
            <w:tcW w:w="3733" w:type="dxa"/>
          </w:tcPr>
          <w:p w14:paraId="60F1AEB5" w14:textId="53927276" w:rsidR="00F7390D" w:rsidRPr="00975DDB" w:rsidRDefault="00F7390D" w:rsidP="00F7390D">
            <w:pPr>
              <w:spacing w:after="0"/>
              <w:rPr>
                <w:rFonts w:ascii="Times New Roman" w:eastAsia="Calibri" w:hAnsi="Times New Roman" w:cs="Times New Roman"/>
                <w:sz w:val="24"/>
                <w:szCs w:val="24"/>
              </w:rPr>
            </w:pPr>
            <w:r w:rsidRPr="00B24E6C">
              <w:rPr>
                <w:rFonts w:ascii="Times New Roman" w:eastAsia="Calibri" w:hAnsi="Times New Roman" w:cs="Times New Roman"/>
                <w:bCs/>
                <w:sz w:val="24"/>
                <w:szCs w:val="24"/>
              </w:rPr>
              <w:t>Dynamic Listening Skills for Successful Communication</w:t>
            </w:r>
          </w:p>
        </w:tc>
      </w:tr>
      <w:tr w:rsidR="00F7390D" w:rsidRPr="00B21144" w14:paraId="6BF92722" w14:textId="77777777" w:rsidTr="003F5AA9">
        <w:tc>
          <w:tcPr>
            <w:tcW w:w="1136" w:type="dxa"/>
          </w:tcPr>
          <w:p w14:paraId="44B42D71" w14:textId="121811D5" w:rsidR="00F7390D" w:rsidRDefault="00F7390D" w:rsidP="00F7390D">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MD1</w:t>
            </w:r>
            <w:r>
              <w:rPr>
                <w:rFonts w:ascii="Times New Roman" w:hAnsi="Times New Roman" w:cs="Times New Roman"/>
                <w:b/>
                <w:bCs/>
                <w:sz w:val="24"/>
                <w:szCs w:val="24"/>
              </w:rPr>
              <w:t>98</w:t>
            </w:r>
          </w:p>
        </w:tc>
        <w:tc>
          <w:tcPr>
            <w:tcW w:w="3733" w:type="dxa"/>
          </w:tcPr>
          <w:p w14:paraId="4F402C87" w14:textId="343DEB84" w:rsidR="00F7390D" w:rsidRPr="00975DDB" w:rsidRDefault="00F7390D" w:rsidP="00F7390D">
            <w:pPr>
              <w:spacing w:after="0"/>
              <w:rPr>
                <w:rFonts w:ascii="Times New Roman" w:eastAsia="Calibri" w:hAnsi="Times New Roman" w:cs="Times New Roman"/>
                <w:sz w:val="24"/>
                <w:szCs w:val="24"/>
              </w:rPr>
            </w:pPr>
            <w:r w:rsidRPr="00B24E6C">
              <w:rPr>
                <w:rFonts w:ascii="Times New Roman" w:eastAsia="Calibri" w:hAnsi="Times New Roman" w:cs="Times New Roman"/>
                <w:sz w:val="24"/>
                <w:szCs w:val="24"/>
              </w:rPr>
              <w:t>Result-Based Management (RBM) Workshop for Local Government Personnel</w:t>
            </w:r>
          </w:p>
        </w:tc>
      </w:tr>
      <w:tr w:rsidR="00F7390D" w:rsidRPr="00B21144" w14:paraId="5D0D0C1B" w14:textId="77777777" w:rsidTr="003F5AA9">
        <w:tc>
          <w:tcPr>
            <w:tcW w:w="1136" w:type="dxa"/>
          </w:tcPr>
          <w:p w14:paraId="505F395D" w14:textId="43E70381" w:rsidR="00F7390D" w:rsidRDefault="00F7390D" w:rsidP="00F7390D">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MD1</w:t>
            </w:r>
            <w:r>
              <w:rPr>
                <w:rFonts w:ascii="Times New Roman" w:hAnsi="Times New Roman" w:cs="Times New Roman"/>
                <w:b/>
                <w:bCs/>
                <w:sz w:val="24"/>
                <w:szCs w:val="24"/>
              </w:rPr>
              <w:t>99</w:t>
            </w:r>
          </w:p>
        </w:tc>
        <w:tc>
          <w:tcPr>
            <w:tcW w:w="3733" w:type="dxa"/>
          </w:tcPr>
          <w:p w14:paraId="702881EB" w14:textId="4680E7D7" w:rsidR="00F7390D" w:rsidRPr="00975DDB" w:rsidRDefault="00F7390D" w:rsidP="00F7390D">
            <w:pPr>
              <w:spacing w:after="0"/>
              <w:rPr>
                <w:rFonts w:ascii="Times New Roman" w:eastAsia="Calibri" w:hAnsi="Times New Roman" w:cs="Times New Roman"/>
                <w:sz w:val="24"/>
                <w:szCs w:val="24"/>
              </w:rPr>
            </w:pPr>
            <w:r w:rsidRPr="00B24E6C">
              <w:rPr>
                <w:rFonts w:ascii="Times New Roman" w:eastAsia="Calibri" w:hAnsi="Times New Roman" w:cs="Times New Roman"/>
                <w:sz w:val="24"/>
                <w:szCs w:val="24"/>
              </w:rPr>
              <w:t>Local Government Finance, Budget and Planning Workshop</w:t>
            </w:r>
          </w:p>
        </w:tc>
      </w:tr>
      <w:tr w:rsidR="00F7390D" w:rsidRPr="00B21144" w14:paraId="2087E758" w14:textId="77777777" w:rsidTr="003F5AA9">
        <w:tc>
          <w:tcPr>
            <w:tcW w:w="1136" w:type="dxa"/>
          </w:tcPr>
          <w:p w14:paraId="58964BD6" w14:textId="67625555" w:rsidR="00F7390D" w:rsidRDefault="00F7390D" w:rsidP="00F7390D">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w:t>
            </w:r>
            <w:r>
              <w:rPr>
                <w:rFonts w:ascii="Times New Roman" w:hAnsi="Times New Roman" w:cs="Times New Roman"/>
                <w:b/>
                <w:bCs/>
                <w:sz w:val="24"/>
                <w:szCs w:val="24"/>
              </w:rPr>
              <w:t>200</w:t>
            </w:r>
          </w:p>
        </w:tc>
        <w:tc>
          <w:tcPr>
            <w:tcW w:w="3733" w:type="dxa"/>
          </w:tcPr>
          <w:p w14:paraId="18E83D64" w14:textId="5A4B087B" w:rsidR="00F7390D" w:rsidRPr="00975DDB" w:rsidRDefault="00F7390D" w:rsidP="00F7390D">
            <w:pPr>
              <w:spacing w:after="0"/>
              <w:rPr>
                <w:rFonts w:ascii="Times New Roman" w:eastAsia="Calibri" w:hAnsi="Times New Roman" w:cs="Times New Roman"/>
                <w:sz w:val="24"/>
                <w:szCs w:val="24"/>
              </w:rPr>
            </w:pPr>
            <w:r w:rsidRPr="00B24E6C">
              <w:rPr>
                <w:rFonts w:ascii="Times New Roman" w:eastAsia="Calibri" w:hAnsi="Times New Roman" w:cs="Times New Roman"/>
                <w:sz w:val="24"/>
                <w:szCs w:val="24"/>
              </w:rPr>
              <w:t>Total Quality Management (TQM) for Local Government Administrators</w:t>
            </w:r>
          </w:p>
        </w:tc>
      </w:tr>
      <w:tr w:rsidR="00F7390D" w:rsidRPr="00B21144" w14:paraId="73D42EF5" w14:textId="77777777" w:rsidTr="003F5AA9">
        <w:tc>
          <w:tcPr>
            <w:tcW w:w="1136" w:type="dxa"/>
          </w:tcPr>
          <w:p w14:paraId="18C2CF6C" w14:textId="0E185EB4" w:rsidR="00F7390D" w:rsidRDefault="00F7390D" w:rsidP="00F7390D">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w:t>
            </w:r>
            <w:r>
              <w:rPr>
                <w:rFonts w:ascii="Times New Roman" w:hAnsi="Times New Roman" w:cs="Times New Roman"/>
                <w:b/>
                <w:bCs/>
                <w:sz w:val="24"/>
                <w:szCs w:val="24"/>
              </w:rPr>
              <w:t>201</w:t>
            </w:r>
          </w:p>
        </w:tc>
        <w:tc>
          <w:tcPr>
            <w:tcW w:w="3733" w:type="dxa"/>
          </w:tcPr>
          <w:p w14:paraId="049C1B69" w14:textId="0B914DAC" w:rsidR="00F7390D" w:rsidRPr="00975DDB" w:rsidRDefault="00F7390D" w:rsidP="00F7390D">
            <w:pPr>
              <w:spacing w:after="0"/>
              <w:rPr>
                <w:rFonts w:ascii="Times New Roman" w:eastAsia="Calibri" w:hAnsi="Times New Roman" w:cs="Times New Roman"/>
                <w:sz w:val="24"/>
                <w:szCs w:val="24"/>
              </w:rPr>
            </w:pPr>
            <w:r w:rsidRPr="00B24E6C">
              <w:rPr>
                <w:rFonts w:ascii="Times New Roman" w:eastAsia="Calibri" w:hAnsi="Times New Roman" w:cs="Times New Roman"/>
                <w:sz w:val="24"/>
                <w:szCs w:val="24"/>
              </w:rPr>
              <w:t>Workshop on Achieving Sustainable Development Goals (SDGs) in Local Governance</w:t>
            </w:r>
          </w:p>
        </w:tc>
      </w:tr>
      <w:tr w:rsidR="00F7390D" w:rsidRPr="00B21144" w14:paraId="4DB862F6" w14:textId="77777777" w:rsidTr="003F5AA9">
        <w:tc>
          <w:tcPr>
            <w:tcW w:w="1136" w:type="dxa"/>
          </w:tcPr>
          <w:p w14:paraId="4A011233" w14:textId="21B837C3" w:rsidR="00F7390D" w:rsidRDefault="00F7390D" w:rsidP="00F7390D">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w:t>
            </w:r>
            <w:r>
              <w:rPr>
                <w:rFonts w:ascii="Times New Roman" w:hAnsi="Times New Roman" w:cs="Times New Roman"/>
                <w:b/>
                <w:bCs/>
                <w:sz w:val="24"/>
                <w:szCs w:val="24"/>
              </w:rPr>
              <w:t>202</w:t>
            </w:r>
          </w:p>
        </w:tc>
        <w:tc>
          <w:tcPr>
            <w:tcW w:w="3733" w:type="dxa"/>
          </w:tcPr>
          <w:p w14:paraId="2623FD47" w14:textId="605D840B" w:rsidR="00F7390D" w:rsidRPr="00975DDB" w:rsidRDefault="00F7390D" w:rsidP="00F7390D">
            <w:pPr>
              <w:spacing w:after="0"/>
              <w:rPr>
                <w:rFonts w:ascii="Times New Roman" w:eastAsia="Calibri" w:hAnsi="Times New Roman" w:cs="Times New Roman"/>
                <w:sz w:val="24"/>
                <w:szCs w:val="24"/>
              </w:rPr>
            </w:pPr>
            <w:r w:rsidRPr="00B24E6C">
              <w:rPr>
                <w:rFonts w:ascii="Times New Roman" w:eastAsia="Calibri" w:hAnsi="Times New Roman" w:cs="Times New Roman"/>
                <w:sz w:val="24"/>
                <w:szCs w:val="24"/>
              </w:rPr>
              <w:t>Strategic Management Workshop for Local Government Personnel</w:t>
            </w:r>
          </w:p>
        </w:tc>
      </w:tr>
      <w:tr w:rsidR="00F7390D" w:rsidRPr="00B21144" w14:paraId="78E072D3" w14:textId="77777777" w:rsidTr="003F5AA9">
        <w:tc>
          <w:tcPr>
            <w:tcW w:w="1136" w:type="dxa"/>
          </w:tcPr>
          <w:p w14:paraId="35B94CDC" w14:textId="0BBE8220" w:rsidR="00F7390D" w:rsidRDefault="00F7390D" w:rsidP="00F7390D">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w:t>
            </w:r>
            <w:r>
              <w:rPr>
                <w:rFonts w:ascii="Times New Roman" w:hAnsi="Times New Roman" w:cs="Times New Roman"/>
                <w:b/>
                <w:bCs/>
                <w:sz w:val="24"/>
                <w:szCs w:val="24"/>
              </w:rPr>
              <w:t>203</w:t>
            </w:r>
          </w:p>
        </w:tc>
        <w:tc>
          <w:tcPr>
            <w:tcW w:w="3733" w:type="dxa"/>
          </w:tcPr>
          <w:p w14:paraId="20C6776E" w14:textId="7E9F7B8D" w:rsidR="00F7390D" w:rsidRPr="00975DDB" w:rsidRDefault="00F7390D" w:rsidP="00F7390D">
            <w:pPr>
              <w:spacing w:after="0"/>
              <w:rPr>
                <w:rFonts w:ascii="Times New Roman" w:eastAsia="Calibri" w:hAnsi="Times New Roman" w:cs="Times New Roman"/>
                <w:sz w:val="24"/>
                <w:szCs w:val="24"/>
              </w:rPr>
            </w:pPr>
            <w:r w:rsidRPr="00B24E6C">
              <w:rPr>
                <w:rFonts w:ascii="Times New Roman" w:eastAsia="Calibri" w:hAnsi="Times New Roman" w:cs="Times New Roman"/>
                <w:sz w:val="24"/>
                <w:szCs w:val="24"/>
              </w:rPr>
              <w:t>Quality Assurance Training for Local Government Personnel</w:t>
            </w:r>
          </w:p>
        </w:tc>
      </w:tr>
      <w:tr w:rsidR="00F7390D" w:rsidRPr="00B21144" w14:paraId="716FA63C" w14:textId="77777777" w:rsidTr="003F5AA9">
        <w:tc>
          <w:tcPr>
            <w:tcW w:w="1136" w:type="dxa"/>
          </w:tcPr>
          <w:p w14:paraId="55A20DE0" w14:textId="0D118088" w:rsidR="00F7390D" w:rsidRDefault="00F7390D" w:rsidP="00F7390D">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w:t>
            </w:r>
            <w:r>
              <w:rPr>
                <w:rFonts w:ascii="Times New Roman" w:hAnsi="Times New Roman" w:cs="Times New Roman"/>
                <w:b/>
                <w:bCs/>
                <w:sz w:val="24"/>
                <w:szCs w:val="24"/>
              </w:rPr>
              <w:t>204</w:t>
            </w:r>
          </w:p>
        </w:tc>
        <w:tc>
          <w:tcPr>
            <w:tcW w:w="3733" w:type="dxa"/>
          </w:tcPr>
          <w:p w14:paraId="44FB22B7" w14:textId="4753BD18" w:rsidR="00F7390D" w:rsidRPr="00975DDB" w:rsidRDefault="00F7390D" w:rsidP="00F7390D">
            <w:pPr>
              <w:spacing w:after="0"/>
              <w:rPr>
                <w:rFonts w:ascii="Times New Roman" w:eastAsia="Calibri" w:hAnsi="Times New Roman" w:cs="Times New Roman"/>
                <w:sz w:val="24"/>
                <w:szCs w:val="24"/>
              </w:rPr>
            </w:pPr>
            <w:r w:rsidRPr="00B24E6C">
              <w:rPr>
                <w:rFonts w:ascii="Times New Roman" w:eastAsia="Calibri" w:hAnsi="Times New Roman" w:cs="Times New Roman"/>
                <w:sz w:val="24"/>
                <w:szCs w:val="24"/>
              </w:rPr>
              <w:t>Local Government Electronic Records Management Workshop</w:t>
            </w:r>
          </w:p>
        </w:tc>
      </w:tr>
      <w:tr w:rsidR="00F7390D" w:rsidRPr="00B21144" w14:paraId="42C10D17" w14:textId="77777777" w:rsidTr="003F5AA9">
        <w:tc>
          <w:tcPr>
            <w:tcW w:w="1136" w:type="dxa"/>
          </w:tcPr>
          <w:p w14:paraId="6349513E" w14:textId="5A7C573E" w:rsidR="00F7390D" w:rsidRDefault="00F7390D" w:rsidP="00F7390D">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w:t>
            </w:r>
            <w:r>
              <w:rPr>
                <w:rFonts w:ascii="Times New Roman" w:hAnsi="Times New Roman" w:cs="Times New Roman"/>
                <w:b/>
                <w:bCs/>
                <w:sz w:val="24"/>
                <w:szCs w:val="24"/>
              </w:rPr>
              <w:t>205</w:t>
            </w:r>
          </w:p>
        </w:tc>
        <w:tc>
          <w:tcPr>
            <w:tcW w:w="3733" w:type="dxa"/>
          </w:tcPr>
          <w:p w14:paraId="0EBEA4B3" w14:textId="728A18B5" w:rsidR="00F7390D" w:rsidRPr="00975DDB" w:rsidRDefault="00F7390D" w:rsidP="00F7390D">
            <w:pPr>
              <w:spacing w:after="0"/>
              <w:rPr>
                <w:rFonts w:ascii="Times New Roman" w:eastAsia="Calibri" w:hAnsi="Times New Roman" w:cs="Times New Roman"/>
                <w:sz w:val="24"/>
                <w:szCs w:val="24"/>
              </w:rPr>
            </w:pPr>
            <w:r w:rsidRPr="00B24E6C">
              <w:rPr>
                <w:rFonts w:ascii="Times New Roman" w:eastAsia="Calibri" w:hAnsi="Times New Roman" w:cs="Times New Roman"/>
                <w:sz w:val="24"/>
                <w:szCs w:val="24"/>
              </w:rPr>
              <w:t>Workshop on Work Ethics and Productivity</w:t>
            </w:r>
          </w:p>
        </w:tc>
      </w:tr>
      <w:tr w:rsidR="00F7390D" w:rsidRPr="00B21144" w14:paraId="169E73D4" w14:textId="77777777" w:rsidTr="003F5AA9">
        <w:tc>
          <w:tcPr>
            <w:tcW w:w="1136" w:type="dxa"/>
          </w:tcPr>
          <w:p w14:paraId="03200FB0" w14:textId="14557F14" w:rsidR="00F7390D" w:rsidRDefault="00F7390D" w:rsidP="00F7390D">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w:t>
            </w:r>
            <w:r>
              <w:rPr>
                <w:rFonts w:ascii="Times New Roman" w:hAnsi="Times New Roman" w:cs="Times New Roman"/>
                <w:b/>
                <w:bCs/>
                <w:sz w:val="24"/>
                <w:szCs w:val="24"/>
              </w:rPr>
              <w:t>206</w:t>
            </w:r>
          </w:p>
        </w:tc>
        <w:tc>
          <w:tcPr>
            <w:tcW w:w="3733" w:type="dxa"/>
          </w:tcPr>
          <w:p w14:paraId="00068EBC" w14:textId="36E2D389" w:rsidR="00F7390D" w:rsidRPr="00975DDB" w:rsidRDefault="00F7390D" w:rsidP="00F7390D">
            <w:pPr>
              <w:spacing w:after="0"/>
              <w:rPr>
                <w:rFonts w:ascii="Times New Roman" w:eastAsia="Calibri" w:hAnsi="Times New Roman" w:cs="Times New Roman"/>
                <w:sz w:val="24"/>
                <w:szCs w:val="24"/>
              </w:rPr>
            </w:pPr>
            <w:r w:rsidRPr="00B24E6C">
              <w:rPr>
                <w:rFonts w:ascii="Times New Roman" w:eastAsia="Calibri" w:hAnsi="Times New Roman" w:cs="Times New Roman"/>
                <w:sz w:val="24"/>
                <w:szCs w:val="24"/>
              </w:rPr>
              <w:t>Workshop on Attitudinal Change and Ethical Conduct in Local Government</w:t>
            </w:r>
          </w:p>
        </w:tc>
      </w:tr>
      <w:tr w:rsidR="00F7390D" w:rsidRPr="00B21144" w14:paraId="4DE03F19" w14:textId="77777777" w:rsidTr="003F5AA9">
        <w:tc>
          <w:tcPr>
            <w:tcW w:w="1136" w:type="dxa"/>
          </w:tcPr>
          <w:p w14:paraId="57CE58F6" w14:textId="7BB41772" w:rsidR="00F7390D" w:rsidRDefault="00F7390D" w:rsidP="00F7390D">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w:t>
            </w:r>
            <w:r>
              <w:rPr>
                <w:rFonts w:ascii="Times New Roman" w:hAnsi="Times New Roman" w:cs="Times New Roman"/>
                <w:b/>
                <w:bCs/>
                <w:sz w:val="24"/>
                <w:szCs w:val="24"/>
              </w:rPr>
              <w:t>207</w:t>
            </w:r>
          </w:p>
        </w:tc>
        <w:tc>
          <w:tcPr>
            <w:tcW w:w="3733" w:type="dxa"/>
          </w:tcPr>
          <w:p w14:paraId="2237B324" w14:textId="36DA0B4F" w:rsidR="00F7390D" w:rsidRPr="00975DDB" w:rsidRDefault="00F7390D" w:rsidP="00F7390D">
            <w:pPr>
              <w:spacing w:after="0"/>
              <w:rPr>
                <w:rFonts w:ascii="Times New Roman" w:eastAsia="Calibri" w:hAnsi="Times New Roman" w:cs="Times New Roman"/>
                <w:sz w:val="24"/>
                <w:szCs w:val="24"/>
              </w:rPr>
            </w:pPr>
            <w:r w:rsidRPr="00B24E6C">
              <w:rPr>
                <w:rFonts w:ascii="Times New Roman" w:eastAsia="Calibri" w:hAnsi="Times New Roman" w:cs="Times New Roman"/>
                <w:sz w:val="24"/>
                <w:szCs w:val="24"/>
              </w:rPr>
              <w:t>Workshop on Creativity and Innovation in Local Government Leadership</w:t>
            </w:r>
          </w:p>
        </w:tc>
      </w:tr>
      <w:tr w:rsidR="00F7390D" w:rsidRPr="00B21144" w14:paraId="1DB57B14" w14:textId="77777777" w:rsidTr="003F5AA9">
        <w:tc>
          <w:tcPr>
            <w:tcW w:w="1136" w:type="dxa"/>
          </w:tcPr>
          <w:p w14:paraId="0ABEAEBE" w14:textId="1C680554" w:rsidR="00F7390D" w:rsidRDefault="00F7390D" w:rsidP="00F7390D">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w:t>
            </w:r>
            <w:r>
              <w:rPr>
                <w:rFonts w:ascii="Times New Roman" w:hAnsi="Times New Roman" w:cs="Times New Roman"/>
                <w:b/>
                <w:bCs/>
                <w:sz w:val="24"/>
                <w:szCs w:val="24"/>
              </w:rPr>
              <w:t>208</w:t>
            </w:r>
          </w:p>
        </w:tc>
        <w:tc>
          <w:tcPr>
            <w:tcW w:w="3733" w:type="dxa"/>
          </w:tcPr>
          <w:p w14:paraId="504261F9" w14:textId="65F095B0" w:rsidR="00F7390D" w:rsidRPr="00975DDB" w:rsidRDefault="00F7390D" w:rsidP="00F7390D">
            <w:pPr>
              <w:spacing w:after="0"/>
              <w:rPr>
                <w:rFonts w:ascii="Times New Roman" w:eastAsia="Calibri" w:hAnsi="Times New Roman" w:cs="Times New Roman"/>
                <w:sz w:val="24"/>
                <w:szCs w:val="24"/>
              </w:rPr>
            </w:pPr>
            <w:r w:rsidRPr="00B24E6C">
              <w:rPr>
                <w:rFonts w:ascii="Times New Roman" w:eastAsia="Calibri" w:hAnsi="Times New Roman" w:cs="Times New Roman"/>
                <w:sz w:val="24"/>
                <w:szCs w:val="24"/>
              </w:rPr>
              <w:t>Efficiency and Performance Improvement of Staff and Personnel of Local Government Workshop</w:t>
            </w:r>
          </w:p>
        </w:tc>
      </w:tr>
      <w:tr w:rsidR="00F7390D" w:rsidRPr="00B21144" w14:paraId="3DC2559E" w14:textId="77777777" w:rsidTr="003F5AA9">
        <w:tc>
          <w:tcPr>
            <w:tcW w:w="1136" w:type="dxa"/>
          </w:tcPr>
          <w:p w14:paraId="563F7E23" w14:textId="63E9EB54" w:rsidR="00F7390D" w:rsidRDefault="00F7390D" w:rsidP="00F7390D">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w:t>
            </w:r>
            <w:r>
              <w:rPr>
                <w:rFonts w:ascii="Times New Roman" w:hAnsi="Times New Roman" w:cs="Times New Roman"/>
                <w:b/>
                <w:bCs/>
                <w:sz w:val="24"/>
                <w:szCs w:val="24"/>
              </w:rPr>
              <w:t>209</w:t>
            </w:r>
          </w:p>
        </w:tc>
        <w:tc>
          <w:tcPr>
            <w:tcW w:w="3733" w:type="dxa"/>
          </w:tcPr>
          <w:p w14:paraId="5CD6F6AE" w14:textId="59AB5F6C" w:rsidR="00F7390D" w:rsidRPr="00975DDB" w:rsidRDefault="00F7390D" w:rsidP="00F7390D">
            <w:pPr>
              <w:spacing w:after="0"/>
              <w:rPr>
                <w:rFonts w:ascii="Times New Roman" w:eastAsia="Calibri" w:hAnsi="Times New Roman" w:cs="Times New Roman"/>
                <w:sz w:val="24"/>
                <w:szCs w:val="24"/>
              </w:rPr>
            </w:pPr>
            <w:r w:rsidRPr="00B24E6C">
              <w:rPr>
                <w:rFonts w:ascii="Times New Roman" w:eastAsia="Calibri" w:hAnsi="Times New Roman" w:cs="Times New Roman"/>
                <w:sz w:val="24"/>
                <w:szCs w:val="24"/>
              </w:rPr>
              <w:t>Workshop on Development Projects Planning, Analysis and Management</w:t>
            </w:r>
          </w:p>
        </w:tc>
      </w:tr>
      <w:tr w:rsidR="00F7390D" w:rsidRPr="00B21144" w14:paraId="1E5A0772" w14:textId="77777777" w:rsidTr="003F5AA9">
        <w:tc>
          <w:tcPr>
            <w:tcW w:w="1136" w:type="dxa"/>
          </w:tcPr>
          <w:p w14:paraId="635B5128" w14:textId="7A914E5F" w:rsidR="00F7390D" w:rsidRDefault="00F7390D" w:rsidP="00F7390D">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w:t>
            </w:r>
            <w:r>
              <w:rPr>
                <w:rFonts w:ascii="Times New Roman" w:hAnsi="Times New Roman" w:cs="Times New Roman"/>
                <w:b/>
                <w:bCs/>
                <w:sz w:val="24"/>
                <w:szCs w:val="24"/>
              </w:rPr>
              <w:t>210</w:t>
            </w:r>
          </w:p>
        </w:tc>
        <w:tc>
          <w:tcPr>
            <w:tcW w:w="3733" w:type="dxa"/>
          </w:tcPr>
          <w:p w14:paraId="414565AA" w14:textId="1E788DF3" w:rsidR="00F7390D" w:rsidRPr="00975DDB" w:rsidRDefault="00F7390D" w:rsidP="00F7390D">
            <w:pPr>
              <w:spacing w:after="0"/>
              <w:rPr>
                <w:rFonts w:ascii="Times New Roman" w:eastAsia="Calibri" w:hAnsi="Times New Roman" w:cs="Times New Roman"/>
                <w:sz w:val="24"/>
                <w:szCs w:val="24"/>
              </w:rPr>
            </w:pPr>
            <w:r w:rsidRPr="00B24E6C">
              <w:rPr>
                <w:rFonts w:ascii="Times New Roman" w:eastAsia="Calibri" w:hAnsi="Times New Roman" w:cs="Times New Roman"/>
                <w:sz w:val="24"/>
                <w:szCs w:val="24"/>
              </w:rPr>
              <w:t>Improving High Performance and Productivity Through Transformational Policy Planning, Implementation and Tracking in Nigeria Local Government</w:t>
            </w:r>
          </w:p>
        </w:tc>
      </w:tr>
      <w:tr w:rsidR="00F7390D" w:rsidRPr="00B21144" w14:paraId="34F5C25F" w14:textId="77777777" w:rsidTr="003F5AA9">
        <w:tc>
          <w:tcPr>
            <w:tcW w:w="1136" w:type="dxa"/>
          </w:tcPr>
          <w:p w14:paraId="7EDC6E56" w14:textId="1C531DF4" w:rsidR="00F7390D" w:rsidRDefault="00F7390D" w:rsidP="00F7390D">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w:t>
            </w:r>
            <w:r>
              <w:rPr>
                <w:rFonts w:ascii="Times New Roman" w:hAnsi="Times New Roman" w:cs="Times New Roman"/>
                <w:b/>
                <w:bCs/>
                <w:sz w:val="24"/>
                <w:szCs w:val="24"/>
              </w:rPr>
              <w:t>211</w:t>
            </w:r>
          </w:p>
        </w:tc>
        <w:tc>
          <w:tcPr>
            <w:tcW w:w="3733" w:type="dxa"/>
          </w:tcPr>
          <w:p w14:paraId="6981D5D9" w14:textId="11EA6358" w:rsidR="00F7390D" w:rsidRPr="00975DDB" w:rsidRDefault="00F7390D" w:rsidP="00F7390D">
            <w:pPr>
              <w:spacing w:after="0"/>
              <w:rPr>
                <w:rFonts w:ascii="Times New Roman" w:eastAsia="Calibri" w:hAnsi="Times New Roman" w:cs="Times New Roman"/>
                <w:sz w:val="24"/>
                <w:szCs w:val="24"/>
              </w:rPr>
            </w:pPr>
            <w:r w:rsidRPr="00B24E6C">
              <w:rPr>
                <w:rFonts w:ascii="Times New Roman" w:eastAsia="Calibri" w:hAnsi="Times New Roman" w:cs="Times New Roman"/>
                <w:sz w:val="24"/>
                <w:szCs w:val="24"/>
              </w:rPr>
              <w:t>Workshop on Knowledge Management in Local Government</w:t>
            </w:r>
          </w:p>
        </w:tc>
      </w:tr>
      <w:tr w:rsidR="00F7390D" w:rsidRPr="00B21144" w14:paraId="5E37A142" w14:textId="77777777" w:rsidTr="003F5AA9">
        <w:tc>
          <w:tcPr>
            <w:tcW w:w="1136" w:type="dxa"/>
          </w:tcPr>
          <w:p w14:paraId="532E7680" w14:textId="7B7FD93B" w:rsidR="00F7390D" w:rsidRDefault="00F7390D" w:rsidP="00F7390D">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w:t>
            </w:r>
            <w:r>
              <w:rPr>
                <w:rFonts w:ascii="Times New Roman" w:hAnsi="Times New Roman" w:cs="Times New Roman"/>
                <w:b/>
                <w:bCs/>
                <w:sz w:val="24"/>
                <w:szCs w:val="24"/>
              </w:rPr>
              <w:t>212</w:t>
            </w:r>
          </w:p>
        </w:tc>
        <w:tc>
          <w:tcPr>
            <w:tcW w:w="3733" w:type="dxa"/>
          </w:tcPr>
          <w:p w14:paraId="3884EAFC" w14:textId="67F1E60E" w:rsidR="00F7390D" w:rsidRPr="00975DDB" w:rsidRDefault="00F7390D" w:rsidP="00F7390D">
            <w:pPr>
              <w:spacing w:after="0"/>
              <w:rPr>
                <w:rFonts w:ascii="Times New Roman" w:eastAsia="Calibri" w:hAnsi="Times New Roman" w:cs="Times New Roman"/>
                <w:sz w:val="24"/>
                <w:szCs w:val="24"/>
              </w:rPr>
            </w:pPr>
            <w:r w:rsidRPr="00B24E6C">
              <w:rPr>
                <w:rFonts w:ascii="Times New Roman" w:eastAsia="Calibri" w:hAnsi="Times New Roman" w:cs="Times New Roman"/>
                <w:sz w:val="24"/>
                <w:szCs w:val="24"/>
              </w:rPr>
              <w:t>Improving Labour Management Relations for Enhanced Productivity for Staff and Personnel of Local Government</w:t>
            </w:r>
          </w:p>
        </w:tc>
      </w:tr>
      <w:tr w:rsidR="00F7390D" w:rsidRPr="00B21144" w14:paraId="76D5859A" w14:textId="77777777" w:rsidTr="003F5AA9">
        <w:tc>
          <w:tcPr>
            <w:tcW w:w="1136" w:type="dxa"/>
          </w:tcPr>
          <w:p w14:paraId="17324768" w14:textId="169CA55F" w:rsidR="00F7390D" w:rsidRDefault="00F7390D" w:rsidP="00F7390D">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w:t>
            </w:r>
            <w:r w:rsidR="00420855">
              <w:rPr>
                <w:rFonts w:ascii="Times New Roman" w:hAnsi="Times New Roman" w:cs="Times New Roman"/>
                <w:b/>
                <w:bCs/>
                <w:sz w:val="24"/>
                <w:szCs w:val="24"/>
              </w:rPr>
              <w:t>213</w:t>
            </w:r>
          </w:p>
        </w:tc>
        <w:tc>
          <w:tcPr>
            <w:tcW w:w="3733" w:type="dxa"/>
          </w:tcPr>
          <w:p w14:paraId="7EEA1FDE" w14:textId="4613A50A" w:rsidR="00F7390D" w:rsidRPr="00975DDB" w:rsidRDefault="00F7390D" w:rsidP="00F7390D">
            <w:pPr>
              <w:spacing w:after="0"/>
              <w:rPr>
                <w:rFonts w:ascii="Times New Roman" w:eastAsia="Calibri" w:hAnsi="Times New Roman" w:cs="Times New Roman"/>
                <w:sz w:val="24"/>
                <w:szCs w:val="24"/>
              </w:rPr>
            </w:pPr>
            <w:r w:rsidRPr="00B24E6C">
              <w:rPr>
                <w:rFonts w:ascii="Times New Roman" w:eastAsia="Calibri" w:hAnsi="Times New Roman" w:cs="Times New Roman"/>
                <w:sz w:val="24"/>
                <w:szCs w:val="24"/>
              </w:rPr>
              <w:t>Enhanced Communication Skills for Management Expertise in Local Government (Political Functionaries and Career Officers)</w:t>
            </w:r>
          </w:p>
        </w:tc>
      </w:tr>
      <w:tr w:rsidR="00F7390D" w:rsidRPr="00B21144" w14:paraId="3681169D" w14:textId="77777777" w:rsidTr="003F5AA9">
        <w:tc>
          <w:tcPr>
            <w:tcW w:w="1136" w:type="dxa"/>
          </w:tcPr>
          <w:p w14:paraId="78734BD2" w14:textId="3EFA4023" w:rsidR="00F7390D" w:rsidRDefault="00F7390D" w:rsidP="00F7390D">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w:t>
            </w:r>
            <w:r w:rsidR="00420855">
              <w:rPr>
                <w:rFonts w:ascii="Times New Roman" w:hAnsi="Times New Roman" w:cs="Times New Roman"/>
                <w:b/>
                <w:bCs/>
                <w:sz w:val="24"/>
                <w:szCs w:val="24"/>
              </w:rPr>
              <w:t>214</w:t>
            </w:r>
          </w:p>
        </w:tc>
        <w:tc>
          <w:tcPr>
            <w:tcW w:w="3733" w:type="dxa"/>
          </w:tcPr>
          <w:p w14:paraId="7A30A043" w14:textId="7AAF576E" w:rsidR="00F7390D" w:rsidRPr="00975DDB" w:rsidRDefault="00F7390D" w:rsidP="00F7390D">
            <w:pPr>
              <w:spacing w:after="0"/>
              <w:rPr>
                <w:rFonts w:ascii="Times New Roman" w:eastAsia="Calibri" w:hAnsi="Times New Roman" w:cs="Times New Roman"/>
                <w:sz w:val="24"/>
                <w:szCs w:val="24"/>
              </w:rPr>
            </w:pPr>
            <w:r w:rsidRPr="00B24E6C">
              <w:rPr>
                <w:rFonts w:ascii="Times New Roman" w:eastAsia="Calibri" w:hAnsi="Times New Roman" w:cs="Times New Roman"/>
                <w:sz w:val="24"/>
                <w:szCs w:val="24"/>
              </w:rPr>
              <w:t>Workshop on Competence Skills for Effective Unionism</w:t>
            </w:r>
          </w:p>
        </w:tc>
      </w:tr>
      <w:tr w:rsidR="00F7390D" w:rsidRPr="00B21144" w14:paraId="657BBC45" w14:textId="77777777" w:rsidTr="003F5AA9">
        <w:tc>
          <w:tcPr>
            <w:tcW w:w="1136" w:type="dxa"/>
          </w:tcPr>
          <w:p w14:paraId="114D4AA6" w14:textId="7693A452" w:rsidR="00F7390D" w:rsidRDefault="00F7390D" w:rsidP="00F7390D">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w:t>
            </w:r>
            <w:r w:rsidR="00420855">
              <w:rPr>
                <w:rFonts w:ascii="Times New Roman" w:hAnsi="Times New Roman" w:cs="Times New Roman"/>
                <w:b/>
                <w:bCs/>
                <w:sz w:val="24"/>
                <w:szCs w:val="24"/>
              </w:rPr>
              <w:t>215</w:t>
            </w:r>
          </w:p>
        </w:tc>
        <w:tc>
          <w:tcPr>
            <w:tcW w:w="3733" w:type="dxa"/>
          </w:tcPr>
          <w:p w14:paraId="5D356BF7" w14:textId="33BA1F42" w:rsidR="00F7390D" w:rsidRPr="00975DDB" w:rsidRDefault="00F7390D" w:rsidP="00F7390D">
            <w:pPr>
              <w:spacing w:after="0"/>
              <w:rPr>
                <w:rFonts w:ascii="Times New Roman" w:eastAsia="Calibri" w:hAnsi="Times New Roman" w:cs="Times New Roman"/>
                <w:sz w:val="24"/>
                <w:szCs w:val="24"/>
              </w:rPr>
            </w:pPr>
            <w:r w:rsidRPr="00B24E6C">
              <w:rPr>
                <w:rFonts w:ascii="Times New Roman" w:eastAsia="Calibri" w:hAnsi="Times New Roman" w:cs="Times New Roman"/>
                <w:sz w:val="24"/>
                <w:szCs w:val="24"/>
              </w:rPr>
              <w:t>Best Practices in Documents/Records Management and Archival Administration</w:t>
            </w:r>
          </w:p>
        </w:tc>
      </w:tr>
      <w:tr w:rsidR="00F7390D" w:rsidRPr="00B21144" w14:paraId="340EB9A4" w14:textId="77777777" w:rsidTr="003F5AA9">
        <w:tc>
          <w:tcPr>
            <w:tcW w:w="1136" w:type="dxa"/>
          </w:tcPr>
          <w:p w14:paraId="56F27F3A" w14:textId="08A38137" w:rsidR="00F7390D" w:rsidRDefault="00F7390D" w:rsidP="00F7390D">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w:t>
            </w:r>
            <w:r w:rsidR="00420855">
              <w:rPr>
                <w:rFonts w:ascii="Times New Roman" w:hAnsi="Times New Roman" w:cs="Times New Roman"/>
                <w:b/>
                <w:bCs/>
                <w:sz w:val="24"/>
                <w:szCs w:val="24"/>
              </w:rPr>
              <w:t>216</w:t>
            </w:r>
          </w:p>
        </w:tc>
        <w:tc>
          <w:tcPr>
            <w:tcW w:w="3733" w:type="dxa"/>
          </w:tcPr>
          <w:p w14:paraId="3007BDF2" w14:textId="064DEA0B" w:rsidR="00F7390D" w:rsidRPr="00975DDB" w:rsidRDefault="00F7390D" w:rsidP="00F7390D">
            <w:pPr>
              <w:spacing w:after="0"/>
              <w:rPr>
                <w:rFonts w:ascii="Times New Roman" w:eastAsia="Calibri" w:hAnsi="Times New Roman" w:cs="Times New Roman"/>
                <w:sz w:val="24"/>
                <w:szCs w:val="24"/>
              </w:rPr>
            </w:pPr>
            <w:r w:rsidRPr="00B24E6C">
              <w:rPr>
                <w:rFonts w:ascii="Times New Roman" w:eastAsia="Calibri" w:hAnsi="Times New Roman" w:cs="Times New Roman"/>
                <w:sz w:val="24"/>
                <w:szCs w:val="24"/>
              </w:rPr>
              <w:t>Retirement and Entrepreneurship Skills Development Course for Staff and Personnel of Local Government</w:t>
            </w:r>
          </w:p>
        </w:tc>
      </w:tr>
      <w:tr w:rsidR="00F7390D" w:rsidRPr="00B21144" w14:paraId="01A611E4" w14:textId="77777777" w:rsidTr="003F5AA9">
        <w:tc>
          <w:tcPr>
            <w:tcW w:w="1136" w:type="dxa"/>
          </w:tcPr>
          <w:p w14:paraId="33F4A26B" w14:textId="24E12E83" w:rsidR="00F7390D" w:rsidRDefault="00F7390D" w:rsidP="00F7390D">
            <w:pPr>
              <w:spacing w:after="0"/>
              <w:rPr>
                <w:rFonts w:ascii="Times New Roman" w:hAnsi="Times New Roman" w:cs="Times New Roman"/>
                <w:b/>
                <w:bCs/>
                <w:sz w:val="24"/>
                <w:szCs w:val="24"/>
              </w:rPr>
            </w:pPr>
            <w:r>
              <w:rPr>
                <w:rFonts w:ascii="Times New Roman" w:hAnsi="Times New Roman" w:cs="Times New Roman"/>
                <w:b/>
                <w:bCs/>
                <w:sz w:val="24"/>
                <w:szCs w:val="24"/>
              </w:rPr>
              <w:t>L</w:t>
            </w:r>
            <w:r w:rsidRPr="000D46FC">
              <w:rPr>
                <w:rFonts w:ascii="Times New Roman" w:hAnsi="Times New Roman" w:cs="Times New Roman"/>
                <w:b/>
                <w:bCs/>
                <w:sz w:val="24"/>
                <w:szCs w:val="24"/>
              </w:rPr>
              <w:t>MD</w:t>
            </w:r>
            <w:r w:rsidR="00420855">
              <w:rPr>
                <w:rFonts w:ascii="Times New Roman" w:hAnsi="Times New Roman" w:cs="Times New Roman"/>
                <w:b/>
                <w:bCs/>
                <w:sz w:val="24"/>
                <w:szCs w:val="24"/>
              </w:rPr>
              <w:t>217</w:t>
            </w:r>
          </w:p>
        </w:tc>
        <w:tc>
          <w:tcPr>
            <w:tcW w:w="3733" w:type="dxa"/>
          </w:tcPr>
          <w:p w14:paraId="4B07B48B" w14:textId="76184AE9" w:rsidR="00F7390D" w:rsidRPr="00975DDB" w:rsidRDefault="00F7390D" w:rsidP="00F7390D">
            <w:pPr>
              <w:spacing w:after="0"/>
              <w:rPr>
                <w:rFonts w:ascii="Times New Roman" w:eastAsia="Calibri" w:hAnsi="Times New Roman" w:cs="Times New Roman"/>
                <w:sz w:val="24"/>
                <w:szCs w:val="24"/>
              </w:rPr>
            </w:pPr>
            <w:r w:rsidRPr="00B24E6C">
              <w:rPr>
                <w:rFonts w:ascii="Times New Roman" w:eastAsia="Calibri" w:hAnsi="Times New Roman" w:cs="Times New Roman"/>
                <w:sz w:val="24"/>
                <w:szCs w:val="24"/>
              </w:rPr>
              <w:t xml:space="preserve">Local Government Gender Issues and Social Protection Systems Mechanism Workshop </w:t>
            </w:r>
          </w:p>
        </w:tc>
      </w:tr>
    </w:tbl>
    <w:p w14:paraId="557C17D9" w14:textId="77777777" w:rsidR="00B03040" w:rsidRDefault="00B03040" w:rsidP="00791825">
      <w:pPr>
        <w:spacing w:after="0"/>
        <w:rPr>
          <w:rFonts w:ascii="Times New Roman" w:hAnsi="Times New Roman" w:cs="Times New Roman"/>
          <w:sz w:val="24"/>
          <w:szCs w:val="24"/>
        </w:rPr>
      </w:pPr>
    </w:p>
    <w:p w14:paraId="3962EE50" w14:textId="71B8FC3C" w:rsidR="00DA4C4B" w:rsidRDefault="00DA4C4B">
      <w:pPr>
        <w:rPr>
          <w:rFonts w:ascii="Times New Roman" w:hAnsi="Times New Roman" w:cs="Times New Roman"/>
          <w:sz w:val="24"/>
          <w:szCs w:val="24"/>
        </w:rPr>
      </w:pPr>
    </w:p>
    <w:tbl>
      <w:tblPr>
        <w:tblStyle w:val="TableGrid"/>
        <w:tblW w:w="0" w:type="auto"/>
        <w:shd w:val="clear" w:color="auto" w:fill="1F4E79" w:themeFill="accent1" w:themeFillShade="80"/>
        <w:tblLook w:val="04A0" w:firstRow="1" w:lastRow="0" w:firstColumn="1" w:lastColumn="0" w:noHBand="0" w:noVBand="1"/>
      </w:tblPr>
      <w:tblGrid>
        <w:gridCol w:w="4869"/>
      </w:tblGrid>
      <w:tr w:rsidR="00C9662B" w:rsidRPr="00C9662B" w14:paraId="4C481801" w14:textId="77777777" w:rsidTr="00C9662B">
        <w:tc>
          <w:tcPr>
            <w:tcW w:w="10456" w:type="dxa"/>
            <w:shd w:val="clear" w:color="auto" w:fill="1F4E79" w:themeFill="accent1" w:themeFillShade="80"/>
            <w:vAlign w:val="center"/>
          </w:tcPr>
          <w:p w14:paraId="235D45B6" w14:textId="77777777" w:rsidR="00C9662B" w:rsidRPr="00C9662B" w:rsidRDefault="00C9662B" w:rsidP="00D21728">
            <w:pPr>
              <w:jc w:val="center"/>
              <w:rPr>
                <w:rFonts w:ascii="Times New Roman" w:hAnsi="Times New Roman" w:cs="Times New Roman"/>
                <w:b/>
                <w:color w:val="FFFFFF" w:themeColor="background1"/>
                <w:sz w:val="28"/>
                <w:szCs w:val="28"/>
              </w:rPr>
            </w:pPr>
            <w:r w:rsidRPr="00C9662B">
              <w:rPr>
                <w:rFonts w:ascii="Times New Roman" w:hAnsi="Times New Roman" w:cs="Times New Roman"/>
                <w:b/>
                <w:color w:val="FFFFFF" w:themeColor="background1"/>
                <w:sz w:val="28"/>
                <w:szCs w:val="28"/>
              </w:rPr>
              <w:t>DIVERSITY AND INCLUSION</w:t>
            </w:r>
            <w:r>
              <w:rPr>
                <w:rFonts w:ascii="Times New Roman" w:hAnsi="Times New Roman" w:cs="Times New Roman"/>
                <w:b/>
                <w:color w:val="FFFFFF" w:themeColor="background1"/>
                <w:sz w:val="28"/>
                <w:szCs w:val="28"/>
              </w:rPr>
              <w:t xml:space="preserve"> (DI)</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6"/>
        <w:gridCol w:w="3803"/>
      </w:tblGrid>
      <w:tr w:rsidR="00C13AD8" w:rsidRPr="00C13AD8" w14:paraId="64DEB3D7" w14:textId="77777777" w:rsidTr="001A1F43">
        <w:tc>
          <w:tcPr>
            <w:tcW w:w="1129" w:type="dxa"/>
            <w:shd w:val="clear" w:color="auto" w:fill="BDD6EE" w:themeFill="accent1" w:themeFillTint="66"/>
          </w:tcPr>
          <w:p w14:paraId="64DB20A5" w14:textId="1EFB3EC9" w:rsidR="00C13AD8" w:rsidRPr="00D21728" w:rsidRDefault="00C13AD8" w:rsidP="00D21728">
            <w:pPr>
              <w:spacing w:after="0"/>
              <w:rPr>
                <w:rFonts w:ascii="Times New Roman" w:hAnsi="Times New Roman" w:cs="Times New Roman"/>
                <w:b/>
                <w:bCs/>
                <w:sz w:val="24"/>
                <w:szCs w:val="24"/>
              </w:rPr>
            </w:pPr>
            <w:r w:rsidRPr="00D21728">
              <w:rPr>
                <w:rFonts w:ascii="Times New Roman" w:hAnsi="Times New Roman" w:cs="Times New Roman"/>
                <w:b/>
                <w:bCs/>
                <w:sz w:val="24"/>
                <w:szCs w:val="24"/>
              </w:rPr>
              <w:t>CODE</w:t>
            </w:r>
            <w:r w:rsidR="001A1F43">
              <w:rPr>
                <w:rFonts w:ascii="Times New Roman" w:hAnsi="Times New Roman" w:cs="Times New Roman"/>
                <w:b/>
                <w:bCs/>
                <w:sz w:val="24"/>
                <w:szCs w:val="24"/>
              </w:rPr>
              <w:t>S</w:t>
            </w:r>
          </w:p>
        </w:tc>
        <w:tc>
          <w:tcPr>
            <w:tcW w:w="9327" w:type="dxa"/>
            <w:shd w:val="clear" w:color="auto" w:fill="BDD6EE" w:themeFill="accent1" w:themeFillTint="66"/>
          </w:tcPr>
          <w:p w14:paraId="458044DD" w14:textId="77777777" w:rsidR="00C13AD8" w:rsidRPr="00D21728" w:rsidRDefault="00C13AD8" w:rsidP="00D21728">
            <w:pPr>
              <w:spacing w:after="0"/>
              <w:rPr>
                <w:rFonts w:ascii="Times New Roman" w:hAnsi="Times New Roman" w:cs="Times New Roman"/>
                <w:b/>
                <w:bCs/>
                <w:sz w:val="24"/>
                <w:szCs w:val="24"/>
              </w:rPr>
            </w:pPr>
            <w:r w:rsidRPr="00D21728">
              <w:rPr>
                <w:rFonts w:ascii="Times New Roman" w:hAnsi="Times New Roman" w:cs="Times New Roman"/>
                <w:b/>
                <w:bCs/>
                <w:sz w:val="24"/>
                <w:szCs w:val="24"/>
              </w:rPr>
              <w:t>COURSES</w:t>
            </w:r>
          </w:p>
        </w:tc>
      </w:tr>
      <w:tr w:rsidR="00C13AD8" w:rsidRPr="00C13AD8" w14:paraId="7713DD1B" w14:textId="77777777" w:rsidTr="00BE58D0">
        <w:tc>
          <w:tcPr>
            <w:tcW w:w="1129" w:type="dxa"/>
          </w:tcPr>
          <w:p w14:paraId="4EA62BFA" w14:textId="77777777" w:rsidR="00C13AD8" w:rsidRPr="00D21728" w:rsidRDefault="00C9662B" w:rsidP="00D21728">
            <w:pPr>
              <w:spacing w:after="0"/>
              <w:rPr>
                <w:rFonts w:ascii="Times New Roman" w:hAnsi="Times New Roman" w:cs="Times New Roman"/>
                <w:b/>
                <w:bCs/>
                <w:sz w:val="24"/>
                <w:szCs w:val="24"/>
              </w:rPr>
            </w:pPr>
            <w:r w:rsidRPr="00D21728">
              <w:rPr>
                <w:rFonts w:ascii="Times New Roman" w:hAnsi="Times New Roman" w:cs="Times New Roman"/>
                <w:b/>
                <w:bCs/>
                <w:sz w:val="24"/>
                <w:szCs w:val="24"/>
              </w:rPr>
              <w:t>DI01</w:t>
            </w:r>
          </w:p>
        </w:tc>
        <w:tc>
          <w:tcPr>
            <w:tcW w:w="9327" w:type="dxa"/>
          </w:tcPr>
          <w:p w14:paraId="57F1ECBC" w14:textId="77777777" w:rsidR="00C13AD8" w:rsidRPr="00C13AD8" w:rsidRDefault="00C13AD8" w:rsidP="00D21728">
            <w:pPr>
              <w:spacing w:after="0"/>
              <w:rPr>
                <w:rFonts w:ascii="Times New Roman" w:hAnsi="Times New Roman" w:cs="Times New Roman"/>
                <w:sz w:val="24"/>
                <w:szCs w:val="24"/>
              </w:rPr>
            </w:pPr>
            <w:r w:rsidRPr="00C13AD8">
              <w:rPr>
                <w:rFonts w:ascii="Times New Roman" w:hAnsi="Times New Roman" w:cs="Times New Roman"/>
                <w:sz w:val="24"/>
                <w:szCs w:val="24"/>
              </w:rPr>
              <w:t>Developing a Culture of Respect: How to Cultivate a Harassment-Free Organization</w:t>
            </w:r>
          </w:p>
        </w:tc>
      </w:tr>
      <w:tr w:rsidR="00C9662B" w:rsidRPr="00C13AD8" w14:paraId="636AE705" w14:textId="77777777" w:rsidTr="00BE58D0">
        <w:tc>
          <w:tcPr>
            <w:tcW w:w="1129" w:type="dxa"/>
          </w:tcPr>
          <w:p w14:paraId="50165BD4" w14:textId="77777777" w:rsidR="00C9662B" w:rsidRPr="00D21728" w:rsidRDefault="00C9662B" w:rsidP="00D21728">
            <w:pPr>
              <w:spacing w:after="0"/>
              <w:rPr>
                <w:rFonts w:ascii="Times New Roman" w:hAnsi="Times New Roman" w:cs="Times New Roman"/>
                <w:b/>
                <w:bCs/>
                <w:sz w:val="24"/>
                <w:szCs w:val="24"/>
              </w:rPr>
            </w:pPr>
            <w:r w:rsidRPr="00D21728">
              <w:rPr>
                <w:rFonts w:ascii="Times New Roman" w:hAnsi="Times New Roman" w:cs="Times New Roman"/>
                <w:b/>
                <w:bCs/>
                <w:sz w:val="24"/>
                <w:szCs w:val="24"/>
              </w:rPr>
              <w:t>DI02</w:t>
            </w:r>
          </w:p>
        </w:tc>
        <w:tc>
          <w:tcPr>
            <w:tcW w:w="9327" w:type="dxa"/>
          </w:tcPr>
          <w:p w14:paraId="04CDBA26" w14:textId="1B2934EC" w:rsidR="00C9662B" w:rsidRPr="00C13AD8" w:rsidRDefault="00C9662B" w:rsidP="00D21728">
            <w:pPr>
              <w:spacing w:after="0"/>
              <w:rPr>
                <w:rFonts w:ascii="Times New Roman" w:hAnsi="Times New Roman" w:cs="Times New Roman"/>
                <w:sz w:val="24"/>
                <w:szCs w:val="24"/>
              </w:rPr>
            </w:pPr>
            <w:r w:rsidRPr="00C13AD8">
              <w:rPr>
                <w:rFonts w:ascii="Times New Roman" w:hAnsi="Times New Roman" w:cs="Times New Roman"/>
                <w:sz w:val="24"/>
                <w:szCs w:val="24"/>
              </w:rPr>
              <w:t>Diversity &amp; Inclusion Certificate Program</w:t>
            </w:r>
            <w:r>
              <w:rPr>
                <w:rFonts w:ascii="Times New Roman" w:hAnsi="Times New Roman" w:cs="Times New Roman"/>
                <w:sz w:val="24"/>
                <w:szCs w:val="24"/>
              </w:rPr>
              <w:t xml:space="preserve"> </w:t>
            </w:r>
          </w:p>
        </w:tc>
      </w:tr>
      <w:tr w:rsidR="00C9662B" w:rsidRPr="00C13AD8" w14:paraId="3D1C5402" w14:textId="77777777" w:rsidTr="00BE58D0">
        <w:tc>
          <w:tcPr>
            <w:tcW w:w="1129" w:type="dxa"/>
          </w:tcPr>
          <w:p w14:paraId="172D92E5" w14:textId="77777777" w:rsidR="00C9662B" w:rsidRPr="00D21728" w:rsidRDefault="00C9662B" w:rsidP="00D21728">
            <w:pPr>
              <w:spacing w:after="0"/>
              <w:rPr>
                <w:rFonts w:ascii="Times New Roman" w:hAnsi="Times New Roman" w:cs="Times New Roman"/>
                <w:b/>
                <w:bCs/>
                <w:sz w:val="24"/>
                <w:szCs w:val="24"/>
              </w:rPr>
            </w:pPr>
            <w:r w:rsidRPr="00D21728">
              <w:rPr>
                <w:rFonts w:ascii="Times New Roman" w:hAnsi="Times New Roman" w:cs="Times New Roman"/>
                <w:b/>
                <w:bCs/>
                <w:sz w:val="24"/>
                <w:szCs w:val="24"/>
              </w:rPr>
              <w:t>DI03</w:t>
            </w:r>
          </w:p>
        </w:tc>
        <w:tc>
          <w:tcPr>
            <w:tcW w:w="9327" w:type="dxa"/>
          </w:tcPr>
          <w:p w14:paraId="4A691A22" w14:textId="77777777" w:rsidR="00C9662B" w:rsidRPr="00C13AD8" w:rsidRDefault="00C9662B" w:rsidP="00D21728">
            <w:pPr>
              <w:spacing w:after="0"/>
              <w:rPr>
                <w:rFonts w:ascii="Times New Roman" w:hAnsi="Times New Roman" w:cs="Times New Roman"/>
                <w:sz w:val="24"/>
                <w:szCs w:val="24"/>
              </w:rPr>
            </w:pPr>
            <w:r w:rsidRPr="00C13AD8">
              <w:rPr>
                <w:rFonts w:ascii="Times New Roman" w:hAnsi="Times New Roman" w:cs="Times New Roman"/>
                <w:sz w:val="24"/>
                <w:szCs w:val="24"/>
              </w:rPr>
              <w:t>Generational Diversity: Bridging the Gap Through Effective Communication</w:t>
            </w:r>
          </w:p>
        </w:tc>
      </w:tr>
      <w:tr w:rsidR="00C9662B" w:rsidRPr="00C13AD8" w14:paraId="4E00CCC3" w14:textId="77777777" w:rsidTr="00BE58D0">
        <w:tc>
          <w:tcPr>
            <w:tcW w:w="1129" w:type="dxa"/>
          </w:tcPr>
          <w:p w14:paraId="02CF9969" w14:textId="77777777" w:rsidR="00C9662B" w:rsidRPr="00D21728" w:rsidRDefault="00C9662B" w:rsidP="00D21728">
            <w:pPr>
              <w:spacing w:after="0"/>
              <w:rPr>
                <w:rFonts w:ascii="Times New Roman" w:hAnsi="Times New Roman" w:cs="Times New Roman"/>
                <w:b/>
                <w:bCs/>
                <w:sz w:val="24"/>
                <w:szCs w:val="24"/>
              </w:rPr>
            </w:pPr>
            <w:r w:rsidRPr="00D21728">
              <w:rPr>
                <w:rFonts w:ascii="Times New Roman" w:hAnsi="Times New Roman" w:cs="Times New Roman"/>
                <w:b/>
                <w:bCs/>
                <w:sz w:val="24"/>
                <w:szCs w:val="24"/>
              </w:rPr>
              <w:t>DI04</w:t>
            </w:r>
          </w:p>
        </w:tc>
        <w:tc>
          <w:tcPr>
            <w:tcW w:w="9327" w:type="dxa"/>
          </w:tcPr>
          <w:p w14:paraId="713D0BF6" w14:textId="77777777" w:rsidR="00C9662B" w:rsidRPr="00C13AD8" w:rsidRDefault="00C9662B" w:rsidP="00D21728">
            <w:pPr>
              <w:spacing w:after="0"/>
              <w:rPr>
                <w:rFonts w:ascii="Times New Roman" w:hAnsi="Times New Roman" w:cs="Times New Roman"/>
                <w:sz w:val="24"/>
                <w:szCs w:val="24"/>
              </w:rPr>
            </w:pPr>
            <w:r w:rsidRPr="00C13AD8">
              <w:rPr>
                <w:rFonts w:ascii="Times New Roman" w:hAnsi="Times New Roman" w:cs="Times New Roman"/>
                <w:sz w:val="24"/>
                <w:szCs w:val="24"/>
              </w:rPr>
              <w:t>Sexual Harassment Prevention Workshop</w:t>
            </w:r>
          </w:p>
        </w:tc>
      </w:tr>
      <w:tr w:rsidR="00C9662B" w:rsidRPr="00C13AD8" w14:paraId="21AAE5FF" w14:textId="77777777" w:rsidTr="00BE58D0">
        <w:tc>
          <w:tcPr>
            <w:tcW w:w="1129" w:type="dxa"/>
          </w:tcPr>
          <w:p w14:paraId="0FBC3114" w14:textId="77777777" w:rsidR="00C9662B" w:rsidRPr="00D21728" w:rsidRDefault="00C9662B" w:rsidP="00D21728">
            <w:pPr>
              <w:spacing w:after="0"/>
              <w:rPr>
                <w:rFonts w:ascii="Times New Roman" w:hAnsi="Times New Roman" w:cs="Times New Roman"/>
                <w:b/>
                <w:bCs/>
                <w:sz w:val="24"/>
                <w:szCs w:val="24"/>
              </w:rPr>
            </w:pPr>
            <w:r w:rsidRPr="00D21728">
              <w:rPr>
                <w:rFonts w:ascii="Times New Roman" w:hAnsi="Times New Roman" w:cs="Times New Roman"/>
                <w:b/>
                <w:bCs/>
                <w:sz w:val="24"/>
                <w:szCs w:val="24"/>
              </w:rPr>
              <w:t>DI05</w:t>
            </w:r>
          </w:p>
        </w:tc>
        <w:tc>
          <w:tcPr>
            <w:tcW w:w="9327" w:type="dxa"/>
          </w:tcPr>
          <w:p w14:paraId="41B396BF" w14:textId="77777777" w:rsidR="00C9662B" w:rsidRPr="00C13AD8" w:rsidRDefault="00C9662B" w:rsidP="00D21728">
            <w:pPr>
              <w:spacing w:after="0"/>
              <w:rPr>
                <w:rFonts w:ascii="Times New Roman" w:hAnsi="Times New Roman" w:cs="Times New Roman"/>
                <w:sz w:val="24"/>
                <w:szCs w:val="24"/>
              </w:rPr>
            </w:pPr>
            <w:r w:rsidRPr="00C13AD8">
              <w:rPr>
                <w:rFonts w:ascii="Times New Roman" w:hAnsi="Times New Roman" w:cs="Times New Roman"/>
                <w:sz w:val="24"/>
                <w:szCs w:val="24"/>
              </w:rPr>
              <w:t>Leading in a Diverse and Inclusive Culture</w:t>
            </w:r>
          </w:p>
        </w:tc>
      </w:tr>
      <w:tr w:rsidR="00C9662B" w:rsidRPr="00C13AD8" w14:paraId="15E75119" w14:textId="77777777" w:rsidTr="00BE58D0">
        <w:tc>
          <w:tcPr>
            <w:tcW w:w="1129" w:type="dxa"/>
          </w:tcPr>
          <w:p w14:paraId="34461B7D" w14:textId="77777777" w:rsidR="00C9662B" w:rsidRPr="00D21728" w:rsidRDefault="00C9662B" w:rsidP="00D21728">
            <w:pPr>
              <w:spacing w:after="0"/>
              <w:rPr>
                <w:rFonts w:ascii="Times New Roman" w:hAnsi="Times New Roman" w:cs="Times New Roman"/>
                <w:b/>
                <w:bCs/>
                <w:sz w:val="24"/>
                <w:szCs w:val="24"/>
              </w:rPr>
            </w:pPr>
            <w:r w:rsidRPr="00D21728">
              <w:rPr>
                <w:rFonts w:ascii="Times New Roman" w:hAnsi="Times New Roman" w:cs="Times New Roman"/>
                <w:b/>
                <w:bCs/>
                <w:sz w:val="24"/>
                <w:szCs w:val="24"/>
              </w:rPr>
              <w:t>DI06</w:t>
            </w:r>
          </w:p>
        </w:tc>
        <w:tc>
          <w:tcPr>
            <w:tcW w:w="9327" w:type="dxa"/>
          </w:tcPr>
          <w:p w14:paraId="00995891" w14:textId="77777777" w:rsidR="00C9662B" w:rsidRPr="00C13AD8" w:rsidRDefault="00C9662B" w:rsidP="00D21728">
            <w:pPr>
              <w:spacing w:after="0"/>
              <w:rPr>
                <w:rFonts w:ascii="Times New Roman" w:hAnsi="Times New Roman" w:cs="Times New Roman"/>
                <w:sz w:val="24"/>
                <w:szCs w:val="24"/>
              </w:rPr>
            </w:pPr>
            <w:r w:rsidRPr="00C13AD8">
              <w:rPr>
                <w:rFonts w:ascii="Times New Roman" w:hAnsi="Times New Roman" w:cs="Times New Roman"/>
                <w:sz w:val="24"/>
                <w:szCs w:val="24"/>
              </w:rPr>
              <w:t>Leadership Strategies for Creating a Respectful Workplace</w:t>
            </w:r>
          </w:p>
        </w:tc>
      </w:tr>
      <w:tr w:rsidR="00C9662B" w:rsidRPr="00C13AD8" w14:paraId="749AE57E" w14:textId="77777777" w:rsidTr="00BE58D0">
        <w:tc>
          <w:tcPr>
            <w:tcW w:w="1129" w:type="dxa"/>
          </w:tcPr>
          <w:p w14:paraId="661EFC2E" w14:textId="77777777" w:rsidR="00C9662B" w:rsidRPr="00D21728" w:rsidRDefault="00C9662B" w:rsidP="00D21728">
            <w:pPr>
              <w:spacing w:after="0"/>
              <w:rPr>
                <w:rFonts w:ascii="Times New Roman" w:hAnsi="Times New Roman" w:cs="Times New Roman"/>
                <w:b/>
                <w:bCs/>
                <w:sz w:val="24"/>
                <w:szCs w:val="24"/>
              </w:rPr>
            </w:pPr>
            <w:r w:rsidRPr="00D21728">
              <w:rPr>
                <w:rFonts w:ascii="Times New Roman" w:hAnsi="Times New Roman" w:cs="Times New Roman"/>
                <w:b/>
                <w:bCs/>
                <w:sz w:val="24"/>
                <w:szCs w:val="24"/>
              </w:rPr>
              <w:t>DI07</w:t>
            </w:r>
          </w:p>
        </w:tc>
        <w:tc>
          <w:tcPr>
            <w:tcW w:w="9327" w:type="dxa"/>
          </w:tcPr>
          <w:p w14:paraId="4DBD5CB8" w14:textId="77777777" w:rsidR="00C9662B" w:rsidRPr="00C13AD8" w:rsidRDefault="00C9662B" w:rsidP="00D21728">
            <w:pPr>
              <w:spacing w:after="0"/>
              <w:rPr>
                <w:rFonts w:ascii="Times New Roman" w:hAnsi="Times New Roman" w:cs="Times New Roman"/>
                <w:sz w:val="24"/>
                <w:szCs w:val="24"/>
              </w:rPr>
            </w:pPr>
            <w:r w:rsidRPr="00C13AD8">
              <w:rPr>
                <w:rFonts w:ascii="Times New Roman" w:hAnsi="Times New Roman" w:cs="Times New Roman"/>
                <w:sz w:val="24"/>
                <w:szCs w:val="24"/>
              </w:rPr>
              <w:t>Finding Common Ground: How to Overcome Unconscious Bias</w:t>
            </w:r>
          </w:p>
        </w:tc>
      </w:tr>
      <w:tr w:rsidR="00A456C5" w:rsidRPr="00C13AD8" w14:paraId="4C1288E9" w14:textId="77777777" w:rsidTr="00BE58D0">
        <w:tc>
          <w:tcPr>
            <w:tcW w:w="1129" w:type="dxa"/>
          </w:tcPr>
          <w:p w14:paraId="4A474A7C" w14:textId="1B4C1AC0" w:rsidR="00A456C5" w:rsidRPr="00D21728" w:rsidRDefault="00A456C5" w:rsidP="00A456C5">
            <w:pPr>
              <w:spacing w:after="0"/>
              <w:rPr>
                <w:rFonts w:ascii="Times New Roman" w:hAnsi="Times New Roman" w:cs="Times New Roman"/>
                <w:b/>
                <w:bCs/>
                <w:sz w:val="24"/>
                <w:szCs w:val="24"/>
              </w:rPr>
            </w:pPr>
            <w:r w:rsidRPr="00D21728">
              <w:rPr>
                <w:rFonts w:ascii="Times New Roman" w:hAnsi="Times New Roman" w:cs="Times New Roman"/>
                <w:b/>
                <w:bCs/>
                <w:sz w:val="24"/>
                <w:szCs w:val="24"/>
              </w:rPr>
              <w:t>DI0</w:t>
            </w:r>
            <w:r>
              <w:rPr>
                <w:rFonts w:ascii="Times New Roman" w:hAnsi="Times New Roman" w:cs="Times New Roman"/>
                <w:b/>
                <w:bCs/>
                <w:sz w:val="24"/>
                <w:szCs w:val="24"/>
              </w:rPr>
              <w:t>8</w:t>
            </w:r>
          </w:p>
        </w:tc>
        <w:tc>
          <w:tcPr>
            <w:tcW w:w="9327" w:type="dxa"/>
          </w:tcPr>
          <w:p w14:paraId="2C0161D2" w14:textId="0B0B9F59" w:rsidR="00A456C5" w:rsidRPr="00C13AD8" w:rsidRDefault="00A456C5" w:rsidP="00A456C5">
            <w:pPr>
              <w:spacing w:after="0"/>
              <w:rPr>
                <w:rFonts w:ascii="Times New Roman" w:hAnsi="Times New Roman" w:cs="Times New Roman"/>
                <w:sz w:val="24"/>
                <w:szCs w:val="24"/>
              </w:rPr>
            </w:pPr>
            <w:r w:rsidRPr="007D02F1">
              <w:rPr>
                <w:rFonts w:ascii="Times New Roman" w:hAnsi="Times New Roman" w:cs="Times New Roman"/>
                <w:sz w:val="24"/>
                <w:szCs w:val="24"/>
              </w:rPr>
              <w:t>Workshop on Social Protection</w:t>
            </w:r>
          </w:p>
        </w:tc>
      </w:tr>
      <w:tr w:rsidR="00A456C5" w:rsidRPr="00C13AD8" w14:paraId="44D0CE91" w14:textId="77777777" w:rsidTr="00BE58D0">
        <w:tc>
          <w:tcPr>
            <w:tcW w:w="1129" w:type="dxa"/>
          </w:tcPr>
          <w:p w14:paraId="7E1B2164" w14:textId="25DAF890" w:rsidR="00A456C5" w:rsidRPr="00D21728" w:rsidRDefault="00A456C5" w:rsidP="00A456C5">
            <w:pPr>
              <w:spacing w:after="0"/>
              <w:rPr>
                <w:rFonts w:ascii="Times New Roman" w:hAnsi="Times New Roman" w:cs="Times New Roman"/>
                <w:b/>
                <w:bCs/>
                <w:sz w:val="24"/>
                <w:szCs w:val="24"/>
              </w:rPr>
            </w:pPr>
            <w:r w:rsidRPr="00D21728">
              <w:rPr>
                <w:rFonts w:ascii="Times New Roman" w:hAnsi="Times New Roman" w:cs="Times New Roman"/>
                <w:b/>
                <w:bCs/>
                <w:sz w:val="24"/>
                <w:szCs w:val="24"/>
              </w:rPr>
              <w:t>DI0</w:t>
            </w:r>
            <w:r>
              <w:rPr>
                <w:rFonts w:ascii="Times New Roman" w:hAnsi="Times New Roman" w:cs="Times New Roman"/>
                <w:b/>
                <w:bCs/>
                <w:sz w:val="24"/>
                <w:szCs w:val="24"/>
              </w:rPr>
              <w:t>9</w:t>
            </w:r>
          </w:p>
        </w:tc>
        <w:tc>
          <w:tcPr>
            <w:tcW w:w="9327" w:type="dxa"/>
          </w:tcPr>
          <w:p w14:paraId="71DCF5DB" w14:textId="57ECC0AB" w:rsidR="00A456C5" w:rsidRPr="00C13AD8" w:rsidRDefault="00A456C5" w:rsidP="00A456C5">
            <w:pPr>
              <w:spacing w:after="0"/>
              <w:rPr>
                <w:rFonts w:ascii="Times New Roman" w:hAnsi="Times New Roman" w:cs="Times New Roman"/>
                <w:sz w:val="24"/>
                <w:szCs w:val="24"/>
              </w:rPr>
            </w:pPr>
            <w:r w:rsidRPr="007D02F1">
              <w:rPr>
                <w:rFonts w:ascii="Times New Roman" w:hAnsi="Times New Roman" w:cs="Times New Roman"/>
                <w:sz w:val="24"/>
                <w:szCs w:val="24"/>
              </w:rPr>
              <w:t>Gender Analysis and Social Change: Testing the Water</w:t>
            </w:r>
          </w:p>
        </w:tc>
      </w:tr>
      <w:tr w:rsidR="00A456C5" w:rsidRPr="00C13AD8" w14:paraId="63378FF1" w14:textId="77777777" w:rsidTr="00BE58D0">
        <w:tc>
          <w:tcPr>
            <w:tcW w:w="1129" w:type="dxa"/>
          </w:tcPr>
          <w:p w14:paraId="19915BD5" w14:textId="7C74C554" w:rsidR="00A456C5" w:rsidRPr="00D21728" w:rsidRDefault="00A456C5" w:rsidP="00A456C5">
            <w:pPr>
              <w:spacing w:after="0"/>
              <w:rPr>
                <w:rFonts w:ascii="Times New Roman" w:hAnsi="Times New Roman" w:cs="Times New Roman"/>
                <w:b/>
                <w:bCs/>
                <w:sz w:val="24"/>
                <w:szCs w:val="24"/>
              </w:rPr>
            </w:pPr>
            <w:r w:rsidRPr="00D21728">
              <w:rPr>
                <w:rFonts w:ascii="Times New Roman" w:hAnsi="Times New Roman" w:cs="Times New Roman"/>
                <w:b/>
                <w:bCs/>
                <w:sz w:val="24"/>
                <w:szCs w:val="24"/>
              </w:rPr>
              <w:t>DI</w:t>
            </w:r>
            <w:r w:rsidR="007F2FE0">
              <w:rPr>
                <w:rFonts w:ascii="Times New Roman" w:hAnsi="Times New Roman" w:cs="Times New Roman"/>
                <w:b/>
                <w:bCs/>
                <w:sz w:val="24"/>
                <w:szCs w:val="24"/>
              </w:rPr>
              <w:t>10</w:t>
            </w:r>
          </w:p>
        </w:tc>
        <w:tc>
          <w:tcPr>
            <w:tcW w:w="9327" w:type="dxa"/>
          </w:tcPr>
          <w:p w14:paraId="787CB4F8" w14:textId="30A847D3" w:rsidR="00A456C5" w:rsidRPr="00C13AD8" w:rsidRDefault="00A456C5" w:rsidP="00A456C5">
            <w:pPr>
              <w:spacing w:after="0"/>
              <w:rPr>
                <w:rFonts w:ascii="Times New Roman" w:hAnsi="Times New Roman" w:cs="Times New Roman"/>
                <w:sz w:val="24"/>
                <w:szCs w:val="24"/>
              </w:rPr>
            </w:pPr>
            <w:r w:rsidRPr="007D02F1">
              <w:rPr>
                <w:rFonts w:ascii="Times New Roman" w:hAnsi="Times New Roman" w:cs="Times New Roman"/>
                <w:sz w:val="24"/>
                <w:szCs w:val="24"/>
              </w:rPr>
              <w:t>Crisis and Conflict Management</w:t>
            </w:r>
          </w:p>
        </w:tc>
      </w:tr>
      <w:tr w:rsidR="00A456C5" w:rsidRPr="00C13AD8" w14:paraId="3CE7B170" w14:textId="77777777" w:rsidTr="00BE58D0">
        <w:tc>
          <w:tcPr>
            <w:tcW w:w="1129" w:type="dxa"/>
          </w:tcPr>
          <w:p w14:paraId="659A0882" w14:textId="40FC52F1" w:rsidR="00A456C5" w:rsidRPr="00D21728" w:rsidRDefault="00A456C5" w:rsidP="00A456C5">
            <w:pPr>
              <w:spacing w:after="0"/>
              <w:rPr>
                <w:rFonts w:ascii="Times New Roman" w:hAnsi="Times New Roman" w:cs="Times New Roman"/>
                <w:b/>
                <w:bCs/>
                <w:sz w:val="24"/>
                <w:szCs w:val="24"/>
              </w:rPr>
            </w:pPr>
            <w:r w:rsidRPr="00D21728">
              <w:rPr>
                <w:rFonts w:ascii="Times New Roman" w:hAnsi="Times New Roman" w:cs="Times New Roman"/>
                <w:b/>
                <w:bCs/>
                <w:sz w:val="24"/>
                <w:szCs w:val="24"/>
              </w:rPr>
              <w:t>DI</w:t>
            </w:r>
            <w:r w:rsidR="007F2FE0">
              <w:rPr>
                <w:rFonts w:ascii="Times New Roman" w:hAnsi="Times New Roman" w:cs="Times New Roman"/>
                <w:b/>
                <w:bCs/>
                <w:sz w:val="24"/>
                <w:szCs w:val="24"/>
              </w:rPr>
              <w:t>11</w:t>
            </w:r>
          </w:p>
        </w:tc>
        <w:tc>
          <w:tcPr>
            <w:tcW w:w="9327" w:type="dxa"/>
          </w:tcPr>
          <w:p w14:paraId="61455C02" w14:textId="42D82C1D" w:rsidR="00A456C5" w:rsidRPr="00C13AD8" w:rsidRDefault="00A456C5" w:rsidP="00A456C5">
            <w:pPr>
              <w:spacing w:after="0"/>
              <w:rPr>
                <w:rFonts w:ascii="Times New Roman" w:hAnsi="Times New Roman" w:cs="Times New Roman"/>
                <w:sz w:val="24"/>
                <w:szCs w:val="24"/>
              </w:rPr>
            </w:pPr>
            <w:r w:rsidRPr="007D02F1">
              <w:rPr>
                <w:rFonts w:ascii="Times New Roman" w:hAnsi="Times New Roman" w:cs="Times New Roman"/>
                <w:sz w:val="24"/>
                <w:szCs w:val="24"/>
              </w:rPr>
              <w:t>Socio Inclusion Management</w:t>
            </w:r>
          </w:p>
        </w:tc>
      </w:tr>
      <w:tr w:rsidR="00A456C5" w:rsidRPr="00C13AD8" w14:paraId="598873F8" w14:textId="77777777" w:rsidTr="00BE58D0">
        <w:tc>
          <w:tcPr>
            <w:tcW w:w="1129" w:type="dxa"/>
          </w:tcPr>
          <w:p w14:paraId="1F8EE111" w14:textId="34B13531" w:rsidR="00A456C5" w:rsidRPr="00D21728" w:rsidRDefault="00A456C5" w:rsidP="00A456C5">
            <w:pPr>
              <w:spacing w:after="0"/>
              <w:rPr>
                <w:rFonts w:ascii="Times New Roman" w:hAnsi="Times New Roman" w:cs="Times New Roman"/>
                <w:b/>
                <w:bCs/>
                <w:sz w:val="24"/>
                <w:szCs w:val="24"/>
              </w:rPr>
            </w:pPr>
            <w:r w:rsidRPr="00D21728">
              <w:rPr>
                <w:rFonts w:ascii="Times New Roman" w:hAnsi="Times New Roman" w:cs="Times New Roman"/>
                <w:b/>
                <w:bCs/>
                <w:sz w:val="24"/>
                <w:szCs w:val="24"/>
              </w:rPr>
              <w:t>DI</w:t>
            </w:r>
            <w:r w:rsidR="007F2FE0">
              <w:rPr>
                <w:rFonts w:ascii="Times New Roman" w:hAnsi="Times New Roman" w:cs="Times New Roman"/>
                <w:b/>
                <w:bCs/>
                <w:sz w:val="24"/>
                <w:szCs w:val="24"/>
              </w:rPr>
              <w:t>12</w:t>
            </w:r>
          </w:p>
        </w:tc>
        <w:tc>
          <w:tcPr>
            <w:tcW w:w="9327" w:type="dxa"/>
          </w:tcPr>
          <w:p w14:paraId="475D18AD" w14:textId="7A2132CB" w:rsidR="00A456C5" w:rsidRPr="00C13AD8" w:rsidRDefault="00A456C5" w:rsidP="00A456C5">
            <w:pPr>
              <w:spacing w:after="0"/>
              <w:rPr>
                <w:rFonts w:ascii="Times New Roman" w:hAnsi="Times New Roman" w:cs="Times New Roman"/>
                <w:sz w:val="24"/>
                <w:szCs w:val="24"/>
              </w:rPr>
            </w:pPr>
            <w:r w:rsidRPr="007D02F1">
              <w:rPr>
                <w:rFonts w:ascii="Times New Roman" w:hAnsi="Times New Roman" w:cs="Times New Roman"/>
                <w:sz w:val="24"/>
                <w:szCs w:val="24"/>
              </w:rPr>
              <w:t>Gender Issues and Socio Inclusion</w:t>
            </w:r>
          </w:p>
        </w:tc>
      </w:tr>
      <w:tr w:rsidR="00A456C5" w:rsidRPr="00C13AD8" w14:paraId="0C40680C" w14:textId="77777777" w:rsidTr="00BE58D0">
        <w:tc>
          <w:tcPr>
            <w:tcW w:w="1129" w:type="dxa"/>
          </w:tcPr>
          <w:p w14:paraId="62D5EA1A" w14:textId="0043FED1" w:rsidR="00A456C5" w:rsidRPr="00D21728" w:rsidRDefault="00A456C5" w:rsidP="00A456C5">
            <w:pPr>
              <w:spacing w:after="0"/>
              <w:rPr>
                <w:rFonts w:ascii="Times New Roman" w:hAnsi="Times New Roman" w:cs="Times New Roman"/>
                <w:b/>
                <w:bCs/>
                <w:sz w:val="24"/>
                <w:szCs w:val="24"/>
              </w:rPr>
            </w:pPr>
            <w:r w:rsidRPr="00D21728">
              <w:rPr>
                <w:rFonts w:ascii="Times New Roman" w:hAnsi="Times New Roman" w:cs="Times New Roman"/>
                <w:b/>
                <w:bCs/>
                <w:sz w:val="24"/>
                <w:szCs w:val="24"/>
              </w:rPr>
              <w:t>DI</w:t>
            </w:r>
            <w:r w:rsidR="007F2FE0">
              <w:rPr>
                <w:rFonts w:ascii="Times New Roman" w:hAnsi="Times New Roman" w:cs="Times New Roman"/>
                <w:b/>
                <w:bCs/>
                <w:sz w:val="24"/>
                <w:szCs w:val="24"/>
              </w:rPr>
              <w:t>13</w:t>
            </w:r>
          </w:p>
        </w:tc>
        <w:tc>
          <w:tcPr>
            <w:tcW w:w="9327" w:type="dxa"/>
          </w:tcPr>
          <w:p w14:paraId="4382CEB2" w14:textId="66A682EA" w:rsidR="00A456C5" w:rsidRPr="00C13AD8" w:rsidRDefault="00A456C5" w:rsidP="00A456C5">
            <w:pPr>
              <w:spacing w:after="0"/>
              <w:rPr>
                <w:rFonts w:ascii="Times New Roman" w:hAnsi="Times New Roman" w:cs="Times New Roman"/>
                <w:sz w:val="24"/>
                <w:szCs w:val="24"/>
              </w:rPr>
            </w:pPr>
            <w:r w:rsidRPr="007D02F1">
              <w:rPr>
                <w:rFonts w:ascii="Times New Roman" w:hAnsi="Times New Roman" w:cs="Times New Roman"/>
                <w:sz w:val="24"/>
                <w:szCs w:val="24"/>
              </w:rPr>
              <w:t>Social Protection for Sustainable Livelihood Support</w:t>
            </w:r>
          </w:p>
        </w:tc>
      </w:tr>
    </w:tbl>
    <w:p w14:paraId="75630D21" w14:textId="7361BDDB" w:rsidR="00DA4C4B" w:rsidRDefault="00DA4C4B" w:rsidP="00791825">
      <w:pPr>
        <w:spacing w:after="0"/>
        <w:rPr>
          <w:rFonts w:ascii="Times New Roman" w:hAnsi="Times New Roman" w:cs="Times New Roman"/>
          <w:sz w:val="24"/>
          <w:szCs w:val="24"/>
        </w:rPr>
      </w:pPr>
    </w:p>
    <w:p w14:paraId="07BD6F3A" w14:textId="6992D2E6" w:rsidR="001A1F43" w:rsidRDefault="001A1F43">
      <w:pPr>
        <w:rPr>
          <w:rFonts w:ascii="Times New Roman" w:hAnsi="Times New Roman" w:cs="Times New Roman"/>
          <w:sz w:val="24"/>
          <w:szCs w:val="24"/>
        </w:rPr>
      </w:pPr>
      <w:r>
        <w:rPr>
          <w:rFonts w:ascii="Times New Roman" w:hAnsi="Times New Roman" w:cs="Times New Roman"/>
          <w:sz w:val="24"/>
          <w:szCs w:val="24"/>
        </w:rPr>
        <w:br w:type="page"/>
      </w:r>
    </w:p>
    <w:p w14:paraId="40B1A775" w14:textId="77777777" w:rsidR="00DA4C4B" w:rsidRDefault="00DA4C4B">
      <w:pPr>
        <w:rPr>
          <w:rFonts w:ascii="Times New Roman" w:hAnsi="Times New Roman" w:cs="Times New Roman"/>
          <w:sz w:val="24"/>
          <w:szCs w:val="24"/>
        </w:rPr>
      </w:pPr>
    </w:p>
    <w:tbl>
      <w:tblPr>
        <w:tblStyle w:val="TableGrid"/>
        <w:tblW w:w="0" w:type="auto"/>
        <w:shd w:val="clear" w:color="auto" w:fill="806000" w:themeFill="accent4" w:themeFillShade="80"/>
        <w:tblLook w:val="04A0" w:firstRow="1" w:lastRow="0" w:firstColumn="1" w:lastColumn="0" w:noHBand="0" w:noVBand="1"/>
      </w:tblPr>
      <w:tblGrid>
        <w:gridCol w:w="4869"/>
      </w:tblGrid>
      <w:tr w:rsidR="004211C5" w:rsidRPr="004211C5" w14:paraId="5106C481" w14:textId="77777777" w:rsidTr="004211C5">
        <w:tc>
          <w:tcPr>
            <w:tcW w:w="10456" w:type="dxa"/>
            <w:shd w:val="clear" w:color="auto" w:fill="806000" w:themeFill="accent4" w:themeFillShade="80"/>
            <w:vAlign w:val="center"/>
          </w:tcPr>
          <w:p w14:paraId="16B5A1A4" w14:textId="77777777" w:rsidR="004211C5" w:rsidRPr="004211C5" w:rsidRDefault="004211C5" w:rsidP="00D21728">
            <w:pPr>
              <w:jc w:val="center"/>
              <w:rPr>
                <w:rFonts w:ascii="Times New Roman" w:hAnsi="Times New Roman" w:cs="Times New Roman"/>
                <w:b/>
                <w:color w:val="FFFFFF" w:themeColor="background1"/>
                <w:sz w:val="28"/>
                <w:szCs w:val="28"/>
              </w:rPr>
            </w:pPr>
            <w:r w:rsidRPr="004211C5">
              <w:rPr>
                <w:rFonts w:ascii="Times New Roman" w:hAnsi="Times New Roman" w:cs="Times New Roman"/>
                <w:b/>
                <w:color w:val="FFFFFF" w:themeColor="background1"/>
                <w:sz w:val="28"/>
                <w:szCs w:val="28"/>
              </w:rPr>
              <w:t>LEADERSHIP AND STRATEGIC PLANNING (LSP)</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6"/>
        <w:gridCol w:w="3803"/>
      </w:tblGrid>
      <w:tr w:rsidR="00977A2E" w:rsidRPr="00977A2E" w14:paraId="00410C58" w14:textId="77777777" w:rsidTr="001A1F43">
        <w:tc>
          <w:tcPr>
            <w:tcW w:w="1129" w:type="dxa"/>
            <w:shd w:val="clear" w:color="auto" w:fill="767171" w:themeFill="background2" w:themeFillShade="80"/>
          </w:tcPr>
          <w:p w14:paraId="14FB4D37" w14:textId="27A46A68" w:rsidR="00977A2E" w:rsidRPr="00D21728" w:rsidRDefault="00977A2E" w:rsidP="00D21728">
            <w:pPr>
              <w:spacing w:after="0"/>
              <w:rPr>
                <w:rFonts w:ascii="Times New Roman" w:hAnsi="Times New Roman" w:cs="Times New Roman"/>
                <w:b/>
                <w:bCs/>
                <w:sz w:val="24"/>
                <w:szCs w:val="24"/>
              </w:rPr>
            </w:pPr>
            <w:r w:rsidRPr="00D21728">
              <w:rPr>
                <w:rFonts w:ascii="Times New Roman" w:hAnsi="Times New Roman" w:cs="Times New Roman"/>
                <w:b/>
                <w:bCs/>
                <w:sz w:val="24"/>
                <w:szCs w:val="24"/>
              </w:rPr>
              <w:t>CODE</w:t>
            </w:r>
            <w:r w:rsidR="001A1F43">
              <w:rPr>
                <w:rFonts w:ascii="Times New Roman" w:hAnsi="Times New Roman" w:cs="Times New Roman"/>
                <w:b/>
                <w:bCs/>
                <w:sz w:val="24"/>
                <w:szCs w:val="24"/>
              </w:rPr>
              <w:t>S</w:t>
            </w:r>
          </w:p>
        </w:tc>
        <w:tc>
          <w:tcPr>
            <w:tcW w:w="9327" w:type="dxa"/>
            <w:shd w:val="clear" w:color="auto" w:fill="767171" w:themeFill="background2" w:themeFillShade="80"/>
          </w:tcPr>
          <w:p w14:paraId="07CDE118" w14:textId="77777777" w:rsidR="00977A2E" w:rsidRPr="00D21728" w:rsidRDefault="00977A2E" w:rsidP="00D21728">
            <w:pPr>
              <w:spacing w:after="0"/>
              <w:rPr>
                <w:rFonts w:ascii="Times New Roman" w:hAnsi="Times New Roman" w:cs="Times New Roman"/>
                <w:b/>
                <w:bCs/>
                <w:sz w:val="24"/>
                <w:szCs w:val="24"/>
              </w:rPr>
            </w:pPr>
            <w:r w:rsidRPr="00D21728">
              <w:rPr>
                <w:rFonts w:ascii="Times New Roman" w:hAnsi="Times New Roman" w:cs="Times New Roman"/>
                <w:b/>
                <w:bCs/>
                <w:sz w:val="24"/>
                <w:szCs w:val="24"/>
              </w:rPr>
              <w:t>COURSES</w:t>
            </w:r>
          </w:p>
        </w:tc>
      </w:tr>
      <w:tr w:rsidR="00977A2E" w:rsidRPr="00977A2E" w14:paraId="1D5CB07B" w14:textId="77777777" w:rsidTr="00D21728">
        <w:tc>
          <w:tcPr>
            <w:tcW w:w="1129" w:type="dxa"/>
          </w:tcPr>
          <w:p w14:paraId="5A834F67" w14:textId="77777777" w:rsidR="00977A2E" w:rsidRPr="00D21728" w:rsidRDefault="00977A2E" w:rsidP="00D21728">
            <w:pPr>
              <w:spacing w:after="0"/>
              <w:rPr>
                <w:rFonts w:ascii="Times New Roman" w:hAnsi="Times New Roman" w:cs="Times New Roman"/>
                <w:b/>
                <w:bCs/>
                <w:sz w:val="24"/>
                <w:szCs w:val="24"/>
              </w:rPr>
            </w:pPr>
            <w:r w:rsidRPr="00D21728">
              <w:rPr>
                <w:rFonts w:ascii="Times New Roman" w:hAnsi="Times New Roman" w:cs="Times New Roman"/>
                <w:b/>
                <w:bCs/>
                <w:sz w:val="24"/>
                <w:szCs w:val="24"/>
              </w:rPr>
              <w:t>LSP</w:t>
            </w:r>
            <w:r w:rsidR="004211C5" w:rsidRPr="00D21728">
              <w:rPr>
                <w:rFonts w:ascii="Times New Roman" w:hAnsi="Times New Roman" w:cs="Times New Roman"/>
                <w:b/>
                <w:bCs/>
                <w:sz w:val="24"/>
                <w:szCs w:val="24"/>
              </w:rPr>
              <w:t>01</w:t>
            </w:r>
          </w:p>
        </w:tc>
        <w:tc>
          <w:tcPr>
            <w:tcW w:w="9327" w:type="dxa"/>
          </w:tcPr>
          <w:p w14:paraId="7A8A0E8A" w14:textId="77777777" w:rsidR="00977A2E" w:rsidRPr="00977A2E" w:rsidRDefault="00977A2E" w:rsidP="00D21728">
            <w:pPr>
              <w:spacing w:after="0"/>
              <w:rPr>
                <w:rFonts w:ascii="Times New Roman" w:hAnsi="Times New Roman" w:cs="Times New Roman"/>
                <w:sz w:val="24"/>
                <w:szCs w:val="24"/>
              </w:rPr>
            </w:pPr>
            <w:r w:rsidRPr="00977A2E">
              <w:rPr>
                <w:rFonts w:ascii="Times New Roman" w:hAnsi="Times New Roman" w:cs="Times New Roman"/>
                <w:sz w:val="24"/>
                <w:szCs w:val="24"/>
              </w:rPr>
              <w:t xml:space="preserve">Strategic Management: Planning and Implementation </w:t>
            </w:r>
          </w:p>
        </w:tc>
      </w:tr>
      <w:tr w:rsidR="004211C5" w:rsidRPr="00977A2E" w14:paraId="2FD00F54" w14:textId="77777777" w:rsidTr="00D21728">
        <w:tc>
          <w:tcPr>
            <w:tcW w:w="1129" w:type="dxa"/>
          </w:tcPr>
          <w:p w14:paraId="07EB2B57" w14:textId="77777777" w:rsidR="004211C5" w:rsidRPr="00D21728" w:rsidRDefault="004211C5" w:rsidP="00D21728">
            <w:pPr>
              <w:spacing w:after="0"/>
              <w:rPr>
                <w:rFonts w:ascii="Times New Roman" w:hAnsi="Times New Roman" w:cs="Times New Roman"/>
                <w:b/>
                <w:bCs/>
                <w:sz w:val="24"/>
                <w:szCs w:val="24"/>
              </w:rPr>
            </w:pPr>
            <w:r w:rsidRPr="00D21728">
              <w:rPr>
                <w:rFonts w:ascii="Times New Roman" w:hAnsi="Times New Roman" w:cs="Times New Roman"/>
                <w:b/>
                <w:bCs/>
                <w:sz w:val="24"/>
                <w:szCs w:val="24"/>
              </w:rPr>
              <w:t>LSP</w:t>
            </w:r>
            <w:r w:rsidR="00B05E5A" w:rsidRPr="00D21728">
              <w:rPr>
                <w:rFonts w:ascii="Times New Roman" w:hAnsi="Times New Roman" w:cs="Times New Roman"/>
                <w:b/>
                <w:bCs/>
                <w:sz w:val="24"/>
                <w:szCs w:val="24"/>
              </w:rPr>
              <w:t>02</w:t>
            </w:r>
          </w:p>
        </w:tc>
        <w:tc>
          <w:tcPr>
            <w:tcW w:w="9327" w:type="dxa"/>
          </w:tcPr>
          <w:p w14:paraId="63EA551C" w14:textId="77777777" w:rsidR="004211C5" w:rsidRPr="00977A2E" w:rsidRDefault="004211C5" w:rsidP="00D21728">
            <w:pPr>
              <w:spacing w:after="0"/>
              <w:rPr>
                <w:rFonts w:ascii="Times New Roman" w:hAnsi="Times New Roman" w:cs="Times New Roman"/>
                <w:sz w:val="24"/>
                <w:szCs w:val="24"/>
              </w:rPr>
            </w:pPr>
            <w:r w:rsidRPr="00977A2E">
              <w:rPr>
                <w:rFonts w:ascii="Times New Roman" w:hAnsi="Times New Roman" w:cs="Times New Roman"/>
                <w:sz w:val="24"/>
                <w:szCs w:val="24"/>
              </w:rPr>
              <w:t xml:space="preserve">Strategic Thinking </w:t>
            </w:r>
          </w:p>
        </w:tc>
      </w:tr>
      <w:tr w:rsidR="004211C5" w:rsidRPr="00977A2E" w14:paraId="1A67B187" w14:textId="77777777" w:rsidTr="00D21728">
        <w:tc>
          <w:tcPr>
            <w:tcW w:w="1129" w:type="dxa"/>
          </w:tcPr>
          <w:p w14:paraId="5BE8E287" w14:textId="77777777" w:rsidR="004211C5" w:rsidRPr="00D21728" w:rsidRDefault="004211C5" w:rsidP="00D21728">
            <w:pPr>
              <w:spacing w:after="0"/>
              <w:rPr>
                <w:rFonts w:ascii="Times New Roman" w:hAnsi="Times New Roman" w:cs="Times New Roman"/>
                <w:b/>
                <w:bCs/>
                <w:sz w:val="24"/>
                <w:szCs w:val="24"/>
              </w:rPr>
            </w:pPr>
            <w:r w:rsidRPr="00D21728">
              <w:rPr>
                <w:rFonts w:ascii="Times New Roman" w:hAnsi="Times New Roman" w:cs="Times New Roman"/>
                <w:b/>
                <w:bCs/>
                <w:sz w:val="24"/>
                <w:szCs w:val="24"/>
              </w:rPr>
              <w:t>LSP0</w:t>
            </w:r>
            <w:r w:rsidR="00B05E5A" w:rsidRPr="00D21728">
              <w:rPr>
                <w:rFonts w:ascii="Times New Roman" w:hAnsi="Times New Roman" w:cs="Times New Roman"/>
                <w:b/>
                <w:bCs/>
                <w:sz w:val="24"/>
                <w:szCs w:val="24"/>
              </w:rPr>
              <w:t>3</w:t>
            </w:r>
          </w:p>
        </w:tc>
        <w:tc>
          <w:tcPr>
            <w:tcW w:w="9327" w:type="dxa"/>
          </w:tcPr>
          <w:p w14:paraId="10474D28" w14:textId="77777777" w:rsidR="004211C5" w:rsidRPr="00977A2E" w:rsidRDefault="004211C5" w:rsidP="00D21728">
            <w:pPr>
              <w:spacing w:after="0"/>
              <w:rPr>
                <w:rFonts w:ascii="Times New Roman" w:hAnsi="Times New Roman" w:cs="Times New Roman"/>
                <w:sz w:val="24"/>
                <w:szCs w:val="24"/>
              </w:rPr>
            </w:pPr>
            <w:r w:rsidRPr="00977A2E">
              <w:rPr>
                <w:rFonts w:ascii="Times New Roman" w:hAnsi="Times New Roman" w:cs="Times New Roman"/>
                <w:sz w:val="24"/>
                <w:szCs w:val="24"/>
              </w:rPr>
              <w:t xml:space="preserve">Strategic Planning </w:t>
            </w:r>
          </w:p>
        </w:tc>
      </w:tr>
      <w:tr w:rsidR="004211C5" w:rsidRPr="00977A2E" w14:paraId="01626449" w14:textId="77777777" w:rsidTr="00D21728">
        <w:tc>
          <w:tcPr>
            <w:tcW w:w="1129" w:type="dxa"/>
          </w:tcPr>
          <w:p w14:paraId="17125226" w14:textId="77777777" w:rsidR="004211C5" w:rsidRPr="00D21728" w:rsidRDefault="004211C5" w:rsidP="00D21728">
            <w:pPr>
              <w:spacing w:after="0"/>
              <w:rPr>
                <w:rFonts w:ascii="Times New Roman" w:hAnsi="Times New Roman" w:cs="Times New Roman"/>
                <w:b/>
                <w:bCs/>
                <w:sz w:val="24"/>
                <w:szCs w:val="24"/>
              </w:rPr>
            </w:pPr>
            <w:r w:rsidRPr="00D21728">
              <w:rPr>
                <w:rFonts w:ascii="Times New Roman" w:hAnsi="Times New Roman" w:cs="Times New Roman"/>
                <w:b/>
                <w:bCs/>
                <w:sz w:val="24"/>
                <w:szCs w:val="24"/>
              </w:rPr>
              <w:t>LSP</w:t>
            </w:r>
            <w:r w:rsidR="00B05E5A" w:rsidRPr="00D21728">
              <w:rPr>
                <w:rFonts w:ascii="Times New Roman" w:hAnsi="Times New Roman" w:cs="Times New Roman"/>
                <w:b/>
                <w:bCs/>
                <w:sz w:val="24"/>
                <w:szCs w:val="24"/>
              </w:rPr>
              <w:t>04</w:t>
            </w:r>
          </w:p>
        </w:tc>
        <w:tc>
          <w:tcPr>
            <w:tcW w:w="9327" w:type="dxa"/>
          </w:tcPr>
          <w:p w14:paraId="34E647EF" w14:textId="77777777" w:rsidR="004211C5" w:rsidRPr="00977A2E" w:rsidRDefault="004211C5" w:rsidP="00D21728">
            <w:pPr>
              <w:spacing w:after="0"/>
              <w:rPr>
                <w:rFonts w:ascii="Times New Roman" w:hAnsi="Times New Roman" w:cs="Times New Roman"/>
                <w:sz w:val="24"/>
                <w:szCs w:val="24"/>
              </w:rPr>
            </w:pPr>
            <w:r w:rsidRPr="00977A2E">
              <w:rPr>
                <w:rFonts w:ascii="Times New Roman" w:hAnsi="Times New Roman" w:cs="Times New Roman"/>
                <w:sz w:val="24"/>
                <w:szCs w:val="24"/>
              </w:rPr>
              <w:t xml:space="preserve">Strategic Execution: Getting it Done </w:t>
            </w:r>
          </w:p>
        </w:tc>
      </w:tr>
      <w:tr w:rsidR="004211C5" w:rsidRPr="00977A2E" w14:paraId="3EFBB458" w14:textId="77777777" w:rsidTr="00D21728">
        <w:tc>
          <w:tcPr>
            <w:tcW w:w="1129" w:type="dxa"/>
          </w:tcPr>
          <w:p w14:paraId="36ADEA6F" w14:textId="77777777" w:rsidR="004211C5" w:rsidRPr="00D21728" w:rsidRDefault="004211C5" w:rsidP="00D21728">
            <w:pPr>
              <w:spacing w:after="0"/>
              <w:rPr>
                <w:rFonts w:ascii="Times New Roman" w:hAnsi="Times New Roman" w:cs="Times New Roman"/>
                <w:b/>
                <w:bCs/>
                <w:sz w:val="24"/>
                <w:szCs w:val="24"/>
              </w:rPr>
            </w:pPr>
            <w:r w:rsidRPr="00D21728">
              <w:rPr>
                <w:rFonts w:ascii="Times New Roman" w:hAnsi="Times New Roman" w:cs="Times New Roman"/>
                <w:b/>
                <w:bCs/>
                <w:sz w:val="24"/>
                <w:szCs w:val="24"/>
              </w:rPr>
              <w:t>LSP</w:t>
            </w:r>
            <w:r w:rsidR="00B05E5A" w:rsidRPr="00D21728">
              <w:rPr>
                <w:rFonts w:ascii="Times New Roman" w:hAnsi="Times New Roman" w:cs="Times New Roman"/>
                <w:b/>
                <w:bCs/>
                <w:sz w:val="24"/>
                <w:szCs w:val="24"/>
              </w:rPr>
              <w:t>05</w:t>
            </w:r>
          </w:p>
        </w:tc>
        <w:tc>
          <w:tcPr>
            <w:tcW w:w="9327" w:type="dxa"/>
          </w:tcPr>
          <w:p w14:paraId="49077AB8" w14:textId="77777777" w:rsidR="004211C5" w:rsidRPr="00977A2E" w:rsidRDefault="004211C5" w:rsidP="00D21728">
            <w:pPr>
              <w:spacing w:after="0"/>
              <w:rPr>
                <w:rFonts w:ascii="Times New Roman" w:hAnsi="Times New Roman" w:cs="Times New Roman"/>
                <w:sz w:val="24"/>
                <w:szCs w:val="24"/>
              </w:rPr>
            </w:pPr>
            <w:r w:rsidRPr="00977A2E">
              <w:rPr>
                <w:rFonts w:ascii="Times New Roman" w:hAnsi="Times New Roman" w:cs="Times New Roman"/>
                <w:sz w:val="24"/>
                <w:szCs w:val="24"/>
              </w:rPr>
              <w:t xml:space="preserve">Leadership and Team Development for Managerial Success </w:t>
            </w:r>
          </w:p>
        </w:tc>
      </w:tr>
      <w:tr w:rsidR="004211C5" w:rsidRPr="00977A2E" w14:paraId="552A7109" w14:textId="77777777" w:rsidTr="00D21728">
        <w:tc>
          <w:tcPr>
            <w:tcW w:w="1129" w:type="dxa"/>
          </w:tcPr>
          <w:p w14:paraId="59426318" w14:textId="77777777" w:rsidR="004211C5" w:rsidRPr="00D21728" w:rsidRDefault="004211C5" w:rsidP="00D21728">
            <w:pPr>
              <w:spacing w:after="0"/>
              <w:rPr>
                <w:rFonts w:ascii="Times New Roman" w:hAnsi="Times New Roman" w:cs="Times New Roman"/>
                <w:b/>
                <w:bCs/>
                <w:sz w:val="24"/>
                <w:szCs w:val="24"/>
              </w:rPr>
            </w:pPr>
            <w:r w:rsidRPr="00D21728">
              <w:rPr>
                <w:rFonts w:ascii="Times New Roman" w:hAnsi="Times New Roman" w:cs="Times New Roman"/>
                <w:b/>
                <w:bCs/>
                <w:sz w:val="24"/>
                <w:szCs w:val="24"/>
              </w:rPr>
              <w:t>LSP</w:t>
            </w:r>
            <w:r w:rsidR="00B05E5A" w:rsidRPr="00D21728">
              <w:rPr>
                <w:rFonts w:ascii="Times New Roman" w:hAnsi="Times New Roman" w:cs="Times New Roman"/>
                <w:b/>
                <w:bCs/>
                <w:sz w:val="24"/>
                <w:szCs w:val="24"/>
              </w:rPr>
              <w:t>06</w:t>
            </w:r>
          </w:p>
        </w:tc>
        <w:tc>
          <w:tcPr>
            <w:tcW w:w="9327" w:type="dxa"/>
          </w:tcPr>
          <w:p w14:paraId="62E0625D" w14:textId="77777777" w:rsidR="004211C5" w:rsidRPr="00977A2E" w:rsidRDefault="004211C5" w:rsidP="00D21728">
            <w:pPr>
              <w:spacing w:after="0"/>
              <w:rPr>
                <w:rFonts w:ascii="Times New Roman" w:hAnsi="Times New Roman" w:cs="Times New Roman"/>
                <w:sz w:val="24"/>
                <w:szCs w:val="24"/>
              </w:rPr>
            </w:pPr>
            <w:r w:rsidRPr="00977A2E">
              <w:rPr>
                <w:rFonts w:ascii="Times New Roman" w:hAnsi="Times New Roman" w:cs="Times New Roman"/>
                <w:sz w:val="24"/>
                <w:szCs w:val="24"/>
              </w:rPr>
              <w:t xml:space="preserve">Leading with Emotional Intelligence (EI) </w:t>
            </w:r>
          </w:p>
        </w:tc>
      </w:tr>
      <w:tr w:rsidR="004211C5" w:rsidRPr="00977A2E" w14:paraId="09124206" w14:textId="77777777" w:rsidTr="00D21728">
        <w:tc>
          <w:tcPr>
            <w:tcW w:w="1129" w:type="dxa"/>
          </w:tcPr>
          <w:p w14:paraId="583F4BA5" w14:textId="77777777" w:rsidR="004211C5" w:rsidRPr="00D21728" w:rsidRDefault="004211C5" w:rsidP="00D21728">
            <w:pPr>
              <w:spacing w:after="0"/>
              <w:rPr>
                <w:rFonts w:ascii="Times New Roman" w:hAnsi="Times New Roman" w:cs="Times New Roman"/>
                <w:b/>
                <w:bCs/>
                <w:sz w:val="24"/>
                <w:szCs w:val="24"/>
              </w:rPr>
            </w:pPr>
            <w:r w:rsidRPr="00D21728">
              <w:rPr>
                <w:rFonts w:ascii="Times New Roman" w:hAnsi="Times New Roman" w:cs="Times New Roman"/>
                <w:b/>
                <w:bCs/>
                <w:sz w:val="24"/>
                <w:szCs w:val="24"/>
              </w:rPr>
              <w:t>LSP</w:t>
            </w:r>
            <w:r w:rsidR="00B05E5A" w:rsidRPr="00D21728">
              <w:rPr>
                <w:rFonts w:ascii="Times New Roman" w:hAnsi="Times New Roman" w:cs="Times New Roman"/>
                <w:b/>
                <w:bCs/>
                <w:sz w:val="24"/>
                <w:szCs w:val="24"/>
              </w:rPr>
              <w:t>07</w:t>
            </w:r>
          </w:p>
        </w:tc>
        <w:tc>
          <w:tcPr>
            <w:tcW w:w="9327" w:type="dxa"/>
          </w:tcPr>
          <w:p w14:paraId="0F45EFEE" w14:textId="77777777" w:rsidR="004211C5" w:rsidRPr="00977A2E" w:rsidRDefault="004211C5" w:rsidP="00D21728">
            <w:pPr>
              <w:spacing w:after="0"/>
              <w:rPr>
                <w:rFonts w:ascii="Times New Roman" w:hAnsi="Times New Roman" w:cs="Times New Roman"/>
                <w:sz w:val="24"/>
                <w:szCs w:val="24"/>
              </w:rPr>
            </w:pPr>
            <w:r w:rsidRPr="00977A2E">
              <w:rPr>
                <w:rFonts w:ascii="Times New Roman" w:hAnsi="Times New Roman" w:cs="Times New Roman"/>
                <w:sz w:val="24"/>
                <w:szCs w:val="24"/>
              </w:rPr>
              <w:t xml:space="preserve">Developing Executive Leadership </w:t>
            </w:r>
          </w:p>
        </w:tc>
      </w:tr>
      <w:tr w:rsidR="004211C5" w:rsidRPr="00977A2E" w14:paraId="3F8B1E85" w14:textId="77777777" w:rsidTr="00D21728">
        <w:tc>
          <w:tcPr>
            <w:tcW w:w="1129" w:type="dxa"/>
          </w:tcPr>
          <w:p w14:paraId="1C7B9B60" w14:textId="77777777" w:rsidR="004211C5" w:rsidRPr="00D21728" w:rsidRDefault="004211C5" w:rsidP="00D21728">
            <w:pPr>
              <w:spacing w:after="0"/>
              <w:rPr>
                <w:rFonts w:ascii="Times New Roman" w:hAnsi="Times New Roman" w:cs="Times New Roman"/>
                <w:b/>
                <w:bCs/>
                <w:sz w:val="24"/>
                <w:szCs w:val="24"/>
              </w:rPr>
            </w:pPr>
            <w:r w:rsidRPr="00D21728">
              <w:rPr>
                <w:rFonts w:ascii="Times New Roman" w:hAnsi="Times New Roman" w:cs="Times New Roman"/>
                <w:b/>
                <w:bCs/>
                <w:sz w:val="24"/>
                <w:szCs w:val="24"/>
              </w:rPr>
              <w:t>LSP</w:t>
            </w:r>
            <w:r w:rsidR="00B05E5A" w:rsidRPr="00D21728">
              <w:rPr>
                <w:rFonts w:ascii="Times New Roman" w:hAnsi="Times New Roman" w:cs="Times New Roman"/>
                <w:b/>
                <w:bCs/>
                <w:sz w:val="24"/>
                <w:szCs w:val="24"/>
              </w:rPr>
              <w:t>08</w:t>
            </w:r>
          </w:p>
        </w:tc>
        <w:tc>
          <w:tcPr>
            <w:tcW w:w="9327" w:type="dxa"/>
          </w:tcPr>
          <w:p w14:paraId="4D047862" w14:textId="77777777" w:rsidR="004211C5" w:rsidRPr="00977A2E" w:rsidRDefault="004211C5" w:rsidP="00D21728">
            <w:pPr>
              <w:spacing w:after="0"/>
              <w:rPr>
                <w:rFonts w:ascii="Times New Roman" w:hAnsi="Times New Roman" w:cs="Times New Roman"/>
                <w:sz w:val="24"/>
                <w:szCs w:val="24"/>
              </w:rPr>
            </w:pPr>
            <w:r w:rsidRPr="00977A2E">
              <w:rPr>
                <w:rFonts w:ascii="Times New Roman" w:hAnsi="Times New Roman" w:cs="Times New Roman"/>
                <w:sz w:val="24"/>
                <w:szCs w:val="24"/>
              </w:rPr>
              <w:t xml:space="preserve">The Voice of Leadership: How Leaders Inspire, Influence and Achieve Results </w:t>
            </w:r>
          </w:p>
        </w:tc>
      </w:tr>
      <w:tr w:rsidR="004211C5" w:rsidRPr="00977A2E" w14:paraId="2187F2E7" w14:textId="77777777" w:rsidTr="00D21728">
        <w:tc>
          <w:tcPr>
            <w:tcW w:w="1129" w:type="dxa"/>
          </w:tcPr>
          <w:p w14:paraId="571EA2C4" w14:textId="77777777" w:rsidR="004211C5" w:rsidRPr="00D21728" w:rsidRDefault="004211C5" w:rsidP="00D21728">
            <w:pPr>
              <w:spacing w:after="0"/>
              <w:rPr>
                <w:rFonts w:ascii="Times New Roman" w:hAnsi="Times New Roman" w:cs="Times New Roman"/>
                <w:b/>
                <w:bCs/>
                <w:sz w:val="24"/>
                <w:szCs w:val="24"/>
              </w:rPr>
            </w:pPr>
            <w:r w:rsidRPr="00D21728">
              <w:rPr>
                <w:rFonts w:ascii="Times New Roman" w:hAnsi="Times New Roman" w:cs="Times New Roman"/>
                <w:b/>
                <w:bCs/>
                <w:sz w:val="24"/>
                <w:szCs w:val="24"/>
              </w:rPr>
              <w:t>LSP</w:t>
            </w:r>
            <w:r w:rsidR="00B05E5A" w:rsidRPr="00D21728">
              <w:rPr>
                <w:rFonts w:ascii="Times New Roman" w:hAnsi="Times New Roman" w:cs="Times New Roman"/>
                <w:b/>
                <w:bCs/>
                <w:sz w:val="24"/>
                <w:szCs w:val="24"/>
              </w:rPr>
              <w:t>09</w:t>
            </w:r>
          </w:p>
        </w:tc>
        <w:tc>
          <w:tcPr>
            <w:tcW w:w="9327" w:type="dxa"/>
          </w:tcPr>
          <w:p w14:paraId="4D5719DC" w14:textId="77777777" w:rsidR="004211C5" w:rsidRPr="00977A2E" w:rsidRDefault="004211C5" w:rsidP="00D21728">
            <w:pPr>
              <w:spacing w:after="0"/>
              <w:rPr>
                <w:rFonts w:ascii="Times New Roman" w:hAnsi="Times New Roman" w:cs="Times New Roman"/>
                <w:sz w:val="24"/>
                <w:szCs w:val="24"/>
              </w:rPr>
            </w:pPr>
            <w:r w:rsidRPr="00977A2E">
              <w:rPr>
                <w:rFonts w:ascii="Times New Roman" w:hAnsi="Times New Roman" w:cs="Times New Roman"/>
                <w:sz w:val="24"/>
                <w:szCs w:val="24"/>
              </w:rPr>
              <w:t xml:space="preserve">Advanced Leadership Communication Strategies </w:t>
            </w:r>
          </w:p>
        </w:tc>
      </w:tr>
      <w:tr w:rsidR="004211C5" w:rsidRPr="00977A2E" w14:paraId="1720D656" w14:textId="77777777" w:rsidTr="00D21728">
        <w:tc>
          <w:tcPr>
            <w:tcW w:w="1129" w:type="dxa"/>
          </w:tcPr>
          <w:p w14:paraId="777E438F" w14:textId="77777777" w:rsidR="004211C5" w:rsidRPr="00D21728" w:rsidRDefault="004211C5" w:rsidP="00D21728">
            <w:pPr>
              <w:spacing w:after="0"/>
              <w:rPr>
                <w:rFonts w:ascii="Times New Roman" w:hAnsi="Times New Roman" w:cs="Times New Roman"/>
                <w:b/>
                <w:bCs/>
                <w:sz w:val="24"/>
                <w:szCs w:val="24"/>
              </w:rPr>
            </w:pPr>
            <w:r w:rsidRPr="00D21728">
              <w:rPr>
                <w:rFonts w:ascii="Times New Roman" w:hAnsi="Times New Roman" w:cs="Times New Roman"/>
                <w:b/>
                <w:bCs/>
                <w:sz w:val="24"/>
                <w:szCs w:val="24"/>
              </w:rPr>
              <w:t>LSP</w:t>
            </w:r>
            <w:r w:rsidR="00B05E5A" w:rsidRPr="00D21728">
              <w:rPr>
                <w:rFonts w:ascii="Times New Roman" w:hAnsi="Times New Roman" w:cs="Times New Roman"/>
                <w:b/>
                <w:bCs/>
                <w:sz w:val="24"/>
                <w:szCs w:val="24"/>
              </w:rPr>
              <w:t>10</w:t>
            </w:r>
          </w:p>
        </w:tc>
        <w:tc>
          <w:tcPr>
            <w:tcW w:w="9327" w:type="dxa"/>
          </w:tcPr>
          <w:p w14:paraId="41F2B544" w14:textId="77777777" w:rsidR="004211C5" w:rsidRPr="00977A2E" w:rsidRDefault="004211C5" w:rsidP="00D21728">
            <w:pPr>
              <w:spacing w:after="0"/>
              <w:rPr>
                <w:rFonts w:ascii="Times New Roman" w:hAnsi="Times New Roman" w:cs="Times New Roman"/>
                <w:sz w:val="24"/>
                <w:szCs w:val="24"/>
              </w:rPr>
            </w:pPr>
            <w:r w:rsidRPr="00977A2E">
              <w:rPr>
                <w:rFonts w:ascii="Times New Roman" w:hAnsi="Times New Roman" w:cs="Times New Roman"/>
                <w:sz w:val="24"/>
                <w:szCs w:val="24"/>
              </w:rPr>
              <w:t xml:space="preserve">Coaching: A Strategic Tool for Effective Leadership </w:t>
            </w:r>
          </w:p>
        </w:tc>
      </w:tr>
      <w:tr w:rsidR="004211C5" w:rsidRPr="00977A2E" w14:paraId="0B53EA84" w14:textId="77777777" w:rsidTr="00D21728">
        <w:tc>
          <w:tcPr>
            <w:tcW w:w="1129" w:type="dxa"/>
          </w:tcPr>
          <w:p w14:paraId="61CB528B" w14:textId="77777777" w:rsidR="004211C5" w:rsidRPr="00D21728" w:rsidRDefault="004211C5" w:rsidP="00D21728">
            <w:pPr>
              <w:spacing w:after="0"/>
              <w:rPr>
                <w:rFonts w:ascii="Times New Roman" w:hAnsi="Times New Roman" w:cs="Times New Roman"/>
                <w:b/>
                <w:bCs/>
                <w:sz w:val="24"/>
                <w:szCs w:val="24"/>
              </w:rPr>
            </w:pPr>
            <w:r w:rsidRPr="00D21728">
              <w:rPr>
                <w:rFonts w:ascii="Times New Roman" w:hAnsi="Times New Roman" w:cs="Times New Roman"/>
                <w:b/>
                <w:bCs/>
                <w:sz w:val="24"/>
                <w:szCs w:val="24"/>
              </w:rPr>
              <w:t>LSP</w:t>
            </w:r>
            <w:r w:rsidR="00B05E5A" w:rsidRPr="00D21728">
              <w:rPr>
                <w:rFonts w:ascii="Times New Roman" w:hAnsi="Times New Roman" w:cs="Times New Roman"/>
                <w:b/>
                <w:bCs/>
                <w:sz w:val="24"/>
                <w:szCs w:val="24"/>
              </w:rPr>
              <w:t>11</w:t>
            </w:r>
          </w:p>
        </w:tc>
        <w:tc>
          <w:tcPr>
            <w:tcW w:w="9327" w:type="dxa"/>
          </w:tcPr>
          <w:p w14:paraId="502A8C44" w14:textId="77777777" w:rsidR="004211C5" w:rsidRPr="00977A2E" w:rsidRDefault="004211C5" w:rsidP="00D21728">
            <w:pPr>
              <w:spacing w:after="0"/>
              <w:rPr>
                <w:rFonts w:ascii="Times New Roman" w:hAnsi="Times New Roman" w:cs="Times New Roman"/>
                <w:sz w:val="24"/>
                <w:szCs w:val="24"/>
              </w:rPr>
            </w:pPr>
            <w:r w:rsidRPr="00977A2E">
              <w:rPr>
                <w:rFonts w:ascii="Times New Roman" w:hAnsi="Times New Roman" w:cs="Times New Roman"/>
                <w:sz w:val="24"/>
                <w:szCs w:val="24"/>
              </w:rPr>
              <w:t xml:space="preserve">Coaching, Counselling and Mentoring for Outstanding Job Performance </w:t>
            </w:r>
          </w:p>
        </w:tc>
      </w:tr>
    </w:tbl>
    <w:p w14:paraId="2D588D51" w14:textId="0598B025" w:rsidR="00DA4C4B" w:rsidRDefault="00DA4C4B" w:rsidP="00D643F5">
      <w:pPr>
        <w:rPr>
          <w:rFonts w:ascii="Times New Roman" w:hAnsi="Times New Roman" w:cs="Times New Roman"/>
          <w:sz w:val="24"/>
          <w:szCs w:val="24"/>
        </w:rPr>
      </w:pPr>
    </w:p>
    <w:p w14:paraId="4DAA2A32" w14:textId="77777777" w:rsidR="00B03040" w:rsidRDefault="00B03040" w:rsidP="00D643F5">
      <w:pPr>
        <w:rPr>
          <w:rFonts w:ascii="Times New Roman" w:hAnsi="Times New Roman" w:cs="Times New Roman"/>
          <w:sz w:val="24"/>
          <w:szCs w:val="24"/>
        </w:rPr>
      </w:pPr>
    </w:p>
    <w:tbl>
      <w:tblPr>
        <w:tblStyle w:val="TableGrid"/>
        <w:tblW w:w="0" w:type="auto"/>
        <w:shd w:val="clear" w:color="auto" w:fill="7030A0"/>
        <w:tblLook w:val="04A0" w:firstRow="1" w:lastRow="0" w:firstColumn="1" w:lastColumn="0" w:noHBand="0" w:noVBand="1"/>
      </w:tblPr>
      <w:tblGrid>
        <w:gridCol w:w="4869"/>
      </w:tblGrid>
      <w:tr w:rsidR="001E7B89" w:rsidRPr="001E7B89" w14:paraId="524AEF10" w14:textId="77777777" w:rsidTr="001E7B89">
        <w:tc>
          <w:tcPr>
            <w:tcW w:w="10456" w:type="dxa"/>
            <w:shd w:val="clear" w:color="auto" w:fill="7030A0"/>
            <w:vAlign w:val="center"/>
          </w:tcPr>
          <w:p w14:paraId="39321B37" w14:textId="77777777" w:rsidR="001E7B89" w:rsidRPr="001E7B89" w:rsidRDefault="001E7B89" w:rsidP="00D21728">
            <w:pPr>
              <w:jc w:val="center"/>
              <w:rPr>
                <w:rFonts w:ascii="Times New Roman" w:hAnsi="Times New Roman" w:cs="Times New Roman"/>
                <w:b/>
                <w:color w:val="FFFFFF" w:themeColor="background1"/>
                <w:sz w:val="28"/>
                <w:szCs w:val="28"/>
              </w:rPr>
            </w:pPr>
            <w:r w:rsidRPr="001E7B89">
              <w:rPr>
                <w:rFonts w:ascii="Times New Roman" w:hAnsi="Times New Roman" w:cs="Times New Roman"/>
                <w:b/>
                <w:color w:val="FFFFFF" w:themeColor="background1"/>
                <w:sz w:val="28"/>
                <w:szCs w:val="28"/>
              </w:rPr>
              <w:t>FINANCIAL AND ACCOUNTING MANAGEMENT (FAM)</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7"/>
        <w:gridCol w:w="3802"/>
      </w:tblGrid>
      <w:tr w:rsidR="001E7B89" w:rsidRPr="001E7B89" w14:paraId="3EB5C8E2" w14:textId="77777777" w:rsidTr="0000775F">
        <w:tc>
          <w:tcPr>
            <w:tcW w:w="1067" w:type="dxa"/>
            <w:shd w:val="clear" w:color="auto" w:fill="FBE4D5" w:themeFill="accent2" w:themeFillTint="33"/>
          </w:tcPr>
          <w:p w14:paraId="71FC51BA" w14:textId="7A720E8A" w:rsidR="001E7B89" w:rsidRPr="00D21728" w:rsidRDefault="001E7B89" w:rsidP="00D21728">
            <w:pPr>
              <w:spacing w:after="0"/>
              <w:rPr>
                <w:rFonts w:ascii="Times New Roman" w:hAnsi="Times New Roman" w:cs="Times New Roman"/>
                <w:b/>
                <w:bCs/>
                <w:sz w:val="24"/>
                <w:szCs w:val="24"/>
              </w:rPr>
            </w:pPr>
            <w:r w:rsidRPr="00D21728">
              <w:rPr>
                <w:rFonts w:ascii="Times New Roman" w:hAnsi="Times New Roman" w:cs="Times New Roman"/>
                <w:b/>
                <w:bCs/>
                <w:sz w:val="24"/>
                <w:szCs w:val="24"/>
              </w:rPr>
              <w:t>CODE</w:t>
            </w:r>
            <w:r w:rsidR="001A1F43">
              <w:rPr>
                <w:rFonts w:ascii="Times New Roman" w:hAnsi="Times New Roman" w:cs="Times New Roman"/>
                <w:b/>
                <w:bCs/>
                <w:sz w:val="24"/>
                <w:szCs w:val="24"/>
              </w:rPr>
              <w:t>S</w:t>
            </w:r>
          </w:p>
        </w:tc>
        <w:tc>
          <w:tcPr>
            <w:tcW w:w="3802" w:type="dxa"/>
            <w:shd w:val="clear" w:color="auto" w:fill="FBE4D5" w:themeFill="accent2" w:themeFillTint="33"/>
          </w:tcPr>
          <w:p w14:paraId="77D84401" w14:textId="77777777" w:rsidR="001E7B89" w:rsidRPr="00D21728" w:rsidRDefault="001E7B89" w:rsidP="00D21728">
            <w:pPr>
              <w:spacing w:after="0"/>
              <w:rPr>
                <w:rFonts w:ascii="Times New Roman" w:hAnsi="Times New Roman" w:cs="Times New Roman"/>
                <w:b/>
                <w:bCs/>
                <w:sz w:val="24"/>
                <w:szCs w:val="24"/>
              </w:rPr>
            </w:pPr>
            <w:r w:rsidRPr="00D21728">
              <w:rPr>
                <w:rFonts w:ascii="Times New Roman" w:hAnsi="Times New Roman" w:cs="Times New Roman"/>
                <w:b/>
                <w:bCs/>
                <w:sz w:val="24"/>
                <w:szCs w:val="24"/>
              </w:rPr>
              <w:t>COURSES</w:t>
            </w:r>
          </w:p>
        </w:tc>
      </w:tr>
      <w:tr w:rsidR="001E7B89" w:rsidRPr="001E7B89" w14:paraId="77EB4278" w14:textId="77777777" w:rsidTr="0000775F">
        <w:tc>
          <w:tcPr>
            <w:tcW w:w="1067" w:type="dxa"/>
          </w:tcPr>
          <w:p w14:paraId="5EE85CF1" w14:textId="77777777" w:rsidR="001E7B89" w:rsidRPr="00D21728" w:rsidRDefault="004F0B4D" w:rsidP="00D21728">
            <w:pPr>
              <w:spacing w:after="0"/>
              <w:rPr>
                <w:rFonts w:ascii="Times New Roman" w:hAnsi="Times New Roman" w:cs="Times New Roman"/>
                <w:b/>
                <w:bCs/>
                <w:sz w:val="24"/>
                <w:szCs w:val="24"/>
              </w:rPr>
            </w:pPr>
            <w:r w:rsidRPr="00D21728">
              <w:rPr>
                <w:rFonts w:ascii="Times New Roman" w:hAnsi="Times New Roman" w:cs="Times New Roman"/>
                <w:b/>
                <w:bCs/>
                <w:sz w:val="24"/>
                <w:szCs w:val="24"/>
              </w:rPr>
              <w:t>FAM01</w:t>
            </w:r>
          </w:p>
        </w:tc>
        <w:tc>
          <w:tcPr>
            <w:tcW w:w="3802" w:type="dxa"/>
          </w:tcPr>
          <w:p w14:paraId="13427766" w14:textId="77777777" w:rsidR="001E7B89" w:rsidRPr="001E7B89" w:rsidRDefault="001E7B89" w:rsidP="00D21728">
            <w:pPr>
              <w:spacing w:after="0"/>
              <w:rPr>
                <w:rFonts w:ascii="Times New Roman" w:hAnsi="Times New Roman" w:cs="Times New Roman"/>
                <w:sz w:val="24"/>
                <w:szCs w:val="24"/>
              </w:rPr>
            </w:pPr>
            <w:r w:rsidRPr="001E7B89">
              <w:rPr>
                <w:rFonts w:ascii="Times New Roman" w:hAnsi="Times New Roman" w:cs="Times New Roman"/>
                <w:sz w:val="24"/>
                <w:szCs w:val="24"/>
              </w:rPr>
              <w:t>Fundamentals of Finance and Accounting for Non-Accountant</w:t>
            </w:r>
          </w:p>
        </w:tc>
      </w:tr>
      <w:tr w:rsidR="004F0B4D" w:rsidRPr="001E7B89" w14:paraId="77C54EDB" w14:textId="77777777" w:rsidTr="0000775F">
        <w:tc>
          <w:tcPr>
            <w:tcW w:w="1067" w:type="dxa"/>
          </w:tcPr>
          <w:p w14:paraId="1761DB33" w14:textId="77777777" w:rsidR="004F0B4D" w:rsidRPr="00D21728" w:rsidRDefault="004F0B4D" w:rsidP="00D21728">
            <w:pPr>
              <w:spacing w:after="0"/>
              <w:rPr>
                <w:rFonts w:ascii="Times New Roman" w:hAnsi="Times New Roman" w:cs="Times New Roman"/>
                <w:b/>
                <w:bCs/>
                <w:sz w:val="24"/>
                <w:szCs w:val="24"/>
              </w:rPr>
            </w:pPr>
            <w:r w:rsidRPr="00D21728">
              <w:rPr>
                <w:rFonts w:ascii="Times New Roman" w:hAnsi="Times New Roman" w:cs="Times New Roman"/>
                <w:b/>
                <w:bCs/>
                <w:sz w:val="24"/>
                <w:szCs w:val="24"/>
              </w:rPr>
              <w:t>FAM02</w:t>
            </w:r>
          </w:p>
        </w:tc>
        <w:tc>
          <w:tcPr>
            <w:tcW w:w="3802" w:type="dxa"/>
          </w:tcPr>
          <w:p w14:paraId="2022F2B2" w14:textId="77777777" w:rsidR="004F0B4D" w:rsidRPr="001E7B89" w:rsidRDefault="004F0B4D" w:rsidP="00D21728">
            <w:pPr>
              <w:spacing w:after="0"/>
              <w:rPr>
                <w:rFonts w:ascii="Times New Roman" w:hAnsi="Times New Roman" w:cs="Times New Roman"/>
                <w:sz w:val="24"/>
                <w:szCs w:val="24"/>
              </w:rPr>
            </w:pPr>
            <w:r w:rsidRPr="001E7B89">
              <w:rPr>
                <w:rFonts w:ascii="Times New Roman" w:hAnsi="Times New Roman" w:cs="Times New Roman"/>
                <w:sz w:val="24"/>
                <w:szCs w:val="24"/>
              </w:rPr>
              <w:t>Finance Workshop for Non-Financial Executives</w:t>
            </w:r>
          </w:p>
        </w:tc>
      </w:tr>
      <w:tr w:rsidR="004F0B4D" w:rsidRPr="001E7B89" w14:paraId="6A6A6AF2" w14:textId="77777777" w:rsidTr="0000775F">
        <w:tc>
          <w:tcPr>
            <w:tcW w:w="1067" w:type="dxa"/>
          </w:tcPr>
          <w:p w14:paraId="676F309A" w14:textId="77777777" w:rsidR="004F0B4D" w:rsidRPr="00D21728" w:rsidRDefault="004F0B4D" w:rsidP="00D21728">
            <w:pPr>
              <w:spacing w:after="0"/>
              <w:rPr>
                <w:rFonts w:ascii="Times New Roman" w:hAnsi="Times New Roman" w:cs="Times New Roman"/>
                <w:b/>
                <w:bCs/>
                <w:sz w:val="24"/>
                <w:szCs w:val="24"/>
              </w:rPr>
            </w:pPr>
            <w:r w:rsidRPr="00D21728">
              <w:rPr>
                <w:rFonts w:ascii="Times New Roman" w:hAnsi="Times New Roman" w:cs="Times New Roman"/>
                <w:b/>
                <w:bCs/>
                <w:sz w:val="24"/>
                <w:szCs w:val="24"/>
              </w:rPr>
              <w:t>FAM03</w:t>
            </w:r>
          </w:p>
        </w:tc>
        <w:tc>
          <w:tcPr>
            <w:tcW w:w="3802" w:type="dxa"/>
          </w:tcPr>
          <w:p w14:paraId="2FA86654" w14:textId="77777777" w:rsidR="004F0B4D" w:rsidRPr="001E7B89" w:rsidRDefault="004F0B4D" w:rsidP="00D21728">
            <w:pPr>
              <w:spacing w:after="0"/>
              <w:rPr>
                <w:rFonts w:ascii="Times New Roman" w:hAnsi="Times New Roman" w:cs="Times New Roman"/>
                <w:sz w:val="24"/>
                <w:szCs w:val="24"/>
              </w:rPr>
            </w:pPr>
            <w:r w:rsidRPr="001E7B89">
              <w:rPr>
                <w:rFonts w:ascii="Times New Roman" w:hAnsi="Times New Roman" w:cs="Times New Roman"/>
                <w:sz w:val="24"/>
                <w:szCs w:val="24"/>
              </w:rPr>
              <w:t>Budgeting Workshop</w:t>
            </w:r>
          </w:p>
        </w:tc>
      </w:tr>
      <w:tr w:rsidR="004F0B4D" w:rsidRPr="001E7B89" w14:paraId="2FC4A6DD" w14:textId="77777777" w:rsidTr="0000775F">
        <w:tc>
          <w:tcPr>
            <w:tcW w:w="1067" w:type="dxa"/>
          </w:tcPr>
          <w:p w14:paraId="0F95BC3B" w14:textId="77777777" w:rsidR="004F0B4D" w:rsidRPr="00D21728" w:rsidRDefault="004F0B4D" w:rsidP="00D21728">
            <w:pPr>
              <w:spacing w:after="0"/>
              <w:rPr>
                <w:rFonts w:ascii="Times New Roman" w:hAnsi="Times New Roman" w:cs="Times New Roman"/>
                <w:b/>
                <w:bCs/>
                <w:sz w:val="24"/>
                <w:szCs w:val="24"/>
              </w:rPr>
            </w:pPr>
            <w:r w:rsidRPr="00D21728">
              <w:rPr>
                <w:rFonts w:ascii="Times New Roman" w:hAnsi="Times New Roman" w:cs="Times New Roman"/>
                <w:b/>
                <w:bCs/>
                <w:sz w:val="24"/>
                <w:szCs w:val="24"/>
              </w:rPr>
              <w:t>FAM04</w:t>
            </w:r>
          </w:p>
        </w:tc>
        <w:tc>
          <w:tcPr>
            <w:tcW w:w="3802" w:type="dxa"/>
          </w:tcPr>
          <w:p w14:paraId="7E62CFA3" w14:textId="77777777" w:rsidR="004F0B4D" w:rsidRPr="001E7B89" w:rsidRDefault="004F0B4D" w:rsidP="00D21728">
            <w:pPr>
              <w:spacing w:after="0"/>
              <w:rPr>
                <w:rFonts w:ascii="Times New Roman" w:hAnsi="Times New Roman" w:cs="Times New Roman"/>
                <w:sz w:val="24"/>
                <w:szCs w:val="24"/>
              </w:rPr>
            </w:pPr>
            <w:r w:rsidRPr="001E7B89">
              <w:rPr>
                <w:rFonts w:ascii="Times New Roman" w:hAnsi="Times New Roman" w:cs="Times New Roman"/>
                <w:sz w:val="24"/>
                <w:szCs w:val="24"/>
              </w:rPr>
              <w:t>Capital Budgeting</w:t>
            </w:r>
          </w:p>
        </w:tc>
      </w:tr>
      <w:tr w:rsidR="004F0B4D" w:rsidRPr="001E7B89" w14:paraId="28725105" w14:textId="77777777" w:rsidTr="0000775F">
        <w:tc>
          <w:tcPr>
            <w:tcW w:w="1067" w:type="dxa"/>
          </w:tcPr>
          <w:p w14:paraId="26422F7F" w14:textId="77777777" w:rsidR="004F0B4D" w:rsidRPr="00D21728" w:rsidRDefault="004F0B4D" w:rsidP="00D21728">
            <w:pPr>
              <w:spacing w:after="0"/>
              <w:rPr>
                <w:rFonts w:ascii="Times New Roman" w:hAnsi="Times New Roman" w:cs="Times New Roman"/>
                <w:b/>
                <w:bCs/>
                <w:sz w:val="24"/>
                <w:szCs w:val="24"/>
              </w:rPr>
            </w:pPr>
            <w:r w:rsidRPr="00D21728">
              <w:rPr>
                <w:rFonts w:ascii="Times New Roman" w:hAnsi="Times New Roman" w:cs="Times New Roman"/>
                <w:b/>
                <w:bCs/>
                <w:sz w:val="24"/>
                <w:szCs w:val="24"/>
              </w:rPr>
              <w:t>FAM05</w:t>
            </w:r>
          </w:p>
        </w:tc>
        <w:tc>
          <w:tcPr>
            <w:tcW w:w="3802" w:type="dxa"/>
          </w:tcPr>
          <w:p w14:paraId="5424F25A" w14:textId="77777777" w:rsidR="004F0B4D" w:rsidRPr="001E7B89" w:rsidRDefault="004F0B4D" w:rsidP="00D21728">
            <w:pPr>
              <w:spacing w:after="0"/>
              <w:rPr>
                <w:rFonts w:ascii="Times New Roman" w:hAnsi="Times New Roman" w:cs="Times New Roman"/>
                <w:sz w:val="24"/>
                <w:szCs w:val="24"/>
              </w:rPr>
            </w:pPr>
            <w:r w:rsidRPr="001E7B89">
              <w:rPr>
                <w:rFonts w:ascii="Times New Roman" w:hAnsi="Times New Roman" w:cs="Times New Roman"/>
                <w:sz w:val="24"/>
                <w:szCs w:val="24"/>
              </w:rPr>
              <w:t>Accounting Systems Design and Implementation Using Peachtree/Sage Acco</w:t>
            </w:r>
            <w:r>
              <w:rPr>
                <w:rFonts w:ascii="Times New Roman" w:hAnsi="Times New Roman" w:cs="Times New Roman"/>
                <w:sz w:val="24"/>
                <w:szCs w:val="24"/>
              </w:rPr>
              <w:t>unting Software</w:t>
            </w:r>
          </w:p>
        </w:tc>
      </w:tr>
      <w:tr w:rsidR="004F0B4D" w:rsidRPr="001E7B89" w14:paraId="555372E2" w14:textId="77777777" w:rsidTr="0000775F">
        <w:tc>
          <w:tcPr>
            <w:tcW w:w="1067" w:type="dxa"/>
          </w:tcPr>
          <w:p w14:paraId="449AFCFD" w14:textId="77777777" w:rsidR="004F0B4D" w:rsidRPr="00D21728" w:rsidRDefault="004F0B4D" w:rsidP="00D21728">
            <w:pPr>
              <w:spacing w:after="0"/>
              <w:rPr>
                <w:rFonts w:ascii="Times New Roman" w:hAnsi="Times New Roman" w:cs="Times New Roman"/>
                <w:b/>
                <w:bCs/>
                <w:sz w:val="24"/>
                <w:szCs w:val="24"/>
              </w:rPr>
            </w:pPr>
            <w:r w:rsidRPr="00D21728">
              <w:rPr>
                <w:rFonts w:ascii="Times New Roman" w:hAnsi="Times New Roman" w:cs="Times New Roman"/>
                <w:b/>
                <w:bCs/>
                <w:sz w:val="24"/>
                <w:szCs w:val="24"/>
              </w:rPr>
              <w:t>FAM06</w:t>
            </w:r>
          </w:p>
        </w:tc>
        <w:tc>
          <w:tcPr>
            <w:tcW w:w="3802" w:type="dxa"/>
          </w:tcPr>
          <w:p w14:paraId="08E85D64" w14:textId="77777777" w:rsidR="004F0B4D" w:rsidRPr="001E7B89" w:rsidRDefault="004F0B4D" w:rsidP="00D21728">
            <w:pPr>
              <w:spacing w:after="0"/>
              <w:rPr>
                <w:rFonts w:ascii="Times New Roman" w:hAnsi="Times New Roman" w:cs="Times New Roman"/>
                <w:sz w:val="24"/>
                <w:szCs w:val="24"/>
              </w:rPr>
            </w:pPr>
            <w:r w:rsidRPr="001E7B89">
              <w:rPr>
                <w:rFonts w:ascii="Times New Roman" w:hAnsi="Times New Roman" w:cs="Times New Roman"/>
                <w:sz w:val="24"/>
                <w:szCs w:val="24"/>
              </w:rPr>
              <w:t>Planning and Forecasting Organisational Expenses</w:t>
            </w:r>
          </w:p>
        </w:tc>
      </w:tr>
      <w:tr w:rsidR="004F0B4D" w:rsidRPr="001E7B89" w14:paraId="6C6CC7C1" w14:textId="77777777" w:rsidTr="0000775F">
        <w:tc>
          <w:tcPr>
            <w:tcW w:w="1067" w:type="dxa"/>
          </w:tcPr>
          <w:p w14:paraId="7D6B32B9" w14:textId="77777777" w:rsidR="004F0B4D" w:rsidRPr="00D21728" w:rsidRDefault="004F0B4D" w:rsidP="00D21728">
            <w:pPr>
              <w:spacing w:after="0"/>
              <w:rPr>
                <w:rFonts w:ascii="Times New Roman" w:hAnsi="Times New Roman" w:cs="Times New Roman"/>
                <w:b/>
                <w:bCs/>
                <w:sz w:val="24"/>
                <w:szCs w:val="24"/>
              </w:rPr>
            </w:pPr>
            <w:r w:rsidRPr="00D21728">
              <w:rPr>
                <w:rFonts w:ascii="Times New Roman" w:hAnsi="Times New Roman" w:cs="Times New Roman"/>
                <w:b/>
                <w:bCs/>
                <w:sz w:val="24"/>
                <w:szCs w:val="24"/>
              </w:rPr>
              <w:t>FAM07</w:t>
            </w:r>
          </w:p>
        </w:tc>
        <w:tc>
          <w:tcPr>
            <w:tcW w:w="3802" w:type="dxa"/>
          </w:tcPr>
          <w:p w14:paraId="1485CF42" w14:textId="77777777" w:rsidR="004F0B4D" w:rsidRPr="001E7B89" w:rsidRDefault="004F0B4D" w:rsidP="00D21728">
            <w:pPr>
              <w:spacing w:after="0"/>
              <w:rPr>
                <w:rFonts w:ascii="Times New Roman" w:hAnsi="Times New Roman" w:cs="Times New Roman"/>
                <w:sz w:val="24"/>
                <w:szCs w:val="24"/>
              </w:rPr>
            </w:pPr>
            <w:r w:rsidRPr="001E7B89">
              <w:rPr>
                <w:rFonts w:ascii="Times New Roman" w:hAnsi="Times New Roman" w:cs="Times New Roman"/>
                <w:sz w:val="24"/>
                <w:szCs w:val="24"/>
              </w:rPr>
              <w:t>Fundamentals of Cost Accounting</w:t>
            </w:r>
          </w:p>
        </w:tc>
      </w:tr>
      <w:tr w:rsidR="004F0B4D" w:rsidRPr="001E7B89" w14:paraId="495E484F" w14:textId="77777777" w:rsidTr="0000775F">
        <w:tc>
          <w:tcPr>
            <w:tcW w:w="1067" w:type="dxa"/>
          </w:tcPr>
          <w:p w14:paraId="24381A78" w14:textId="77777777" w:rsidR="004F0B4D" w:rsidRPr="00D21728" w:rsidRDefault="004F0B4D" w:rsidP="00D21728">
            <w:pPr>
              <w:spacing w:after="0"/>
              <w:rPr>
                <w:rFonts w:ascii="Times New Roman" w:hAnsi="Times New Roman" w:cs="Times New Roman"/>
                <w:b/>
                <w:bCs/>
                <w:sz w:val="24"/>
                <w:szCs w:val="24"/>
              </w:rPr>
            </w:pPr>
            <w:r w:rsidRPr="00D21728">
              <w:rPr>
                <w:rFonts w:ascii="Times New Roman" w:hAnsi="Times New Roman" w:cs="Times New Roman"/>
                <w:b/>
                <w:bCs/>
                <w:sz w:val="24"/>
                <w:szCs w:val="24"/>
              </w:rPr>
              <w:t>FAM08</w:t>
            </w:r>
          </w:p>
        </w:tc>
        <w:tc>
          <w:tcPr>
            <w:tcW w:w="3802" w:type="dxa"/>
          </w:tcPr>
          <w:p w14:paraId="175C420A" w14:textId="77777777" w:rsidR="004F0B4D" w:rsidRPr="001E7B89" w:rsidRDefault="004F0B4D" w:rsidP="00D21728">
            <w:pPr>
              <w:spacing w:after="0"/>
              <w:rPr>
                <w:rFonts w:ascii="Times New Roman" w:hAnsi="Times New Roman" w:cs="Times New Roman"/>
                <w:sz w:val="24"/>
                <w:szCs w:val="24"/>
              </w:rPr>
            </w:pPr>
            <w:r w:rsidRPr="001E7B89">
              <w:rPr>
                <w:rFonts w:ascii="Times New Roman" w:hAnsi="Times New Roman" w:cs="Times New Roman"/>
                <w:sz w:val="24"/>
                <w:szCs w:val="24"/>
              </w:rPr>
              <w:t>Fundamentals of Forecasting</w:t>
            </w:r>
          </w:p>
        </w:tc>
      </w:tr>
      <w:tr w:rsidR="004F0B4D" w:rsidRPr="001E7B89" w14:paraId="038BB6C1" w14:textId="77777777" w:rsidTr="0000775F">
        <w:tc>
          <w:tcPr>
            <w:tcW w:w="1067" w:type="dxa"/>
          </w:tcPr>
          <w:p w14:paraId="4108CDE6" w14:textId="77777777" w:rsidR="004F0B4D" w:rsidRPr="00D21728" w:rsidRDefault="004F0B4D" w:rsidP="00D21728">
            <w:pPr>
              <w:spacing w:after="0"/>
              <w:rPr>
                <w:rFonts w:ascii="Times New Roman" w:hAnsi="Times New Roman" w:cs="Times New Roman"/>
                <w:b/>
                <w:bCs/>
                <w:sz w:val="24"/>
                <w:szCs w:val="24"/>
              </w:rPr>
            </w:pPr>
            <w:r w:rsidRPr="00D21728">
              <w:rPr>
                <w:rFonts w:ascii="Times New Roman" w:hAnsi="Times New Roman" w:cs="Times New Roman"/>
                <w:b/>
                <w:bCs/>
                <w:sz w:val="24"/>
                <w:szCs w:val="24"/>
              </w:rPr>
              <w:t>FAM09</w:t>
            </w:r>
          </w:p>
        </w:tc>
        <w:tc>
          <w:tcPr>
            <w:tcW w:w="3802" w:type="dxa"/>
          </w:tcPr>
          <w:p w14:paraId="09CFCA2C" w14:textId="77777777" w:rsidR="004F0B4D" w:rsidRPr="001E7B89" w:rsidRDefault="004F0B4D" w:rsidP="00D21728">
            <w:pPr>
              <w:spacing w:after="0"/>
              <w:rPr>
                <w:rFonts w:ascii="Times New Roman" w:hAnsi="Times New Roman" w:cs="Times New Roman"/>
                <w:sz w:val="24"/>
                <w:szCs w:val="24"/>
              </w:rPr>
            </w:pPr>
            <w:r w:rsidRPr="001E7B89">
              <w:rPr>
                <w:rFonts w:ascii="Times New Roman" w:hAnsi="Times New Roman" w:cs="Times New Roman"/>
                <w:sz w:val="24"/>
                <w:szCs w:val="24"/>
              </w:rPr>
              <w:t>Advanced Financial Forecasting and Modelling Workshop</w:t>
            </w:r>
          </w:p>
        </w:tc>
      </w:tr>
      <w:tr w:rsidR="004F0B4D" w:rsidRPr="001E7B89" w14:paraId="20A4A80D" w14:textId="77777777" w:rsidTr="0000775F">
        <w:tc>
          <w:tcPr>
            <w:tcW w:w="1067" w:type="dxa"/>
          </w:tcPr>
          <w:p w14:paraId="21EEC981" w14:textId="77777777" w:rsidR="004F0B4D" w:rsidRPr="00D21728" w:rsidRDefault="004F0B4D" w:rsidP="00D21728">
            <w:pPr>
              <w:spacing w:after="0"/>
              <w:rPr>
                <w:rFonts w:ascii="Times New Roman" w:hAnsi="Times New Roman" w:cs="Times New Roman"/>
                <w:b/>
                <w:bCs/>
                <w:sz w:val="24"/>
                <w:szCs w:val="24"/>
              </w:rPr>
            </w:pPr>
            <w:r w:rsidRPr="00D21728">
              <w:rPr>
                <w:rFonts w:ascii="Times New Roman" w:hAnsi="Times New Roman" w:cs="Times New Roman"/>
                <w:b/>
                <w:bCs/>
                <w:sz w:val="24"/>
                <w:szCs w:val="24"/>
              </w:rPr>
              <w:t>FAM10</w:t>
            </w:r>
          </w:p>
        </w:tc>
        <w:tc>
          <w:tcPr>
            <w:tcW w:w="3802" w:type="dxa"/>
          </w:tcPr>
          <w:p w14:paraId="60B526F6" w14:textId="77777777" w:rsidR="004F0B4D" w:rsidRPr="001E7B89" w:rsidRDefault="004F0B4D" w:rsidP="00D21728">
            <w:pPr>
              <w:autoSpaceDE w:val="0"/>
              <w:autoSpaceDN w:val="0"/>
              <w:adjustRightInd w:val="0"/>
              <w:spacing w:after="0"/>
              <w:rPr>
                <w:rFonts w:ascii="Times New Roman" w:hAnsi="Times New Roman" w:cs="Times New Roman"/>
                <w:sz w:val="24"/>
                <w:szCs w:val="24"/>
              </w:rPr>
            </w:pPr>
            <w:r w:rsidRPr="001E7B89">
              <w:rPr>
                <w:rFonts w:ascii="Times New Roman" w:hAnsi="Times New Roman" w:cs="Times New Roman"/>
                <w:sz w:val="24"/>
                <w:szCs w:val="24"/>
              </w:rPr>
              <w:t>Project Scheduling &amp; Cost Planning Skills</w:t>
            </w:r>
          </w:p>
        </w:tc>
      </w:tr>
      <w:tr w:rsidR="004F0B4D" w:rsidRPr="001E7B89" w14:paraId="45C1EBEC" w14:textId="77777777" w:rsidTr="0000775F">
        <w:tc>
          <w:tcPr>
            <w:tcW w:w="1067" w:type="dxa"/>
          </w:tcPr>
          <w:p w14:paraId="67CFB7CA" w14:textId="77777777" w:rsidR="004F0B4D" w:rsidRPr="00D21728" w:rsidRDefault="004F0B4D" w:rsidP="00D21728">
            <w:pPr>
              <w:spacing w:after="0"/>
              <w:rPr>
                <w:rFonts w:ascii="Times New Roman" w:hAnsi="Times New Roman" w:cs="Times New Roman"/>
                <w:b/>
                <w:bCs/>
                <w:sz w:val="24"/>
                <w:szCs w:val="24"/>
              </w:rPr>
            </w:pPr>
            <w:r w:rsidRPr="00D21728">
              <w:rPr>
                <w:rFonts w:ascii="Times New Roman" w:hAnsi="Times New Roman" w:cs="Times New Roman"/>
                <w:b/>
                <w:bCs/>
                <w:sz w:val="24"/>
                <w:szCs w:val="24"/>
              </w:rPr>
              <w:t>FAM11</w:t>
            </w:r>
          </w:p>
        </w:tc>
        <w:tc>
          <w:tcPr>
            <w:tcW w:w="3802" w:type="dxa"/>
          </w:tcPr>
          <w:p w14:paraId="26CA9BA6" w14:textId="77777777" w:rsidR="004F0B4D" w:rsidRPr="001E7B89" w:rsidRDefault="004F0B4D" w:rsidP="00D21728">
            <w:pPr>
              <w:autoSpaceDE w:val="0"/>
              <w:autoSpaceDN w:val="0"/>
              <w:adjustRightInd w:val="0"/>
              <w:spacing w:after="0"/>
              <w:rPr>
                <w:rFonts w:ascii="Times New Roman" w:hAnsi="Times New Roman" w:cs="Times New Roman"/>
                <w:sz w:val="24"/>
                <w:szCs w:val="24"/>
              </w:rPr>
            </w:pPr>
            <w:r w:rsidRPr="001E7B89">
              <w:rPr>
                <w:rFonts w:ascii="Times New Roman" w:hAnsi="Times New Roman" w:cs="Times New Roman"/>
                <w:sz w:val="24"/>
                <w:szCs w:val="24"/>
              </w:rPr>
              <w:t>Strategic Planning, Management Control &amp; Effective Budgeting</w:t>
            </w:r>
          </w:p>
        </w:tc>
      </w:tr>
      <w:tr w:rsidR="004F0B4D" w:rsidRPr="001E7B89" w14:paraId="0959223F" w14:textId="77777777" w:rsidTr="0000775F">
        <w:tc>
          <w:tcPr>
            <w:tcW w:w="1067" w:type="dxa"/>
          </w:tcPr>
          <w:p w14:paraId="3B84948D" w14:textId="77777777" w:rsidR="004F0B4D" w:rsidRPr="00D21728" w:rsidRDefault="004F0B4D" w:rsidP="00D21728">
            <w:pPr>
              <w:spacing w:after="0"/>
              <w:rPr>
                <w:rFonts w:ascii="Times New Roman" w:hAnsi="Times New Roman" w:cs="Times New Roman"/>
                <w:b/>
                <w:bCs/>
                <w:sz w:val="24"/>
                <w:szCs w:val="24"/>
              </w:rPr>
            </w:pPr>
            <w:r w:rsidRPr="00D21728">
              <w:rPr>
                <w:rFonts w:ascii="Times New Roman" w:hAnsi="Times New Roman" w:cs="Times New Roman"/>
                <w:b/>
                <w:bCs/>
                <w:sz w:val="24"/>
                <w:szCs w:val="24"/>
              </w:rPr>
              <w:t>FAM12</w:t>
            </w:r>
          </w:p>
        </w:tc>
        <w:tc>
          <w:tcPr>
            <w:tcW w:w="3802" w:type="dxa"/>
          </w:tcPr>
          <w:p w14:paraId="6843BA90" w14:textId="77777777" w:rsidR="004F0B4D" w:rsidRPr="001E7B89" w:rsidRDefault="004F0B4D" w:rsidP="00D21728">
            <w:pPr>
              <w:autoSpaceDE w:val="0"/>
              <w:autoSpaceDN w:val="0"/>
              <w:adjustRightInd w:val="0"/>
              <w:spacing w:after="0"/>
              <w:rPr>
                <w:rFonts w:ascii="Times New Roman" w:hAnsi="Times New Roman" w:cs="Times New Roman"/>
                <w:sz w:val="24"/>
                <w:szCs w:val="24"/>
              </w:rPr>
            </w:pPr>
            <w:r w:rsidRPr="001E7B89">
              <w:rPr>
                <w:rFonts w:ascii="Times New Roman" w:hAnsi="Times New Roman" w:cs="Times New Roman"/>
                <w:sz w:val="24"/>
                <w:szCs w:val="24"/>
              </w:rPr>
              <w:t>Effective Budgeting &amp; Operational Cost Control</w:t>
            </w:r>
          </w:p>
        </w:tc>
      </w:tr>
      <w:tr w:rsidR="004F0B4D" w:rsidRPr="001E7B89" w14:paraId="5DD0409E" w14:textId="77777777" w:rsidTr="0000775F">
        <w:tc>
          <w:tcPr>
            <w:tcW w:w="1067" w:type="dxa"/>
          </w:tcPr>
          <w:p w14:paraId="3B838EFF" w14:textId="77777777" w:rsidR="004F0B4D" w:rsidRPr="00D21728" w:rsidRDefault="004F0B4D" w:rsidP="00D21728">
            <w:pPr>
              <w:spacing w:after="0"/>
              <w:rPr>
                <w:rFonts w:ascii="Times New Roman" w:hAnsi="Times New Roman" w:cs="Times New Roman"/>
                <w:b/>
                <w:bCs/>
                <w:sz w:val="24"/>
                <w:szCs w:val="24"/>
              </w:rPr>
            </w:pPr>
            <w:r w:rsidRPr="00D21728">
              <w:rPr>
                <w:rFonts w:ascii="Times New Roman" w:hAnsi="Times New Roman" w:cs="Times New Roman"/>
                <w:b/>
                <w:bCs/>
                <w:sz w:val="24"/>
                <w:szCs w:val="24"/>
              </w:rPr>
              <w:t>FAM13</w:t>
            </w:r>
          </w:p>
        </w:tc>
        <w:tc>
          <w:tcPr>
            <w:tcW w:w="3802" w:type="dxa"/>
          </w:tcPr>
          <w:p w14:paraId="4111AABF" w14:textId="77777777" w:rsidR="004F0B4D" w:rsidRPr="001E7B89" w:rsidRDefault="004F0B4D" w:rsidP="00D21728">
            <w:pPr>
              <w:autoSpaceDE w:val="0"/>
              <w:autoSpaceDN w:val="0"/>
              <w:adjustRightInd w:val="0"/>
              <w:spacing w:after="0"/>
              <w:rPr>
                <w:rFonts w:ascii="Times New Roman" w:hAnsi="Times New Roman" w:cs="Times New Roman"/>
                <w:sz w:val="24"/>
                <w:szCs w:val="24"/>
              </w:rPr>
            </w:pPr>
            <w:r w:rsidRPr="001E7B89">
              <w:rPr>
                <w:rFonts w:ascii="Times New Roman" w:hAnsi="Times New Roman" w:cs="Times New Roman"/>
                <w:sz w:val="24"/>
                <w:szCs w:val="24"/>
              </w:rPr>
              <w:t>The Essentials of Budgeting &amp; Cost Control</w:t>
            </w:r>
          </w:p>
        </w:tc>
      </w:tr>
      <w:tr w:rsidR="004F0B4D" w:rsidRPr="001E7B89" w14:paraId="4FC84255" w14:textId="77777777" w:rsidTr="0000775F">
        <w:tc>
          <w:tcPr>
            <w:tcW w:w="1067" w:type="dxa"/>
          </w:tcPr>
          <w:p w14:paraId="194BE86F" w14:textId="77777777" w:rsidR="004F0B4D" w:rsidRPr="00D21728" w:rsidRDefault="004F0B4D" w:rsidP="00D21728">
            <w:pPr>
              <w:spacing w:after="0"/>
              <w:rPr>
                <w:rFonts w:ascii="Times New Roman" w:hAnsi="Times New Roman" w:cs="Times New Roman"/>
                <w:b/>
                <w:bCs/>
                <w:sz w:val="24"/>
                <w:szCs w:val="24"/>
              </w:rPr>
            </w:pPr>
            <w:r w:rsidRPr="00D21728">
              <w:rPr>
                <w:rFonts w:ascii="Times New Roman" w:hAnsi="Times New Roman" w:cs="Times New Roman"/>
                <w:b/>
                <w:bCs/>
                <w:sz w:val="24"/>
                <w:szCs w:val="24"/>
              </w:rPr>
              <w:t>FAM14</w:t>
            </w:r>
          </w:p>
        </w:tc>
        <w:tc>
          <w:tcPr>
            <w:tcW w:w="3802" w:type="dxa"/>
          </w:tcPr>
          <w:p w14:paraId="1020A78B" w14:textId="77777777" w:rsidR="004F0B4D" w:rsidRPr="001E7B89" w:rsidRDefault="004F0B4D" w:rsidP="00D21728">
            <w:pPr>
              <w:spacing w:after="0"/>
              <w:rPr>
                <w:rFonts w:ascii="Times New Roman" w:hAnsi="Times New Roman" w:cs="Times New Roman"/>
                <w:sz w:val="24"/>
                <w:szCs w:val="24"/>
              </w:rPr>
            </w:pPr>
            <w:r w:rsidRPr="001E7B89">
              <w:rPr>
                <w:rFonts w:ascii="Times New Roman" w:hAnsi="Times New Roman" w:cs="Times New Roman"/>
                <w:sz w:val="24"/>
                <w:szCs w:val="24"/>
              </w:rPr>
              <w:t>Feasibility Studies: Preparation, Analysis &amp; Evaluation</w:t>
            </w:r>
          </w:p>
        </w:tc>
      </w:tr>
      <w:tr w:rsidR="004F0B4D" w:rsidRPr="001E7B89" w14:paraId="203FFC08" w14:textId="77777777" w:rsidTr="0000775F">
        <w:tc>
          <w:tcPr>
            <w:tcW w:w="1067" w:type="dxa"/>
          </w:tcPr>
          <w:p w14:paraId="50A5919E" w14:textId="77777777" w:rsidR="004F0B4D" w:rsidRPr="00D21728" w:rsidRDefault="004F0B4D" w:rsidP="00D21728">
            <w:pPr>
              <w:spacing w:after="0"/>
              <w:rPr>
                <w:rFonts w:ascii="Times New Roman" w:hAnsi="Times New Roman" w:cs="Times New Roman"/>
                <w:b/>
                <w:bCs/>
                <w:sz w:val="24"/>
                <w:szCs w:val="24"/>
              </w:rPr>
            </w:pPr>
            <w:r w:rsidRPr="00D21728">
              <w:rPr>
                <w:rFonts w:ascii="Times New Roman" w:hAnsi="Times New Roman" w:cs="Times New Roman"/>
                <w:b/>
                <w:bCs/>
                <w:sz w:val="24"/>
                <w:szCs w:val="24"/>
              </w:rPr>
              <w:t>FAM15</w:t>
            </w:r>
          </w:p>
        </w:tc>
        <w:tc>
          <w:tcPr>
            <w:tcW w:w="3802" w:type="dxa"/>
          </w:tcPr>
          <w:p w14:paraId="7AD032F6" w14:textId="77777777" w:rsidR="004F0B4D" w:rsidRPr="001E7B89" w:rsidRDefault="004F0B4D" w:rsidP="00D21728">
            <w:pPr>
              <w:autoSpaceDE w:val="0"/>
              <w:autoSpaceDN w:val="0"/>
              <w:adjustRightInd w:val="0"/>
              <w:spacing w:after="0"/>
              <w:rPr>
                <w:rFonts w:ascii="Times New Roman" w:hAnsi="Times New Roman" w:cs="Times New Roman"/>
                <w:sz w:val="24"/>
                <w:szCs w:val="24"/>
              </w:rPr>
            </w:pPr>
            <w:r w:rsidRPr="001E7B89">
              <w:rPr>
                <w:rFonts w:ascii="Times New Roman" w:hAnsi="Times New Roman" w:cs="Times New Roman"/>
                <w:sz w:val="24"/>
                <w:szCs w:val="24"/>
              </w:rPr>
              <w:t>Spreadsheet Skills for Planning, Forecasting &amp; Budgeting</w:t>
            </w:r>
          </w:p>
        </w:tc>
      </w:tr>
      <w:tr w:rsidR="004F0B4D" w:rsidRPr="001E7B89" w14:paraId="050B9C1F" w14:textId="77777777" w:rsidTr="0000775F">
        <w:tc>
          <w:tcPr>
            <w:tcW w:w="1067" w:type="dxa"/>
          </w:tcPr>
          <w:p w14:paraId="51B491B4" w14:textId="77777777" w:rsidR="004F0B4D" w:rsidRPr="00D21728" w:rsidRDefault="004F0B4D" w:rsidP="00D21728">
            <w:pPr>
              <w:spacing w:after="0"/>
              <w:rPr>
                <w:rFonts w:ascii="Times New Roman" w:hAnsi="Times New Roman" w:cs="Times New Roman"/>
                <w:b/>
                <w:bCs/>
                <w:sz w:val="24"/>
                <w:szCs w:val="24"/>
              </w:rPr>
            </w:pPr>
            <w:r w:rsidRPr="00D21728">
              <w:rPr>
                <w:rFonts w:ascii="Times New Roman" w:hAnsi="Times New Roman" w:cs="Times New Roman"/>
                <w:b/>
                <w:bCs/>
                <w:sz w:val="24"/>
                <w:szCs w:val="24"/>
              </w:rPr>
              <w:t>FAM16</w:t>
            </w:r>
          </w:p>
        </w:tc>
        <w:tc>
          <w:tcPr>
            <w:tcW w:w="3802" w:type="dxa"/>
          </w:tcPr>
          <w:p w14:paraId="17467538" w14:textId="77777777" w:rsidR="004F0B4D" w:rsidRPr="001E7B89" w:rsidRDefault="004F0B4D" w:rsidP="00D21728">
            <w:pPr>
              <w:autoSpaceDE w:val="0"/>
              <w:autoSpaceDN w:val="0"/>
              <w:adjustRightInd w:val="0"/>
              <w:spacing w:after="0"/>
              <w:rPr>
                <w:rFonts w:ascii="Times New Roman" w:hAnsi="Times New Roman" w:cs="Times New Roman"/>
                <w:sz w:val="24"/>
                <w:szCs w:val="24"/>
              </w:rPr>
            </w:pPr>
            <w:r w:rsidRPr="001E7B89">
              <w:rPr>
                <w:rFonts w:ascii="Times New Roman" w:hAnsi="Times New Roman" w:cs="Times New Roman"/>
                <w:sz w:val="24"/>
                <w:szCs w:val="24"/>
              </w:rPr>
              <w:t>Project Scheduling, Cost Planning &amp; Value Engineering Skills</w:t>
            </w:r>
          </w:p>
        </w:tc>
      </w:tr>
      <w:tr w:rsidR="004F0B4D" w:rsidRPr="001E7B89" w14:paraId="5CFF109F" w14:textId="77777777" w:rsidTr="0000775F">
        <w:tc>
          <w:tcPr>
            <w:tcW w:w="1067" w:type="dxa"/>
          </w:tcPr>
          <w:p w14:paraId="2970FC46" w14:textId="77777777" w:rsidR="004F0B4D" w:rsidRPr="00D21728" w:rsidRDefault="004F0B4D" w:rsidP="00D21728">
            <w:pPr>
              <w:spacing w:after="0"/>
              <w:rPr>
                <w:rFonts w:ascii="Times New Roman" w:hAnsi="Times New Roman" w:cs="Times New Roman"/>
                <w:b/>
                <w:bCs/>
                <w:sz w:val="24"/>
                <w:szCs w:val="24"/>
              </w:rPr>
            </w:pPr>
            <w:r w:rsidRPr="00D21728">
              <w:rPr>
                <w:rFonts w:ascii="Times New Roman" w:hAnsi="Times New Roman" w:cs="Times New Roman"/>
                <w:b/>
                <w:bCs/>
                <w:sz w:val="24"/>
                <w:szCs w:val="24"/>
              </w:rPr>
              <w:t>FAM17</w:t>
            </w:r>
          </w:p>
        </w:tc>
        <w:tc>
          <w:tcPr>
            <w:tcW w:w="3802" w:type="dxa"/>
          </w:tcPr>
          <w:p w14:paraId="6E8AC6F1" w14:textId="77777777" w:rsidR="004F0B4D" w:rsidRPr="001E7B89" w:rsidRDefault="004F0B4D" w:rsidP="00D21728">
            <w:pPr>
              <w:autoSpaceDE w:val="0"/>
              <w:autoSpaceDN w:val="0"/>
              <w:adjustRightInd w:val="0"/>
              <w:spacing w:after="0"/>
              <w:rPr>
                <w:rFonts w:ascii="Times New Roman" w:hAnsi="Times New Roman" w:cs="Times New Roman"/>
                <w:sz w:val="24"/>
                <w:szCs w:val="24"/>
              </w:rPr>
            </w:pPr>
            <w:r w:rsidRPr="001E7B89">
              <w:rPr>
                <w:rFonts w:ascii="Times New Roman" w:hAnsi="Times New Roman" w:cs="Times New Roman"/>
                <w:sz w:val="24"/>
                <w:szCs w:val="24"/>
              </w:rPr>
              <w:t>Project Appraisal &amp; Analysis</w:t>
            </w:r>
          </w:p>
        </w:tc>
      </w:tr>
      <w:tr w:rsidR="004F0B4D" w:rsidRPr="001E7B89" w14:paraId="7ACA9B8C" w14:textId="77777777" w:rsidTr="0000775F">
        <w:tc>
          <w:tcPr>
            <w:tcW w:w="1067" w:type="dxa"/>
          </w:tcPr>
          <w:p w14:paraId="402D9461" w14:textId="77777777" w:rsidR="004F0B4D" w:rsidRPr="00D21728" w:rsidRDefault="004F0B4D" w:rsidP="00D21728">
            <w:pPr>
              <w:spacing w:after="0"/>
              <w:rPr>
                <w:rFonts w:ascii="Times New Roman" w:hAnsi="Times New Roman" w:cs="Times New Roman"/>
                <w:b/>
                <w:bCs/>
                <w:sz w:val="24"/>
                <w:szCs w:val="24"/>
              </w:rPr>
            </w:pPr>
            <w:r w:rsidRPr="00D21728">
              <w:rPr>
                <w:rFonts w:ascii="Times New Roman" w:hAnsi="Times New Roman" w:cs="Times New Roman"/>
                <w:b/>
                <w:bCs/>
                <w:sz w:val="24"/>
                <w:szCs w:val="24"/>
              </w:rPr>
              <w:t>FAM18</w:t>
            </w:r>
          </w:p>
        </w:tc>
        <w:tc>
          <w:tcPr>
            <w:tcW w:w="3802" w:type="dxa"/>
          </w:tcPr>
          <w:p w14:paraId="2FA2274E" w14:textId="77777777" w:rsidR="004F0B4D" w:rsidRPr="001E7B89" w:rsidRDefault="004F0B4D" w:rsidP="00D21728">
            <w:pPr>
              <w:autoSpaceDE w:val="0"/>
              <w:autoSpaceDN w:val="0"/>
              <w:adjustRightInd w:val="0"/>
              <w:spacing w:after="0"/>
              <w:rPr>
                <w:rFonts w:ascii="Times New Roman" w:hAnsi="Times New Roman" w:cs="Times New Roman"/>
                <w:sz w:val="24"/>
                <w:szCs w:val="24"/>
              </w:rPr>
            </w:pPr>
            <w:r w:rsidRPr="001E7B89">
              <w:rPr>
                <w:rFonts w:ascii="Times New Roman" w:hAnsi="Times New Roman" w:cs="Times New Roman"/>
                <w:sz w:val="24"/>
                <w:szCs w:val="24"/>
              </w:rPr>
              <w:t>Feasibility Studies: Preparation, Analysis &amp; Evaluation</w:t>
            </w:r>
          </w:p>
        </w:tc>
      </w:tr>
      <w:tr w:rsidR="004F0B4D" w:rsidRPr="001E7B89" w14:paraId="21D1C823" w14:textId="77777777" w:rsidTr="0000775F">
        <w:tc>
          <w:tcPr>
            <w:tcW w:w="1067" w:type="dxa"/>
          </w:tcPr>
          <w:p w14:paraId="49BE3D40" w14:textId="77777777" w:rsidR="004F0B4D" w:rsidRPr="00D21728" w:rsidRDefault="004F0B4D" w:rsidP="00D21728">
            <w:pPr>
              <w:spacing w:after="0"/>
              <w:rPr>
                <w:rFonts w:ascii="Times New Roman" w:hAnsi="Times New Roman" w:cs="Times New Roman"/>
                <w:b/>
                <w:bCs/>
                <w:sz w:val="24"/>
                <w:szCs w:val="24"/>
              </w:rPr>
            </w:pPr>
            <w:r w:rsidRPr="00D21728">
              <w:rPr>
                <w:rFonts w:ascii="Times New Roman" w:hAnsi="Times New Roman" w:cs="Times New Roman"/>
                <w:b/>
                <w:bCs/>
                <w:sz w:val="24"/>
                <w:szCs w:val="24"/>
              </w:rPr>
              <w:t>FAM19</w:t>
            </w:r>
          </w:p>
        </w:tc>
        <w:tc>
          <w:tcPr>
            <w:tcW w:w="3802" w:type="dxa"/>
          </w:tcPr>
          <w:p w14:paraId="22408F9A" w14:textId="77777777" w:rsidR="004F0B4D" w:rsidRPr="001E7B89" w:rsidRDefault="004F0B4D" w:rsidP="00D21728">
            <w:pPr>
              <w:autoSpaceDE w:val="0"/>
              <w:autoSpaceDN w:val="0"/>
              <w:adjustRightInd w:val="0"/>
              <w:spacing w:after="0"/>
              <w:rPr>
                <w:rFonts w:ascii="Times New Roman" w:hAnsi="Times New Roman" w:cs="Times New Roman"/>
                <w:sz w:val="24"/>
                <w:szCs w:val="24"/>
              </w:rPr>
            </w:pPr>
            <w:r w:rsidRPr="001E7B89">
              <w:rPr>
                <w:rFonts w:ascii="Times New Roman" w:hAnsi="Times New Roman" w:cs="Times New Roman"/>
                <w:sz w:val="24"/>
                <w:szCs w:val="24"/>
              </w:rPr>
              <w:t>Integrating Budgeting, Forecasting &amp; Business Planning</w:t>
            </w:r>
          </w:p>
        </w:tc>
      </w:tr>
      <w:tr w:rsidR="004F0B4D" w:rsidRPr="001E7B89" w14:paraId="6B7B94D0" w14:textId="77777777" w:rsidTr="0000775F">
        <w:tc>
          <w:tcPr>
            <w:tcW w:w="1067" w:type="dxa"/>
          </w:tcPr>
          <w:p w14:paraId="07F79B3E" w14:textId="77777777" w:rsidR="004F0B4D" w:rsidRPr="00D21728" w:rsidRDefault="004F0B4D" w:rsidP="00D21728">
            <w:pPr>
              <w:spacing w:after="0"/>
              <w:rPr>
                <w:rFonts w:ascii="Times New Roman" w:hAnsi="Times New Roman" w:cs="Times New Roman"/>
                <w:b/>
                <w:bCs/>
                <w:sz w:val="24"/>
                <w:szCs w:val="24"/>
              </w:rPr>
            </w:pPr>
            <w:r w:rsidRPr="00D21728">
              <w:rPr>
                <w:rFonts w:ascii="Times New Roman" w:hAnsi="Times New Roman" w:cs="Times New Roman"/>
                <w:b/>
                <w:bCs/>
                <w:sz w:val="24"/>
                <w:szCs w:val="24"/>
              </w:rPr>
              <w:t>FAM20</w:t>
            </w:r>
          </w:p>
        </w:tc>
        <w:tc>
          <w:tcPr>
            <w:tcW w:w="3802" w:type="dxa"/>
          </w:tcPr>
          <w:p w14:paraId="410B59AA" w14:textId="77777777" w:rsidR="004F0B4D" w:rsidRPr="001E7B89" w:rsidRDefault="004F0B4D" w:rsidP="00D21728">
            <w:pPr>
              <w:autoSpaceDE w:val="0"/>
              <w:autoSpaceDN w:val="0"/>
              <w:adjustRightInd w:val="0"/>
              <w:spacing w:after="0"/>
              <w:rPr>
                <w:rFonts w:ascii="Times New Roman" w:hAnsi="Times New Roman" w:cs="Times New Roman"/>
                <w:sz w:val="24"/>
                <w:szCs w:val="24"/>
              </w:rPr>
            </w:pPr>
            <w:r w:rsidRPr="001E7B89">
              <w:rPr>
                <w:rFonts w:ascii="Times New Roman" w:hAnsi="Times New Roman" w:cs="Times New Roman"/>
                <w:sz w:val="24"/>
                <w:szCs w:val="24"/>
              </w:rPr>
              <w:t>Fast Closing Month-End &amp; Year-End Accounts</w:t>
            </w:r>
          </w:p>
        </w:tc>
      </w:tr>
      <w:tr w:rsidR="004F0B4D" w:rsidRPr="001E7B89" w14:paraId="46BD18E0" w14:textId="77777777" w:rsidTr="0000775F">
        <w:tc>
          <w:tcPr>
            <w:tcW w:w="1067" w:type="dxa"/>
          </w:tcPr>
          <w:p w14:paraId="7F08E964" w14:textId="77777777" w:rsidR="004F0B4D" w:rsidRPr="00D21728" w:rsidRDefault="004F0B4D" w:rsidP="00D21728">
            <w:pPr>
              <w:spacing w:after="0"/>
              <w:rPr>
                <w:rFonts w:ascii="Times New Roman" w:hAnsi="Times New Roman" w:cs="Times New Roman"/>
                <w:b/>
                <w:bCs/>
                <w:sz w:val="24"/>
                <w:szCs w:val="24"/>
              </w:rPr>
            </w:pPr>
            <w:r w:rsidRPr="00D21728">
              <w:rPr>
                <w:rFonts w:ascii="Times New Roman" w:hAnsi="Times New Roman" w:cs="Times New Roman"/>
                <w:b/>
                <w:bCs/>
                <w:sz w:val="24"/>
                <w:szCs w:val="24"/>
              </w:rPr>
              <w:t>FAM21</w:t>
            </w:r>
          </w:p>
        </w:tc>
        <w:tc>
          <w:tcPr>
            <w:tcW w:w="3802" w:type="dxa"/>
          </w:tcPr>
          <w:p w14:paraId="13EEAF05" w14:textId="77777777" w:rsidR="004F0B4D" w:rsidRPr="001E7B89" w:rsidRDefault="004F0B4D" w:rsidP="00D21728">
            <w:pPr>
              <w:autoSpaceDE w:val="0"/>
              <w:autoSpaceDN w:val="0"/>
              <w:adjustRightInd w:val="0"/>
              <w:spacing w:after="0"/>
              <w:rPr>
                <w:rFonts w:ascii="Times New Roman" w:hAnsi="Times New Roman" w:cs="Times New Roman"/>
                <w:sz w:val="24"/>
                <w:szCs w:val="24"/>
              </w:rPr>
            </w:pPr>
            <w:r w:rsidRPr="001E7B89">
              <w:rPr>
                <w:rFonts w:ascii="Times New Roman" w:hAnsi="Times New Roman" w:cs="Times New Roman"/>
                <w:sz w:val="24"/>
                <w:szCs w:val="24"/>
              </w:rPr>
              <w:t>Effective Budgeting &amp; Operational Cost Control</w:t>
            </w:r>
          </w:p>
        </w:tc>
      </w:tr>
      <w:tr w:rsidR="004F0B4D" w:rsidRPr="001E7B89" w14:paraId="4A87A55A" w14:textId="77777777" w:rsidTr="0000775F">
        <w:tc>
          <w:tcPr>
            <w:tcW w:w="1067" w:type="dxa"/>
          </w:tcPr>
          <w:p w14:paraId="5F701CD8" w14:textId="77777777" w:rsidR="004F0B4D" w:rsidRPr="00D21728" w:rsidRDefault="004F0B4D" w:rsidP="00D21728">
            <w:pPr>
              <w:spacing w:after="0"/>
              <w:rPr>
                <w:rFonts w:ascii="Times New Roman" w:hAnsi="Times New Roman" w:cs="Times New Roman"/>
                <w:b/>
                <w:bCs/>
                <w:sz w:val="24"/>
                <w:szCs w:val="24"/>
              </w:rPr>
            </w:pPr>
            <w:r w:rsidRPr="00D21728">
              <w:rPr>
                <w:rFonts w:ascii="Times New Roman" w:hAnsi="Times New Roman" w:cs="Times New Roman"/>
                <w:b/>
                <w:bCs/>
                <w:sz w:val="24"/>
                <w:szCs w:val="24"/>
              </w:rPr>
              <w:t>FAM22</w:t>
            </w:r>
          </w:p>
        </w:tc>
        <w:tc>
          <w:tcPr>
            <w:tcW w:w="3802" w:type="dxa"/>
          </w:tcPr>
          <w:p w14:paraId="6B0F71A5" w14:textId="77777777" w:rsidR="004F0B4D" w:rsidRPr="001E7B89" w:rsidRDefault="004F0B4D" w:rsidP="00D21728">
            <w:pPr>
              <w:autoSpaceDE w:val="0"/>
              <w:autoSpaceDN w:val="0"/>
              <w:adjustRightInd w:val="0"/>
              <w:spacing w:after="0"/>
              <w:rPr>
                <w:rFonts w:ascii="Times New Roman" w:hAnsi="Times New Roman" w:cs="Times New Roman"/>
                <w:sz w:val="24"/>
                <w:szCs w:val="24"/>
              </w:rPr>
            </w:pPr>
            <w:r w:rsidRPr="001E7B89">
              <w:rPr>
                <w:rFonts w:ascii="Times New Roman" w:hAnsi="Times New Roman" w:cs="Times New Roman"/>
                <w:sz w:val="24"/>
                <w:szCs w:val="24"/>
              </w:rPr>
              <w:t>Developing, Improving &amp; Monitoring the Internal Audit Function</w:t>
            </w:r>
          </w:p>
        </w:tc>
      </w:tr>
      <w:tr w:rsidR="004F0B4D" w:rsidRPr="001E7B89" w14:paraId="6E76BBDF" w14:textId="77777777" w:rsidTr="0000775F">
        <w:tc>
          <w:tcPr>
            <w:tcW w:w="1067" w:type="dxa"/>
          </w:tcPr>
          <w:p w14:paraId="50DF4270" w14:textId="77777777" w:rsidR="004F0B4D" w:rsidRPr="00D21728" w:rsidRDefault="004F0B4D" w:rsidP="00D21728">
            <w:pPr>
              <w:spacing w:after="0"/>
              <w:rPr>
                <w:rFonts w:ascii="Times New Roman" w:hAnsi="Times New Roman" w:cs="Times New Roman"/>
                <w:b/>
                <w:bCs/>
                <w:sz w:val="24"/>
                <w:szCs w:val="24"/>
              </w:rPr>
            </w:pPr>
            <w:r w:rsidRPr="00D21728">
              <w:rPr>
                <w:rFonts w:ascii="Times New Roman" w:hAnsi="Times New Roman" w:cs="Times New Roman"/>
                <w:b/>
                <w:bCs/>
                <w:sz w:val="24"/>
                <w:szCs w:val="24"/>
              </w:rPr>
              <w:t>FAM23</w:t>
            </w:r>
          </w:p>
        </w:tc>
        <w:tc>
          <w:tcPr>
            <w:tcW w:w="3802" w:type="dxa"/>
          </w:tcPr>
          <w:p w14:paraId="2004AD3D" w14:textId="77777777" w:rsidR="004F0B4D" w:rsidRPr="001E7B89" w:rsidRDefault="004F0B4D" w:rsidP="00D21728">
            <w:pPr>
              <w:autoSpaceDE w:val="0"/>
              <w:autoSpaceDN w:val="0"/>
              <w:adjustRightInd w:val="0"/>
              <w:spacing w:after="0"/>
              <w:rPr>
                <w:rFonts w:ascii="Times New Roman" w:hAnsi="Times New Roman" w:cs="Times New Roman"/>
                <w:sz w:val="24"/>
                <w:szCs w:val="24"/>
              </w:rPr>
            </w:pPr>
            <w:r w:rsidRPr="001E7B89">
              <w:rPr>
                <w:rFonts w:ascii="Times New Roman" w:hAnsi="Times New Roman" w:cs="Times New Roman"/>
                <w:sz w:val="24"/>
                <w:szCs w:val="24"/>
              </w:rPr>
              <w:t>Accounting, Decision Making, &amp; Financial Communication</w:t>
            </w:r>
          </w:p>
        </w:tc>
      </w:tr>
      <w:tr w:rsidR="004F0B4D" w:rsidRPr="001E7B89" w14:paraId="618E0532" w14:textId="77777777" w:rsidTr="0000775F">
        <w:tc>
          <w:tcPr>
            <w:tcW w:w="1067" w:type="dxa"/>
          </w:tcPr>
          <w:p w14:paraId="5C125B7D" w14:textId="77777777" w:rsidR="004F0B4D" w:rsidRPr="00D21728" w:rsidRDefault="004F0B4D" w:rsidP="00D21728">
            <w:pPr>
              <w:spacing w:after="0"/>
              <w:rPr>
                <w:rFonts w:ascii="Times New Roman" w:hAnsi="Times New Roman" w:cs="Times New Roman"/>
                <w:b/>
                <w:bCs/>
                <w:sz w:val="24"/>
                <w:szCs w:val="24"/>
              </w:rPr>
            </w:pPr>
            <w:r w:rsidRPr="00D21728">
              <w:rPr>
                <w:rFonts w:ascii="Times New Roman" w:hAnsi="Times New Roman" w:cs="Times New Roman"/>
                <w:b/>
                <w:bCs/>
                <w:sz w:val="24"/>
                <w:szCs w:val="24"/>
              </w:rPr>
              <w:t>FAM24</w:t>
            </w:r>
          </w:p>
        </w:tc>
        <w:tc>
          <w:tcPr>
            <w:tcW w:w="3802" w:type="dxa"/>
          </w:tcPr>
          <w:p w14:paraId="474C9F74" w14:textId="77777777" w:rsidR="004F0B4D" w:rsidRPr="001E7B89" w:rsidRDefault="004F0B4D" w:rsidP="00D21728">
            <w:pPr>
              <w:autoSpaceDE w:val="0"/>
              <w:autoSpaceDN w:val="0"/>
              <w:adjustRightInd w:val="0"/>
              <w:spacing w:after="0"/>
              <w:rPr>
                <w:rFonts w:ascii="Times New Roman" w:hAnsi="Times New Roman" w:cs="Times New Roman"/>
                <w:sz w:val="24"/>
                <w:szCs w:val="24"/>
              </w:rPr>
            </w:pPr>
            <w:r w:rsidRPr="001E7B89">
              <w:rPr>
                <w:rFonts w:ascii="Times New Roman" w:hAnsi="Times New Roman" w:cs="Times New Roman"/>
                <w:sz w:val="24"/>
                <w:szCs w:val="24"/>
              </w:rPr>
              <w:t>Finance, Risk Management &amp; Corporate Governance</w:t>
            </w:r>
          </w:p>
        </w:tc>
      </w:tr>
      <w:tr w:rsidR="004F0B4D" w:rsidRPr="001E7B89" w14:paraId="2BC64F55" w14:textId="77777777" w:rsidTr="0000775F">
        <w:tc>
          <w:tcPr>
            <w:tcW w:w="1067" w:type="dxa"/>
          </w:tcPr>
          <w:p w14:paraId="206A4A20" w14:textId="77777777" w:rsidR="004F0B4D" w:rsidRPr="00D21728" w:rsidRDefault="004F0B4D" w:rsidP="00D21728">
            <w:pPr>
              <w:spacing w:after="0"/>
              <w:rPr>
                <w:rFonts w:ascii="Times New Roman" w:hAnsi="Times New Roman" w:cs="Times New Roman"/>
                <w:b/>
                <w:bCs/>
                <w:sz w:val="24"/>
                <w:szCs w:val="24"/>
              </w:rPr>
            </w:pPr>
            <w:r w:rsidRPr="00D21728">
              <w:rPr>
                <w:rFonts w:ascii="Times New Roman" w:hAnsi="Times New Roman" w:cs="Times New Roman"/>
                <w:b/>
                <w:bCs/>
                <w:sz w:val="24"/>
                <w:szCs w:val="24"/>
              </w:rPr>
              <w:t>FAM25</w:t>
            </w:r>
          </w:p>
        </w:tc>
        <w:tc>
          <w:tcPr>
            <w:tcW w:w="3802" w:type="dxa"/>
          </w:tcPr>
          <w:p w14:paraId="28AA63E0" w14:textId="77777777" w:rsidR="004F0B4D" w:rsidRPr="001E7B89" w:rsidRDefault="004F0B4D" w:rsidP="00D21728">
            <w:pPr>
              <w:autoSpaceDE w:val="0"/>
              <w:autoSpaceDN w:val="0"/>
              <w:adjustRightInd w:val="0"/>
              <w:spacing w:after="0"/>
              <w:rPr>
                <w:rFonts w:ascii="Times New Roman" w:hAnsi="Times New Roman" w:cs="Times New Roman"/>
                <w:sz w:val="24"/>
                <w:szCs w:val="24"/>
              </w:rPr>
            </w:pPr>
            <w:r w:rsidRPr="001E7B89">
              <w:rPr>
                <w:rFonts w:ascii="Times New Roman" w:hAnsi="Times New Roman" w:cs="Times New Roman"/>
                <w:sz w:val="24"/>
                <w:szCs w:val="24"/>
              </w:rPr>
              <w:t>Project Finance &amp; Financial Analysis Techniques for Infrastructure Projects</w:t>
            </w:r>
          </w:p>
        </w:tc>
      </w:tr>
      <w:tr w:rsidR="004F0B4D" w:rsidRPr="001E7B89" w14:paraId="75FE2BA6" w14:textId="77777777" w:rsidTr="0000775F">
        <w:tc>
          <w:tcPr>
            <w:tcW w:w="1067" w:type="dxa"/>
          </w:tcPr>
          <w:p w14:paraId="71DE4A3D" w14:textId="77777777" w:rsidR="004F0B4D" w:rsidRPr="00D21728" w:rsidRDefault="004F0B4D" w:rsidP="00D21728">
            <w:pPr>
              <w:spacing w:after="0"/>
              <w:rPr>
                <w:rFonts w:ascii="Times New Roman" w:hAnsi="Times New Roman" w:cs="Times New Roman"/>
                <w:b/>
                <w:bCs/>
                <w:sz w:val="24"/>
                <w:szCs w:val="24"/>
              </w:rPr>
            </w:pPr>
            <w:r w:rsidRPr="00D21728">
              <w:rPr>
                <w:rFonts w:ascii="Times New Roman" w:hAnsi="Times New Roman" w:cs="Times New Roman"/>
                <w:b/>
                <w:bCs/>
                <w:sz w:val="24"/>
                <w:szCs w:val="24"/>
              </w:rPr>
              <w:t>FAM26</w:t>
            </w:r>
          </w:p>
        </w:tc>
        <w:tc>
          <w:tcPr>
            <w:tcW w:w="3802" w:type="dxa"/>
          </w:tcPr>
          <w:p w14:paraId="77D3089B" w14:textId="77777777" w:rsidR="004F0B4D" w:rsidRPr="001E7B89" w:rsidRDefault="004F0B4D" w:rsidP="00D21728">
            <w:pPr>
              <w:autoSpaceDE w:val="0"/>
              <w:autoSpaceDN w:val="0"/>
              <w:adjustRightInd w:val="0"/>
              <w:spacing w:after="0"/>
              <w:rPr>
                <w:rFonts w:ascii="Times New Roman" w:hAnsi="Times New Roman" w:cs="Times New Roman"/>
                <w:sz w:val="24"/>
                <w:szCs w:val="24"/>
              </w:rPr>
            </w:pPr>
            <w:r w:rsidRPr="001E7B89">
              <w:rPr>
                <w:rFonts w:ascii="Times New Roman" w:hAnsi="Times New Roman" w:cs="Times New Roman"/>
                <w:sz w:val="24"/>
                <w:szCs w:val="24"/>
              </w:rPr>
              <w:t>Data Management, Planning, Forecasting &amp; Budgeting Using Excel</w:t>
            </w:r>
          </w:p>
        </w:tc>
      </w:tr>
      <w:tr w:rsidR="0000775F" w:rsidRPr="001E7B89" w14:paraId="07ECEBB5" w14:textId="77777777" w:rsidTr="0000775F">
        <w:tc>
          <w:tcPr>
            <w:tcW w:w="1067" w:type="dxa"/>
          </w:tcPr>
          <w:p w14:paraId="15A1BD7D" w14:textId="2FE3D651" w:rsidR="0000775F" w:rsidRPr="00D21728" w:rsidRDefault="0000775F" w:rsidP="0000775F">
            <w:pPr>
              <w:spacing w:after="0"/>
              <w:rPr>
                <w:rFonts w:ascii="Times New Roman" w:hAnsi="Times New Roman" w:cs="Times New Roman"/>
                <w:b/>
                <w:bCs/>
                <w:sz w:val="24"/>
                <w:szCs w:val="24"/>
              </w:rPr>
            </w:pPr>
            <w:r w:rsidRPr="00D21728">
              <w:rPr>
                <w:rFonts w:ascii="Times New Roman" w:hAnsi="Times New Roman" w:cs="Times New Roman"/>
                <w:b/>
                <w:bCs/>
                <w:sz w:val="24"/>
                <w:szCs w:val="24"/>
              </w:rPr>
              <w:t>FAM2</w:t>
            </w:r>
            <w:r>
              <w:rPr>
                <w:rFonts w:ascii="Times New Roman" w:hAnsi="Times New Roman" w:cs="Times New Roman"/>
                <w:b/>
                <w:bCs/>
                <w:sz w:val="24"/>
                <w:szCs w:val="24"/>
              </w:rPr>
              <w:t>7</w:t>
            </w:r>
          </w:p>
        </w:tc>
        <w:tc>
          <w:tcPr>
            <w:tcW w:w="3802" w:type="dxa"/>
          </w:tcPr>
          <w:p w14:paraId="78EF1B08" w14:textId="7E7E13B3" w:rsidR="0000775F" w:rsidRPr="001E7B89" w:rsidRDefault="0000775F" w:rsidP="0000775F">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lang w:val="en-US"/>
              </w:rPr>
              <w:t>I</w:t>
            </w:r>
            <w:r w:rsidRPr="0033550B">
              <w:rPr>
                <w:rFonts w:ascii="Times New Roman" w:hAnsi="Times New Roman" w:cs="Times New Roman"/>
                <w:sz w:val="24"/>
                <w:szCs w:val="24"/>
                <w:lang w:val="en-US"/>
              </w:rPr>
              <w:t xml:space="preserve">nternal </w:t>
            </w:r>
            <w:r>
              <w:rPr>
                <w:rFonts w:ascii="Times New Roman" w:hAnsi="Times New Roman" w:cs="Times New Roman"/>
                <w:sz w:val="24"/>
                <w:szCs w:val="24"/>
                <w:lang w:val="en-US"/>
              </w:rPr>
              <w:t>A</w:t>
            </w:r>
            <w:r w:rsidRPr="0033550B">
              <w:rPr>
                <w:rFonts w:ascii="Times New Roman" w:hAnsi="Times New Roman" w:cs="Times New Roman"/>
                <w:sz w:val="24"/>
                <w:szCs w:val="24"/>
                <w:lang w:val="en-US"/>
              </w:rPr>
              <w:t xml:space="preserve">udit and </w:t>
            </w:r>
            <w:r>
              <w:rPr>
                <w:rFonts w:ascii="Times New Roman" w:hAnsi="Times New Roman" w:cs="Times New Roman"/>
                <w:sz w:val="24"/>
                <w:szCs w:val="24"/>
                <w:lang w:val="en-US"/>
              </w:rPr>
              <w:t>I</w:t>
            </w:r>
            <w:r w:rsidRPr="0033550B">
              <w:rPr>
                <w:rFonts w:ascii="Times New Roman" w:hAnsi="Times New Roman" w:cs="Times New Roman"/>
                <w:sz w:val="24"/>
                <w:szCs w:val="24"/>
                <w:lang w:val="en-US"/>
              </w:rPr>
              <w:t xml:space="preserve">nternal </w:t>
            </w:r>
            <w:r>
              <w:rPr>
                <w:rFonts w:ascii="Times New Roman" w:hAnsi="Times New Roman" w:cs="Times New Roman"/>
                <w:sz w:val="24"/>
                <w:szCs w:val="24"/>
                <w:lang w:val="en-US"/>
              </w:rPr>
              <w:t>C</w:t>
            </w:r>
            <w:r w:rsidRPr="0033550B">
              <w:rPr>
                <w:rFonts w:ascii="Times New Roman" w:hAnsi="Times New Roman" w:cs="Times New Roman"/>
                <w:sz w:val="24"/>
                <w:szCs w:val="24"/>
                <w:lang w:val="en-US"/>
              </w:rPr>
              <w:t xml:space="preserve">ontrols </w:t>
            </w:r>
            <w:r>
              <w:rPr>
                <w:rFonts w:ascii="Times New Roman" w:hAnsi="Times New Roman" w:cs="Times New Roman"/>
                <w:sz w:val="24"/>
                <w:szCs w:val="24"/>
                <w:lang w:val="en-US"/>
              </w:rPr>
              <w:t>E</w:t>
            </w:r>
            <w:r w:rsidRPr="0033550B">
              <w:rPr>
                <w:rFonts w:ascii="Times New Roman" w:hAnsi="Times New Roman" w:cs="Times New Roman"/>
                <w:sz w:val="24"/>
                <w:szCs w:val="24"/>
                <w:lang w:val="en-US"/>
              </w:rPr>
              <w:t>valuation</w:t>
            </w:r>
          </w:p>
        </w:tc>
      </w:tr>
      <w:tr w:rsidR="0000775F" w:rsidRPr="001E7B89" w14:paraId="434F529D" w14:textId="77777777" w:rsidTr="0000775F">
        <w:tc>
          <w:tcPr>
            <w:tcW w:w="1067" w:type="dxa"/>
          </w:tcPr>
          <w:p w14:paraId="2FF5B33B" w14:textId="1D9D7F4A" w:rsidR="0000775F" w:rsidRPr="00D21728" w:rsidRDefault="0000775F" w:rsidP="0000775F">
            <w:pPr>
              <w:spacing w:after="0"/>
              <w:rPr>
                <w:rFonts w:ascii="Times New Roman" w:hAnsi="Times New Roman" w:cs="Times New Roman"/>
                <w:b/>
                <w:bCs/>
                <w:sz w:val="24"/>
                <w:szCs w:val="24"/>
              </w:rPr>
            </w:pPr>
            <w:r w:rsidRPr="00D21728">
              <w:rPr>
                <w:rFonts w:ascii="Times New Roman" w:hAnsi="Times New Roman" w:cs="Times New Roman"/>
                <w:b/>
                <w:bCs/>
                <w:sz w:val="24"/>
                <w:szCs w:val="24"/>
              </w:rPr>
              <w:t>FAM2</w:t>
            </w:r>
            <w:r>
              <w:rPr>
                <w:rFonts w:ascii="Times New Roman" w:hAnsi="Times New Roman" w:cs="Times New Roman"/>
                <w:b/>
                <w:bCs/>
                <w:sz w:val="24"/>
                <w:szCs w:val="24"/>
              </w:rPr>
              <w:t>8</w:t>
            </w:r>
          </w:p>
        </w:tc>
        <w:tc>
          <w:tcPr>
            <w:tcW w:w="3802" w:type="dxa"/>
          </w:tcPr>
          <w:p w14:paraId="7FE9B19A" w14:textId="50C843DB" w:rsidR="0000775F" w:rsidRDefault="0000775F" w:rsidP="0000775F">
            <w:pPr>
              <w:autoSpaceDE w:val="0"/>
              <w:autoSpaceDN w:val="0"/>
              <w:adjustRightInd w:val="0"/>
              <w:spacing w:after="0"/>
              <w:rPr>
                <w:rFonts w:ascii="Times New Roman" w:hAnsi="Times New Roman" w:cs="Times New Roman"/>
                <w:sz w:val="24"/>
                <w:szCs w:val="24"/>
                <w:lang w:val="en-US"/>
              </w:rPr>
            </w:pPr>
            <w:r w:rsidRPr="0033550B">
              <w:rPr>
                <w:rFonts w:ascii="Times New Roman" w:hAnsi="Times New Roman" w:cs="Times New Roman"/>
                <w:sz w:val="24"/>
                <w:szCs w:val="24"/>
                <w:lang w:val="en-US"/>
              </w:rPr>
              <w:t xml:space="preserve">Book </w:t>
            </w:r>
            <w:r>
              <w:rPr>
                <w:rFonts w:ascii="Times New Roman" w:hAnsi="Times New Roman" w:cs="Times New Roman"/>
                <w:sz w:val="24"/>
                <w:szCs w:val="24"/>
                <w:lang w:val="en-US"/>
              </w:rPr>
              <w:t>K</w:t>
            </w:r>
            <w:r w:rsidRPr="0033550B">
              <w:rPr>
                <w:rFonts w:ascii="Times New Roman" w:hAnsi="Times New Roman" w:cs="Times New Roman"/>
                <w:sz w:val="24"/>
                <w:szCs w:val="24"/>
                <w:lang w:val="en-US"/>
              </w:rPr>
              <w:t xml:space="preserve">eeping and </w:t>
            </w:r>
            <w:r>
              <w:rPr>
                <w:rFonts w:ascii="Times New Roman" w:hAnsi="Times New Roman" w:cs="Times New Roman"/>
                <w:sz w:val="24"/>
                <w:szCs w:val="24"/>
                <w:lang w:val="en-US"/>
              </w:rPr>
              <w:t>M</w:t>
            </w:r>
            <w:r w:rsidRPr="0033550B">
              <w:rPr>
                <w:rFonts w:ascii="Times New Roman" w:hAnsi="Times New Roman" w:cs="Times New Roman"/>
                <w:sz w:val="24"/>
                <w:szCs w:val="24"/>
                <w:lang w:val="en-US"/>
              </w:rPr>
              <w:t xml:space="preserve">aintenance of </w:t>
            </w:r>
            <w:r>
              <w:rPr>
                <w:rFonts w:ascii="Times New Roman" w:hAnsi="Times New Roman" w:cs="Times New Roman"/>
                <w:sz w:val="24"/>
                <w:szCs w:val="24"/>
                <w:lang w:val="en-US"/>
              </w:rPr>
              <w:t>G</w:t>
            </w:r>
            <w:r w:rsidRPr="0033550B">
              <w:rPr>
                <w:rFonts w:ascii="Times New Roman" w:hAnsi="Times New Roman" w:cs="Times New Roman"/>
                <w:sz w:val="24"/>
                <w:szCs w:val="24"/>
                <w:lang w:val="en-US"/>
              </w:rPr>
              <w:t xml:space="preserve">eneral </w:t>
            </w:r>
            <w:r>
              <w:rPr>
                <w:rFonts w:ascii="Times New Roman" w:hAnsi="Times New Roman" w:cs="Times New Roman"/>
                <w:sz w:val="24"/>
                <w:szCs w:val="24"/>
                <w:lang w:val="en-US"/>
              </w:rPr>
              <w:t>L</w:t>
            </w:r>
            <w:r w:rsidRPr="0033550B">
              <w:rPr>
                <w:rFonts w:ascii="Times New Roman" w:hAnsi="Times New Roman" w:cs="Times New Roman"/>
                <w:sz w:val="24"/>
                <w:szCs w:val="24"/>
                <w:lang w:val="en-US"/>
              </w:rPr>
              <w:t xml:space="preserve">edger </w:t>
            </w:r>
            <w:r>
              <w:rPr>
                <w:rFonts w:ascii="Times New Roman" w:hAnsi="Times New Roman" w:cs="Times New Roman"/>
                <w:sz w:val="24"/>
                <w:szCs w:val="24"/>
                <w:lang w:val="en-US"/>
              </w:rPr>
              <w:t>R</w:t>
            </w:r>
            <w:r w:rsidRPr="0033550B">
              <w:rPr>
                <w:rFonts w:ascii="Times New Roman" w:hAnsi="Times New Roman" w:cs="Times New Roman"/>
                <w:sz w:val="24"/>
                <w:szCs w:val="24"/>
                <w:lang w:val="en-US"/>
              </w:rPr>
              <w:t>ecords</w:t>
            </w:r>
          </w:p>
        </w:tc>
      </w:tr>
      <w:tr w:rsidR="0000775F" w:rsidRPr="001E7B89" w14:paraId="05904D89" w14:textId="77777777" w:rsidTr="0000775F">
        <w:tc>
          <w:tcPr>
            <w:tcW w:w="1067" w:type="dxa"/>
          </w:tcPr>
          <w:p w14:paraId="2F775528" w14:textId="43DBCBF2" w:rsidR="0000775F" w:rsidRPr="00D21728" w:rsidRDefault="0000775F" w:rsidP="0000775F">
            <w:pPr>
              <w:spacing w:after="0"/>
              <w:rPr>
                <w:rFonts w:ascii="Times New Roman" w:hAnsi="Times New Roman" w:cs="Times New Roman"/>
                <w:b/>
                <w:bCs/>
                <w:sz w:val="24"/>
                <w:szCs w:val="24"/>
              </w:rPr>
            </w:pPr>
            <w:r w:rsidRPr="00D21728">
              <w:rPr>
                <w:rFonts w:ascii="Times New Roman" w:hAnsi="Times New Roman" w:cs="Times New Roman"/>
                <w:b/>
                <w:bCs/>
                <w:sz w:val="24"/>
                <w:szCs w:val="24"/>
              </w:rPr>
              <w:t>FAM2</w:t>
            </w:r>
            <w:r>
              <w:rPr>
                <w:rFonts w:ascii="Times New Roman" w:hAnsi="Times New Roman" w:cs="Times New Roman"/>
                <w:b/>
                <w:bCs/>
                <w:sz w:val="24"/>
                <w:szCs w:val="24"/>
              </w:rPr>
              <w:t>9</w:t>
            </w:r>
          </w:p>
        </w:tc>
        <w:tc>
          <w:tcPr>
            <w:tcW w:w="3802" w:type="dxa"/>
          </w:tcPr>
          <w:p w14:paraId="100AB361" w14:textId="7F9D7AED" w:rsidR="0000775F" w:rsidRPr="0033550B" w:rsidRDefault="0000775F" w:rsidP="0000775F">
            <w:pPr>
              <w:autoSpaceDE w:val="0"/>
              <w:autoSpaceDN w:val="0"/>
              <w:adjustRightInd w:val="0"/>
              <w:spacing w:after="0"/>
              <w:rPr>
                <w:rFonts w:ascii="Times New Roman" w:hAnsi="Times New Roman" w:cs="Times New Roman"/>
                <w:sz w:val="24"/>
                <w:szCs w:val="24"/>
                <w:lang w:val="en-US"/>
              </w:rPr>
            </w:pPr>
            <w:r>
              <w:rPr>
                <w:rFonts w:ascii="Times New Roman" w:hAnsi="Times New Roman" w:cs="Times New Roman"/>
                <w:sz w:val="24"/>
                <w:szCs w:val="24"/>
                <w:lang w:val="en-US"/>
              </w:rPr>
              <w:t>C</w:t>
            </w:r>
            <w:r w:rsidRPr="002F7732">
              <w:rPr>
                <w:rFonts w:ascii="Times New Roman" w:hAnsi="Times New Roman" w:cs="Times New Roman"/>
                <w:sz w:val="24"/>
                <w:szCs w:val="24"/>
                <w:lang w:val="en-US"/>
              </w:rPr>
              <w:t xml:space="preserve">omputerization of </w:t>
            </w:r>
            <w:r>
              <w:rPr>
                <w:rFonts w:ascii="Times New Roman" w:hAnsi="Times New Roman" w:cs="Times New Roman"/>
                <w:sz w:val="24"/>
                <w:szCs w:val="24"/>
                <w:lang w:val="en-US"/>
              </w:rPr>
              <w:t>A</w:t>
            </w:r>
            <w:r w:rsidRPr="002F7732">
              <w:rPr>
                <w:rFonts w:ascii="Times New Roman" w:hAnsi="Times New Roman" w:cs="Times New Roman"/>
                <w:sz w:val="24"/>
                <w:szCs w:val="24"/>
                <w:lang w:val="en-US"/>
              </w:rPr>
              <w:t xml:space="preserve">ccounting </w:t>
            </w:r>
            <w:r>
              <w:rPr>
                <w:rFonts w:ascii="Times New Roman" w:hAnsi="Times New Roman" w:cs="Times New Roman"/>
                <w:sz w:val="24"/>
                <w:szCs w:val="24"/>
                <w:lang w:val="en-US"/>
              </w:rPr>
              <w:t>D</w:t>
            </w:r>
            <w:r w:rsidRPr="002F7732">
              <w:rPr>
                <w:rFonts w:ascii="Times New Roman" w:hAnsi="Times New Roman" w:cs="Times New Roman"/>
                <w:sz w:val="24"/>
                <w:szCs w:val="24"/>
                <w:lang w:val="en-US"/>
              </w:rPr>
              <w:t xml:space="preserve">epartment and </w:t>
            </w:r>
            <w:r>
              <w:rPr>
                <w:rFonts w:ascii="Times New Roman" w:hAnsi="Times New Roman" w:cs="Times New Roman"/>
                <w:sz w:val="24"/>
                <w:szCs w:val="24"/>
                <w:lang w:val="en-US"/>
              </w:rPr>
              <w:t>I</w:t>
            </w:r>
            <w:r w:rsidRPr="002F7732">
              <w:rPr>
                <w:rFonts w:ascii="Times New Roman" w:hAnsi="Times New Roman" w:cs="Times New Roman"/>
                <w:sz w:val="24"/>
                <w:szCs w:val="24"/>
                <w:lang w:val="en-US"/>
              </w:rPr>
              <w:t>mplementation</w:t>
            </w:r>
          </w:p>
        </w:tc>
      </w:tr>
      <w:tr w:rsidR="0000775F" w:rsidRPr="001E7B89" w14:paraId="69AB4C0A" w14:textId="77777777" w:rsidTr="0000775F">
        <w:tc>
          <w:tcPr>
            <w:tcW w:w="1067" w:type="dxa"/>
          </w:tcPr>
          <w:p w14:paraId="11286514" w14:textId="7941BA47" w:rsidR="0000775F" w:rsidRPr="00D21728" w:rsidRDefault="0000775F" w:rsidP="0000775F">
            <w:pPr>
              <w:spacing w:after="0"/>
              <w:rPr>
                <w:rFonts w:ascii="Times New Roman" w:hAnsi="Times New Roman" w:cs="Times New Roman"/>
                <w:b/>
                <w:bCs/>
                <w:sz w:val="24"/>
                <w:szCs w:val="24"/>
              </w:rPr>
            </w:pPr>
            <w:r w:rsidRPr="00D21728">
              <w:rPr>
                <w:rFonts w:ascii="Times New Roman" w:hAnsi="Times New Roman" w:cs="Times New Roman"/>
                <w:b/>
                <w:bCs/>
                <w:sz w:val="24"/>
                <w:szCs w:val="24"/>
              </w:rPr>
              <w:t>FAM</w:t>
            </w:r>
            <w:r>
              <w:rPr>
                <w:rFonts w:ascii="Times New Roman" w:hAnsi="Times New Roman" w:cs="Times New Roman"/>
                <w:b/>
                <w:bCs/>
                <w:sz w:val="24"/>
                <w:szCs w:val="24"/>
              </w:rPr>
              <w:t>30</w:t>
            </w:r>
          </w:p>
        </w:tc>
        <w:tc>
          <w:tcPr>
            <w:tcW w:w="3802" w:type="dxa"/>
          </w:tcPr>
          <w:p w14:paraId="55BA5DBF" w14:textId="47FED0D4" w:rsidR="0000775F" w:rsidRDefault="0000775F" w:rsidP="0000775F">
            <w:pPr>
              <w:autoSpaceDE w:val="0"/>
              <w:autoSpaceDN w:val="0"/>
              <w:adjustRightInd w:val="0"/>
              <w:spacing w:after="0"/>
              <w:rPr>
                <w:rFonts w:ascii="Times New Roman" w:hAnsi="Times New Roman" w:cs="Times New Roman"/>
                <w:sz w:val="24"/>
                <w:szCs w:val="24"/>
                <w:lang w:val="en-US"/>
              </w:rPr>
            </w:pPr>
            <w:r w:rsidRPr="002F7732">
              <w:rPr>
                <w:rFonts w:ascii="Times New Roman" w:hAnsi="Times New Roman" w:cs="Times New Roman"/>
                <w:sz w:val="24"/>
                <w:szCs w:val="24"/>
                <w:lang w:val="en-US"/>
              </w:rPr>
              <w:t xml:space="preserve">Preparation of </w:t>
            </w:r>
            <w:r>
              <w:rPr>
                <w:rFonts w:ascii="Times New Roman" w:hAnsi="Times New Roman" w:cs="Times New Roman"/>
                <w:sz w:val="24"/>
                <w:szCs w:val="24"/>
                <w:lang w:val="en-US"/>
              </w:rPr>
              <w:t>F</w:t>
            </w:r>
            <w:r w:rsidRPr="002F7732">
              <w:rPr>
                <w:rFonts w:ascii="Times New Roman" w:hAnsi="Times New Roman" w:cs="Times New Roman"/>
                <w:sz w:val="24"/>
                <w:szCs w:val="24"/>
                <w:lang w:val="en-US"/>
              </w:rPr>
              <w:t xml:space="preserve">inancial </w:t>
            </w:r>
            <w:r>
              <w:rPr>
                <w:rFonts w:ascii="Times New Roman" w:hAnsi="Times New Roman" w:cs="Times New Roman"/>
                <w:sz w:val="24"/>
                <w:szCs w:val="24"/>
                <w:lang w:val="en-US"/>
              </w:rPr>
              <w:t>S</w:t>
            </w:r>
            <w:r w:rsidRPr="002F7732">
              <w:rPr>
                <w:rFonts w:ascii="Times New Roman" w:hAnsi="Times New Roman" w:cs="Times New Roman"/>
                <w:sz w:val="24"/>
                <w:szCs w:val="24"/>
                <w:lang w:val="en-US"/>
              </w:rPr>
              <w:t>tatements</w:t>
            </w:r>
            <w:r>
              <w:rPr>
                <w:rFonts w:ascii="Times New Roman" w:hAnsi="Times New Roman" w:cs="Times New Roman"/>
                <w:sz w:val="24"/>
                <w:szCs w:val="24"/>
                <w:lang w:val="en-US"/>
              </w:rPr>
              <w:t xml:space="preserve"> and Reports</w:t>
            </w:r>
          </w:p>
        </w:tc>
      </w:tr>
      <w:tr w:rsidR="0000775F" w:rsidRPr="001E7B89" w14:paraId="5E5415BB" w14:textId="77777777" w:rsidTr="0000775F">
        <w:tc>
          <w:tcPr>
            <w:tcW w:w="1067" w:type="dxa"/>
          </w:tcPr>
          <w:p w14:paraId="68BC27EB" w14:textId="4DA6E6A4" w:rsidR="0000775F" w:rsidRPr="00D21728" w:rsidRDefault="0000775F" w:rsidP="0000775F">
            <w:pPr>
              <w:spacing w:after="0"/>
              <w:rPr>
                <w:rFonts w:ascii="Times New Roman" w:hAnsi="Times New Roman" w:cs="Times New Roman"/>
                <w:b/>
                <w:bCs/>
                <w:sz w:val="24"/>
                <w:szCs w:val="24"/>
              </w:rPr>
            </w:pPr>
            <w:r w:rsidRPr="00D21728">
              <w:rPr>
                <w:rFonts w:ascii="Times New Roman" w:hAnsi="Times New Roman" w:cs="Times New Roman"/>
                <w:b/>
                <w:bCs/>
                <w:sz w:val="24"/>
                <w:szCs w:val="24"/>
              </w:rPr>
              <w:t>FAM</w:t>
            </w:r>
            <w:r>
              <w:rPr>
                <w:rFonts w:ascii="Times New Roman" w:hAnsi="Times New Roman" w:cs="Times New Roman"/>
                <w:b/>
                <w:bCs/>
                <w:sz w:val="24"/>
                <w:szCs w:val="24"/>
              </w:rPr>
              <w:t>31</w:t>
            </w:r>
          </w:p>
        </w:tc>
        <w:tc>
          <w:tcPr>
            <w:tcW w:w="3802" w:type="dxa"/>
          </w:tcPr>
          <w:p w14:paraId="15544E7F" w14:textId="4E6F2B60" w:rsidR="0000775F" w:rsidRPr="002F7732" w:rsidRDefault="0000775F" w:rsidP="0000775F">
            <w:pPr>
              <w:autoSpaceDE w:val="0"/>
              <w:autoSpaceDN w:val="0"/>
              <w:adjustRightInd w:val="0"/>
              <w:spacing w:after="0"/>
              <w:rPr>
                <w:rFonts w:ascii="Times New Roman" w:hAnsi="Times New Roman" w:cs="Times New Roman"/>
                <w:sz w:val="24"/>
                <w:szCs w:val="24"/>
                <w:lang w:val="en-US"/>
              </w:rPr>
            </w:pPr>
            <w:r>
              <w:rPr>
                <w:rFonts w:ascii="Times New Roman" w:hAnsi="Times New Roman" w:cs="Times New Roman"/>
                <w:sz w:val="24"/>
                <w:szCs w:val="24"/>
                <w:lang w:val="en-US"/>
              </w:rPr>
              <w:t>F</w:t>
            </w:r>
            <w:r w:rsidRPr="0000775F">
              <w:rPr>
                <w:rFonts w:ascii="Times New Roman" w:hAnsi="Times New Roman" w:cs="Times New Roman"/>
                <w:sz w:val="24"/>
                <w:szCs w:val="24"/>
                <w:lang w:val="en-US"/>
              </w:rPr>
              <w:t xml:space="preserve">inancial </w:t>
            </w:r>
            <w:r>
              <w:rPr>
                <w:rFonts w:ascii="Times New Roman" w:hAnsi="Times New Roman" w:cs="Times New Roman"/>
                <w:sz w:val="24"/>
                <w:szCs w:val="24"/>
                <w:lang w:val="en-US"/>
              </w:rPr>
              <w:t>P</w:t>
            </w:r>
            <w:r w:rsidRPr="0000775F">
              <w:rPr>
                <w:rFonts w:ascii="Times New Roman" w:hAnsi="Times New Roman" w:cs="Times New Roman"/>
                <w:sz w:val="24"/>
                <w:szCs w:val="24"/>
                <w:lang w:val="en-US"/>
              </w:rPr>
              <w:t>erformance</w:t>
            </w:r>
            <w:r>
              <w:rPr>
                <w:rFonts w:ascii="Times New Roman" w:hAnsi="Times New Roman" w:cs="Times New Roman"/>
                <w:sz w:val="24"/>
                <w:szCs w:val="24"/>
                <w:lang w:val="en-US"/>
              </w:rPr>
              <w:t xml:space="preserve"> Analysis</w:t>
            </w:r>
          </w:p>
        </w:tc>
      </w:tr>
      <w:tr w:rsidR="008C7FE5" w:rsidRPr="001E7B89" w14:paraId="2E0F5081" w14:textId="77777777" w:rsidTr="0000775F">
        <w:tc>
          <w:tcPr>
            <w:tcW w:w="1067" w:type="dxa"/>
          </w:tcPr>
          <w:p w14:paraId="6ED87109" w14:textId="6B250ADA" w:rsidR="008C7FE5" w:rsidRPr="00D21728" w:rsidRDefault="008C7FE5" w:rsidP="008C7FE5">
            <w:pPr>
              <w:spacing w:after="0"/>
              <w:rPr>
                <w:rFonts w:ascii="Times New Roman" w:hAnsi="Times New Roman" w:cs="Times New Roman"/>
                <w:b/>
                <w:bCs/>
                <w:sz w:val="24"/>
                <w:szCs w:val="24"/>
              </w:rPr>
            </w:pPr>
            <w:r w:rsidRPr="00D21728">
              <w:rPr>
                <w:rFonts w:ascii="Times New Roman" w:hAnsi="Times New Roman" w:cs="Times New Roman"/>
                <w:b/>
                <w:bCs/>
                <w:sz w:val="24"/>
                <w:szCs w:val="24"/>
              </w:rPr>
              <w:t>FAM</w:t>
            </w:r>
            <w:r>
              <w:rPr>
                <w:rFonts w:ascii="Times New Roman" w:hAnsi="Times New Roman" w:cs="Times New Roman"/>
                <w:b/>
                <w:bCs/>
                <w:sz w:val="24"/>
                <w:szCs w:val="24"/>
              </w:rPr>
              <w:t>32</w:t>
            </w:r>
          </w:p>
        </w:tc>
        <w:tc>
          <w:tcPr>
            <w:tcW w:w="3802" w:type="dxa"/>
          </w:tcPr>
          <w:p w14:paraId="0075461C" w14:textId="319EDCEE" w:rsidR="008C7FE5" w:rsidRDefault="008C7FE5" w:rsidP="008C7FE5">
            <w:pPr>
              <w:autoSpaceDE w:val="0"/>
              <w:autoSpaceDN w:val="0"/>
              <w:adjustRightInd w:val="0"/>
              <w:spacing w:after="0"/>
              <w:rPr>
                <w:rFonts w:ascii="Times New Roman" w:hAnsi="Times New Roman" w:cs="Times New Roman"/>
                <w:sz w:val="24"/>
                <w:szCs w:val="24"/>
                <w:lang w:val="en-US"/>
              </w:rPr>
            </w:pPr>
            <w:r>
              <w:rPr>
                <w:rFonts w:ascii="Times New Roman" w:hAnsi="Times New Roman" w:cs="Times New Roman"/>
                <w:sz w:val="24"/>
                <w:szCs w:val="24"/>
                <w:lang w:val="en-US"/>
              </w:rPr>
              <w:t>Payroll Management</w:t>
            </w:r>
          </w:p>
        </w:tc>
      </w:tr>
    </w:tbl>
    <w:p w14:paraId="32DD7D8F" w14:textId="1421A732" w:rsidR="00DA4C4B" w:rsidRDefault="00DA4C4B" w:rsidP="00D643F5">
      <w:pPr>
        <w:rPr>
          <w:rFonts w:ascii="Times New Roman" w:hAnsi="Times New Roman" w:cs="Times New Roman"/>
          <w:sz w:val="24"/>
          <w:szCs w:val="24"/>
        </w:rPr>
      </w:pPr>
    </w:p>
    <w:p w14:paraId="6A17D346" w14:textId="77777777" w:rsidR="00B03040" w:rsidRDefault="00B03040" w:rsidP="00D643F5">
      <w:pPr>
        <w:rPr>
          <w:rFonts w:ascii="Times New Roman" w:hAnsi="Times New Roman" w:cs="Times New Roman"/>
          <w:sz w:val="24"/>
          <w:szCs w:val="24"/>
        </w:rPr>
      </w:pPr>
    </w:p>
    <w:tbl>
      <w:tblPr>
        <w:tblStyle w:val="TableGrid"/>
        <w:tblW w:w="0" w:type="auto"/>
        <w:shd w:val="clear" w:color="auto" w:fill="538135" w:themeFill="accent6" w:themeFillShade="BF"/>
        <w:tblLook w:val="04A0" w:firstRow="1" w:lastRow="0" w:firstColumn="1" w:lastColumn="0" w:noHBand="0" w:noVBand="1"/>
      </w:tblPr>
      <w:tblGrid>
        <w:gridCol w:w="4869"/>
      </w:tblGrid>
      <w:tr w:rsidR="005149B9" w:rsidRPr="005149B9" w14:paraId="45BAC2A8" w14:textId="77777777" w:rsidTr="005149B9">
        <w:tc>
          <w:tcPr>
            <w:tcW w:w="10456" w:type="dxa"/>
            <w:shd w:val="clear" w:color="auto" w:fill="538135" w:themeFill="accent6" w:themeFillShade="BF"/>
            <w:vAlign w:val="center"/>
          </w:tcPr>
          <w:p w14:paraId="7626B355" w14:textId="2D765C16" w:rsidR="005149B9" w:rsidRPr="005149B9" w:rsidRDefault="005149B9" w:rsidP="00834445">
            <w:pPr>
              <w:jc w:val="center"/>
              <w:rPr>
                <w:rFonts w:ascii="Times New Roman" w:hAnsi="Times New Roman" w:cs="Times New Roman"/>
                <w:b/>
                <w:color w:val="FFFFFF" w:themeColor="background1"/>
                <w:sz w:val="28"/>
                <w:szCs w:val="28"/>
              </w:rPr>
            </w:pPr>
            <w:r w:rsidRPr="005149B9">
              <w:rPr>
                <w:rFonts w:ascii="Times New Roman" w:hAnsi="Times New Roman" w:cs="Times New Roman"/>
                <w:b/>
                <w:color w:val="FFFFFF" w:themeColor="background1"/>
                <w:sz w:val="28"/>
                <w:szCs w:val="28"/>
              </w:rPr>
              <w:t>MANAGEMENT INFORMATION SYSTEMS/</w:t>
            </w:r>
            <w:r w:rsidR="00E63635">
              <w:rPr>
                <w:rFonts w:ascii="Times New Roman" w:hAnsi="Times New Roman" w:cs="Times New Roman"/>
                <w:b/>
                <w:color w:val="FFFFFF" w:themeColor="background1"/>
                <w:sz w:val="28"/>
                <w:szCs w:val="28"/>
              </w:rPr>
              <w:t>INFORMATION AND COMMUNICATION TECHNOLOGY</w:t>
            </w:r>
            <w:r w:rsidRPr="005149B9">
              <w:rPr>
                <w:rFonts w:ascii="Times New Roman" w:hAnsi="Times New Roman" w:cs="Times New Roman"/>
                <w:b/>
                <w:color w:val="FFFFFF" w:themeColor="background1"/>
                <w:sz w:val="28"/>
                <w:szCs w:val="28"/>
              </w:rPr>
              <w:t xml:space="preserve"> (MIS/I</w:t>
            </w:r>
            <w:r w:rsidR="00E63635">
              <w:rPr>
                <w:rFonts w:ascii="Times New Roman" w:hAnsi="Times New Roman" w:cs="Times New Roman"/>
                <w:b/>
                <w:color w:val="FFFFFF" w:themeColor="background1"/>
                <w:sz w:val="28"/>
                <w:szCs w:val="28"/>
              </w:rPr>
              <w:t>C</w:t>
            </w:r>
            <w:r w:rsidRPr="005149B9">
              <w:rPr>
                <w:rFonts w:ascii="Times New Roman" w:hAnsi="Times New Roman" w:cs="Times New Roman"/>
                <w:b/>
                <w:color w:val="FFFFFF" w:themeColor="background1"/>
                <w:sz w:val="28"/>
                <w:szCs w:val="28"/>
              </w:rPr>
              <w:t>T)</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3466"/>
      </w:tblGrid>
      <w:tr w:rsidR="005149B9" w:rsidRPr="008B2829" w14:paraId="39E2DAE8" w14:textId="77777777" w:rsidTr="00D04E1C">
        <w:tc>
          <w:tcPr>
            <w:tcW w:w="1403" w:type="dxa"/>
            <w:shd w:val="clear" w:color="auto" w:fill="C5E0B3" w:themeFill="accent6" w:themeFillTint="66"/>
          </w:tcPr>
          <w:p w14:paraId="7DAD2670" w14:textId="04A4B893" w:rsidR="005149B9" w:rsidRPr="00FC483B" w:rsidRDefault="005149B9" w:rsidP="00FC483B">
            <w:pPr>
              <w:spacing w:after="0"/>
              <w:rPr>
                <w:rFonts w:ascii="Times New Roman" w:hAnsi="Times New Roman" w:cs="Times New Roman"/>
                <w:b/>
                <w:bCs/>
                <w:sz w:val="24"/>
                <w:szCs w:val="24"/>
              </w:rPr>
            </w:pPr>
            <w:r w:rsidRPr="00FC483B">
              <w:rPr>
                <w:rFonts w:ascii="Times New Roman" w:hAnsi="Times New Roman" w:cs="Times New Roman"/>
                <w:b/>
                <w:bCs/>
                <w:sz w:val="24"/>
                <w:szCs w:val="24"/>
              </w:rPr>
              <w:t>CODE</w:t>
            </w:r>
            <w:r w:rsidR="001A1F43">
              <w:rPr>
                <w:rFonts w:ascii="Times New Roman" w:hAnsi="Times New Roman" w:cs="Times New Roman"/>
                <w:b/>
                <w:bCs/>
                <w:sz w:val="24"/>
                <w:szCs w:val="24"/>
              </w:rPr>
              <w:t>S</w:t>
            </w:r>
          </w:p>
        </w:tc>
        <w:tc>
          <w:tcPr>
            <w:tcW w:w="3466" w:type="dxa"/>
            <w:shd w:val="clear" w:color="auto" w:fill="C5E0B3" w:themeFill="accent6" w:themeFillTint="66"/>
          </w:tcPr>
          <w:p w14:paraId="76A88428" w14:textId="77777777" w:rsidR="005149B9" w:rsidRPr="008B2829" w:rsidRDefault="005149B9" w:rsidP="00FC483B">
            <w:pPr>
              <w:spacing w:after="0"/>
              <w:rPr>
                <w:rFonts w:ascii="Times New Roman" w:hAnsi="Times New Roman" w:cs="Times New Roman"/>
                <w:b/>
                <w:bCs/>
                <w:sz w:val="24"/>
                <w:szCs w:val="24"/>
              </w:rPr>
            </w:pPr>
            <w:r w:rsidRPr="008B2829">
              <w:rPr>
                <w:rFonts w:ascii="Times New Roman" w:hAnsi="Times New Roman" w:cs="Times New Roman"/>
                <w:b/>
                <w:bCs/>
                <w:sz w:val="24"/>
                <w:szCs w:val="24"/>
              </w:rPr>
              <w:t>COURSES</w:t>
            </w:r>
          </w:p>
        </w:tc>
      </w:tr>
      <w:tr w:rsidR="005149B9" w:rsidRPr="005149B9" w14:paraId="7BADA2AE" w14:textId="77777777" w:rsidTr="00D04E1C">
        <w:tc>
          <w:tcPr>
            <w:tcW w:w="1403" w:type="dxa"/>
          </w:tcPr>
          <w:p w14:paraId="4EF4D12B" w14:textId="611CEB29" w:rsidR="005149B9" w:rsidRPr="00FC483B" w:rsidRDefault="00027784" w:rsidP="00FC483B">
            <w:pPr>
              <w:spacing w:after="0"/>
              <w:rPr>
                <w:rFonts w:ascii="Times New Roman" w:hAnsi="Times New Roman" w:cs="Times New Roman"/>
                <w:b/>
                <w:bCs/>
                <w:sz w:val="24"/>
                <w:szCs w:val="24"/>
              </w:rPr>
            </w:pPr>
            <w:r w:rsidRPr="00FC483B">
              <w:rPr>
                <w:rFonts w:ascii="Times New Roman" w:hAnsi="Times New Roman" w:cs="Times New Roman"/>
                <w:b/>
                <w:bCs/>
                <w:sz w:val="24"/>
                <w:szCs w:val="24"/>
              </w:rPr>
              <w:t>MIS/I</w:t>
            </w:r>
            <w:r w:rsidR="00E63635">
              <w:rPr>
                <w:rFonts w:ascii="Times New Roman" w:hAnsi="Times New Roman" w:cs="Times New Roman"/>
                <w:b/>
                <w:bCs/>
                <w:sz w:val="24"/>
                <w:szCs w:val="24"/>
              </w:rPr>
              <w:t>C</w:t>
            </w:r>
            <w:r w:rsidRPr="00FC483B">
              <w:rPr>
                <w:rFonts w:ascii="Times New Roman" w:hAnsi="Times New Roman" w:cs="Times New Roman"/>
                <w:b/>
                <w:bCs/>
                <w:sz w:val="24"/>
                <w:szCs w:val="24"/>
              </w:rPr>
              <w:t>T01</w:t>
            </w:r>
          </w:p>
        </w:tc>
        <w:tc>
          <w:tcPr>
            <w:tcW w:w="3466" w:type="dxa"/>
          </w:tcPr>
          <w:p w14:paraId="21094520" w14:textId="77777777" w:rsidR="005149B9" w:rsidRPr="005149B9" w:rsidRDefault="005149B9" w:rsidP="00FC483B">
            <w:pPr>
              <w:spacing w:after="0"/>
              <w:rPr>
                <w:rFonts w:ascii="Times New Roman" w:hAnsi="Times New Roman" w:cs="Times New Roman"/>
                <w:sz w:val="24"/>
                <w:szCs w:val="24"/>
              </w:rPr>
            </w:pPr>
            <w:r w:rsidRPr="005149B9">
              <w:rPr>
                <w:rFonts w:ascii="Times New Roman" w:hAnsi="Times New Roman" w:cs="Times New Roman"/>
                <w:sz w:val="24"/>
                <w:szCs w:val="24"/>
              </w:rPr>
              <w:t>Relational Database Management Systems (RDBM) Application Skills for Managers and Personnel Officers Using Microsoft Office Access</w:t>
            </w:r>
          </w:p>
        </w:tc>
      </w:tr>
      <w:tr w:rsidR="00027784" w:rsidRPr="005149B9" w14:paraId="0886CE24" w14:textId="77777777" w:rsidTr="00D04E1C">
        <w:tc>
          <w:tcPr>
            <w:tcW w:w="1403" w:type="dxa"/>
          </w:tcPr>
          <w:p w14:paraId="4F46E70B" w14:textId="30B789D1" w:rsidR="00027784" w:rsidRPr="00FC483B" w:rsidRDefault="00027784" w:rsidP="00FC483B">
            <w:pPr>
              <w:spacing w:after="0"/>
              <w:rPr>
                <w:rFonts w:ascii="Times New Roman" w:hAnsi="Times New Roman" w:cs="Times New Roman"/>
                <w:b/>
                <w:bCs/>
                <w:sz w:val="24"/>
                <w:szCs w:val="24"/>
              </w:rPr>
            </w:pPr>
            <w:r w:rsidRPr="00FC483B">
              <w:rPr>
                <w:rFonts w:ascii="Times New Roman" w:hAnsi="Times New Roman" w:cs="Times New Roman"/>
                <w:b/>
                <w:bCs/>
                <w:sz w:val="24"/>
                <w:szCs w:val="24"/>
              </w:rPr>
              <w:t>MIS/I</w:t>
            </w:r>
            <w:r w:rsidR="00E63635">
              <w:rPr>
                <w:rFonts w:ascii="Times New Roman" w:hAnsi="Times New Roman" w:cs="Times New Roman"/>
                <w:b/>
                <w:bCs/>
                <w:sz w:val="24"/>
                <w:szCs w:val="24"/>
              </w:rPr>
              <w:t>C</w:t>
            </w:r>
            <w:r w:rsidRPr="00FC483B">
              <w:rPr>
                <w:rFonts w:ascii="Times New Roman" w:hAnsi="Times New Roman" w:cs="Times New Roman"/>
                <w:b/>
                <w:bCs/>
                <w:sz w:val="24"/>
                <w:szCs w:val="24"/>
              </w:rPr>
              <w:t>T02</w:t>
            </w:r>
          </w:p>
        </w:tc>
        <w:tc>
          <w:tcPr>
            <w:tcW w:w="3466" w:type="dxa"/>
          </w:tcPr>
          <w:p w14:paraId="6E1A7852" w14:textId="77777777" w:rsidR="00027784" w:rsidRPr="005149B9" w:rsidRDefault="00027784" w:rsidP="00FC483B">
            <w:pPr>
              <w:spacing w:after="0"/>
              <w:rPr>
                <w:rFonts w:ascii="Times New Roman" w:hAnsi="Times New Roman" w:cs="Times New Roman"/>
                <w:sz w:val="24"/>
                <w:szCs w:val="24"/>
              </w:rPr>
            </w:pPr>
            <w:r w:rsidRPr="005149B9">
              <w:rPr>
                <w:rFonts w:ascii="Times New Roman" w:hAnsi="Times New Roman" w:cs="Times New Roman"/>
                <w:sz w:val="24"/>
                <w:szCs w:val="24"/>
              </w:rPr>
              <w:t>Basic ICT Application Skills for Secretaries and Personal Assistants</w:t>
            </w:r>
          </w:p>
        </w:tc>
      </w:tr>
      <w:tr w:rsidR="00027784" w:rsidRPr="005149B9" w14:paraId="0045E39D" w14:textId="77777777" w:rsidTr="00D04E1C">
        <w:tc>
          <w:tcPr>
            <w:tcW w:w="1403" w:type="dxa"/>
          </w:tcPr>
          <w:p w14:paraId="369EE15E" w14:textId="0C2ED7E4" w:rsidR="00027784" w:rsidRPr="00FC483B" w:rsidRDefault="00027784" w:rsidP="00FC483B">
            <w:pPr>
              <w:spacing w:after="0"/>
              <w:rPr>
                <w:rFonts w:ascii="Times New Roman" w:hAnsi="Times New Roman" w:cs="Times New Roman"/>
                <w:b/>
                <w:bCs/>
                <w:sz w:val="24"/>
                <w:szCs w:val="24"/>
              </w:rPr>
            </w:pPr>
            <w:r w:rsidRPr="00FC483B">
              <w:rPr>
                <w:rFonts w:ascii="Times New Roman" w:hAnsi="Times New Roman" w:cs="Times New Roman"/>
                <w:b/>
                <w:bCs/>
                <w:sz w:val="24"/>
                <w:szCs w:val="24"/>
              </w:rPr>
              <w:t>MIS/I</w:t>
            </w:r>
            <w:r w:rsidR="00E63635">
              <w:rPr>
                <w:rFonts w:ascii="Times New Roman" w:hAnsi="Times New Roman" w:cs="Times New Roman"/>
                <w:b/>
                <w:bCs/>
                <w:sz w:val="24"/>
                <w:szCs w:val="24"/>
              </w:rPr>
              <w:t>C</w:t>
            </w:r>
            <w:r w:rsidRPr="00FC483B">
              <w:rPr>
                <w:rFonts w:ascii="Times New Roman" w:hAnsi="Times New Roman" w:cs="Times New Roman"/>
                <w:b/>
                <w:bCs/>
                <w:sz w:val="24"/>
                <w:szCs w:val="24"/>
              </w:rPr>
              <w:t>T03</w:t>
            </w:r>
          </w:p>
        </w:tc>
        <w:tc>
          <w:tcPr>
            <w:tcW w:w="3466" w:type="dxa"/>
          </w:tcPr>
          <w:p w14:paraId="0838A606" w14:textId="77777777" w:rsidR="00027784" w:rsidRPr="005149B9" w:rsidRDefault="00027784" w:rsidP="00FC483B">
            <w:pPr>
              <w:spacing w:after="0"/>
              <w:rPr>
                <w:rFonts w:ascii="Times New Roman" w:hAnsi="Times New Roman" w:cs="Times New Roman"/>
                <w:sz w:val="24"/>
                <w:szCs w:val="24"/>
              </w:rPr>
            </w:pPr>
            <w:r w:rsidRPr="005149B9">
              <w:rPr>
                <w:rFonts w:ascii="Times New Roman" w:hAnsi="Times New Roman" w:cs="Times New Roman"/>
                <w:sz w:val="24"/>
                <w:szCs w:val="24"/>
              </w:rPr>
              <w:t>Advanced ICT Application Skills for Secretaries and Personal Assistants (Using PageMaker and CorelDraw)</w:t>
            </w:r>
          </w:p>
        </w:tc>
      </w:tr>
      <w:tr w:rsidR="00027784" w:rsidRPr="005149B9" w14:paraId="11E5254D" w14:textId="77777777" w:rsidTr="00D04E1C">
        <w:tc>
          <w:tcPr>
            <w:tcW w:w="1403" w:type="dxa"/>
          </w:tcPr>
          <w:p w14:paraId="1439B0B1" w14:textId="7C1D0BCF" w:rsidR="00027784" w:rsidRPr="00FC483B" w:rsidRDefault="00027784" w:rsidP="00FC483B">
            <w:pPr>
              <w:spacing w:after="0"/>
              <w:rPr>
                <w:rFonts w:ascii="Times New Roman" w:hAnsi="Times New Roman" w:cs="Times New Roman"/>
                <w:b/>
                <w:bCs/>
                <w:sz w:val="24"/>
                <w:szCs w:val="24"/>
              </w:rPr>
            </w:pPr>
            <w:r w:rsidRPr="00FC483B">
              <w:rPr>
                <w:rFonts w:ascii="Times New Roman" w:hAnsi="Times New Roman" w:cs="Times New Roman"/>
                <w:b/>
                <w:bCs/>
                <w:sz w:val="24"/>
                <w:szCs w:val="24"/>
              </w:rPr>
              <w:t>MIS/I</w:t>
            </w:r>
            <w:r w:rsidR="00E63635">
              <w:rPr>
                <w:rFonts w:ascii="Times New Roman" w:hAnsi="Times New Roman" w:cs="Times New Roman"/>
                <w:b/>
                <w:bCs/>
                <w:sz w:val="24"/>
                <w:szCs w:val="24"/>
              </w:rPr>
              <w:t>C</w:t>
            </w:r>
            <w:r w:rsidRPr="00FC483B">
              <w:rPr>
                <w:rFonts w:ascii="Times New Roman" w:hAnsi="Times New Roman" w:cs="Times New Roman"/>
                <w:b/>
                <w:bCs/>
                <w:sz w:val="24"/>
                <w:szCs w:val="24"/>
              </w:rPr>
              <w:t>T04</w:t>
            </w:r>
          </w:p>
        </w:tc>
        <w:tc>
          <w:tcPr>
            <w:tcW w:w="3466" w:type="dxa"/>
          </w:tcPr>
          <w:p w14:paraId="043C21B1" w14:textId="77777777" w:rsidR="00027784" w:rsidRPr="005149B9" w:rsidRDefault="00027784" w:rsidP="00FC483B">
            <w:pPr>
              <w:autoSpaceDE w:val="0"/>
              <w:autoSpaceDN w:val="0"/>
              <w:adjustRightInd w:val="0"/>
              <w:spacing w:after="0"/>
              <w:rPr>
                <w:rFonts w:ascii="Times New Roman" w:hAnsi="Times New Roman" w:cs="Times New Roman"/>
                <w:sz w:val="24"/>
                <w:szCs w:val="24"/>
              </w:rPr>
            </w:pPr>
            <w:r w:rsidRPr="005149B9">
              <w:rPr>
                <w:rFonts w:ascii="Times New Roman" w:hAnsi="Times New Roman" w:cs="Times New Roman"/>
                <w:sz w:val="24"/>
                <w:szCs w:val="24"/>
              </w:rPr>
              <w:t>Cyber Security for Industrial Control Systems</w:t>
            </w:r>
          </w:p>
        </w:tc>
      </w:tr>
      <w:tr w:rsidR="00027784" w:rsidRPr="005149B9" w14:paraId="1B2FB237" w14:textId="77777777" w:rsidTr="00D04E1C">
        <w:tc>
          <w:tcPr>
            <w:tcW w:w="1403" w:type="dxa"/>
          </w:tcPr>
          <w:p w14:paraId="1ED4C822" w14:textId="015AF712" w:rsidR="00027784" w:rsidRPr="00FC483B" w:rsidRDefault="00027784" w:rsidP="00FC483B">
            <w:pPr>
              <w:spacing w:after="0"/>
              <w:rPr>
                <w:rFonts w:ascii="Times New Roman" w:hAnsi="Times New Roman" w:cs="Times New Roman"/>
                <w:b/>
                <w:bCs/>
                <w:sz w:val="24"/>
                <w:szCs w:val="24"/>
              </w:rPr>
            </w:pPr>
            <w:r w:rsidRPr="00FC483B">
              <w:rPr>
                <w:rFonts w:ascii="Times New Roman" w:hAnsi="Times New Roman" w:cs="Times New Roman"/>
                <w:b/>
                <w:bCs/>
                <w:sz w:val="24"/>
                <w:szCs w:val="24"/>
              </w:rPr>
              <w:t>MIS/I</w:t>
            </w:r>
            <w:r w:rsidR="00E63635">
              <w:rPr>
                <w:rFonts w:ascii="Times New Roman" w:hAnsi="Times New Roman" w:cs="Times New Roman"/>
                <w:b/>
                <w:bCs/>
                <w:sz w:val="24"/>
                <w:szCs w:val="24"/>
              </w:rPr>
              <w:t>C</w:t>
            </w:r>
            <w:r w:rsidRPr="00FC483B">
              <w:rPr>
                <w:rFonts w:ascii="Times New Roman" w:hAnsi="Times New Roman" w:cs="Times New Roman"/>
                <w:b/>
                <w:bCs/>
                <w:sz w:val="24"/>
                <w:szCs w:val="24"/>
              </w:rPr>
              <w:t>T05</w:t>
            </w:r>
          </w:p>
        </w:tc>
        <w:tc>
          <w:tcPr>
            <w:tcW w:w="3466" w:type="dxa"/>
          </w:tcPr>
          <w:p w14:paraId="640E7F1F" w14:textId="77777777" w:rsidR="00027784" w:rsidRPr="005149B9" w:rsidRDefault="00027784" w:rsidP="00FC483B">
            <w:pPr>
              <w:autoSpaceDE w:val="0"/>
              <w:autoSpaceDN w:val="0"/>
              <w:adjustRightInd w:val="0"/>
              <w:spacing w:after="0"/>
              <w:rPr>
                <w:rFonts w:ascii="Times New Roman" w:hAnsi="Times New Roman" w:cs="Times New Roman"/>
                <w:sz w:val="24"/>
                <w:szCs w:val="24"/>
              </w:rPr>
            </w:pPr>
            <w:r w:rsidRPr="005149B9">
              <w:rPr>
                <w:rFonts w:ascii="Times New Roman" w:hAnsi="Times New Roman" w:cs="Times New Roman"/>
                <w:sz w:val="24"/>
                <w:szCs w:val="24"/>
              </w:rPr>
              <w:t>IT Security</w:t>
            </w:r>
          </w:p>
        </w:tc>
      </w:tr>
      <w:tr w:rsidR="00027784" w:rsidRPr="005149B9" w14:paraId="2D4511B4" w14:textId="77777777" w:rsidTr="00D04E1C">
        <w:tc>
          <w:tcPr>
            <w:tcW w:w="1403" w:type="dxa"/>
          </w:tcPr>
          <w:p w14:paraId="0FD49551" w14:textId="19C50C30" w:rsidR="00027784" w:rsidRPr="00FC483B" w:rsidRDefault="00027784" w:rsidP="00FC483B">
            <w:pPr>
              <w:spacing w:after="0"/>
              <w:rPr>
                <w:rFonts w:ascii="Times New Roman" w:hAnsi="Times New Roman" w:cs="Times New Roman"/>
                <w:b/>
                <w:bCs/>
                <w:sz w:val="24"/>
                <w:szCs w:val="24"/>
              </w:rPr>
            </w:pPr>
            <w:r w:rsidRPr="00FC483B">
              <w:rPr>
                <w:rFonts w:ascii="Times New Roman" w:hAnsi="Times New Roman" w:cs="Times New Roman"/>
                <w:b/>
                <w:bCs/>
                <w:sz w:val="24"/>
                <w:szCs w:val="24"/>
              </w:rPr>
              <w:t>MIS/I</w:t>
            </w:r>
            <w:r w:rsidR="00E63635">
              <w:rPr>
                <w:rFonts w:ascii="Times New Roman" w:hAnsi="Times New Roman" w:cs="Times New Roman"/>
                <w:b/>
                <w:bCs/>
                <w:sz w:val="24"/>
                <w:szCs w:val="24"/>
              </w:rPr>
              <w:t>C</w:t>
            </w:r>
            <w:r w:rsidRPr="00FC483B">
              <w:rPr>
                <w:rFonts w:ascii="Times New Roman" w:hAnsi="Times New Roman" w:cs="Times New Roman"/>
                <w:b/>
                <w:bCs/>
                <w:sz w:val="24"/>
                <w:szCs w:val="24"/>
              </w:rPr>
              <w:t>T06</w:t>
            </w:r>
          </w:p>
        </w:tc>
        <w:tc>
          <w:tcPr>
            <w:tcW w:w="3466" w:type="dxa"/>
          </w:tcPr>
          <w:p w14:paraId="6970F3C7" w14:textId="77777777" w:rsidR="00027784" w:rsidRPr="005149B9" w:rsidRDefault="00027784" w:rsidP="00FC483B">
            <w:pPr>
              <w:autoSpaceDE w:val="0"/>
              <w:autoSpaceDN w:val="0"/>
              <w:adjustRightInd w:val="0"/>
              <w:spacing w:after="0"/>
              <w:rPr>
                <w:rFonts w:ascii="Times New Roman" w:hAnsi="Times New Roman" w:cs="Times New Roman"/>
                <w:sz w:val="24"/>
                <w:szCs w:val="24"/>
              </w:rPr>
            </w:pPr>
            <w:r w:rsidRPr="005149B9">
              <w:rPr>
                <w:rFonts w:ascii="Times New Roman" w:hAnsi="Times New Roman" w:cs="Times New Roman"/>
                <w:sz w:val="24"/>
                <w:szCs w:val="24"/>
              </w:rPr>
              <w:t>The Complete Course on Cloud Management and Security</w:t>
            </w:r>
          </w:p>
        </w:tc>
      </w:tr>
      <w:tr w:rsidR="00027784" w:rsidRPr="005149B9" w14:paraId="551E5DFE" w14:textId="77777777" w:rsidTr="00D04E1C">
        <w:tc>
          <w:tcPr>
            <w:tcW w:w="1403" w:type="dxa"/>
          </w:tcPr>
          <w:p w14:paraId="4DC4FC42" w14:textId="37714C14" w:rsidR="00027784" w:rsidRPr="00FC483B" w:rsidRDefault="00027784" w:rsidP="00FC483B">
            <w:pPr>
              <w:spacing w:after="0"/>
              <w:rPr>
                <w:rFonts w:ascii="Times New Roman" w:hAnsi="Times New Roman" w:cs="Times New Roman"/>
                <w:b/>
                <w:bCs/>
                <w:sz w:val="24"/>
                <w:szCs w:val="24"/>
              </w:rPr>
            </w:pPr>
            <w:r w:rsidRPr="00FC483B">
              <w:rPr>
                <w:rFonts w:ascii="Times New Roman" w:hAnsi="Times New Roman" w:cs="Times New Roman"/>
                <w:b/>
                <w:bCs/>
                <w:sz w:val="24"/>
                <w:szCs w:val="24"/>
              </w:rPr>
              <w:t>MIS/I</w:t>
            </w:r>
            <w:r w:rsidR="00E63635">
              <w:rPr>
                <w:rFonts w:ascii="Times New Roman" w:hAnsi="Times New Roman" w:cs="Times New Roman"/>
                <w:b/>
                <w:bCs/>
                <w:sz w:val="24"/>
                <w:szCs w:val="24"/>
              </w:rPr>
              <w:t>C</w:t>
            </w:r>
            <w:r w:rsidRPr="00FC483B">
              <w:rPr>
                <w:rFonts w:ascii="Times New Roman" w:hAnsi="Times New Roman" w:cs="Times New Roman"/>
                <w:b/>
                <w:bCs/>
                <w:sz w:val="24"/>
                <w:szCs w:val="24"/>
              </w:rPr>
              <w:t>T07</w:t>
            </w:r>
          </w:p>
        </w:tc>
        <w:tc>
          <w:tcPr>
            <w:tcW w:w="3466" w:type="dxa"/>
          </w:tcPr>
          <w:p w14:paraId="190E4FF6" w14:textId="77777777" w:rsidR="00027784" w:rsidRPr="005149B9" w:rsidRDefault="00027784" w:rsidP="00FC483B">
            <w:pPr>
              <w:autoSpaceDE w:val="0"/>
              <w:autoSpaceDN w:val="0"/>
              <w:adjustRightInd w:val="0"/>
              <w:spacing w:after="0"/>
              <w:rPr>
                <w:rFonts w:ascii="Times New Roman" w:hAnsi="Times New Roman" w:cs="Times New Roman"/>
                <w:sz w:val="24"/>
                <w:szCs w:val="24"/>
              </w:rPr>
            </w:pPr>
            <w:r w:rsidRPr="005149B9">
              <w:rPr>
                <w:rFonts w:ascii="Times New Roman" w:hAnsi="Times New Roman" w:cs="Times New Roman"/>
                <w:sz w:val="24"/>
                <w:szCs w:val="24"/>
              </w:rPr>
              <w:t>IT Leadership Seminar</w:t>
            </w:r>
          </w:p>
        </w:tc>
      </w:tr>
      <w:tr w:rsidR="00027784" w:rsidRPr="005149B9" w14:paraId="2ED6A596" w14:textId="77777777" w:rsidTr="00D04E1C">
        <w:tc>
          <w:tcPr>
            <w:tcW w:w="1403" w:type="dxa"/>
          </w:tcPr>
          <w:p w14:paraId="0908BA02" w14:textId="10807AEA" w:rsidR="00027784" w:rsidRPr="00FC483B" w:rsidRDefault="00027784" w:rsidP="00FC483B">
            <w:pPr>
              <w:spacing w:after="0"/>
              <w:rPr>
                <w:rFonts w:ascii="Times New Roman" w:hAnsi="Times New Roman" w:cs="Times New Roman"/>
                <w:b/>
                <w:bCs/>
                <w:sz w:val="24"/>
                <w:szCs w:val="24"/>
              </w:rPr>
            </w:pPr>
            <w:r w:rsidRPr="00FC483B">
              <w:rPr>
                <w:rFonts w:ascii="Times New Roman" w:hAnsi="Times New Roman" w:cs="Times New Roman"/>
                <w:b/>
                <w:bCs/>
                <w:sz w:val="24"/>
                <w:szCs w:val="24"/>
              </w:rPr>
              <w:t>MIS/I</w:t>
            </w:r>
            <w:r w:rsidR="00E63635">
              <w:rPr>
                <w:rFonts w:ascii="Times New Roman" w:hAnsi="Times New Roman" w:cs="Times New Roman"/>
                <w:b/>
                <w:bCs/>
                <w:sz w:val="24"/>
                <w:szCs w:val="24"/>
              </w:rPr>
              <w:t>C</w:t>
            </w:r>
            <w:r w:rsidRPr="00FC483B">
              <w:rPr>
                <w:rFonts w:ascii="Times New Roman" w:hAnsi="Times New Roman" w:cs="Times New Roman"/>
                <w:b/>
                <w:bCs/>
                <w:sz w:val="24"/>
                <w:szCs w:val="24"/>
              </w:rPr>
              <w:t>T08</w:t>
            </w:r>
          </w:p>
        </w:tc>
        <w:tc>
          <w:tcPr>
            <w:tcW w:w="3466" w:type="dxa"/>
          </w:tcPr>
          <w:p w14:paraId="2ED4A54F" w14:textId="77777777" w:rsidR="00027784" w:rsidRPr="005149B9" w:rsidRDefault="00027784" w:rsidP="00FC483B">
            <w:pPr>
              <w:autoSpaceDE w:val="0"/>
              <w:autoSpaceDN w:val="0"/>
              <w:adjustRightInd w:val="0"/>
              <w:spacing w:after="0"/>
              <w:rPr>
                <w:rFonts w:ascii="Times New Roman" w:hAnsi="Times New Roman" w:cs="Times New Roman"/>
                <w:sz w:val="24"/>
                <w:szCs w:val="24"/>
              </w:rPr>
            </w:pPr>
            <w:r w:rsidRPr="005149B9">
              <w:rPr>
                <w:rFonts w:ascii="Times New Roman" w:hAnsi="Times New Roman" w:cs="Times New Roman"/>
                <w:sz w:val="24"/>
                <w:szCs w:val="24"/>
              </w:rPr>
              <w:t>Business Continuity &amp; Disaster Recovery Architecture</w:t>
            </w:r>
          </w:p>
        </w:tc>
      </w:tr>
      <w:tr w:rsidR="00027784" w:rsidRPr="005149B9" w14:paraId="3D691E52" w14:textId="77777777" w:rsidTr="00D04E1C">
        <w:tc>
          <w:tcPr>
            <w:tcW w:w="1403" w:type="dxa"/>
          </w:tcPr>
          <w:p w14:paraId="7B9B35D1" w14:textId="2BF8247F" w:rsidR="00027784" w:rsidRPr="00FC483B" w:rsidRDefault="00027784" w:rsidP="00FC483B">
            <w:pPr>
              <w:spacing w:after="0"/>
              <w:rPr>
                <w:rFonts w:ascii="Times New Roman" w:hAnsi="Times New Roman" w:cs="Times New Roman"/>
                <w:b/>
                <w:bCs/>
                <w:sz w:val="24"/>
                <w:szCs w:val="24"/>
              </w:rPr>
            </w:pPr>
            <w:r w:rsidRPr="00FC483B">
              <w:rPr>
                <w:rFonts w:ascii="Times New Roman" w:hAnsi="Times New Roman" w:cs="Times New Roman"/>
                <w:b/>
                <w:bCs/>
                <w:sz w:val="24"/>
                <w:szCs w:val="24"/>
              </w:rPr>
              <w:t>MIS/I</w:t>
            </w:r>
            <w:r w:rsidR="00E63635">
              <w:rPr>
                <w:rFonts w:ascii="Times New Roman" w:hAnsi="Times New Roman" w:cs="Times New Roman"/>
                <w:b/>
                <w:bCs/>
                <w:sz w:val="24"/>
                <w:szCs w:val="24"/>
              </w:rPr>
              <w:t>C</w:t>
            </w:r>
            <w:r w:rsidRPr="00FC483B">
              <w:rPr>
                <w:rFonts w:ascii="Times New Roman" w:hAnsi="Times New Roman" w:cs="Times New Roman"/>
                <w:b/>
                <w:bCs/>
                <w:sz w:val="24"/>
                <w:szCs w:val="24"/>
              </w:rPr>
              <w:t>T09</w:t>
            </w:r>
          </w:p>
        </w:tc>
        <w:tc>
          <w:tcPr>
            <w:tcW w:w="3466" w:type="dxa"/>
          </w:tcPr>
          <w:p w14:paraId="0C6C9A53" w14:textId="77777777" w:rsidR="00027784" w:rsidRPr="005149B9" w:rsidRDefault="00027784" w:rsidP="00FC483B">
            <w:pPr>
              <w:autoSpaceDE w:val="0"/>
              <w:autoSpaceDN w:val="0"/>
              <w:adjustRightInd w:val="0"/>
              <w:spacing w:after="0"/>
              <w:rPr>
                <w:rFonts w:ascii="Times New Roman" w:hAnsi="Times New Roman" w:cs="Times New Roman"/>
                <w:sz w:val="24"/>
                <w:szCs w:val="24"/>
              </w:rPr>
            </w:pPr>
            <w:r w:rsidRPr="005149B9">
              <w:rPr>
                <w:rFonts w:ascii="Times New Roman" w:hAnsi="Times New Roman" w:cs="Times New Roman"/>
                <w:sz w:val="24"/>
                <w:szCs w:val="24"/>
              </w:rPr>
              <w:t>Information Security Management</w:t>
            </w:r>
          </w:p>
        </w:tc>
      </w:tr>
      <w:tr w:rsidR="00027784" w:rsidRPr="005149B9" w14:paraId="0067C745" w14:textId="77777777" w:rsidTr="00D04E1C">
        <w:tc>
          <w:tcPr>
            <w:tcW w:w="1403" w:type="dxa"/>
          </w:tcPr>
          <w:p w14:paraId="04BD042A" w14:textId="699CEC88" w:rsidR="00027784" w:rsidRPr="00FC483B" w:rsidRDefault="00027784" w:rsidP="00FC483B">
            <w:pPr>
              <w:spacing w:after="0"/>
              <w:rPr>
                <w:rFonts w:ascii="Times New Roman" w:hAnsi="Times New Roman" w:cs="Times New Roman"/>
                <w:b/>
                <w:bCs/>
                <w:sz w:val="24"/>
                <w:szCs w:val="24"/>
              </w:rPr>
            </w:pPr>
            <w:r w:rsidRPr="00FC483B">
              <w:rPr>
                <w:rFonts w:ascii="Times New Roman" w:hAnsi="Times New Roman" w:cs="Times New Roman"/>
                <w:b/>
                <w:bCs/>
                <w:sz w:val="24"/>
                <w:szCs w:val="24"/>
              </w:rPr>
              <w:t>MIS/I</w:t>
            </w:r>
            <w:r w:rsidR="00E63635">
              <w:rPr>
                <w:rFonts w:ascii="Times New Roman" w:hAnsi="Times New Roman" w:cs="Times New Roman"/>
                <w:b/>
                <w:bCs/>
                <w:sz w:val="24"/>
                <w:szCs w:val="24"/>
              </w:rPr>
              <w:t>C</w:t>
            </w:r>
            <w:r w:rsidRPr="00FC483B">
              <w:rPr>
                <w:rFonts w:ascii="Times New Roman" w:hAnsi="Times New Roman" w:cs="Times New Roman"/>
                <w:b/>
                <w:bCs/>
                <w:sz w:val="24"/>
                <w:szCs w:val="24"/>
              </w:rPr>
              <w:t>T10</w:t>
            </w:r>
          </w:p>
        </w:tc>
        <w:tc>
          <w:tcPr>
            <w:tcW w:w="3466" w:type="dxa"/>
          </w:tcPr>
          <w:p w14:paraId="62556099" w14:textId="77777777" w:rsidR="00027784" w:rsidRPr="005149B9" w:rsidRDefault="00027784" w:rsidP="00FC483B">
            <w:pPr>
              <w:autoSpaceDE w:val="0"/>
              <w:autoSpaceDN w:val="0"/>
              <w:adjustRightInd w:val="0"/>
              <w:spacing w:after="0"/>
              <w:rPr>
                <w:rFonts w:ascii="Times New Roman" w:hAnsi="Times New Roman" w:cs="Times New Roman"/>
                <w:sz w:val="24"/>
                <w:szCs w:val="24"/>
              </w:rPr>
            </w:pPr>
            <w:r w:rsidRPr="005149B9">
              <w:rPr>
                <w:rFonts w:ascii="Times New Roman" w:hAnsi="Times New Roman" w:cs="Times New Roman"/>
                <w:sz w:val="24"/>
                <w:szCs w:val="24"/>
              </w:rPr>
              <w:t>Data Management, Manipulation and Analysis using Excel</w:t>
            </w:r>
          </w:p>
        </w:tc>
      </w:tr>
      <w:tr w:rsidR="00027784" w:rsidRPr="005149B9" w14:paraId="5AB51545" w14:textId="77777777" w:rsidTr="00D04E1C">
        <w:tc>
          <w:tcPr>
            <w:tcW w:w="1403" w:type="dxa"/>
          </w:tcPr>
          <w:p w14:paraId="285454F2" w14:textId="442B19CA" w:rsidR="00027784" w:rsidRPr="00FC483B" w:rsidRDefault="00027784" w:rsidP="00FC483B">
            <w:pPr>
              <w:spacing w:after="0"/>
              <w:rPr>
                <w:rFonts w:ascii="Times New Roman" w:hAnsi="Times New Roman" w:cs="Times New Roman"/>
                <w:b/>
                <w:bCs/>
                <w:sz w:val="24"/>
                <w:szCs w:val="24"/>
              </w:rPr>
            </w:pPr>
            <w:r w:rsidRPr="00FC483B">
              <w:rPr>
                <w:rFonts w:ascii="Times New Roman" w:hAnsi="Times New Roman" w:cs="Times New Roman"/>
                <w:b/>
                <w:bCs/>
                <w:sz w:val="24"/>
                <w:szCs w:val="24"/>
              </w:rPr>
              <w:t>MIS/I</w:t>
            </w:r>
            <w:r w:rsidR="00E63635">
              <w:rPr>
                <w:rFonts w:ascii="Times New Roman" w:hAnsi="Times New Roman" w:cs="Times New Roman"/>
                <w:b/>
                <w:bCs/>
                <w:sz w:val="24"/>
                <w:szCs w:val="24"/>
              </w:rPr>
              <w:t>C</w:t>
            </w:r>
            <w:r w:rsidRPr="00FC483B">
              <w:rPr>
                <w:rFonts w:ascii="Times New Roman" w:hAnsi="Times New Roman" w:cs="Times New Roman"/>
                <w:b/>
                <w:bCs/>
                <w:sz w:val="24"/>
                <w:szCs w:val="24"/>
              </w:rPr>
              <w:t>T11</w:t>
            </w:r>
          </w:p>
        </w:tc>
        <w:tc>
          <w:tcPr>
            <w:tcW w:w="3466" w:type="dxa"/>
          </w:tcPr>
          <w:p w14:paraId="464B8834" w14:textId="77777777" w:rsidR="00027784" w:rsidRPr="005149B9" w:rsidRDefault="00027784" w:rsidP="00FC483B">
            <w:pPr>
              <w:autoSpaceDE w:val="0"/>
              <w:autoSpaceDN w:val="0"/>
              <w:adjustRightInd w:val="0"/>
              <w:spacing w:after="0"/>
              <w:rPr>
                <w:rFonts w:ascii="Times New Roman" w:hAnsi="Times New Roman" w:cs="Times New Roman"/>
                <w:sz w:val="24"/>
                <w:szCs w:val="24"/>
              </w:rPr>
            </w:pPr>
            <w:r w:rsidRPr="005149B9">
              <w:rPr>
                <w:rFonts w:ascii="Times New Roman" w:hAnsi="Times New Roman" w:cs="Times New Roman"/>
                <w:sz w:val="24"/>
                <w:szCs w:val="24"/>
              </w:rPr>
              <w:t>Data Management, Planning, Forecasting &amp; Budgeting using Excel</w:t>
            </w:r>
          </w:p>
        </w:tc>
      </w:tr>
      <w:tr w:rsidR="00027784" w:rsidRPr="005149B9" w14:paraId="47C54A71" w14:textId="77777777" w:rsidTr="00D04E1C">
        <w:tc>
          <w:tcPr>
            <w:tcW w:w="1403" w:type="dxa"/>
          </w:tcPr>
          <w:p w14:paraId="6FFDE4DC" w14:textId="448921F0" w:rsidR="00027784" w:rsidRPr="00FC483B" w:rsidRDefault="00027784" w:rsidP="00FC483B">
            <w:pPr>
              <w:spacing w:after="0"/>
              <w:rPr>
                <w:rFonts w:ascii="Times New Roman" w:hAnsi="Times New Roman" w:cs="Times New Roman"/>
                <w:b/>
                <w:bCs/>
                <w:sz w:val="24"/>
                <w:szCs w:val="24"/>
              </w:rPr>
            </w:pPr>
            <w:r w:rsidRPr="00FC483B">
              <w:rPr>
                <w:rFonts w:ascii="Times New Roman" w:hAnsi="Times New Roman" w:cs="Times New Roman"/>
                <w:b/>
                <w:bCs/>
                <w:sz w:val="24"/>
                <w:szCs w:val="24"/>
              </w:rPr>
              <w:t>MIS/I</w:t>
            </w:r>
            <w:r w:rsidR="00E63635">
              <w:rPr>
                <w:rFonts w:ascii="Times New Roman" w:hAnsi="Times New Roman" w:cs="Times New Roman"/>
                <w:b/>
                <w:bCs/>
                <w:sz w:val="24"/>
                <w:szCs w:val="24"/>
              </w:rPr>
              <w:t>C</w:t>
            </w:r>
            <w:r w:rsidRPr="00FC483B">
              <w:rPr>
                <w:rFonts w:ascii="Times New Roman" w:hAnsi="Times New Roman" w:cs="Times New Roman"/>
                <w:b/>
                <w:bCs/>
                <w:sz w:val="24"/>
                <w:szCs w:val="24"/>
              </w:rPr>
              <w:t>T12</w:t>
            </w:r>
          </w:p>
        </w:tc>
        <w:tc>
          <w:tcPr>
            <w:tcW w:w="3466" w:type="dxa"/>
          </w:tcPr>
          <w:p w14:paraId="7A41C23B" w14:textId="77777777" w:rsidR="00027784" w:rsidRPr="005149B9" w:rsidRDefault="00027784" w:rsidP="00FC483B">
            <w:pPr>
              <w:autoSpaceDE w:val="0"/>
              <w:autoSpaceDN w:val="0"/>
              <w:adjustRightInd w:val="0"/>
              <w:spacing w:after="0"/>
              <w:rPr>
                <w:rFonts w:ascii="Times New Roman" w:hAnsi="Times New Roman" w:cs="Times New Roman"/>
                <w:sz w:val="24"/>
                <w:szCs w:val="24"/>
              </w:rPr>
            </w:pPr>
            <w:r w:rsidRPr="005149B9">
              <w:rPr>
                <w:rFonts w:ascii="Times New Roman" w:hAnsi="Times New Roman" w:cs="Times New Roman"/>
                <w:sz w:val="24"/>
                <w:szCs w:val="24"/>
              </w:rPr>
              <w:t>IT Strategy &amp; Architecture Principles and Practices</w:t>
            </w:r>
          </w:p>
        </w:tc>
      </w:tr>
      <w:tr w:rsidR="00027784" w:rsidRPr="005149B9" w14:paraId="03D0825D" w14:textId="77777777" w:rsidTr="00D04E1C">
        <w:tc>
          <w:tcPr>
            <w:tcW w:w="1403" w:type="dxa"/>
          </w:tcPr>
          <w:p w14:paraId="76C5B860" w14:textId="5BE7DFEF" w:rsidR="00027784" w:rsidRPr="00FC483B" w:rsidRDefault="00027784" w:rsidP="00FC483B">
            <w:pPr>
              <w:spacing w:after="0"/>
              <w:rPr>
                <w:rFonts w:ascii="Times New Roman" w:hAnsi="Times New Roman" w:cs="Times New Roman"/>
                <w:b/>
                <w:bCs/>
                <w:sz w:val="24"/>
                <w:szCs w:val="24"/>
              </w:rPr>
            </w:pPr>
            <w:r w:rsidRPr="00FC483B">
              <w:rPr>
                <w:rFonts w:ascii="Times New Roman" w:hAnsi="Times New Roman" w:cs="Times New Roman"/>
                <w:b/>
                <w:bCs/>
                <w:sz w:val="24"/>
                <w:szCs w:val="24"/>
              </w:rPr>
              <w:t>MIS/I</w:t>
            </w:r>
            <w:r w:rsidR="00E63635">
              <w:rPr>
                <w:rFonts w:ascii="Times New Roman" w:hAnsi="Times New Roman" w:cs="Times New Roman"/>
                <w:b/>
                <w:bCs/>
                <w:sz w:val="24"/>
                <w:szCs w:val="24"/>
              </w:rPr>
              <w:t>C</w:t>
            </w:r>
            <w:r w:rsidRPr="00FC483B">
              <w:rPr>
                <w:rFonts w:ascii="Times New Roman" w:hAnsi="Times New Roman" w:cs="Times New Roman"/>
                <w:b/>
                <w:bCs/>
                <w:sz w:val="24"/>
                <w:szCs w:val="24"/>
              </w:rPr>
              <w:t>T13</w:t>
            </w:r>
          </w:p>
        </w:tc>
        <w:tc>
          <w:tcPr>
            <w:tcW w:w="3466" w:type="dxa"/>
          </w:tcPr>
          <w:p w14:paraId="1A3F2739" w14:textId="77777777" w:rsidR="00027784" w:rsidRPr="005149B9" w:rsidRDefault="00027784" w:rsidP="00FC483B">
            <w:pPr>
              <w:autoSpaceDE w:val="0"/>
              <w:autoSpaceDN w:val="0"/>
              <w:adjustRightInd w:val="0"/>
              <w:spacing w:after="0"/>
              <w:rPr>
                <w:rFonts w:ascii="Times New Roman" w:hAnsi="Times New Roman" w:cs="Times New Roman"/>
                <w:sz w:val="24"/>
                <w:szCs w:val="24"/>
              </w:rPr>
            </w:pPr>
            <w:r w:rsidRPr="005149B9">
              <w:rPr>
                <w:rFonts w:ascii="Times New Roman" w:hAnsi="Times New Roman" w:cs="Times New Roman"/>
                <w:sz w:val="24"/>
                <w:szCs w:val="24"/>
              </w:rPr>
              <w:t>IT Project Management</w:t>
            </w:r>
          </w:p>
        </w:tc>
      </w:tr>
      <w:tr w:rsidR="00027784" w:rsidRPr="005149B9" w14:paraId="755245B8" w14:textId="77777777" w:rsidTr="00D04E1C">
        <w:tc>
          <w:tcPr>
            <w:tcW w:w="1403" w:type="dxa"/>
          </w:tcPr>
          <w:p w14:paraId="7125D64A" w14:textId="6986B54E" w:rsidR="00027784" w:rsidRPr="00FC483B" w:rsidRDefault="00027784" w:rsidP="00FC483B">
            <w:pPr>
              <w:spacing w:after="0"/>
              <w:rPr>
                <w:rFonts w:ascii="Times New Roman" w:hAnsi="Times New Roman" w:cs="Times New Roman"/>
                <w:b/>
                <w:bCs/>
                <w:sz w:val="24"/>
                <w:szCs w:val="24"/>
              </w:rPr>
            </w:pPr>
            <w:r w:rsidRPr="00FC483B">
              <w:rPr>
                <w:rFonts w:ascii="Times New Roman" w:hAnsi="Times New Roman" w:cs="Times New Roman"/>
                <w:b/>
                <w:bCs/>
                <w:sz w:val="24"/>
                <w:szCs w:val="24"/>
              </w:rPr>
              <w:t>MIS/I</w:t>
            </w:r>
            <w:r w:rsidR="00E63635">
              <w:rPr>
                <w:rFonts w:ascii="Times New Roman" w:hAnsi="Times New Roman" w:cs="Times New Roman"/>
                <w:b/>
                <w:bCs/>
                <w:sz w:val="24"/>
                <w:szCs w:val="24"/>
              </w:rPr>
              <w:t>C</w:t>
            </w:r>
            <w:r w:rsidRPr="00FC483B">
              <w:rPr>
                <w:rFonts w:ascii="Times New Roman" w:hAnsi="Times New Roman" w:cs="Times New Roman"/>
                <w:b/>
                <w:bCs/>
                <w:sz w:val="24"/>
                <w:szCs w:val="24"/>
              </w:rPr>
              <w:t>T14</w:t>
            </w:r>
          </w:p>
        </w:tc>
        <w:tc>
          <w:tcPr>
            <w:tcW w:w="3466" w:type="dxa"/>
          </w:tcPr>
          <w:p w14:paraId="539AD10A" w14:textId="77777777" w:rsidR="00027784" w:rsidRPr="005149B9" w:rsidRDefault="00027784" w:rsidP="00FC483B">
            <w:pPr>
              <w:autoSpaceDE w:val="0"/>
              <w:autoSpaceDN w:val="0"/>
              <w:adjustRightInd w:val="0"/>
              <w:spacing w:after="0"/>
              <w:rPr>
                <w:rFonts w:ascii="Times New Roman" w:hAnsi="Times New Roman" w:cs="Times New Roman"/>
                <w:sz w:val="24"/>
                <w:szCs w:val="24"/>
              </w:rPr>
            </w:pPr>
            <w:r w:rsidRPr="005149B9">
              <w:rPr>
                <w:rFonts w:ascii="Times New Roman" w:hAnsi="Times New Roman" w:cs="Times New Roman"/>
                <w:sz w:val="24"/>
                <w:szCs w:val="24"/>
              </w:rPr>
              <w:t>A Complete Guide to IT Quality Management</w:t>
            </w:r>
          </w:p>
        </w:tc>
      </w:tr>
      <w:tr w:rsidR="00027784" w:rsidRPr="005149B9" w14:paraId="08970204" w14:textId="77777777" w:rsidTr="00D04E1C">
        <w:tc>
          <w:tcPr>
            <w:tcW w:w="1403" w:type="dxa"/>
          </w:tcPr>
          <w:p w14:paraId="7049A2EB" w14:textId="6FE6573C" w:rsidR="00027784" w:rsidRPr="00FC483B" w:rsidRDefault="00027784" w:rsidP="00FC483B">
            <w:pPr>
              <w:spacing w:after="0"/>
              <w:rPr>
                <w:rFonts w:ascii="Times New Roman" w:hAnsi="Times New Roman" w:cs="Times New Roman"/>
                <w:b/>
                <w:bCs/>
                <w:sz w:val="24"/>
                <w:szCs w:val="24"/>
              </w:rPr>
            </w:pPr>
            <w:r w:rsidRPr="00FC483B">
              <w:rPr>
                <w:rFonts w:ascii="Times New Roman" w:hAnsi="Times New Roman" w:cs="Times New Roman"/>
                <w:b/>
                <w:bCs/>
                <w:sz w:val="24"/>
                <w:szCs w:val="24"/>
              </w:rPr>
              <w:t>MIS/I</w:t>
            </w:r>
            <w:r w:rsidR="00E63635">
              <w:rPr>
                <w:rFonts w:ascii="Times New Roman" w:hAnsi="Times New Roman" w:cs="Times New Roman"/>
                <w:b/>
                <w:bCs/>
                <w:sz w:val="24"/>
                <w:szCs w:val="24"/>
              </w:rPr>
              <w:t>C</w:t>
            </w:r>
            <w:r w:rsidRPr="00FC483B">
              <w:rPr>
                <w:rFonts w:ascii="Times New Roman" w:hAnsi="Times New Roman" w:cs="Times New Roman"/>
                <w:b/>
                <w:bCs/>
                <w:sz w:val="24"/>
                <w:szCs w:val="24"/>
              </w:rPr>
              <w:t>T15</w:t>
            </w:r>
          </w:p>
        </w:tc>
        <w:tc>
          <w:tcPr>
            <w:tcW w:w="3466" w:type="dxa"/>
          </w:tcPr>
          <w:p w14:paraId="53FC13F8" w14:textId="77777777" w:rsidR="00027784" w:rsidRPr="005149B9" w:rsidRDefault="00027784" w:rsidP="00FC483B">
            <w:pPr>
              <w:autoSpaceDE w:val="0"/>
              <w:autoSpaceDN w:val="0"/>
              <w:adjustRightInd w:val="0"/>
              <w:spacing w:after="0"/>
              <w:rPr>
                <w:rFonts w:ascii="Times New Roman" w:hAnsi="Times New Roman" w:cs="Times New Roman"/>
                <w:sz w:val="24"/>
                <w:szCs w:val="24"/>
              </w:rPr>
            </w:pPr>
            <w:r w:rsidRPr="005149B9">
              <w:rPr>
                <w:rFonts w:ascii="Times New Roman" w:hAnsi="Times New Roman" w:cs="Times New Roman"/>
                <w:sz w:val="24"/>
                <w:szCs w:val="24"/>
              </w:rPr>
              <w:t>Data Analytics for Managerial Decision Making</w:t>
            </w:r>
          </w:p>
        </w:tc>
      </w:tr>
      <w:tr w:rsidR="00027784" w:rsidRPr="005149B9" w14:paraId="377808B9" w14:textId="77777777" w:rsidTr="00D04E1C">
        <w:tc>
          <w:tcPr>
            <w:tcW w:w="1403" w:type="dxa"/>
          </w:tcPr>
          <w:p w14:paraId="2434FCAA" w14:textId="72AD9A32" w:rsidR="00027784" w:rsidRPr="00FC483B" w:rsidRDefault="00027784" w:rsidP="00FC483B">
            <w:pPr>
              <w:spacing w:after="0"/>
              <w:rPr>
                <w:rFonts w:ascii="Times New Roman" w:hAnsi="Times New Roman" w:cs="Times New Roman"/>
                <w:b/>
                <w:bCs/>
                <w:sz w:val="24"/>
                <w:szCs w:val="24"/>
              </w:rPr>
            </w:pPr>
            <w:r w:rsidRPr="00FC483B">
              <w:rPr>
                <w:rFonts w:ascii="Times New Roman" w:hAnsi="Times New Roman" w:cs="Times New Roman"/>
                <w:b/>
                <w:bCs/>
                <w:sz w:val="24"/>
                <w:szCs w:val="24"/>
              </w:rPr>
              <w:t>MIS/I</w:t>
            </w:r>
            <w:r w:rsidR="00E63635">
              <w:rPr>
                <w:rFonts w:ascii="Times New Roman" w:hAnsi="Times New Roman" w:cs="Times New Roman"/>
                <w:b/>
                <w:bCs/>
                <w:sz w:val="24"/>
                <w:szCs w:val="24"/>
              </w:rPr>
              <w:t>C</w:t>
            </w:r>
            <w:r w:rsidRPr="00FC483B">
              <w:rPr>
                <w:rFonts w:ascii="Times New Roman" w:hAnsi="Times New Roman" w:cs="Times New Roman"/>
                <w:b/>
                <w:bCs/>
                <w:sz w:val="24"/>
                <w:szCs w:val="24"/>
              </w:rPr>
              <w:t>T16</w:t>
            </w:r>
          </w:p>
        </w:tc>
        <w:tc>
          <w:tcPr>
            <w:tcW w:w="3466" w:type="dxa"/>
          </w:tcPr>
          <w:p w14:paraId="1FCDDBDA" w14:textId="77777777" w:rsidR="00027784" w:rsidRPr="005149B9" w:rsidRDefault="00027784" w:rsidP="00FC483B">
            <w:pPr>
              <w:spacing w:after="0"/>
              <w:rPr>
                <w:rFonts w:ascii="Times New Roman" w:hAnsi="Times New Roman" w:cs="Times New Roman"/>
                <w:sz w:val="24"/>
                <w:szCs w:val="24"/>
              </w:rPr>
            </w:pPr>
            <w:r w:rsidRPr="005149B9">
              <w:rPr>
                <w:rFonts w:ascii="Times New Roman" w:hAnsi="Times New Roman" w:cs="Times New Roman"/>
                <w:sz w:val="24"/>
                <w:szCs w:val="24"/>
              </w:rPr>
              <w:t>IT Demand Management in the Modern Environment</w:t>
            </w:r>
          </w:p>
        </w:tc>
      </w:tr>
      <w:tr w:rsidR="00D04E1C" w:rsidRPr="00D04E1C" w14:paraId="6F0AAFB4" w14:textId="77777777" w:rsidTr="00D04E1C">
        <w:tc>
          <w:tcPr>
            <w:tcW w:w="1403" w:type="dxa"/>
          </w:tcPr>
          <w:p w14:paraId="43F189A5" w14:textId="438D7CCE" w:rsidR="00D04E1C" w:rsidRPr="00D04E1C" w:rsidRDefault="00D04E1C" w:rsidP="00D04E1C">
            <w:pPr>
              <w:spacing w:after="0"/>
              <w:rPr>
                <w:rFonts w:ascii="Times New Roman" w:hAnsi="Times New Roman" w:cs="Times New Roman"/>
                <w:b/>
                <w:bCs/>
                <w:sz w:val="24"/>
                <w:szCs w:val="24"/>
              </w:rPr>
            </w:pPr>
            <w:r w:rsidRPr="00FC483B">
              <w:rPr>
                <w:rFonts w:ascii="Times New Roman" w:hAnsi="Times New Roman" w:cs="Times New Roman"/>
                <w:b/>
                <w:bCs/>
                <w:sz w:val="24"/>
                <w:szCs w:val="24"/>
              </w:rPr>
              <w:t>MIS/I</w:t>
            </w:r>
            <w:r>
              <w:rPr>
                <w:rFonts w:ascii="Times New Roman" w:hAnsi="Times New Roman" w:cs="Times New Roman"/>
                <w:b/>
                <w:bCs/>
                <w:sz w:val="24"/>
                <w:szCs w:val="24"/>
              </w:rPr>
              <w:t>C</w:t>
            </w:r>
            <w:r w:rsidRPr="00FC483B">
              <w:rPr>
                <w:rFonts w:ascii="Times New Roman" w:hAnsi="Times New Roman" w:cs="Times New Roman"/>
                <w:b/>
                <w:bCs/>
                <w:sz w:val="24"/>
                <w:szCs w:val="24"/>
              </w:rPr>
              <w:t>T1</w:t>
            </w:r>
            <w:r>
              <w:rPr>
                <w:rFonts w:ascii="Times New Roman" w:hAnsi="Times New Roman" w:cs="Times New Roman"/>
                <w:b/>
                <w:bCs/>
                <w:sz w:val="24"/>
                <w:szCs w:val="24"/>
              </w:rPr>
              <w:t>7</w:t>
            </w:r>
          </w:p>
        </w:tc>
        <w:tc>
          <w:tcPr>
            <w:tcW w:w="3466" w:type="dxa"/>
          </w:tcPr>
          <w:p w14:paraId="243A6392" w14:textId="0CA2BAA3" w:rsidR="00D04E1C" w:rsidRPr="00D04E1C" w:rsidRDefault="00D04E1C" w:rsidP="00D04E1C">
            <w:pPr>
              <w:spacing w:after="0"/>
              <w:rPr>
                <w:rFonts w:ascii="Times New Roman" w:hAnsi="Times New Roman" w:cs="Times New Roman"/>
                <w:sz w:val="24"/>
                <w:szCs w:val="24"/>
              </w:rPr>
            </w:pPr>
            <w:r w:rsidRPr="00D04E1C">
              <w:rPr>
                <w:rFonts w:ascii="Times New Roman" w:hAnsi="Times New Roman" w:cs="Times New Roman"/>
                <w:sz w:val="24"/>
                <w:szCs w:val="24"/>
              </w:rPr>
              <w:t>Integrating ICT and New Technologies into Teaching and Education Workshop for Public Primary/Junior Secondary Schools’ Teachers, UBEB and LGEA Personnel</w:t>
            </w:r>
          </w:p>
        </w:tc>
      </w:tr>
      <w:tr w:rsidR="00D04E1C" w:rsidRPr="00D04E1C" w14:paraId="252B46FD" w14:textId="77777777" w:rsidTr="00D04E1C">
        <w:tc>
          <w:tcPr>
            <w:tcW w:w="1403" w:type="dxa"/>
          </w:tcPr>
          <w:p w14:paraId="08037A2A" w14:textId="79DE33CF" w:rsidR="00D04E1C" w:rsidRPr="00D04E1C" w:rsidRDefault="00D04E1C" w:rsidP="00D04E1C">
            <w:pPr>
              <w:spacing w:after="0"/>
              <w:rPr>
                <w:rFonts w:ascii="Times New Roman" w:hAnsi="Times New Roman" w:cs="Times New Roman"/>
                <w:b/>
                <w:bCs/>
                <w:sz w:val="24"/>
                <w:szCs w:val="24"/>
              </w:rPr>
            </w:pPr>
            <w:r w:rsidRPr="00FC483B">
              <w:rPr>
                <w:rFonts w:ascii="Times New Roman" w:hAnsi="Times New Roman" w:cs="Times New Roman"/>
                <w:b/>
                <w:bCs/>
                <w:sz w:val="24"/>
                <w:szCs w:val="24"/>
              </w:rPr>
              <w:t>MIS/I</w:t>
            </w:r>
            <w:r>
              <w:rPr>
                <w:rFonts w:ascii="Times New Roman" w:hAnsi="Times New Roman" w:cs="Times New Roman"/>
                <w:b/>
                <w:bCs/>
                <w:sz w:val="24"/>
                <w:szCs w:val="24"/>
              </w:rPr>
              <w:t>C</w:t>
            </w:r>
            <w:r w:rsidRPr="00FC483B">
              <w:rPr>
                <w:rFonts w:ascii="Times New Roman" w:hAnsi="Times New Roman" w:cs="Times New Roman"/>
                <w:b/>
                <w:bCs/>
                <w:sz w:val="24"/>
                <w:szCs w:val="24"/>
              </w:rPr>
              <w:t>T1</w:t>
            </w:r>
            <w:r>
              <w:rPr>
                <w:rFonts w:ascii="Times New Roman" w:hAnsi="Times New Roman" w:cs="Times New Roman"/>
                <w:b/>
                <w:bCs/>
                <w:sz w:val="24"/>
                <w:szCs w:val="24"/>
              </w:rPr>
              <w:t>8</w:t>
            </w:r>
          </w:p>
        </w:tc>
        <w:tc>
          <w:tcPr>
            <w:tcW w:w="3466" w:type="dxa"/>
          </w:tcPr>
          <w:p w14:paraId="087254C9" w14:textId="59DEC366" w:rsidR="00D04E1C" w:rsidRPr="00D04E1C" w:rsidRDefault="00D04E1C" w:rsidP="00D04E1C">
            <w:pPr>
              <w:spacing w:after="0"/>
              <w:rPr>
                <w:rFonts w:ascii="Times New Roman" w:hAnsi="Times New Roman" w:cs="Times New Roman"/>
                <w:sz w:val="24"/>
                <w:szCs w:val="24"/>
              </w:rPr>
            </w:pPr>
            <w:r w:rsidRPr="00D04E1C">
              <w:rPr>
                <w:rFonts w:ascii="Times New Roman" w:hAnsi="Times New Roman" w:cs="Times New Roman"/>
                <w:sz w:val="24"/>
                <w:szCs w:val="24"/>
              </w:rPr>
              <w:t>ICT Capacity Building Workshop for Science Teachers in Public Primary/Junior Secondary Schools in Nigeria</w:t>
            </w:r>
          </w:p>
        </w:tc>
      </w:tr>
      <w:tr w:rsidR="00D04E1C" w:rsidRPr="00D04E1C" w14:paraId="7F914A1B" w14:textId="77777777" w:rsidTr="00D04E1C">
        <w:tc>
          <w:tcPr>
            <w:tcW w:w="1403" w:type="dxa"/>
          </w:tcPr>
          <w:p w14:paraId="084F1295" w14:textId="4B511907" w:rsidR="00D04E1C" w:rsidRPr="00D04E1C" w:rsidRDefault="00D04E1C" w:rsidP="00D04E1C">
            <w:pPr>
              <w:spacing w:after="0"/>
              <w:rPr>
                <w:rFonts w:ascii="Times New Roman" w:hAnsi="Times New Roman" w:cs="Times New Roman"/>
                <w:b/>
                <w:bCs/>
                <w:sz w:val="24"/>
                <w:szCs w:val="24"/>
              </w:rPr>
            </w:pPr>
            <w:r w:rsidRPr="00FC483B">
              <w:rPr>
                <w:rFonts w:ascii="Times New Roman" w:hAnsi="Times New Roman" w:cs="Times New Roman"/>
                <w:b/>
                <w:bCs/>
                <w:sz w:val="24"/>
                <w:szCs w:val="24"/>
              </w:rPr>
              <w:t>MIS/I</w:t>
            </w:r>
            <w:r>
              <w:rPr>
                <w:rFonts w:ascii="Times New Roman" w:hAnsi="Times New Roman" w:cs="Times New Roman"/>
                <w:b/>
                <w:bCs/>
                <w:sz w:val="24"/>
                <w:szCs w:val="24"/>
              </w:rPr>
              <w:t>C</w:t>
            </w:r>
            <w:r w:rsidRPr="00FC483B">
              <w:rPr>
                <w:rFonts w:ascii="Times New Roman" w:hAnsi="Times New Roman" w:cs="Times New Roman"/>
                <w:b/>
                <w:bCs/>
                <w:sz w:val="24"/>
                <w:szCs w:val="24"/>
              </w:rPr>
              <w:t>T1</w:t>
            </w:r>
            <w:r>
              <w:rPr>
                <w:rFonts w:ascii="Times New Roman" w:hAnsi="Times New Roman" w:cs="Times New Roman"/>
                <w:b/>
                <w:bCs/>
                <w:sz w:val="24"/>
                <w:szCs w:val="24"/>
              </w:rPr>
              <w:t>9</w:t>
            </w:r>
          </w:p>
        </w:tc>
        <w:tc>
          <w:tcPr>
            <w:tcW w:w="3466" w:type="dxa"/>
          </w:tcPr>
          <w:p w14:paraId="5C889A38" w14:textId="51FB0522" w:rsidR="00D04E1C" w:rsidRPr="00D04E1C" w:rsidRDefault="00D04E1C" w:rsidP="00D04E1C">
            <w:pPr>
              <w:spacing w:after="0"/>
              <w:rPr>
                <w:rFonts w:ascii="Times New Roman" w:hAnsi="Times New Roman" w:cs="Times New Roman"/>
                <w:sz w:val="24"/>
                <w:szCs w:val="24"/>
              </w:rPr>
            </w:pPr>
            <w:r w:rsidRPr="00D04E1C">
              <w:rPr>
                <w:rFonts w:ascii="Times New Roman" w:hAnsi="Times New Roman" w:cs="Times New Roman"/>
                <w:sz w:val="24"/>
                <w:szCs w:val="24"/>
              </w:rPr>
              <w:t>Workshop on Use of ICT in Teaching Delivery</w:t>
            </w:r>
          </w:p>
        </w:tc>
      </w:tr>
      <w:tr w:rsidR="00D04E1C" w:rsidRPr="00D04E1C" w14:paraId="21894AAD" w14:textId="77777777" w:rsidTr="00D04E1C">
        <w:tc>
          <w:tcPr>
            <w:tcW w:w="1403" w:type="dxa"/>
          </w:tcPr>
          <w:p w14:paraId="03D4E001" w14:textId="2EA2D43D" w:rsidR="00D04E1C" w:rsidRPr="00D04E1C" w:rsidRDefault="00D04E1C" w:rsidP="00D04E1C">
            <w:pPr>
              <w:spacing w:after="0"/>
              <w:rPr>
                <w:rFonts w:ascii="Times New Roman" w:hAnsi="Times New Roman" w:cs="Times New Roman"/>
                <w:b/>
                <w:bCs/>
                <w:sz w:val="24"/>
                <w:szCs w:val="24"/>
              </w:rPr>
            </w:pPr>
            <w:r w:rsidRPr="00FC483B">
              <w:rPr>
                <w:rFonts w:ascii="Times New Roman" w:hAnsi="Times New Roman" w:cs="Times New Roman"/>
                <w:b/>
                <w:bCs/>
                <w:sz w:val="24"/>
                <w:szCs w:val="24"/>
              </w:rPr>
              <w:t>MIS/I</w:t>
            </w:r>
            <w:r>
              <w:rPr>
                <w:rFonts w:ascii="Times New Roman" w:hAnsi="Times New Roman" w:cs="Times New Roman"/>
                <w:b/>
                <w:bCs/>
                <w:sz w:val="24"/>
                <w:szCs w:val="24"/>
              </w:rPr>
              <w:t>C</w:t>
            </w:r>
            <w:r w:rsidRPr="00FC483B">
              <w:rPr>
                <w:rFonts w:ascii="Times New Roman" w:hAnsi="Times New Roman" w:cs="Times New Roman"/>
                <w:b/>
                <w:bCs/>
                <w:sz w:val="24"/>
                <w:szCs w:val="24"/>
              </w:rPr>
              <w:t>T</w:t>
            </w:r>
            <w:r>
              <w:rPr>
                <w:rFonts w:ascii="Times New Roman" w:hAnsi="Times New Roman" w:cs="Times New Roman"/>
                <w:b/>
                <w:bCs/>
                <w:sz w:val="24"/>
                <w:szCs w:val="24"/>
              </w:rPr>
              <w:t>20</w:t>
            </w:r>
          </w:p>
        </w:tc>
        <w:tc>
          <w:tcPr>
            <w:tcW w:w="3466" w:type="dxa"/>
          </w:tcPr>
          <w:p w14:paraId="18A232F3" w14:textId="2600C477" w:rsidR="00D04E1C" w:rsidRPr="00D04E1C" w:rsidRDefault="00D04E1C" w:rsidP="00D04E1C">
            <w:pPr>
              <w:spacing w:after="0"/>
              <w:rPr>
                <w:rFonts w:ascii="Times New Roman" w:hAnsi="Times New Roman" w:cs="Times New Roman"/>
                <w:sz w:val="24"/>
                <w:szCs w:val="24"/>
              </w:rPr>
            </w:pPr>
            <w:r w:rsidRPr="00D04E1C">
              <w:rPr>
                <w:rFonts w:ascii="Times New Roman" w:hAnsi="Times New Roman" w:cs="Times New Roman"/>
                <w:sz w:val="24"/>
                <w:szCs w:val="24"/>
              </w:rPr>
              <w:t>Training Workshop on ICT Competency Framework for Teachers</w:t>
            </w:r>
          </w:p>
        </w:tc>
      </w:tr>
      <w:tr w:rsidR="00D04E1C" w:rsidRPr="00D04E1C" w14:paraId="6E9DA246" w14:textId="77777777" w:rsidTr="00D04E1C">
        <w:tc>
          <w:tcPr>
            <w:tcW w:w="1403" w:type="dxa"/>
          </w:tcPr>
          <w:p w14:paraId="2B02A3BE" w14:textId="0954130F" w:rsidR="00D04E1C" w:rsidRPr="00D04E1C" w:rsidRDefault="00D04E1C" w:rsidP="00D04E1C">
            <w:pPr>
              <w:spacing w:after="0"/>
              <w:rPr>
                <w:rFonts w:ascii="Times New Roman" w:hAnsi="Times New Roman" w:cs="Times New Roman"/>
                <w:b/>
                <w:bCs/>
                <w:sz w:val="24"/>
                <w:szCs w:val="24"/>
              </w:rPr>
            </w:pPr>
            <w:r w:rsidRPr="00FC483B">
              <w:rPr>
                <w:rFonts w:ascii="Times New Roman" w:hAnsi="Times New Roman" w:cs="Times New Roman"/>
                <w:b/>
                <w:bCs/>
                <w:sz w:val="24"/>
                <w:szCs w:val="24"/>
              </w:rPr>
              <w:t>MIS/I</w:t>
            </w:r>
            <w:r>
              <w:rPr>
                <w:rFonts w:ascii="Times New Roman" w:hAnsi="Times New Roman" w:cs="Times New Roman"/>
                <w:b/>
                <w:bCs/>
                <w:sz w:val="24"/>
                <w:szCs w:val="24"/>
              </w:rPr>
              <w:t>C</w:t>
            </w:r>
            <w:r w:rsidRPr="00FC483B">
              <w:rPr>
                <w:rFonts w:ascii="Times New Roman" w:hAnsi="Times New Roman" w:cs="Times New Roman"/>
                <w:b/>
                <w:bCs/>
                <w:sz w:val="24"/>
                <w:szCs w:val="24"/>
              </w:rPr>
              <w:t>T</w:t>
            </w:r>
            <w:r>
              <w:rPr>
                <w:rFonts w:ascii="Times New Roman" w:hAnsi="Times New Roman" w:cs="Times New Roman"/>
                <w:b/>
                <w:bCs/>
                <w:sz w:val="24"/>
                <w:szCs w:val="24"/>
              </w:rPr>
              <w:t>21</w:t>
            </w:r>
          </w:p>
        </w:tc>
        <w:tc>
          <w:tcPr>
            <w:tcW w:w="3466" w:type="dxa"/>
          </w:tcPr>
          <w:p w14:paraId="1F508226" w14:textId="067DDE47" w:rsidR="00D04E1C" w:rsidRPr="00D04E1C" w:rsidRDefault="00D04E1C" w:rsidP="00D04E1C">
            <w:pPr>
              <w:spacing w:after="0"/>
              <w:rPr>
                <w:rFonts w:ascii="Times New Roman" w:hAnsi="Times New Roman" w:cs="Times New Roman"/>
                <w:sz w:val="24"/>
                <w:szCs w:val="24"/>
              </w:rPr>
            </w:pPr>
            <w:r w:rsidRPr="00D04E1C">
              <w:rPr>
                <w:rFonts w:ascii="Times New Roman" w:hAnsi="Times New Roman" w:cs="Times New Roman"/>
                <w:sz w:val="24"/>
                <w:szCs w:val="24"/>
              </w:rPr>
              <w:t>Application of Information and Communication Technology (ICT) in Human Resources Management Workshop</w:t>
            </w:r>
          </w:p>
        </w:tc>
      </w:tr>
      <w:tr w:rsidR="00D04E1C" w:rsidRPr="00D04E1C" w14:paraId="4FFBDFDC" w14:textId="77777777" w:rsidTr="00D04E1C">
        <w:tc>
          <w:tcPr>
            <w:tcW w:w="1403" w:type="dxa"/>
          </w:tcPr>
          <w:p w14:paraId="306759A8" w14:textId="4198856A" w:rsidR="00D04E1C" w:rsidRPr="00D04E1C" w:rsidRDefault="00D04E1C" w:rsidP="00D04E1C">
            <w:pPr>
              <w:spacing w:after="0"/>
              <w:rPr>
                <w:rFonts w:ascii="Times New Roman" w:hAnsi="Times New Roman" w:cs="Times New Roman"/>
                <w:b/>
                <w:bCs/>
                <w:sz w:val="24"/>
                <w:szCs w:val="24"/>
              </w:rPr>
            </w:pPr>
            <w:r w:rsidRPr="00FC483B">
              <w:rPr>
                <w:rFonts w:ascii="Times New Roman" w:hAnsi="Times New Roman" w:cs="Times New Roman"/>
                <w:b/>
                <w:bCs/>
                <w:sz w:val="24"/>
                <w:szCs w:val="24"/>
              </w:rPr>
              <w:t>MIS/I</w:t>
            </w:r>
            <w:r>
              <w:rPr>
                <w:rFonts w:ascii="Times New Roman" w:hAnsi="Times New Roman" w:cs="Times New Roman"/>
                <w:b/>
                <w:bCs/>
                <w:sz w:val="24"/>
                <w:szCs w:val="24"/>
              </w:rPr>
              <w:t>C</w:t>
            </w:r>
            <w:r w:rsidRPr="00FC483B">
              <w:rPr>
                <w:rFonts w:ascii="Times New Roman" w:hAnsi="Times New Roman" w:cs="Times New Roman"/>
                <w:b/>
                <w:bCs/>
                <w:sz w:val="24"/>
                <w:szCs w:val="24"/>
              </w:rPr>
              <w:t>T</w:t>
            </w:r>
            <w:r>
              <w:rPr>
                <w:rFonts w:ascii="Times New Roman" w:hAnsi="Times New Roman" w:cs="Times New Roman"/>
                <w:b/>
                <w:bCs/>
                <w:sz w:val="24"/>
                <w:szCs w:val="24"/>
              </w:rPr>
              <w:t>22</w:t>
            </w:r>
          </w:p>
        </w:tc>
        <w:tc>
          <w:tcPr>
            <w:tcW w:w="3466" w:type="dxa"/>
          </w:tcPr>
          <w:p w14:paraId="07E7502F" w14:textId="25C5037D" w:rsidR="00D04E1C" w:rsidRPr="00D04E1C" w:rsidRDefault="00D04E1C" w:rsidP="00D04E1C">
            <w:pPr>
              <w:spacing w:after="0"/>
              <w:rPr>
                <w:rFonts w:ascii="Times New Roman" w:hAnsi="Times New Roman" w:cs="Times New Roman"/>
                <w:sz w:val="24"/>
                <w:szCs w:val="24"/>
              </w:rPr>
            </w:pPr>
            <w:r w:rsidRPr="00D04E1C">
              <w:rPr>
                <w:rFonts w:ascii="Times New Roman" w:hAnsi="Times New Roman" w:cs="Times New Roman"/>
                <w:sz w:val="24"/>
                <w:szCs w:val="24"/>
              </w:rPr>
              <w:t>Public Schools Electronic Records Management Using MS Excel/Access Workshop</w:t>
            </w:r>
          </w:p>
        </w:tc>
      </w:tr>
      <w:tr w:rsidR="00D04E1C" w:rsidRPr="00D04E1C" w14:paraId="7389CB31" w14:textId="77777777" w:rsidTr="00D04E1C">
        <w:tc>
          <w:tcPr>
            <w:tcW w:w="1403" w:type="dxa"/>
          </w:tcPr>
          <w:p w14:paraId="0CC7CB06" w14:textId="04BA6AC4" w:rsidR="00D04E1C" w:rsidRPr="00D04E1C" w:rsidRDefault="00D04E1C" w:rsidP="00D04E1C">
            <w:pPr>
              <w:spacing w:after="0"/>
              <w:rPr>
                <w:rFonts w:ascii="Times New Roman" w:hAnsi="Times New Roman" w:cs="Times New Roman"/>
                <w:b/>
                <w:bCs/>
                <w:sz w:val="24"/>
                <w:szCs w:val="24"/>
              </w:rPr>
            </w:pPr>
            <w:r w:rsidRPr="00FC483B">
              <w:rPr>
                <w:rFonts w:ascii="Times New Roman" w:hAnsi="Times New Roman" w:cs="Times New Roman"/>
                <w:b/>
                <w:bCs/>
                <w:sz w:val="24"/>
                <w:szCs w:val="24"/>
              </w:rPr>
              <w:t>MIS/I</w:t>
            </w:r>
            <w:r>
              <w:rPr>
                <w:rFonts w:ascii="Times New Roman" w:hAnsi="Times New Roman" w:cs="Times New Roman"/>
                <w:b/>
                <w:bCs/>
                <w:sz w:val="24"/>
                <w:szCs w:val="24"/>
              </w:rPr>
              <w:t>C</w:t>
            </w:r>
            <w:r w:rsidRPr="00FC483B">
              <w:rPr>
                <w:rFonts w:ascii="Times New Roman" w:hAnsi="Times New Roman" w:cs="Times New Roman"/>
                <w:b/>
                <w:bCs/>
                <w:sz w:val="24"/>
                <w:szCs w:val="24"/>
              </w:rPr>
              <w:t>T</w:t>
            </w:r>
            <w:r>
              <w:rPr>
                <w:rFonts w:ascii="Times New Roman" w:hAnsi="Times New Roman" w:cs="Times New Roman"/>
                <w:b/>
                <w:bCs/>
                <w:sz w:val="24"/>
                <w:szCs w:val="24"/>
              </w:rPr>
              <w:t>23</w:t>
            </w:r>
          </w:p>
        </w:tc>
        <w:tc>
          <w:tcPr>
            <w:tcW w:w="3466" w:type="dxa"/>
          </w:tcPr>
          <w:p w14:paraId="67C45F52" w14:textId="1223A702" w:rsidR="00D04E1C" w:rsidRPr="00D04E1C" w:rsidRDefault="00D04E1C" w:rsidP="00D04E1C">
            <w:pPr>
              <w:spacing w:after="0"/>
              <w:rPr>
                <w:rFonts w:ascii="Times New Roman" w:hAnsi="Times New Roman" w:cs="Times New Roman"/>
                <w:sz w:val="24"/>
                <w:szCs w:val="24"/>
              </w:rPr>
            </w:pPr>
            <w:r w:rsidRPr="00D04E1C">
              <w:rPr>
                <w:rFonts w:ascii="Times New Roman" w:hAnsi="Times New Roman" w:cs="Times New Roman"/>
                <w:sz w:val="24"/>
                <w:szCs w:val="24"/>
              </w:rPr>
              <w:t>ICT Application Workshop for Librarians and Educationists</w:t>
            </w:r>
          </w:p>
        </w:tc>
      </w:tr>
      <w:tr w:rsidR="00D04E1C" w:rsidRPr="00D04E1C" w14:paraId="4E3CE76F" w14:textId="77777777" w:rsidTr="00D04E1C">
        <w:tc>
          <w:tcPr>
            <w:tcW w:w="1403" w:type="dxa"/>
          </w:tcPr>
          <w:p w14:paraId="0845010E" w14:textId="2CC09EE8" w:rsidR="00D04E1C" w:rsidRPr="00D04E1C" w:rsidRDefault="00D04E1C" w:rsidP="00D04E1C">
            <w:pPr>
              <w:spacing w:after="0"/>
              <w:rPr>
                <w:rFonts w:ascii="Times New Roman" w:hAnsi="Times New Roman" w:cs="Times New Roman"/>
                <w:b/>
                <w:bCs/>
                <w:sz w:val="24"/>
                <w:szCs w:val="24"/>
              </w:rPr>
            </w:pPr>
            <w:r w:rsidRPr="00FC483B">
              <w:rPr>
                <w:rFonts w:ascii="Times New Roman" w:hAnsi="Times New Roman" w:cs="Times New Roman"/>
                <w:b/>
                <w:bCs/>
                <w:sz w:val="24"/>
                <w:szCs w:val="24"/>
              </w:rPr>
              <w:t>MIS/I</w:t>
            </w:r>
            <w:r>
              <w:rPr>
                <w:rFonts w:ascii="Times New Roman" w:hAnsi="Times New Roman" w:cs="Times New Roman"/>
                <w:b/>
                <w:bCs/>
                <w:sz w:val="24"/>
                <w:szCs w:val="24"/>
              </w:rPr>
              <w:t>C</w:t>
            </w:r>
            <w:r w:rsidRPr="00FC483B">
              <w:rPr>
                <w:rFonts w:ascii="Times New Roman" w:hAnsi="Times New Roman" w:cs="Times New Roman"/>
                <w:b/>
                <w:bCs/>
                <w:sz w:val="24"/>
                <w:szCs w:val="24"/>
              </w:rPr>
              <w:t>T</w:t>
            </w:r>
            <w:r>
              <w:rPr>
                <w:rFonts w:ascii="Times New Roman" w:hAnsi="Times New Roman" w:cs="Times New Roman"/>
                <w:b/>
                <w:bCs/>
                <w:sz w:val="24"/>
                <w:szCs w:val="24"/>
              </w:rPr>
              <w:t>24</w:t>
            </w:r>
          </w:p>
        </w:tc>
        <w:tc>
          <w:tcPr>
            <w:tcW w:w="3466" w:type="dxa"/>
          </w:tcPr>
          <w:p w14:paraId="5A461914" w14:textId="7CCAADF9" w:rsidR="00D04E1C" w:rsidRPr="00D04E1C" w:rsidRDefault="00D04E1C" w:rsidP="00D04E1C">
            <w:pPr>
              <w:spacing w:after="0"/>
              <w:rPr>
                <w:rFonts w:ascii="Times New Roman" w:hAnsi="Times New Roman" w:cs="Times New Roman"/>
                <w:sz w:val="24"/>
                <w:szCs w:val="24"/>
              </w:rPr>
            </w:pPr>
            <w:r w:rsidRPr="00D04E1C">
              <w:rPr>
                <w:rFonts w:ascii="Times New Roman" w:hAnsi="Times New Roman" w:cs="Times New Roman"/>
                <w:sz w:val="24"/>
                <w:szCs w:val="24"/>
              </w:rPr>
              <w:t>Workshop on Management Information Systems (MIS) for SUBEB and LGEA Personnel</w:t>
            </w:r>
          </w:p>
        </w:tc>
      </w:tr>
      <w:tr w:rsidR="00D04E1C" w:rsidRPr="00D04E1C" w14:paraId="561C1815" w14:textId="77777777" w:rsidTr="00D04E1C">
        <w:tc>
          <w:tcPr>
            <w:tcW w:w="1403" w:type="dxa"/>
          </w:tcPr>
          <w:p w14:paraId="11877EFE" w14:textId="0688CF41" w:rsidR="00D04E1C" w:rsidRPr="00D04E1C" w:rsidRDefault="00D04E1C" w:rsidP="00D04E1C">
            <w:pPr>
              <w:spacing w:after="0"/>
              <w:rPr>
                <w:rFonts w:ascii="Times New Roman" w:hAnsi="Times New Roman" w:cs="Times New Roman"/>
                <w:b/>
                <w:bCs/>
                <w:sz w:val="24"/>
                <w:szCs w:val="24"/>
              </w:rPr>
            </w:pPr>
            <w:r w:rsidRPr="00FC483B">
              <w:rPr>
                <w:rFonts w:ascii="Times New Roman" w:hAnsi="Times New Roman" w:cs="Times New Roman"/>
                <w:b/>
                <w:bCs/>
                <w:sz w:val="24"/>
                <w:szCs w:val="24"/>
              </w:rPr>
              <w:t>MIS/I</w:t>
            </w:r>
            <w:r>
              <w:rPr>
                <w:rFonts w:ascii="Times New Roman" w:hAnsi="Times New Roman" w:cs="Times New Roman"/>
                <w:b/>
                <w:bCs/>
                <w:sz w:val="24"/>
                <w:szCs w:val="24"/>
              </w:rPr>
              <w:t>C</w:t>
            </w:r>
            <w:r w:rsidRPr="00FC483B">
              <w:rPr>
                <w:rFonts w:ascii="Times New Roman" w:hAnsi="Times New Roman" w:cs="Times New Roman"/>
                <w:b/>
                <w:bCs/>
                <w:sz w:val="24"/>
                <w:szCs w:val="24"/>
              </w:rPr>
              <w:t>T</w:t>
            </w:r>
            <w:r>
              <w:rPr>
                <w:rFonts w:ascii="Times New Roman" w:hAnsi="Times New Roman" w:cs="Times New Roman"/>
                <w:b/>
                <w:bCs/>
                <w:sz w:val="24"/>
                <w:szCs w:val="24"/>
              </w:rPr>
              <w:t>25</w:t>
            </w:r>
          </w:p>
        </w:tc>
        <w:tc>
          <w:tcPr>
            <w:tcW w:w="3466" w:type="dxa"/>
          </w:tcPr>
          <w:p w14:paraId="161F9ECF" w14:textId="068116C8" w:rsidR="00D04E1C" w:rsidRPr="00D04E1C" w:rsidRDefault="00D04E1C" w:rsidP="00D04E1C">
            <w:pPr>
              <w:spacing w:after="0"/>
              <w:rPr>
                <w:rFonts w:ascii="Times New Roman" w:hAnsi="Times New Roman" w:cs="Times New Roman"/>
                <w:sz w:val="24"/>
                <w:szCs w:val="24"/>
              </w:rPr>
            </w:pPr>
            <w:r w:rsidRPr="00D04E1C">
              <w:rPr>
                <w:rFonts w:ascii="Times New Roman" w:hAnsi="Times New Roman" w:cs="Times New Roman"/>
                <w:sz w:val="24"/>
                <w:szCs w:val="24"/>
              </w:rPr>
              <w:t>Workshop on Electronic Library Development for Public Schools</w:t>
            </w:r>
          </w:p>
        </w:tc>
      </w:tr>
      <w:tr w:rsidR="00D04E1C" w:rsidRPr="00D04E1C" w14:paraId="3F0C6B23" w14:textId="77777777" w:rsidTr="00D04E1C">
        <w:tc>
          <w:tcPr>
            <w:tcW w:w="1403" w:type="dxa"/>
          </w:tcPr>
          <w:p w14:paraId="0ED4AFE7" w14:textId="59EA5BA6" w:rsidR="00D04E1C" w:rsidRPr="00D04E1C" w:rsidRDefault="00D04E1C" w:rsidP="00D04E1C">
            <w:pPr>
              <w:spacing w:after="0"/>
              <w:rPr>
                <w:rFonts w:ascii="Times New Roman" w:hAnsi="Times New Roman" w:cs="Times New Roman"/>
                <w:b/>
                <w:bCs/>
                <w:sz w:val="24"/>
                <w:szCs w:val="24"/>
              </w:rPr>
            </w:pPr>
            <w:r w:rsidRPr="00FC483B">
              <w:rPr>
                <w:rFonts w:ascii="Times New Roman" w:hAnsi="Times New Roman" w:cs="Times New Roman"/>
                <w:b/>
                <w:bCs/>
                <w:sz w:val="24"/>
                <w:szCs w:val="24"/>
              </w:rPr>
              <w:t>MIS/I</w:t>
            </w:r>
            <w:r>
              <w:rPr>
                <w:rFonts w:ascii="Times New Roman" w:hAnsi="Times New Roman" w:cs="Times New Roman"/>
                <w:b/>
                <w:bCs/>
                <w:sz w:val="24"/>
                <w:szCs w:val="24"/>
              </w:rPr>
              <w:t>C</w:t>
            </w:r>
            <w:r w:rsidRPr="00FC483B">
              <w:rPr>
                <w:rFonts w:ascii="Times New Roman" w:hAnsi="Times New Roman" w:cs="Times New Roman"/>
                <w:b/>
                <w:bCs/>
                <w:sz w:val="24"/>
                <w:szCs w:val="24"/>
              </w:rPr>
              <w:t>T</w:t>
            </w:r>
            <w:r>
              <w:rPr>
                <w:rFonts w:ascii="Times New Roman" w:hAnsi="Times New Roman" w:cs="Times New Roman"/>
                <w:b/>
                <w:bCs/>
                <w:sz w:val="24"/>
                <w:szCs w:val="24"/>
              </w:rPr>
              <w:t>2</w:t>
            </w:r>
            <w:r w:rsidRPr="00FC483B">
              <w:rPr>
                <w:rFonts w:ascii="Times New Roman" w:hAnsi="Times New Roman" w:cs="Times New Roman"/>
                <w:b/>
                <w:bCs/>
                <w:sz w:val="24"/>
                <w:szCs w:val="24"/>
              </w:rPr>
              <w:t>6</w:t>
            </w:r>
          </w:p>
        </w:tc>
        <w:tc>
          <w:tcPr>
            <w:tcW w:w="3466" w:type="dxa"/>
          </w:tcPr>
          <w:p w14:paraId="106CF555" w14:textId="2153AABC" w:rsidR="00D04E1C" w:rsidRPr="00D04E1C" w:rsidRDefault="00D04E1C" w:rsidP="00D04E1C">
            <w:pPr>
              <w:spacing w:after="0"/>
              <w:rPr>
                <w:rFonts w:ascii="Times New Roman" w:hAnsi="Times New Roman" w:cs="Times New Roman"/>
                <w:sz w:val="24"/>
                <w:szCs w:val="24"/>
              </w:rPr>
            </w:pPr>
            <w:r w:rsidRPr="00D04E1C">
              <w:rPr>
                <w:rFonts w:ascii="Times New Roman" w:hAnsi="Times New Roman" w:cs="Times New Roman"/>
                <w:sz w:val="24"/>
                <w:szCs w:val="24"/>
              </w:rPr>
              <w:t>Basic and Advance Refresher Course for Typists and Clerical Officers</w:t>
            </w:r>
          </w:p>
        </w:tc>
      </w:tr>
      <w:tr w:rsidR="00D04E1C" w:rsidRPr="00D04E1C" w14:paraId="6A3D898C" w14:textId="77777777" w:rsidTr="00D04E1C">
        <w:tc>
          <w:tcPr>
            <w:tcW w:w="1403" w:type="dxa"/>
          </w:tcPr>
          <w:p w14:paraId="5A76EC77" w14:textId="0C2E70EC" w:rsidR="00D04E1C" w:rsidRPr="00D04E1C" w:rsidRDefault="00D04E1C" w:rsidP="00D04E1C">
            <w:pPr>
              <w:spacing w:after="0"/>
              <w:rPr>
                <w:rFonts w:ascii="Times New Roman" w:hAnsi="Times New Roman" w:cs="Times New Roman"/>
                <w:b/>
                <w:bCs/>
                <w:sz w:val="24"/>
                <w:szCs w:val="24"/>
              </w:rPr>
            </w:pPr>
            <w:r w:rsidRPr="00FC483B">
              <w:rPr>
                <w:rFonts w:ascii="Times New Roman" w:hAnsi="Times New Roman" w:cs="Times New Roman"/>
                <w:b/>
                <w:bCs/>
                <w:sz w:val="24"/>
                <w:szCs w:val="24"/>
              </w:rPr>
              <w:t>MIS/I</w:t>
            </w:r>
            <w:r>
              <w:rPr>
                <w:rFonts w:ascii="Times New Roman" w:hAnsi="Times New Roman" w:cs="Times New Roman"/>
                <w:b/>
                <w:bCs/>
                <w:sz w:val="24"/>
                <w:szCs w:val="24"/>
              </w:rPr>
              <w:t>C</w:t>
            </w:r>
            <w:r w:rsidRPr="00FC483B">
              <w:rPr>
                <w:rFonts w:ascii="Times New Roman" w:hAnsi="Times New Roman" w:cs="Times New Roman"/>
                <w:b/>
                <w:bCs/>
                <w:sz w:val="24"/>
                <w:szCs w:val="24"/>
              </w:rPr>
              <w:t>T</w:t>
            </w:r>
            <w:r>
              <w:rPr>
                <w:rFonts w:ascii="Times New Roman" w:hAnsi="Times New Roman" w:cs="Times New Roman"/>
                <w:b/>
                <w:bCs/>
                <w:sz w:val="24"/>
                <w:szCs w:val="24"/>
              </w:rPr>
              <w:t>27</w:t>
            </w:r>
          </w:p>
        </w:tc>
        <w:tc>
          <w:tcPr>
            <w:tcW w:w="3466" w:type="dxa"/>
          </w:tcPr>
          <w:p w14:paraId="1F5A6766" w14:textId="21C9AAFE" w:rsidR="00D04E1C" w:rsidRPr="00D04E1C" w:rsidRDefault="00D04E1C" w:rsidP="00D04E1C">
            <w:pPr>
              <w:spacing w:after="0"/>
              <w:rPr>
                <w:rFonts w:ascii="Times New Roman" w:hAnsi="Times New Roman" w:cs="Times New Roman"/>
                <w:sz w:val="24"/>
                <w:szCs w:val="24"/>
              </w:rPr>
            </w:pPr>
            <w:r w:rsidRPr="00D04E1C">
              <w:rPr>
                <w:rFonts w:ascii="Times New Roman" w:hAnsi="Times New Roman" w:cs="Times New Roman"/>
                <w:sz w:val="24"/>
                <w:szCs w:val="24"/>
              </w:rPr>
              <w:t>Basic and Advance Workshop on Managing Spreadsheet Using MS-Excel Application</w:t>
            </w:r>
          </w:p>
        </w:tc>
      </w:tr>
      <w:tr w:rsidR="00D04E1C" w:rsidRPr="00D04E1C" w14:paraId="70B0BD4F" w14:textId="77777777" w:rsidTr="00D04E1C">
        <w:tc>
          <w:tcPr>
            <w:tcW w:w="1403" w:type="dxa"/>
          </w:tcPr>
          <w:p w14:paraId="55D2A35D" w14:textId="0E05BE99" w:rsidR="00D04E1C" w:rsidRPr="00D04E1C" w:rsidRDefault="00D04E1C" w:rsidP="00D04E1C">
            <w:pPr>
              <w:spacing w:after="0"/>
              <w:rPr>
                <w:rFonts w:ascii="Times New Roman" w:hAnsi="Times New Roman" w:cs="Times New Roman"/>
                <w:b/>
                <w:bCs/>
                <w:sz w:val="24"/>
                <w:szCs w:val="24"/>
              </w:rPr>
            </w:pPr>
            <w:r w:rsidRPr="00FC483B">
              <w:rPr>
                <w:rFonts w:ascii="Times New Roman" w:hAnsi="Times New Roman" w:cs="Times New Roman"/>
                <w:b/>
                <w:bCs/>
                <w:sz w:val="24"/>
                <w:szCs w:val="24"/>
              </w:rPr>
              <w:t>MIS/I</w:t>
            </w:r>
            <w:r>
              <w:rPr>
                <w:rFonts w:ascii="Times New Roman" w:hAnsi="Times New Roman" w:cs="Times New Roman"/>
                <w:b/>
                <w:bCs/>
                <w:sz w:val="24"/>
                <w:szCs w:val="24"/>
              </w:rPr>
              <w:t>C</w:t>
            </w:r>
            <w:r w:rsidRPr="00FC483B">
              <w:rPr>
                <w:rFonts w:ascii="Times New Roman" w:hAnsi="Times New Roman" w:cs="Times New Roman"/>
                <w:b/>
                <w:bCs/>
                <w:sz w:val="24"/>
                <w:szCs w:val="24"/>
              </w:rPr>
              <w:t>T</w:t>
            </w:r>
            <w:r>
              <w:rPr>
                <w:rFonts w:ascii="Times New Roman" w:hAnsi="Times New Roman" w:cs="Times New Roman"/>
                <w:b/>
                <w:bCs/>
                <w:sz w:val="24"/>
                <w:szCs w:val="24"/>
              </w:rPr>
              <w:t>28</w:t>
            </w:r>
          </w:p>
        </w:tc>
        <w:tc>
          <w:tcPr>
            <w:tcW w:w="3466" w:type="dxa"/>
          </w:tcPr>
          <w:p w14:paraId="0CD20905" w14:textId="50B18AB2" w:rsidR="00D04E1C" w:rsidRPr="00D04E1C" w:rsidRDefault="00D04E1C" w:rsidP="00D04E1C">
            <w:pPr>
              <w:spacing w:after="0"/>
              <w:rPr>
                <w:rFonts w:ascii="Times New Roman" w:hAnsi="Times New Roman" w:cs="Times New Roman"/>
                <w:sz w:val="24"/>
                <w:szCs w:val="24"/>
              </w:rPr>
            </w:pPr>
            <w:r w:rsidRPr="00D04E1C">
              <w:rPr>
                <w:rFonts w:ascii="Times New Roman" w:hAnsi="Times New Roman" w:cs="Times New Roman"/>
                <w:sz w:val="24"/>
                <w:szCs w:val="24"/>
              </w:rPr>
              <w:t>Basic and Advance Workshop on Database Management Using MS-Access Application</w:t>
            </w:r>
          </w:p>
        </w:tc>
      </w:tr>
      <w:tr w:rsidR="00D04E1C" w:rsidRPr="00D04E1C" w14:paraId="60684A85" w14:textId="77777777" w:rsidTr="00D04E1C">
        <w:tc>
          <w:tcPr>
            <w:tcW w:w="1403" w:type="dxa"/>
          </w:tcPr>
          <w:p w14:paraId="475B7E41" w14:textId="63243210" w:rsidR="00D04E1C" w:rsidRPr="00D04E1C" w:rsidRDefault="00D04E1C" w:rsidP="00D04E1C">
            <w:pPr>
              <w:spacing w:after="0"/>
              <w:rPr>
                <w:rFonts w:ascii="Times New Roman" w:hAnsi="Times New Roman" w:cs="Times New Roman"/>
                <w:b/>
                <w:bCs/>
                <w:sz w:val="24"/>
                <w:szCs w:val="24"/>
              </w:rPr>
            </w:pPr>
            <w:r w:rsidRPr="00FC483B">
              <w:rPr>
                <w:rFonts w:ascii="Times New Roman" w:hAnsi="Times New Roman" w:cs="Times New Roman"/>
                <w:b/>
                <w:bCs/>
                <w:sz w:val="24"/>
                <w:szCs w:val="24"/>
              </w:rPr>
              <w:t>MIS/I</w:t>
            </w:r>
            <w:r>
              <w:rPr>
                <w:rFonts w:ascii="Times New Roman" w:hAnsi="Times New Roman" w:cs="Times New Roman"/>
                <w:b/>
                <w:bCs/>
                <w:sz w:val="24"/>
                <w:szCs w:val="24"/>
              </w:rPr>
              <w:t>C</w:t>
            </w:r>
            <w:r w:rsidRPr="00FC483B">
              <w:rPr>
                <w:rFonts w:ascii="Times New Roman" w:hAnsi="Times New Roman" w:cs="Times New Roman"/>
                <w:b/>
                <w:bCs/>
                <w:sz w:val="24"/>
                <w:szCs w:val="24"/>
              </w:rPr>
              <w:t>T</w:t>
            </w:r>
            <w:r>
              <w:rPr>
                <w:rFonts w:ascii="Times New Roman" w:hAnsi="Times New Roman" w:cs="Times New Roman"/>
                <w:b/>
                <w:bCs/>
                <w:sz w:val="24"/>
                <w:szCs w:val="24"/>
              </w:rPr>
              <w:t>29</w:t>
            </w:r>
          </w:p>
        </w:tc>
        <w:tc>
          <w:tcPr>
            <w:tcW w:w="3466" w:type="dxa"/>
          </w:tcPr>
          <w:p w14:paraId="1C075583" w14:textId="46229FE3" w:rsidR="00D04E1C" w:rsidRPr="00D04E1C" w:rsidRDefault="00D04E1C" w:rsidP="00D04E1C">
            <w:pPr>
              <w:spacing w:after="0"/>
              <w:rPr>
                <w:rFonts w:ascii="Times New Roman" w:hAnsi="Times New Roman" w:cs="Times New Roman"/>
                <w:sz w:val="24"/>
                <w:szCs w:val="24"/>
              </w:rPr>
            </w:pPr>
            <w:r w:rsidRPr="00D04E1C">
              <w:rPr>
                <w:rFonts w:ascii="Times New Roman" w:hAnsi="Times New Roman" w:cs="Times New Roman"/>
                <w:sz w:val="24"/>
                <w:szCs w:val="24"/>
              </w:rPr>
              <w:t>Workshop on Network/Internet Technology: Planning and Setup</w:t>
            </w:r>
          </w:p>
        </w:tc>
      </w:tr>
      <w:tr w:rsidR="00D04E1C" w:rsidRPr="00D04E1C" w14:paraId="02D8194B" w14:textId="77777777" w:rsidTr="00D04E1C">
        <w:tc>
          <w:tcPr>
            <w:tcW w:w="1403" w:type="dxa"/>
          </w:tcPr>
          <w:p w14:paraId="1BFFB88B" w14:textId="09CF667C" w:rsidR="00D04E1C" w:rsidRPr="00D04E1C" w:rsidRDefault="00D04E1C" w:rsidP="00D04E1C">
            <w:pPr>
              <w:spacing w:after="0"/>
              <w:rPr>
                <w:rFonts w:ascii="Times New Roman" w:hAnsi="Times New Roman" w:cs="Times New Roman"/>
                <w:b/>
                <w:bCs/>
                <w:sz w:val="24"/>
                <w:szCs w:val="24"/>
              </w:rPr>
            </w:pPr>
            <w:r w:rsidRPr="00FC483B">
              <w:rPr>
                <w:rFonts w:ascii="Times New Roman" w:hAnsi="Times New Roman" w:cs="Times New Roman"/>
                <w:b/>
                <w:bCs/>
                <w:sz w:val="24"/>
                <w:szCs w:val="24"/>
              </w:rPr>
              <w:t>MIS/I</w:t>
            </w:r>
            <w:r>
              <w:rPr>
                <w:rFonts w:ascii="Times New Roman" w:hAnsi="Times New Roman" w:cs="Times New Roman"/>
                <w:b/>
                <w:bCs/>
                <w:sz w:val="24"/>
                <w:szCs w:val="24"/>
              </w:rPr>
              <w:t>C</w:t>
            </w:r>
            <w:r w:rsidRPr="00FC483B">
              <w:rPr>
                <w:rFonts w:ascii="Times New Roman" w:hAnsi="Times New Roman" w:cs="Times New Roman"/>
                <w:b/>
                <w:bCs/>
                <w:sz w:val="24"/>
                <w:szCs w:val="24"/>
              </w:rPr>
              <w:t>T</w:t>
            </w:r>
            <w:r>
              <w:rPr>
                <w:rFonts w:ascii="Times New Roman" w:hAnsi="Times New Roman" w:cs="Times New Roman"/>
                <w:b/>
                <w:bCs/>
                <w:sz w:val="24"/>
                <w:szCs w:val="24"/>
              </w:rPr>
              <w:t>30</w:t>
            </w:r>
          </w:p>
        </w:tc>
        <w:tc>
          <w:tcPr>
            <w:tcW w:w="3466" w:type="dxa"/>
          </w:tcPr>
          <w:p w14:paraId="3C577960" w14:textId="395C9D69" w:rsidR="00D04E1C" w:rsidRPr="00D04E1C" w:rsidRDefault="00D04E1C" w:rsidP="00D04E1C">
            <w:pPr>
              <w:spacing w:after="0"/>
              <w:rPr>
                <w:rFonts w:ascii="Times New Roman" w:hAnsi="Times New Roman" w:cs="Times New Roman"/>
                <w:sz w:val="24"/>
                <w:szCs w:val="24"/>
              </w:rPr>
            </w:pPr>
            <w:r w:rsidRPr="00D04E1C">
              <w:rPr>
                <w:rFonts w:ascii="Times New Roman" w:hAnsi="Times New Roman" w:cs="Times New Roman"/>
                <w:sz w:val="24"/>
                <w:szCs w:val="24"/>
              </w:rPr>
              <w:t>ICT Application Workshop for Secretaries, Typists, Clerical Officers, Personal Assistants and Non-Academic Staff</w:t>
            </w:r>
          </w:p>
        </w:tc>
      </w:tr>
      <w:tr w:rsidR="00D04E1C" w:rsidRPr="00D04E1C" w14:paraId="25E42114" w14:textId="77777777" w:rsidTr="00D04E1C">
        <w:tc>
          <w:tcPr>
            <w:tcW w:w="1403" w:type="dxa"/>
          </w:tcPr>
          <w:p w14:paraId="374EF550" w14:textId="1E9D15B2" w:rsidR="00D04E1C" w:rsidRPr="00D04E1C" w:rsidRDefault="00D04E1C" w:rsidP="00D04E1C">
            <w:pPr>
              <w:spacing w:after="0"/>
              <w:rPr>
                <w:rFonts w:ascii="Times New Roman" w:hAnsi="Times New Roman" w:cs="Times New Roman"/>
                <w:b/>
                <w:bCs/>
                <w:sz w:val="24"/>
                <w:szCs w:val="24"/>
              </w:rPr>
            </w:pPr>
            <w:r w:rsidRPr="00FC483B">
              <w:rPr>
                <w:rFonts w:ascii="Times New Roman" w:hAnsi="Times New Roman" w:cs="Times New Roman"/>
                <w:b/>
                <w:bCs/>
                <w:sz w:val="24"/>
                <w:szCs w:val="24"/>
              </w:rPr>
              <w:t>MIS/I</w:t>
            </w:r>
            <w:r>
              <w:rPr>
                <w:rFonts w:ascii="Times New Roman" w:hAnsi="Times New Roman" w:cs="Times New Roman"/>
                <w:b/>
                <w:bCs/>
                <w:sz w:val="24"/>
                <w:szCs w:val="24"/>
              </w:rPr>
              <w:t>C</w:t>
            </w:r>
            <w:r w:rsidRPr="00FC483B">
              <w:rPr>
                <w:rFonts w:ascii="Times New Roman" w:hAnsi="Times New Roman" w:cs="Times New Roman"/>
                <w:b/>
                <w:bCs/>
                <w:sz w:val="24"/>
                <w:szCs w:val="24"/>
              </w:rPr>
              <w:t>T</w:t>
            </w:r>
            <w:r>
              <w:rPr>
                <w:rFonts w:ascii="Times New Roman" w:hAnsi="Times New Roman" w:cs="Times New Roman"/>
                <w:b/>
                <w:bCs/>
                <w:sz w:val="24"/>
                <w:szCs w:val="24"/>
              </w:rPr>
              <w:t>31</w:t>
            </w:r>
          </w:p>
        </w:tc>
        <w:tc>
          <w:tcPr>
            <w:tcW w:w="3466" w:type="dxa"/>
          </w:tcPr>
          <w:p w14:paraId="6B25D834" w14:textId="310F85BC" w:rsidR="00D04E1C" w:rsidRPr="00D04E1C" w:rsidRDefault="00D04E1C" w:rsidP="00D04E1C">
            <w:pPr>
              <w:spacing w:after="0"/>
              <w:rPr>
                <w:rFonts w:ascii="Times New Roman" w:hAnsi="Times New Roman" w:cs="Times New Roman"/>
                <w:sz w:val="24"/>
                <w:szCs w:val="24"/>
              </w:rPr>
            </w:pPr>
            <w:r w:rsidRPr="00D04E1C">
              <w:rPr>
                <w:rFonts w:ascii="Times New Roman" w:hAnsi="Times New Roman" w:cs="Times New Roman"/>
                <w:sz w:val="24"/>
                <w:szCs w:val="24"/>
              </w:rPr>
              <w:t>Workshop on Application of ICT in Finance, Accounting, and Auditing</w:t>
            </w:r>
          </w:p>
        </w:tc>
      </w:tr>
      <w:tr w:rsidR="00D04E1C" w:rsidRPr="00D04E1C" w14:paraId="6689E211" w14:textId="77777777" w:rsidTr="00D04E1C">
        <w:tc>
          <w:tcPr>
            <w:tcW w:w="1403" w:type="dxa"/>
          </w:tcPr>
          <w:p w14:paraId="69C578E7" w14:textId="5DBF4915" w:rsidR="00D04E1C" w:rsidRPr="00D04E1C" w:rsidRDefault="00D04E1C" w:rsidP="00D04E1C">
            <w:pPr>
              <w:spacing w:after="0"/>
              <w:rPr>
                <w:rFonts w:ascii="Times New Roman" w:hAnsi="Times New Roman" w:cs="Times New Roman"/>
                <w:b/>
                <w:bCs/>
                <w:sz w:val="24"/>
                <w:szCs w:val="24"/>
              </w:rPr>
            </w:pPr>
            <w:r w:rsidRPr="00FC483B">
              <w:rPr>
                <w:rFonts w:ascii="Times New Roman" w:hAnsi="Times New Roman" w:cs="Times New Roman"/>
                <w:b/>
                <w:bCs/>
                <w:sz w:val="24"/>
                <w:szCs w:val="24"/>
              </w:rPr>
              <w:t>MIS/I</w:t>
            </w:r>
            <w:r>
              <w:rPr>
                <w:rFonts w:ascii="Times New Roman" w:hAnsi="Times New Roman" w:cs="Times New Roman"/>
                <w:b/>
                <w:bCs/>
                <w:sz w:val="24"/>
                <w:szCs w:val="24"/>
              </w:rPr>
              <w:t>C</w:t>
            </w:r>
            <w:r w:rsidRPr="00FC483B">
              <w:rPr>
                <w:rFonts w:ascii="Times New Roman" w:hAnsi="Times New Roman" w:cs="Times New Roman"/>
                <w:b/>
                <w:bCs/>
                <w:sz w:val="24"/>
                <w:szCs w:val="24"/>
              </w:rPr>
              <w:t>T</w:t>
            </w:r>
            <w:r>
              <w:rPr>
                <w:rFonts w:ascii="Times New Roman" w:hAnsi="Times New Roman" w:cs="Times New Roman"/>
                <w:b/>
                <w:bCs/>
                <w:sz w:val="24"/>
                <w:szCs w:val="24"/>
              </w:rPr>
              <w:t>32</w:t>
            </w:r>
          </w:p>
        </w:tc>
        <w:tc>
          <w:tcPr>
            <w:tcW w:w="3466" w:type="dxa"/>
          </w:tcPr>
          <w:p w14:paraId="57BC1BF8" w14:textId="3B8A46CD" w:rsidR="00D04E1C" w:rsidRPr="00D04E1C" w:rsidRDefault="00D04E1C" w:rsidP="00D04E1C">
            <w:pPr>
              <w:spacing w:after="0"/>
              <w:rPr>
                <w:rFonts w:ascii="Times New Roman" w:hAnsi="Times New Roman" w:cs="Times New Roman"/>
                <w:sz w:val="24"/>
                <w:szCs w:val="24"/>
              </w:rPr>
            </w:pPr>
            <w:r w:rsidRPr="00D04E1C">
              <w:rPr>
                <w:rFonts w:ascii="Times New Roman" w:hAnsi="Times New Roman" w:cs="Times New Roman"/>
                <w:sz w:val="24"/>
                <w:szCs w:val="24"/>
              </w:rPr>
              <w:t>Management Workshop for Librarians and Information Management Professionals</w:t>
            </w:r>
          </w:p>
        </w:tc>
      </w:tr>
      <w:tr w:rsidR="00D04E1C" w:rsidRPr="00D04E1C" w14:paraId="2CDD5B3A" w14:textId="77777777" w:rsidTr="00D04E1C">
        <w:tc>
          <w:tcPr>
            <w:tcW w:w="1403" w:type="dxa"/>
          </w:tcPr>
          <w:p w14:paraId="52B2925F" w14:textId="534CE3CE" w:rsidR="00D04E1C" w:rsidRPr="00D04E1C" w:rsidRDefault="00D04E1C" w:rsidP="00D04E1C">
            <w:pPr>
              <w:spacing w:after="0"/>
              <w:rPr>
                <w:rFonts w:ascii="Times New Roman" w:hAnsi="Times New Roman" w:cs="Times New Roman"/>
                <w:b/>
                <w:bCs/>
                <w:sz w:val="24"/>
                <w:szCs w:val="24"/>
              </w:rPr>
            </w:pPr>
            <w:r w:rsidRPr="00FC483B">
              <w:rPr>
                <w:rFonts w:ascii="Times New Roman" w:hAnsi="Times New Roman" w:cs="Times New Roman"/>
                <w:b/>
                <w:bCs/>
                <w:sz w:val="24"/>
                <w:szCs w:val="24"/>
              </w:rPr>
              <w:t>MIS/I</w:t>
            </w:r>
            <w:r>
              <w:rPr>
                <w:rFonts w:ascii="Times New Roman" w:hAnsi="Times New Roman" w:cs="Times New Roman"/>
                <w:b/>
                <w:bCs/>
                <w:sz w:val="24"/>
                <w:szCs w:val="24"/>
              </w:rPr>
              <w:t>C</w:t>
            </w:r>
            <w:r w:rsidRPr="00FC483B">
              <w:rPr>
                <w:rFonts w:ascii="Times New Roman" w:hAnsi="Times New Roman" w:cs="Times New Roman"/>
                <w:b/>
                <w:bCs/>
                <w:sz w:val="24"/>
                <w:szCs w:val="24"/>
              </w:rPr>
              <w:t>T</w:t>
            </w:r>
            <w:r>
              <w:rPr>
                <w:rFonts w:ascii="Times New Roman" w:hAnsi="Times New Roman" w:cs="Times New Roman"/>
                <w:b/>
                <w:bCs/>
                <w:sz w:val="24"/>
                <w:szCs w:val="24"/>
              </w:rPr>
              <w:t>33</w:t>
            </w:r>
          </w:p>
        </w:tc>
        <w:tc>
          <w:tcPr>
            <w:tcW w:w="3466" w:type="dxa"/>
          </w:tcPr>
          <w:p w14:paraId="27A62B71" w14:textId="42CB0794" w:rsidR="00D04E1C" w:rsidRPr="00D04E1C" w:rsidRDefault="00D04E1C" w:rsidP="00D04E1C">
            <w:pPr>
              <w:spacing w:after="0"/>
              <w:rPr>
                <w:rFonts w:ascii="Times New Roman" w:hAnsi="Times New Roman" w:cs="Times New Roman"/>
                <w:sz w:val="24"/>
                <w:szCs w:val="24"/>
              </w:rPr>
            </w:pPr>
            <w:r w:rsidRPr="00D04E1C">
              <w:rPr>
                <w:rFonts w:ascii="Times New Roman" w:hAnsi="Times New Roman" w:cs="Times New Roman"/>
                <w:sz w:val="24"/>
                <w:szCs w:val="24"/>
              </w:rPr>
              <w:t>Interpersonal Relations Skills in Library Management</w:t>
            </w:r>
          </w:p>
        </w:tc>
      </w:tr>
      <w:tr w:rsidR="00D04E1C" w:rsidRPr="00D04E1C" w14:paraId="533570C9" w14:textId="77777777" w:rsidTr="00D04E1C">
        <w:tc>
          <w:tcPr>
            <w:tcW w:w="1403" w:type="dxa"/>
          </w:tcPr>
          <w:p w14:paraId="43019D5B" w14:textId="2934E169" w:rsidR="00D04E1C" w:rsidRPr="00D04E1C" w:rsidRDefault="00D04E1C" w:rsidP="00D04E1C">
            <w:pPr>
              <w:spacing w:after="0"/>
              <w:rPr>
                <w:rFonts w:ascii="Times New Roman" w:hAnsi="Times New Roman" w:cs="Times New Roman"/>
                <w:b/>
                <w:bCs/>
                <w:sz w:val="24"/>
                <w:szCs w:val="24"/>
              </w:rPr>
            </w:pPr>
            <w:r w:rsidRPr="00FC483B">
              <w:rPr>
                <w:rFonts w:ascii="Times New Roman" w:hAnsi="Times New Roman" w:cs="Times New Roman"/>
                <w:b/>
                <w:bCs/>
                <w:sz w:val="24"/>
                <w:szCs w:val="24"/>
              </w:rPr>
              <w:t>MIS/I</w:t>
            </w:r>
            <w:r>
              <w:rPr>
                <w:rFonts w:ascii="Times New Roman" w:hAnsi="Times New Roman" w:cs="Times New Roman"/>
                <w:b/>
                <w:bCs/>
                <w:sz w:val="24"/>
                <w:szCs w:val="24"/>
              </w:rPr>
              <w:t>C</w:t>
            </w:r>
            <w:r w:rsidRPr="00FC483B">
              <w:rPr>
                <w:rFonts w:ascii="Times New Roman" w:hAnsi="Times New Roman" w:cs="Times New Roman"/>
                <w:b/>
                <w:bCs/>
                <w:sz w:val="24"/>
                <w:szCs w:val="24"/>
              </w:rPr>
              <w:t>T</w:t>
            </w:r>
            <w:r>
              <w:rPr>
                <w:rFonts w:ascii="Times New Roman" w:hAnsi="Times New Roman" w:cs="Times New Roman"/>
                <w:b/>
                <w:bCs/>
                <w:sz w:val="24"/>
                <w:szCs w:val="24"/>
              </w:rPr>
              <w:t>34</w:t>
            </w:r>
          </w:p>
        </w:tc>
        <w:tc>
          <w:tcPr>
            <w:tcW w:w="3466" w:type="dxa"/>
          </w:tcPr>
          <w:p w14:paraId="2FFE8B5E" w14:textId="01EEA232" w:rsidR="00D04E1C" w:rsidRPr="00D04E1C" w:rsidRDefault="00D04E1C" w:rsidP="00D04E1C">
            <w:pPr>
              <w:spacing w:after="0"/>
              <w:rPr>
                <w:rFonts w:ascii="Times New Roman" w:hAnsi="Times New Roman" w:cs="Times New Roman"/>
                <w:sz w:val="24"/>
                <w:szCs w:val="24"/>
              </w:rPr>
            </w:pPr>
            <w:r w:rsidRPr="00D04E1C">
              <w:rPr>
                <w:rFonts w:ascii="Times New Roman" w:hAnsi="Times New Roman" w:cs="Times New Roman"/>
                <w:sz w:val="24"/>
                <w:szCs w:val="24"/>
              </w:rPr>
              <w:t>Basic and Advance Word Processing Techniques and Information Systems for Secretaries and Executives</w:t>
            </w:r>
          </w:p>
        </w:tc>
      </w:tr>
      <w:tr w:rsidR="00D04E1C" w:rsidRPr="00D04E1C" w14:paraId="5A9C9368" w14:textId="77777777" w:rsidTr="00D04E1C">
        <w:tc>
          <w:tcPr>
            <w:tcW w:w="1403" w:type="dxa"/>
          </w:tcPr>
          <w:p w14:paraId="4434AE7A" w14:textId="78AA93AE" w:rsidR="00D04E1C" w:rsidRPr="00D04E1C" w:rsidRDefault="00D04E1C" w:rsidP="00D04E1C">
            <w:pPr>
              <w:spacing w:after="0"/>
              <w:rPr>
                <w:rFonts w:ascii="Times New Roman" w:hAnsi="Times New Roman" w:cs="Times New Roman"/>
                <w:b/>
                <w:bCs/>
                <w:sz w:val="24"/>
                <w:szCs w:val="24"/>
              </w:rPr>
            </w:pPr>
            <w:r w:rsidRPr="00FC483B">
              <w:rPr>
                <w:rFonts w:ascii="Times New Roman" w:hAnsi="Times New Roman" w:cs="Times New Roman"/>
                <w:b/>
                <w:bCs/>
                <w:sz w:val="24"/>
                <w:szCs w:val="24"/>
              </w:rPr>
              <w:t>MIS/I</w:t>
            </w:r>
            <w:r>
              <w:rPr>
                <w:rFonts w:ascii="Times New Roman" w:hAnsi="Times New Roman" w:cs="Times New Roman"/>
                <w:b/>
                <w:bCs/>
                <w:sz w:val="24"/>
                <w:szCs w:val="24"/>
              </w:rPr>
              <w:t>C</w:t>
            </w:r>
            <w:r w:rsidRPr="00FC483B">
              <w:rPr>
                <w:rFonts w:ascii="Times New Roman" w:hAnsi="Times New Roman" w:cs="Times New Roman"/>
                <w:b/>
                <w:bCs/>
                <w:sz w:val="24"/>
                <w:szCs w:val="24"/>
              </w:rPr>
              <w:t>T</w:t>
            </w:r>
            <w:r>
              <w:rPr>
                <w:rFonts w:ascii="Times New Roman" w:hAnsi="Times New Roman" w:cs="Times New Roman"/>
                <w:b/>
                <w:bCs/>
                <w:sz w:val="24"/>
                <w:szCs w:val="24"/>
              </w:rPr>
              <w:t>35</w:t>
            </w:r>
          </w:p>
        </w:tc>
        <w:tc>
          <w:tcPr>
            <w:tcW w:w="3466" w:type="dxa"/>
          </w:tcPr>
          <w:p w14:paraId="341667E5" w14:textId="3AD0FB15" w:rsidR="00D04E1C" w:rsidRPr="00D04E1C" w:rsidRDefault="00D04E1C" w:rsidP="00D04E1C">
            <w:pPr>
              <w:spacing w:after="0"/>
              <w:rPr>
                <w:rFonts w:ascii="Times New Roman" w:hAnsi="Times New Roman" w:cs="Times New Roman"/>
                <w:sz w:val="24"/>
                <w:szCs w:val="24"/>
              </w:rPr>
            </w:pPr>
            <w:r w:rsidRPr="00D04E1C">
              <w:rPr>
                <w:rFonts w:ascii="Times New Roman" w:hAnsi="Times New Roman" w:cs="Times New Roman"/>
                <w:sz w:val="24"/>
                <w:szCs w:val="24"/>
              </w:rPr>
              <w:t>Basic and Advance Desktop Publishing Using PageMaker and CorelDraw</w:t>
            </w:r>
          </w:p>
        </w:tc>
      </w:tr>
      <w:tr w:rsidR="00D04E1C" w:rsidRPr="00D04E1C" w14:paraId="059B72AA" w14:textId="77777777" w:rsidTr="00D04E1C">
        <w:tc>
          <w:tcPr>
            <w:tcW w:w="1403" w:type="dxa"/>
          </w:tcPr>
          <w:p w14:paraId="43CFE71B" w14:textId="24AAF9BD" w:rsidR="00D04E1C" w:rsidRPr="00D04E1C" w:rsidRDefault="00D04E1C" w:rsidP="00D04E1C">
            <w:pPr>
              <w:spacing w:after="0"/>
              <w:rPr>
                <w:rFonts w:ascii="Times New Roman" w:hAnsi="Times New Roman" w:cs="Times New Roman"/>
                <w:b/>
                <w:bCs/>
                <w:sz w:val="24"/>
                <w:szCs w:val="24"/>
              </w:rPr>
            </w:pPr>
            <w:r w:rsidRPr="00FC483B">
              <w:rPr>
                <w:rFonts w:ascii="Times New Roman" w:hAnsi="Times New Roman" w:cs="Times New Roman"/>
                <w:b/>
                <w:bCs/>
                <w:sz w:val="24"/>
                <w:szCs w:val="24"/>
              </w:rPr>
              <w:t>MIS/I</w:t>
            </w:r>
            <w:r>
              <w:rPr>
                <w:rFonts w:ascii="Times New Roman" w:hAnsi="Times New Roman" w:cs="Times New Roman"/>
                <w:b/>
                <w:bCs/>
                <w:sz w:val="24"/>
                <w:szCs w:val="24"/>
              </w:rPr>
              <w:t>C</w:t>
            </w:r>
            <w:r w:rsidRPr="00FC483B">
              <w:rPr>
                <w:rFonts w:ascii="Times New Roman" w:hAnsi="Times New Roman" w:cs="Times New Roman"/>
                <w:b/>
                <w:bCs/>
                <w:sz w:val="24"/>
                <w:szCs w:val="24"/>
              </w:rPr>
              <w:t>T</w:t>
            </w:r>
            <w:r>
              <w:rPr>
                <w:rFonts w:ascii="Times New Roman" w:hAnsi="Times New Roman" w:cs="Times New Roman"/>
                <w:b/>
                <w:bCs/>
                <w:sz w:val="24"/>
                <w:szCs w:val="24"/>
              </w:rPr>
              <w:t>36</w:t>
            </w:r>
          </w:p>
        </w:tc>
        <w:tc>
          <w:tcPr>
            <w:tcW w:w="3466" w:type="dxa"/>
          </w:tcPr>
          <w:p w14:paraId="19E1C6FC" w14:textId="7E3D20D4" w:rsidR="00D04E1C" w:rsidRPr="00D04E1C" w:rsidRDefault="00D04E1C" w:rsidP="00D04E1C">
            <w:pPr>
              <w:spacing w:after="0"/>
              <w:rPr>
                <w:rFonts w:ascii="Times New Roman" w:hAnsi="Times New Roman" w:cs="Times New Roman"/>
                <w:sz w:val="24"/>
                <w:szCs w:val="24"/>
              </w:rPr>
            </w:pPr>
            <w:r w:rsidRPr="00D04E1C">
              <w:rPr>
                <w:rFonts w:ascii="Times New Roman" w:hAnsi="Times New Roman" w:cs="Times New Roman"/>
                <w:sz w:val="24"/>
                <w:szCs w:val="24"/>
              </w:rPr>
              <w:t>Public Schools Document Management Systems</w:t>
            </w:r>
          </w:p>
        </w:tc>
      </w:tr>
      <w:tr w:rsidR="00D04E1C" w:rsidRPr="00D04E1C" w14:paraId="3D55E99F" w14:textId="77777777" w:rsidTr="00D04E1C">
        <w:tc>
          <w:tcPr>
            <w:tcW w:w="1403" w:type="dxa"/>
          </w:tcPr>
          <w:p w14:paraId="378A9151" w14:textId="49805F07" w:rsidR="00D04E1C" w:rsidRPr="00D04E1C" w:rsidRDefault="00D04E1C" w:rsidP="00D04E1C">
            <w:pPr>
              <w:spacing w:after="0"/>
              <w:rPr>
                <w:rFonts w:ascii="Times New Roman" w:hAnsi="Times New Roman" w:cs="Times New Roman"/>
                <w:b/>
                <w:bCs/>
                <w:sz w:val="24"/>
                <w:szCs w:val="24"/>
              </w:rPr>
            </w:pPr>
            <w:r w:rsidRPr="00FC483B">
              <w:rPr>
                <w:rFonts w:ascii="Times New Roman" w:hAnsi="Times New Roman" w:cs="Times New Roman"/>
                <w:b/>
                <w:bCs/>
                <w:sz w:val="24"/>
                <w:szCs w:val="24"/>
              </w:rPr>
              <w:t>MIS/I</w:t>
            </w:r>
            <w:r>
              <w:rPr>
                <w:rFonts w:ascii="Times New Roman" w:hAnsi="Times New Roman" w:cs="Times New Roman"/>
                <w:b/>
                <w:bCs/>
                <w:sz w:val="24"/>
                <w:szCs w:val="24"/>
              </w:rPr>
              <w:t>C</w:t>
            </w:r>
            <w:r w:rsidRPr="00FC483B">
              <w:rPr>
                <w:rFonts w:ascii="Times New Roman" w:hAnsi="Times New Roman" w:cs="Times New Roman"/>
                <w:b/>
                <w:bCs/>
                <w:sz w:val="24"/>
                <w:szCs w:val="24"/>
              </w:rPr>
              <w:t>T</w:t>
            </w:r>
            <w:r>
              <w:rPr>
                <w:rFonts w:ascii="Times New Roman" w:hAnsi="Times New Roman" w:cs="Times New Roman"/>
                <w:b/>
                <w:bCs/>
                <w:sz w:val="24"/>
                <w:szCs w:val="24"/>
              </w:rPr>
              <w:t>37</w:t>
            </w:r>
          </w:p>
        </w:tc>
        <w:tc>
          <w:tcPr>
            <w:tcW w:w="3466" w:type="dxa"/>
          </w:tcPr>
          <w:p w14:paraId="59F594AF" w14:textId="0A2171CF" w:rsidR="00D04E1C" w:rsidRPr="00D04E1C" w:rsidRDefault="00D04E1C" w:rsidP="00D04E1C">
            <w:pPr>
              <w:spacing w:after="0"/>
              <w:rPr>
                <w:rFonts w:ascii="Times New Roman" w:hAnsi="Times New Roman" w:cs="Times New Roman"/>
                <w:sz w:val="24"/>
                <w:szCs w:val="24"/>
              </w:rPr>
            </w:pPr>
            <w:r w:rsidRPr="00D04E1C">
              <w:rPr>
                <w:rFonts w:ascii="Times New Roman" w:hAnsi="Times New Roman" w:cs="Times New Roman"/>
                <w:sz w:val="24"/>
                <w:szCs w:val="24"/>
              </w:rPr>
              <w:t>Micro-Computing and General Office Management</w:t>
            </w:r>
          </w:p>
        </w:tc>
      </w:tr>
      <w:tr w:rsidR="00D04E1C" w:rsidRPr="00D04E1C" w14:paraId="3EF361F1" w14:textId="77777777" w:rsidTr="00D04E1C">
        <w:tc>
          <w:tcPr>
            <w:tcW w:w="1403" w:type="dxa"/>
          </w:tcPr>
          <w:p w14:paraId="23F04FC1" w14:textId="649B0D84" w:rsidR="00D04E1C" w:rsidRPr="00D04E1C" w:rsidRDefault="00D04E1C" w:rsidP="00D04E1C">
            <w:pPr>
              <w:spacing w:after="0"/>
              <w:rPr>
                <w:rFonts w:ascii="Times New Roman" w:hAnsi="Times New Roman" w:cs="Times New Roman"/>
                <w:b/>
                <w:bCs/>
                <w:sz w:val="24"/>
                <w:szCs w:val="24"/>
              </w:rPr>
            </w:pPr>
            <w:r w:rsidRPr="00FC483B">
              <w:rPr>
                <w:rFonts w:ascii="Times New Roman" w:hAnsi="Times New Roman" w:cs="Times New Roman"/>
                <w:b/>
                <w:bCs/>
                <w:sz w:val="24"/>
                <w:szCs w:val="24"/>
              </w:rPr>
              <w:t>MIS/I</w:t>
            </w:r>
            <w:r>
              <w:rPr>
                <w:rFonts w:ascii="Times New Roman" w:hAnsi="Times New Roman" w:cs="Times New Roman"/>
                <w:b/>
                <w:bCs/>
                <w:sz w:val="24"/>
                <w:szCs w:val="24"/>
              </w:rPr>
              <w:t>C</w:t>
            </w:r>
            <w:r w:rsidRPr="00FC483B">
              <w:rPr>
                <w:rFonts w:ascii="Times New Roman" w:hAnsi="Times New Roman" w:cs="Times New Roman"/>
                <w:b/>
                <w:bCs/>
                <w:sz w:val="24"/>
                <w:szCs w:val="24"/>
              </w:rPr>
              <w:t>T</w:t>
            </w:r>
            <w:r>
              <w:rPr>
                <w:rFonts w:ascii="Times New Roman" w:hAnsi="Times New Roman" w:cs="Times New Roman"/>
                <w:b/>
                <w:bCs/>
                <w:sz w:val="24"/>
                <w:szCs w:val="24"/>
              </w:rPr>
              <w:t>38</w:t>
            </w:r>
          </w:p>
        </w:tc>
        <w:tc>
          <w:tcPr>
            <w:tcW w:w="3466" w:type="dxa"/>
          </w:tcPr>
          <w:p w14:paraId="55307488" w14:textId="4017D15D" w:rsidR="00D04E1C" w:rsidRPr="00D04E1C" w:rsidRDefault="00D04E1C" w:rsidP="00D04E1C">
            <w:pPr>
              <w:spacing w:after="0"/>
              <w:rPr>
                <w:rFonts w:ascii="Times New Roman" w:hAnsi="Times New Roman" w:cs="Times New Roman"/>
                <w:sz w:val="24"/>
                <w:szCs w:val="24"/>
              </w:rPr>
            </w:pPr>
            <w:r w:rsidRPr="00D04E1C">
              <w:rPr>
                <w:rFonts w:ascii="Times New Roman" w:hAnsi="Times New Roman" w:cs="Times New Roman"/>
                <w:sz w:val="24"/>
                <w:szCs w:val="24"/>
              </w:rPr>
              <w:t>Public Schools Development Projects Management Using MS-Project</w:t>
            </w:r>
          </w:p>
        </w:tc>
      </w:tr>
      <w:tr w:rsidR="00D04E1C" w:rsidRPr="00D04E1C" w14:paraId="1EFF9722" w14:textId="77777777" w:rsidTr="00D04E1C">
        <w:tc>
          <w:tcPr>
            <w:tcW w:w="1403" w:type="dxa"/>
          </w:tcPr>
          <w:p w14:paraId="1A0140E8" w14:textId="624E7897" w:rsidR="00D04E1C" w:rsidRPr="00D04E1C" w:rsidRDefault="00D04E1C" w:rsidP="00D04E1C">
            <w:pPr>
              <w:spacing w:after="0"/>
              <w:rPr>
                <w:rFonts w:ascii="Times New Roman" w:hAnsi="Times New Roman" w:cs="Times New Roman"/>
                <w:b/>
                <w:bCs/>
                <w:sz w:val="24"/>
                <w:szCs w:val="24"/>
              </w:rPr>
            </w:pPr>
            <w:r w:rsidRPr="00FC483B">
              <w:rPr>
                <w:rFonts w:ascii="Times New Roman" w:hAnsi="Times New Roman" w:cs="Times New Roman"/>
                <w:b/>
                <w:bCs/>
                <w:sz w:val="24"/>
                <w:szCs w:val="24"/>
              </w:rPr>
              <w:t>MIS/I</w:t>
            </w:r>
            <w:r>
              <w:rPr>
                <w:rFonts w:ascii="Times New Roman" w:hAnsi="Times New Roman" w:cs="Times New Roman"/>
                <w:b/>
                <w:bCs/>
                <w:sz w:val="24"/>
                <w:szCs w:val="24"/>
              </w:rPr>
              <w:t>C</w:t>
            </w:r>
            <w:r w:rsidRPr="00FC483B">
              <w:rPr>
                <w:rFonts w:ascii="Times New Roman" w:hAnsi="Times New Roman" w:cs="Times New Roman"/>
                <w:b/>
                <w:bCs/>
                <w:sz w:val="24"/>
                <w:szCs w:val="24"/>
              </w:rPr>
              <w:t>T</w:t>
            </w:r>
            <w:r>
              <w:rPr>
                <w:rFonts w:ascii="Times New Roman" w:hAnsi="Times New Roman" w:cs="Times New Roman"/>
                <w:b/>
                <w:bCs/>
                <w:sz w:val="24"/>
                <w:szCs w:val="24"/>
              </w:rPr>
              <w:t>39</w:t>
            </w:r>
          </w:p>
        </w:tc>
        <w:tc>
          <w:tcPr>
            <w:tcW w:w="3466" w:type="dxa"/>
          </w:tcPr>
          <w:p w14:paraId="3D23BC67" w14:textId="6CC7BB58" w:rsidR="00D04E1C" w:rsidRPr="00D04E1C" w:rsidRDefault="00D04E1C" w:rsidP="00D04E1C">
            <w:pPr>
              <w:spacing w:after="0"/>
              <w:rPr>
                <w:rFonts w:ascii="Times New Roman" w:hAnsi="Times New Roman" w:cs="Times New Roman"/>
                <w:sz w:val="24"/>
                <w:szCs w:val="24"/>
              </w:rPr>
            </w:pPr>
            <w:r w:rsidRPr="00D04E1C">
              <w:rPr>
                <w:rFonts w:ascii="Times New Roman" w:hAnsi="Times New Roman" w:cs="Times New Roman"/>
                <w:sz w:val="24"/>
                <w:szCs w:val="24"/>
              </w:rPr>
              <w:t>Statistical Data Analysis for Management Decisions Using SPSS/STATA</w:t>
            </w:r>
          </w:p>
        </w:tc>
      </w:tr>
      <w:tr w:rsidR="00D04E1C" w:rsidRPr="00D04E1C" w14:paraId="0DA08AF6" w14:textId="77777777" w:rsidTr="00D04E1C">
        <w:tc>
          <w:tcPr>
            <w:tcW w:w="1403" w:type="dxa"/>
          </w:tcPr>
          <w:p w14:paraId="4E55B36A" w14:textId="04B632B0" w:rsidR="00D04E1C" w:rsidRPr="00D04E1C" w:rsidRDefault="00D04E1C" w:rsidP="00D04E1C">
            <w:pPr>
              <w:spacing w:after="0"/>
              <w:rPr>
                <w:rFonts w:ascii="Times New Roman" w:hAnsi="Times New Roman" w:cs="Times New Roman"/>
                <w:b/>
                <w:bCs/>
                <w:sz w:val="24"/>
                <w:szCs w:val="24"/>
              </w:rPr>
            </w:pPr>
            <w:r w:rsidRPr="00FC483B">
              <w:rPr>
                <w:rFonts w:ascii="Times New Roman" w:hAnsi="Times New Roman" w:cs="Times New Roman"/>
                <w:b/>
                <w:bCs/>
                <w:sz w:val="24"/>
                <w:szCs w:val="24"/>
              </w:rPr>
              <w:t>MIS/I</w:t>
            </w:r>
            <w:r>
              <w:rPr>
                <w:rFonts w:ascii="Times New Roman" w:hAnsi="Times New Roman" w:cs="Times New Roman"/>
                <w:b/>
                <w:bCs/>
                <w:sz w:val="24"/>
                <w:szCs w:val="24"/>
              </w:rPr>
              <w:t>C</w:t>
            </w:r>
            <w:r w:rsidRPr="00FC483B">
              <w:rPr>
                <w:rFonts w:ascii="Times New Roman" w:hAnsi="Times New Roman" w:cs="Times New Roman"/>
                <w:b/>
                <w:bCs/>
                <w:sz w:val="24"/>
                <w:szCs w:val="24"/>
              </w:rPr>
              <w:t>T</w:t>
            </w:r>
            <w:r>
              <w:rPr>
                <w:rFonts w:ascii="Times New Roman" w:hAnsi="Times New Roman" w:cs="Times New Roman"/>
                <w:b/>
                <w:bCs/>
                <w:sz w:val="24"/>
                <w:szCs w:val="24"/>
              </w:rPr>
              <w:t>40</w:t>
            </w:r>
          </w:p>
        </w:tc>
        <w:tc>
          <w:tcPr>
            <w:tcW w:w="3466" w:type="dxa"/>
          </w:tcPr>
          <w:p w14:paraId="48D0CEF6" w14:textId="456B01A6" w:rsidR="00D04E1C" w:rsidRPr="00D04E1C" w:rsidRDefault="00D04E1C" w:rsidP="00D04E1C">
            <w:pPr>
              <w:spacing w:after="0"/>
              <w:rPr>
                <w:rFonts w:ascii="Times New Roman" w:hAnsi="Times New Roman" w:cs="Times New Roman"/>
                <w:sz w:val="24"/>
                <w:szCs w:val="24"/>
              </w:rPr>
            </w:pPr>
            <w:r w:rsidRPr="00D04E1C">
              <w:rPr>
                <w:rFonts w:ascii="Times New Roman" w:hAnsi="Times New Roman" w:cs="Times New Roman"/>
                <w:sz w:val="24"/>
                <w:szCs w:val="24"/>
              </w:rPr>
              <w:t>Collation, Compilation and Dissemination of Information in Public Schools and Offices</w:t>
            </w:r>
          </w:p>
        </w:tc>
      </w:tr>
      <w:tr w:rsidR="00D04E1C" w:rsidRPr="00D04E1C" w14:paraId="045EFF8E" w14:textId="77777777" w:rsidTr="00D04E1C">
        <w:tc>
          <w:tcPr>
            <w:tcW w:w="1403" w:type="dxa"/>
          </w:tcPr>
          <w:p w14:paraId="62FFBFCE" w14:textId="0C19B290" w:rsidR="00D04E1C" w:rsidRPr="00D04E1C" w:rsidRDefault="00D04E1C" w:rsidP="00D04E1C">
            <w:pPr>
              <w:spacing w:after="0"/>
              <w:rPr>
                <w:rFonts w:ascii="Times New Roman" w:hAnsi="Times New Roman" w:cs="Times New Roman"/>
                <w:b/>
                <w:bCs/>
                <w:sz w:val="24"/>
                <w:szCs w:val="24"/>
              </w:rPr>
            </w:pPr>
            <w:r w:rsidRPr="00FC483B">
              <w:rPr>
                <w:rFonts w:ascii="Times New Roman" w:hAnsi="Times New Roman" w:cs="Times New Roman"/>
                <w:b/>
                <w:bCs/>
                <w:sz w:val="24"/>
                <w:szCs w:val="24"/>
              </w:rPr>
              <w:t>MIS/I</w:t>
            </w:r>
            <w:r>
              <w:rPr>
                <w:rFonts w:ascii="Times New Roman" w:hAnsi="Times New Roman" w:cs="Times New Roman"/>
                <w:b/>
                <w:bCs/>
                <w:sz w:val="24"/>
                <w:szCs w:val="24"/>
              </w:rPr>
              <w:t>C</w:t>
            </w:r>
            <w:r w:rsidRPr="00FC483B">
              <w:rPr>
                <w:rFonts w:ascii="Times New Roman" w:hAnsi="Times New Roman" w:cs="Times New Roman"/>
                <w:b/>
                <w:bCs/>
                <w:sz w:val="24"/>
                <w:szCs w:val="24"/>
              </w:rPr>
              <w:t>T</w:t>
            </w:r>
            <w:r>
              <w:rPr>
                <w:rFonts w:ascii="Times New Roman" w:hAnsi="Times New Roman" w:cs="Times New Roman"/>
                <w:b/>
                <w:bCs/>
                <w:sz w:val="24"/>
                <w:szCs w:val="24"/>
              </w:rPr>
              <w:t>41</w:t>
            </w:r>
          </w:p>
        </w:tc>
        <w:tc>
          <w:tcPr>
            <w:tcW w:w="3466" w:type="dxa"/>
          </w:tcPr>
          <w:p w14:paraId="086E23C5" w14:textId="352B1FB0" w:rsidR="00D04E1C" w:rsidRPr="00D04E1C" w:rsidRDefault="00D04E1C" w:rsidP="00D04E1C">
            <w:pPr>
              <w:spacing w:after="0"/>
              <w:rPr>
                <w:rFonts w:ascii="Times New Roman" w:hAnsi="Times New Roman" w:cs="Times New Roman"/>
                <w:sz w:val="24"/>
                <w:szCs w:val="24"/>
              </w:rPr>
            </w:pPr>
            <w:r w:rsidRPr="00D04E1C">
              <w:rPr>
                <w:rFonts w:ascii="Times New Roman" w:hAnsi="Times New Roman" w:cs="Times New Roman"/>
                <w:sz w:val="24"/>
                <w:szCs w:val="24"/>
              </w:rPr>
              <w:t>Computer Systems Maintenance and Troubleshooting Workshop</w:t>
            </w:r>
          </w:p>
        </w:tc>
      </w:tr>
      <w:tr w:rsidR="00D04E1C" w:rsidRPr="00D04E1C" w14:paraId="1F565DCA" w14:textId="77777777" w:rsidTr="00D04E1C">
        <w:tc>
          <w:tcPr>
            <w:tcW w:w="1403" w:type="dxa"/>
          </w:tcPr>
          <w:p w14:paraId="4B7EACE6" w14:textId="4E0ACCB1" w:rsidR="00D04E1C" w:rsidRPr="00D04E1C" w:rsidRDefault="00D04E1C" w:rsidP="00D04E1C">
            <w:pPr>
              <w:spacing w:after="0"/>
              <w:rPr>
                <w:rFonts w:ascii="Times New Roman" w:hAnsi="Times New Roman" w:cs="Times New Roman"/>
                <w:b/>
                <w:bCs/>
                <w:sz w:val="24"/>
                <w:szCs w:val="24"/>
              </w:rPr>
            </w:pPr>
            <w:r w:rsidRPr="00FC483B">
              <w:rPr>
                <w:rFonts w:ascii="Times New Roman" w:hAnsi="Times New Roman" w:cs="Times New Roman"/>
                <w:b/>
                <w:bCs/>
                <w:sz w:val="24"/>
                <w:szCs w:val="24"/>
              </w:rPr>
              <w:t>MIS/I</w:t>
            </w:r>
            <w:r>
              <w:rPr>
                <w:rFonts w:ascii="Times New Roman" w:hAnsi="Times New Roman" w:cs="Times New Roman"/>
                <w:b/>
                <w:bCs/>
                <w:sz w:val="24"/>
                <w:szCs w:val="24"/>
              </w:rPr>
              <w:t>C</w:t>
            </w:r>
            <w:r w:rsidRPr="00FC483B">
              <w:rPr>
                <w:rFonts w:ascii="Times New Roman" w:hAnsi="Times New Roman" w:cs="Times New Roman"/>
                <w:b/>
                <w:bCs/>
                <w:sz w:val="24"/>
                <w:szCs w:val="24"/>
              </w:rPr>
              <w:t>T</w:t>
            </w:r>
            <w:r>
              <w:rPr>
                <w:rFonts w:ascii="Times New Roman" w:hAnsi="Times New Roman" w:cs="Times New Roman"/>
                <w:b/>
                <w:bCs/>
                <w:sz w:val="24"/>
                <w:szCs w:val="24"/>
              </w:rPr>
              <w:t>42</w:t>
            </w:r>
          </w:p>
        </w:tc>
        <w:tc>
          <w:tcPr>
            <w:tcW w:w="3466" w:type="dxa"/>
          </w:tcPr>
          <w:p w14:paraId="55BBC3E0" w14:textId="526B695F" w:rsidR="00D04E1C" w:rsidRPr="00D04E1C" w:rsidRDefault="00D04E1C" w:rsidP="00D04E1C">
            <w:pPr>
              <w:spacing w:after="0"/>
              <w:rPr>
                <w:rFonts w:ascii="Times New Roman" w:hAnsi="Times New Roman" w:cs="Times New Roman"/>
                <w:sz w:val="24"/>
                <w:szCs w:val="24"/>
              </w:rPr>
            </w:pPr>
            <w:r w:rsidRPr="00D04E1C">
              <w:rPr>
                <w:rFonts w:ascii="Times New Roman" w:hAnsi="Times New Roman" w:cs="Times New Roman"/>
                <w:sz w:val="24"/>
                <w:szCs w:val="24"/>
              </w:rPr>
              <w:t>Computer Techniques and Applications for Junior/Senior Officers on Document Creation, Messaging and Filing Systems Management</w:t>
            </w:r>
          </w:p>
        </w:tc>
      </w:tr>
      <w:tr w:rsidR="00D04E1C" w:rsidRPr="00D04E1C" w14:paraId="3B9FC94B" w14:textId="77777777" w:rsidTr="00D04E1C">
        <w:tc>
          <w:tcPr>
            <w:tcW w:w="1403" w:type="dxa"/>
          </w:tcPr>
          <w:p w14:paraId="4F58DA0F" w14:textId="216017C1" w:rsidR="00D04E1C" w:rsidRPr="00D04E1C" w:rsidRDefault="00D04E1C" w:rsidP="00D04E1C">
            <w:pPr>
              <w:spacing w:after="0"/>
              <w:rPr>
                <w:rFonts w:ascii="Times New Roman" w:hAnsi="Times New Roman" w:cs="Times New Roman"/>
                <w:b/>
                <w:bCs/>
                <w:sz w:val="24"/>
                <w:szCs w:val="24"/>
              </w:rPr>
            </w:pPr>
            <w:r w:rsidRPr="00FC483B">
              <w:rPr>
                <w:rFonts w:ascii="Times New Roman" w:hAnsi="Times New Roman" w:cs="Times New Roman"/>
                <w:b/>
                <w:bCs/>
                <w:sz w:val="24"/>
                <w:szCs w:val="24"/>
              </w:rPr>
              <w:t>MIS/I</w:t>
            </w:r>
            <w:r>
              <w:rPr>
                <w:rFonts w:ascii="Times New Roman" w:hAnsi="Times New Roman" w:cs="Times New Roman"/>
                <w:b/>
                <w:bCs/>
                <w:sz w:val="24"/>
                <w:szCs w:val="24"/>
              </w:rPr>
              <w:t>C</w:t>
            </w:r>
            <w:r w:rsidRPr="00FC483B">
              <w:rPr>
                <w:rFonts w:ascii="Times New Roman" w:hAnsi="Times New Roman" w:cs="Times New Roman"/>
                <w:b/>
                <w:bCs/>
                <w:sz w:val="24"/>
                <w:szCs w:val="24"/>
              </w:rPr>
              <w:t>T</w:t>
            </w:r>
            <w:r>
              <w:rPr>
                <w:rFonts w:ascii="Times New Roman" w:hAnsi="Times New Roman" w:cs="Times New Roman"/>
                <w:b/>
                <w:bCs/>
                <w:sz w:val="24"/>
                <w:szCs w:val="24"/>
              </w:rPr>
              <w:t>43</w:t>
            </w:r>
          </w:p>
        </w:tc>
        <w:tc>
          <w:tcPr>
            <w:tcW w:w="3466" w:type="dxa"/>
          </w:tcPr>
          <w:p w14:paraId="1EB25CD3" w14:textId="7DB63175" w:rsidR="00D04E1C" w:rsidRPr="00D04E1C" w:rsidRDefault="00D04E1C" w:rsidP="00D04E1C">
            <w:pPr>
              <w:spacing w:after="0"/>
              <w:rPr>
                <w:rFonts w:ascii="Times New Roman" w:hAnsi="Times New Roman" w:cs="Times New Roman"/>
                <w:sz w:val="24"/>
                <w:szCs w:val="24"/>
              </w:rPr>
            </w:pPr>
            <w:r w:rsidRPr="00D04E1C">
              <w:rPr>
                <w:rFonts w:ascii="Times New Roman" w:hAnsi="Times New Roman" w:cs="Times New Roman"/>
                <w:sz w:val="24"/>
                <w:szCs w:val="24"/>
              </w:rPr>
              <w:t>Workshop on Electronic Library Development for Public Schools</w:t>
            </w:r>
          </w:p>
        </w:tc>
      </w:tr>
    </w:tbl>
    <w:p w14:paraId="12F36279" w14:textId="16E12ECC" w:rsidR="00DA4C4B" w:rsidRPr="00D04E1C" w:rsidRDefault="00DA4C4B" w:rsidP="00D643F5">
      <w:pPr>
        <w:rPr>
          <w:rFonts w:ascii="Times New Roman" w:hAnsi="Times New Roman" w:cs="Times New Roman"/>
          <w:sz w:val="24"/>
          <w:szCs w:val="24"/>
        </w:rPr>
      </w:pPr>
    </w:p>
    <w:tbl>
      <w:tblPr>
        <w:tblStyle w:val="TableGrid"/>
        <w:tblW w:w="0" w:type="auto"/>
        <w:shd w:val="clear" w:color="auto" w:fill="C00000"/>
        <w:tblLook w:val="04A0" w:firstRow="1" w:lastRow="0" w:firstColumn="1" w:lastColumn="0" w:noHBand="0" w:noVBand="1"/>
      </w:tblPr>
      <w:tblGrid>
        <w:gridCol w:w="4869"/>
      </w:tblGrid>
      <w:tr w:rsidR="00D241C4" w:rsidRPr="00D241C4" w14:paraId="38945929" w14:textId="77777777" w:rsidTr="00D241C4">
        <w:tc>
          <w:tcPr>
            <w:tcW w:w="10456" w:type="dxa"/>
            <w:shd w:val="clear" w:color="auto" w:fill="C00000"/>
            <w:vAlign w:val="center"/>
          </w:tcPr>
          <w:p w14:paraId="1E157774" w14:textId="77777777" w:rsidR="00D241C4" w:rsidRPr="00D241C4" w:rsidRDefault="00D241C4" w:rsidP="00D21728">
            <w:pPr>
              <w:jc w:val="center"/>
              <w:rPr>
                <w:rFonts w:ascii="Times New Roman" w:hAnsi="Times New Roman" w:cs="Times New Roman"/>
                <w:b/>
                <w:color w:val="FFFFFF" w:themeColor="background1"/>
                <w:sz w:val="28"/>
                <w:szCs w:val="28"/>
              </w:rPr>
            </w:pPr>
            <w:r w:rsidRPr="00D241C4">
              <w:rPr>
                <w:rFonts w:ascii="Times New Roman" w:hAnsi="Times New Roman" w:cs="Times New Roman"/>
                <w:b/>
                <w:color w:val="FFFFFF" w:themeColor="background1"/>
                <w:sz w:val="28"/>
                <w:szCs w:val="28"/>
              </w:rPr>
              <w:t>RESEARCH AND STATISTICS (ANALYTICAL SKILLS) (RS)</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3768"/>
      </w:tblGrid>
      <w:tr w:rsidR="00D241C4" w:rsidRPr="00D241C4" w14:paraId="243999C2" w14:textId="77777777" w:rsidTr="00941214">
        <w:tc>
          <w:tcPr>
            <w:tcW w:w="1276" w:type="dxa"/>
            <w:shd w:val="clear" w:color="auto" w:fill="C45911" w:themeFill="accent2" w:themeFillShade="BF"/>
          </w:tcPr>
          <w:p w14:paraId="1909A678" w14:textId="3E499D5E" w:rsidR="00D241C4" w:rsidRPr="00D21728" w:rsidRDefault="00D241C4" w:rsidP="00D21728">
            <w:pPr>
              <w:spacing w:after="0"/>
              <w:rPr>
                <w:rFonts w:ascii="Times New Roman" w:hAnsi="Times New Roman" w:cs="Times New Roman"/>
                <w:b/>
                <w:bCs/>
                <w:sz w:val="24"/>
                <w:szCs w:val="24"/>
              </w:rPr>
            </w:pPr>
            <w:r w:rsidRPr="00D21728">
              <w:rPr>
                <w:rFonts w:ascii="Times New Roman" w:hAnsi="Times New Roman" w:cs="Times New Roman"/>
                <w:b/>
                <w:bCs/>
                <w:sz w:val="24"/>
                <w:szCs w:val="24"/>
              </w:rPr>
              <w:t>CODE</w:t>
            </w:r>
            <w:r w:rsidR="001A1F43">
              <w:rPr>
                <w:rFonts w:ascii="Times New Roman" w:hAnsi="Times New Roman" w:cs="Times New Roman"/>
                <w:b/>
                <w:bCs/>
                <w:sz w:val="24"/>
                <w:szCs w:val="24"/>
              </w:rPr>
              <w:t>S</w:t>
            </w:r>
          </w:p>
        </w:tc>
        <w:tc>
          <w:tcPr>
            <w:tcW w:w="9180" w:type="dxa"/>
            <w:shd w:val="clear" w:color="auto" w:fill="C45911" w:themeFill="accent2" w:themeFillShade="BF"/>
          </w:tcPr>
          <w:p w14:paraId="2243F5CE" w14:textId="77777777" w:rsidR="00D241C4" w:rsidRPr="00D21728" w:rsidRDefault="00D241C4" w:rsidP="00D21728">
            <w:pPr>
              <w:spacing w:after="0"/>
              <w:rPr>
                <w:rFonts w:ascii="Times New Roman" w:hAnsi="Times New Roman" w:cs="Times New Roman"/>
                <w:b/>
                <w:bCs/>
                <w:sz w:val="24"/>
                <w:szCs w:val="24"/>
              </w:rPr>
            </w:pPr>
            <w:r w:rsidRPr="00D21728">
              <w:rPr>
                <w:rFonts w:ascii="Times New Roman" w:hAnsi="Times New Roman" w:cs="Times New Roman"/>
                <w:b/>
                <w:bCs/>
                <w:sz w:val="24"/>
                <w:szCs w:val="24"/>
              </w:rPr>
              <w:t>COURSES</w:t>
            </w:r>
          </w:p>
        </w:tc>
      </w:tr>
      <w:tr w:rsidR="00D241C4" w:rsidRPr="00D241C4" w14:paraId="4CF68D9A" w14:textId="77777777" w:rsidTr="00D21728">
        <w:tc>
          <w:tcPr>
            <w:tcW w:w="1276" w:type="dxa"/>
          </w:tcPr>
          <w:p w14:paraId="50CC6A9D" w14:textId="77777777" w:rsidR="00D241C4" w:rsidRPr="00D21728" w:rsidRDefault="00D241C4" w:rsidP="00D21728">
            <w:pPr>
              <w:spacing w:after="0"/>
              <w:rPr>
                <w:rFonts w:ascii="Times New Roman" w:hAnsi="Times New Roman" w:cs="Times New Roman"/>
                <w:b/>
                <w:bCs/>
                <w:sz w:val="24"/>
                <w:szCs w:val="24"/>
              </w:rPr>
            </w:pPr>
            <w:r w:rsidRPr="00D21728">
              <w:rPr>
                <w:rFonts w:ascii="Times New Roman" w:hAnsi="Times New Roman" w:cs="Times New Roman"/>
                <w:b/>
                <w:bCs/>
                <w:sz w:val="24"/>
                <w:szCs w:val="24"/>
              </w:rPr>
              <w:t>RS01</w:t>
            </w:r>
          </w:p>
        </w:tc>
        <w:tc>
          <w:tcPr>
            <w:tcW w:w="9180" w:type="dxa"/>
          </w:tcPr>
          <w:p w14:paraId="4D22D948" w14:textId="77777777" w:rsidR="00D241C4" w:rsidRPr="00D241C4" w:rsidRDefault="00D241C4" w:rsidP="00D21728">
            <w:pPr>
              <w:spacing w:after="0"/>
              <w:rPr>
                <w:rFonts w:ascii="Times New Roman" w:hAnsi="Times New Roman" w:cs="Times New Roman"/>
                <w:sz w:val="24"/>
                <w:szCs w:val="24"/>
              </w:rPr>
            </w:pPr>
            <w:r w:rsidRPr="00D241C4">
              <w:rPr>
                <w:rFonts w:ascii="Times New Roman" w:hAnsi="Times New Roman" w:cs="Times New Roman"/>
                <w:sz w:val="24"/>
                <w:szCs w:val="24"/>
              </w:rPr>
              <w:t xml:space="preserve">Data Analysis, Interpretation and Management </w:t>
            </w:r>
          </w:p>
        </w:tc>
      </w:tr>
      <w:tr w:rsidR="00D241C4" w:rsidRPr="00D241C4" w14:paraId="1EABF858" w14:textId="77777777" w:rsidTr="00D21728">
        <w:tc>
          <w:tcPr>
            <w:tcW w:w="1276" w:type="dxa"/>
          </w:tcPr>
          <w:p w14:paraId="29A31CBF" w14:textId="77777777" w:rsidR="00D241C4" w:rsidRPr="00D21728" w:rsidRDefault="00D241C4" w:rsidP="00D21728">
            <w:pPr>
              <w:spacing w:after="0"/>
              <w:rPr>
                <w:rFonts w:ascii="Times New Roman" w:hAnsi="Times New Roman" w:cs="Times New Roman"/>
                <w:b/>
                <w:bCs/>
                <w:sz w:val="24"/>
                <w:szCs w:val="24"/>
              </w:rPr>
            </w:pPr>
            <w:r w:rsidRPr="00D21728">
              <w:rPr>
                <w:rFonts w:ascii="Times New Roman" w:hAnsi="Times New Roman" w:cs="Times New Roman"/>
                <w:b/>
                <w:bCs/>
                <w:sz w:val="24"/>
                <w:szCs w:val="24"/>
              </w:rPr>
              <w:t>RS02</w:t>
            </w:r>
          </w:p>
        </w:tc>
        <w:tc>
          <w:tcPr>
            <w:tcW w:w="9180" w:type="dxa"/>
          </w:tcPr>
          <w:p w14:paraId="71929005" w14:textId="77777777" w:rsidR="00D241C4" w:rsidRPr="00D241C4" w:rsidRDefault="00D241C4" w:rsidP="00D21728">
            <w:pPr>
              <w:spacing w:after="0"/>
              <w:rPr>
                <w:rFonts w:ascii="Times New Roman" w:hAnsi="Times New Roman" w:cs="Times New Roman"/>
                <w:sz w:val="24"/>
                <w:szCs w:val="24"/>
              </w:rPr>
            </w:pPr>
            <w:r w:rsidRPr="00D241C4">
              <w:rPr>
                <w:rFonts w:ascii="Times New Roman" w:hAnsi="Times New Roman" w:cs="Times New Roman"/>
                <w:sz w:val="24"/>
                <w:szCs w:val="24"/>
              </w:rPr>
              <w:t xml:space="preserve">Time Series Modelling and Forecasting </w:t>
            </w:r>
          </w:p>
        </w:tc>
      </w:tr>
      <w:tr w:rsidR="00D241C4" w:rsidRPr="00D241C4" w14:paraId="283FDD84" w14:textId="77777777" w:rsidTr="00D21728">
        <w:tc>
          <w:tcPr>
            <w:tcW w:w="1276" w:type="dxa"/>
          </w:tcPr>
          <w:p w14:paraId="46630A6E" w14:textId="77777777" w:rsidR="00D241C4" w:rsidRPr="00D21728" w:rsidRDefault="00D241C4" w:rsidP="00D21728">
            <w:pPr>
              <w:spacing w:after="0"/>
              <w:rPr>
                <w:rFonts w:ascii="Times New Roman" w:hAnsi="Times New Roman" w:cs="Times New Roman"/>
                <w:b/>
                <w:bCs/>
                <w:sz w:val="24"/>
                <w:szCs w:val="24"/>
              </w:rPr>
            </w:pPr>
            <w:r w:rsidRPr="00D21728">
              <w:rPr>
                <w:rFonts w:ascii="Times New Roman" w:hAnsi="Times New Roman" w:cs="Times New Roman"/>
                <w:b/>
                <w:bCs/>
                <w:sz w:val="24"/>
                <w:szCs w:val="24"/>
              </w:rPr>
              <w:t>RS03</w:t>
            </w:r>
          </w:p>
        </w:tc>
        <w:tc>
          <w:tcPr>
            <w:tcW w:w="9180" w:type="dxa"/>
          </w:tcPr>
          <w:p w14:paraId="6093FC38" w14:textId="77777777" w:rsidR="00D241C4" w:rsidRPr="00D241C4" w:rsidRDefault="00D241C4" w:rsidP="00D21728">
            <w:pPr>
              <w:spacing w:after="0"/>
              <w:rPr>
                <w:rFonts w:ascii="Times New Roman" w:hAnsi="Times New Roman" w:cs="Times New Roman"/>
                <w:sz w:val="24"/>
                <w:szCs w:val="24"/>
              </w:rPr>
            </w:pPr>
            <w:r w:rsidRPr="00D241C4">
              <w:rPr>
                <w:rFonts w:ascii="Times New Roman" w:hAnsi="Times New Roman" w:cs="Times New Roman"/>
                <w:sz w:val="24"/>
                <w:szCs w:val="24"/>
              </w:rPr>
              <w:t xml:space="preserve">Scientific/Medical Data Research and Statistical Management </w:t>
            </w:r>
          </w:p>
        </w:tc>
      </w:tr>
      <w:tr w:rsidR="00D241C4" w:rsidRPr="00D241C4" w14:paraId="2106BAD6" w14:textId="77777777" w:rsidTr="00D21728">
        <w:tc>
          <w:tcPr>
            <w:tcW w:w="1276" w:type="dxa"/>
          </w:tcPr>
          <w:p w14:paraId="3521DD62" w14:textId="77777777" w:rsidR="00D241C4" w:rsidRPr="00D21728" w:rsidRDefault="00D241C4" w:rsidP="00D21728">
            <w:pPr>
              <w:spacing w:after="0"/>
              <w:rPr>
                <w:rFonts w:ascii="Times New Roman" w:hAnsi="Times New Roman" w:cs="Times New Roman"/>
                <w:b/>
                <w:bCs/>
                <w:sz w:val="24"/>
                <w:szCs w:val="24"/>
              </w:rPr>
            </w:pPr>
            <w:r w:rsidRPr="00D21728">
              <w:rPr>
                <w:rFonts w:ascii="Times New Roman" w:hAnsi="Times New Roman" w:cs="Times New Roman"/>
                <w:b/>
                <w:bCs/>
                <w:sz w:val="24"/>
                <w:szCs w:val="24"/>
              </w:rPr>
              <w:t>RS04</w:t>
            </w:r>
          </w:p>
        </w:tc>
        <w:tc>
          <w:tcPr>
            <w:tcW w:w="9180" w:type="dxa"/>
          </w:tcPr>
          <w:p w14:paraId="6F36B691" w14:textId="77777777" w:rsidR="00D241C4" w:rsidRPr="00D241C4" w:rsidRDefault="00D241C4" w:rsidP="00D21728">
            <w:pPr>
              <w:spacing w:after="0"/>
              <w:rPr>
                <w:rFonts w:ascii="Times New Roman" w:hAnsi="Times New Roman" w:cs="Times New Roman"/>
                <w:sz w:val="24"/>
                <w:szCs w:val="24"/>
              </w:rPr>
            </w:pPr>
            <w:r w:rsidRPr="00D241C4">
              <w:rPr>
                <w:rFonts w:ascii="Times New Roman" w:hAnsi="Times New Roman" w:cs="Times New Roman"/>
                <w:sz w:val="24"/>
                <w:szCs w:val="24"/>
              </w:rPr>
              <w:t xml:space="preserve">Research Instrument Design and Administration </w:t>
            </w:r>
          </w:p>
        </w:tc>
      </w:tr>
      <w:tr w:rsidR="00D241C4" w:rsidRPr="00D241C4" w14:paraId="54357277" w14:textId="77777777" w:rsidTr="00D21728">
        <w:tc>
          <w:tcPr>
            <w:tcW w:w="1276" w:type="dxa"/>
          </w:tcPr>
          <w:p w14:paraId="1A3A556C" w14:textId="77777777" w:rsidR="00D241C4" w:rsidRPr="00D21728" w:rsidRDefault="00D241C4" w:rsidP="00D21728">
            <w:pPr>
              <w:spacing w:after="0"/>
              <w:rPr>
                <w:rFonts w:ascii="Times New Roman" w:hAnsi="Times New Roman" w:cs="Times New Roman"/>
                <w:b/>
                <w:bCs/>
                <w:sz w:val="24"/>
                <w:szCs w:val="24"/>
              </w:rPr>
            </w:pPr>
            <w:r w:rsidRPr="00D21728">
              <w:rPr>
                <w:rFonts w:ascii="Times New Roman" w:hAnsi="Times New Roman" w:cs="Times New Roman"/>
                <w:b/>
                <w:bCs/>
                <w:sz w:val="24"/>
                <w:szCs w:val="24"/>
              </w:rPr>
              <w:t>RS05</w:t>
            </w:r>
          </w:p>
        </w:tc>
        <w:tc>
          <w:tcPr>
            <w:tcW w:w="9180" w:type="dxa"/>
          </w:tcPr>
          <w:p w14:paraId="4AEBD41E" w14:textId="77777777" w:rsidR="00D241C4" w:rsidRPr="00D241C4" w:rsidRDefault="00D241C4" w:rsidP="00D21728">
            <w:pPr>
              <w:spacing w:after="0"/>
              <w:rPr>
                <w:rFonts w:ascii="Times New Roman" w:hAnsi="Times New Roman" w:cs="Times New Roman"/>
                <w:sz w:val="24"/>
                <w:szCs w:val="24"/>
              </w:rPr>
            </w:pPr>
            <w:r w:rsidRPr="00D241C4">
              <w:rPr>
                <w:rFonts w:ascii="Times New Roman" w:hAnsi="Times New Roman" w:cs="Times New Roman"/>
                <w:sz w:val="24"/>
                <w:szCs w:val="24"/>
              </w:rPr>
              <w:t xml:space="preserve">Research Project Management </w:t>
            </w:r>
          </w:p>
        </w:tc>
      </w:tr>
      <w:tr w:rsidR="00D241C4" w:rsidRPr="00D241C4" w14:paraId="33E58E18" w14:textId="77777777" w:rsidTr="00D21728">
        <w:tc>
          <w:tcPr>
            <w:tcW w:w="1276" w:type="dxa"/>
          </w:tcPr>
          <w:p w14:paraId="21752AD4" w14:textId="77777777" w:rsidR="00D241C4" w:rsidRPr="00D21728" w:rsidRDefault="00D241C4" w:rsidP="00D21728">
            <w:pPr>
              <w:spacing w:after="0"/>
              <w:rPr>
                <w:rFonts w:ascii="Times New Roman" w:hAnsi="Times New Roman" w:cs="Times New Roman"/>
                <w:b/>
                <w:bCs/>
                <w:sz w:val="24"/>
                <w:szCs w:val="24"/>
              </w:rPr>
            </w:pPr>
            <w:r w:rsidRPr="00D21728">
              <w:rPr>
                <w:rFonts w:ascii="Times New Roman" w:hAnsi="Times New Roman" w:cs="Times New Roman"/>
                <w:b/>
                <w:bCs/>
                <w:sz w:val="24"/>
                <w:szCs w:val="24"/>
              </w:rPr>
              <w:t>RS06</w:t>
            </w:r>
          </w:p>
        </w:tc>
        <w:tc>
          <w:tcPr>
            <w:tcW w:w="9180" w:type="dxa"/>
          </w:tcPr>
          <w:p w14:paraId="26F8DA90" w14:textId="77777777" w:rsidR="00D241C4" w:rsidRPr="00D241C4" w:rsidRDefault="00D241C4" w:rsidP="00D21728">
            <w:pPr>
              <w:spacing w:after="0"/>
              <w:rPr>
                <w:rFonts w:ascii="Times New Roman" w:hAnsi="Times New Roman" w:cs="Times New Roman"/>
                <w:sz w:val="24"/>
                <w:szCs w:val="24"/>
              </w:rPr>
            </w:pPr>
            <w:r w:rsidRPr="00D241C4">
              <w:rPr>
                <w:rFonts w:ascii="Times New Roman" w:hAnsi="Times New Roman" w:cs="Times New Roman"/>
                <w:sz w:val="24"/>
                <w:szCs w:val="24"/>
              </w:rPr>
              <w:t xml:space="preserve">Statistical Data Analysis and Managerial Decision Making </w:t>
            </w:r>
          </w:p>
        </w:tc>
      </w:tr>
    </w:tbl>
    <w:p w14:paraId="08890903" w14:textId="77777777" w:rsidR="00D643F5" w:rsidRDefault="00D643F5" w:rsidP="00D643F5">
      <w:pPr>
        <w:spacing w:after="0"/>
        <w:rPr>
          <w:rFonts w:ascii="Times New Roman" w:hAnsi="Times New Roman" w:cs="Times New Roman"/>
          <w:sz w:val="24"/>
          <w:szCs w:val="24"/>
        </w:rPr>
      </w:pPr>
    </w:p>
    <w:p w14:paraId="0C2B66D9" w14:textId="5869E53A" w:rsidR="003F3C6A" w:rsidRDefault="003F3C6A">
      <w:pPr>
        <w:rPr>
          <w:rFonts w:ascii="Times New Roman" w:hAnsi="Times New Roman" w:cs="Times New Roman"/>
          <w:b/>
          <w:sz w:val="24"/>
          <w:szCs w:val="24"/>
        </w:rPr>
      </w:pPr>
    </w:p>
    <w:p w14:paraId="718BBE61" w14:textId="1913870D" w:rsidR="001A1F43" w:rsidRDefault="001A1F43">
      <w:pPr>
        <w:rPr>
          <w:rFonts w:ascii="Times New Roman" w:hAnsi="Times New Roman" w:cs="Times New Roman"/>
          <w:b/>
          <w:sz w:val="24"/>
          <w:szCs w:val="24"/>
        </w:rPr>
      </w:pPr>
    </w:p>
    <w:p w14:paraId="1D30C249" w14:textId="77777777" w:rsidR="001A1F43" w:rsidRDefault="001A1F43">
      <w:pPr>
        <w:rPr>
          <w:rFonts w:ascii="Times New Roman" w:hAnsi="Times New Roman" w:cs="Times New Roman"/>
          <w:b/>
          <w:sz w:val="24"/>
          <w:szCs w:val="24"/>
        </w:rPr>
      </w:pPr>
    </w:p>
    <w:tbl>
      <w:tblPr>
        <w:tblStyle w:val="TableGrid"/>
        <w:tblW w:w="0" w:type="auto"/>
        <w:shd w:val="clear" w:color="auto" w:fill="525252" w:themeFill="accent3" w:themeFillShade="80"/>
        <w:tblLook w:val="04A0" w:firstRow="1" w:lastRow="0" w:firstColumn="1" w:lastColumn="0" w:noHBand="0" w:noVBand="1"/>
      </w:tblPr>
      <w:tblGrid>
        <w:gridCol w:w="4869"/>
      </w:tblGrid>
      <w:tr w:rsidR="00DB682A" w:rsidRPr="00DB682A" w14:paraId="6530FF9C" w14:textId="77777777" w:rsidTr="00655CBB">
        <w:tc>
          <w:tcPr>
            <w:tcW w:w="10456" w:type="dxa"/>
            <w:shd w:val="clear" w:color="auto" w:fill="525252" w:themeFill="accent3" w:themeFillShade="80"/>
            <w:vAlign w:val="center"/>
          </w:tcPr>
          <w:p w14:paraId="7815537E" w14:textId="77777777" w:rsidR="00DB682A" w:rsidRPr="00DB682A" w:rsidRDefault="00DB682A" w:rsidP="00D21728">
            <w:pPr>
              <w:jc w:val="center"/>
              <w:rPr>
                <w:rFonts w:ascii="Times New Roman" w:hAnsi="Times New Roman" w:cs="Times New Roman"/>
                <w:b/>
                <w:color w:val="FFFFFF" w:themeColor="background1"/>
                <w:sz w:val="24"/>
                <w:szCs w:val="24"/>
              </w:rPr>
            </w:pPr>
            <w:r w:rsidRPr="00DB682A">
              <w:rPr>
                <w:rFonts w:ascii="Times New Roman" w:hAnsi="Times New Roman" w:cs="Times New Roman"/>
                <w:b/>
                <w:color w:val="FFFFFF" w:themeColor="background1"/>
                <w:sz w:val="24"/>
                <w:szCs w:val="24"/>
              </w:rPr>
              <w:t>OPERATIONS RESEARCH (OR) MANAGEMENT (ORM)</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6"/>
        <w:gridCol w:w="3783"/>
      </w:tblGrid>
      <w:tr w:rsidR="00DB682A" w:rsidRPr="00DB682A" w14:paraId="5597DFE2" w14:textId="77777777" w:rsidTr="00941214">
        <w:trPr>
          <w:trHeight w:val="232"/>
        </w:trPr>
        <w:tc>
          <w:tcPr>
            <w:tcW w:w="1276" w:type="dxa"/>
            <w:shd w:val="clear" w:color="auto" w:fill="8496B0" w:themeFill="text2" w:themeFillTint="99"/>
          </w:tcPr>
          <w:p w14:paraId="7D7D62EA" w14:textId="2927014E" w:rsidR="00DB682A" w:rsidRPr="00D21728" w:rsidRDefault="00DB682A" w:rsidP="00D21728">
            <w:pPr>
              <w:spacing w:after="0"/>
              <w:rPr>
                <w:rFonts w:ascii="Times New Roman" w:hAnsi="Times New Roman" w:cs="Times New Roman"/>
                <w:b/>
                <w:bCs/>
                <w:sz w:val="24"/>
                <w:szCs w:val="24"/>
                <w:lang w:val="en-US"/>
              </w:rPr>
            </w:pPr>
            <w:bookmarkStart w:id="10" w:name="_Hlk89558051"/>
            <w:r w:rsidRPr="00D21728">
              <w:rPr>
                <w:rFonts w:ascii="Times New Roman" w:hAnsi="Times New Roman" w:cs="Times New Roman"/>
                <w:b/>
                <w:bCs/>
                <w:sz w:val="24"/>
                <w:szCs w:val="24"/>
                <w:lang w:val="en-US"/>
              </w:rPr>
              <w:t>CODE</w:t>
            </w:r>
            <w:r w:rsidR="001A1F43">
              <w:rPr>
                <w:rFonts w:ascii="Times New Roman" w:hAnsi="Times New Roman" w:cs="Times New Roman"/>
                <w:b/>
                <w:bCs/>
                <w:sz w:val="24"/>
                <w:szCs w:val="24"/>
                <w:lang w:val="en-US"/>
              </w:rPr>
              <w:t>S</w:t>
            </w:r>
          </w:p>
        </w:tc>
        <w:tc>
          <w:tcPr>
            <w:tcW w:w="9180" w:type="dxa"/>
            <w:shd w:val="clear" w:color="auto" w:fill="8496B0" w:themeFill="text2" w:themeFillTint="99"/>
          </w:tcPr>
          <w:p w14:paraId="4E48B014" w14:textId="77777777" w:rsidR="00DB682A" w:rsidRPr="00D21728" w:rsidRDefault="00DB682A" w:rsidP="00D21728">
            <w:pPr>
              <w:spacing w:after="0"/>
              <w:rPr>
                <w:rFonts w:ascii="Times New Roman" w:hAnsi="Times New Roman" w:cs="Times New Roman"/>
                <w:b/>
                <w:bCs/>
                <w:sz w:val="24"/>
                <w:szCs w:val="24"/>
                <w:lang w:val="en-US"/>
              </w:rPr>
            </w:pPr>
            <w:r w:rsidRPr="00D21728">
              <w:rPr>
                <w:rFonts w:ascii="Times New Roman" w:hAnsi="Times New Roman" w:cs="Times New Roman"/>
                <w:b/>
                <w:bCs/>
                <w:sz w:val="24"/>
                <w:szCs w:val="24"/>
                <w:lang w:val="en-US"/>
              </w:rPr>
              <w:t>COURSES</w:t>
            </w:r>
          </w:p>
        </w:tc>
      </w:tr>
      <w:tr w:rsidR="00DB682A" w:rsidRPr="00DB682A" w14:paraId="07217EC6" w14:textId="77777777" w:rsidTr="00D21728">
        <w:tc>
          <w:tcPr>
            <w:tcW w:w="1276" w:type="dxa"/>
          </w:tcPr>
          <w:p w14:paraId="3E74BB2A" w14:textId="77777777" w:rsidR="00DB682A" w:rsidRPr="00D21728" w:rsidRDefault="00DB682A" w:rsidP="00D21728">
            <w:pPr>
              <w:spacing w:after="0"/>
              <w:rPr>
                <w:rFonts w:ascii="Times New Roman" w:hAnsi="Times New Roman" w:cs="Times New Roman"/>
                <w:b/>
                <w:bCs/>
                <w:sz w:val="24"/>
                <w:szCs w:val="24"/>
                <w:lang w:val="en-US"/>
              </w:rPr>
            </w:pPr>
            <w:r w:rsidRPr="00D21728">
              <w:rPr>
                <w:rFonts w:ascii="Times New Roman" w:hAnsi="Times New Roman" w:cs="Times New Roman"/>
                <w:b/>
                <w:bCs/>
                <w:sz w:val="24"/>
                <w:szCs w:val="24"/>
                <w:lang w:val="en-US"/>
              </w:rPr>
              <w:t>ORM01</w:t>
            </w:r>
          </w:p>
        </w:tc>
        <w:tc>
          <w:tcPr>
            <w:tcW w:w="9180" w:type="dxa"/>
          </w:tcPr>
          <w:p w14:paraId="1F3D20D6" w14:textId="77777777" w:rsidR="00DB682A" w:rsidRPr="00DB682A" w:rsidRDefault="00DB682A" w:rsidP="00D21728">
            <w:pPr>
              <w:spacing w:after="0"/>
              <w:rPr>
                <w:rFonts w:ascii="Times New Roman" w:hAnsi="Times New Roman" w:cs="Times New Roman"/>
                <w:sz w:val="24"/>
                <w:szCs w:val="24"/>
                <w:lang w:val="en-US"/>
              </w:rPr>
            </w:pPr>
            <w:r w:rsidRPr="00DB682A">
              <w:rPr>
                <w:rFonts w:ascii="Times New Roman" w:hAnsi="Times New Roman" w:cs="Times New Roman"/>
                <w:sz w:val="24"/>
                <w:szCs w:val="24"/>
                <w:lang w:val="en-US"/>
              </w:rPr>
              <w:t>Linear Programming</w:t>
            </w:r>
          </w:p>
        </w:tc>
      </w:tr>
      <w:tr w:rsidR="00DB682A" w:rsidRPr="00DB682A" w14:paraId="02B6CAD7" w14:textId="77777777" w:rsidTr="00D21728">
        <w:tc>
          <w:tcPr>
            <w:tcW w:w="1276" w:type="dxa"/>
          </w:tcPr>
          <w:p w14:paraId="2B091AEB" w14:textId="77777777" w:rsidR="00DB682A" w:rsidRPr="00D21728" w:rsidRDefault="00DB682A" w:rsidP="00D21728">
            <w:pPr>
              <w:spacing w:after="0"/>
              <w:rPr>
                <w:rFonts w:ascii="Times New Roman" w:hAnsi="Times New Roman" w:cs="Times New Roman"/>
                <w:b/>
                <w:bCs/>
                <w:sz w:val="24"/>
                <w:szCs w:val="24"/>
                <w:lang w:val="en-US"/>
              </w:rPr>
            </w:pPr>
            <w:r w:rsidRPr="00D21728">
              <w:rPr>
                <w:rFonts w:ascii="Times New Roman" w:hAnsi="Times New Roman" w:cs="Times New Roman"/>
                <w:b/>
                <w:bCs/>
                <w:sz w:val="24"/>
                <w:szCs w:val="24"/>
                <w:lang w:val="en-US"/>
              </w:rPr>
              <w:t>ORM02</w:t>
            </w:r>
          </w:p>
        </w:tc>
        <w:tc>
          <w:tcPr>
            <w:tcW w:w="9180" w:type="dxa"/>
          </w:tcPr>
          <w:p w14:paraId="175A6A90" w14:textId="77777777" w:rsidR="00DB682A" w:rsidRPr="00DB682A" w:rsidRDefault="00DB682A" w:rsidP="00D21728">
            <w:pPr>
              <w:spacing w:after="0"/>
              <w:rPr>
                <w:rFonts w:ascii="Times New Roman" w:hAnsi="Times New Roman" w:cs="Times New Roman"/>
                <w:sz w:val="24"/>
                <w:szCs w:val="24"/>
                <w:lang w:val="en-US"/>
              </w:rPr>
            </w:pPr>
            <w:r w:rsidRPr="00DB682A">
              <w:rPr>
                <w:rFonts w:ascii="Times New Roman" w:hAnsi="Times New Roman" w:cs="Times New Roman"/>
                <w:sz w:val="24"/>
                <w:szCs w:val="24"/>
                <w:lang w:val="en-US"/>
              </w:rPr>
              <w:t>Pareto Analysis</w:t>
            </w:r>
          </w:p>
        </w:tc>
      </w:tr>
      <w:tr w:rsidR="00DB682A" w:rsidRPr="00DB682A" w14:paraId="290F7664" w14:textId="77777777" w:rsidTr="00D21728">
        <w:tc>
          <w:tcPr>
            <w:tcW w:w="1276" w:type="dxa"/>
          </w:tcPr>
          <w:p w14:paraId="39905A3F" w14:textId="77777777" w:rsidR="00DB682A" w:rsidRPr="00D21728" w:rsidRDefault="00DB682A" w:rsidP="00D21728">
            <w:pPr>
              <w:spacing w:after="0"/>
              <w:rPr>
                <w:rFonts w:ascii="Times New Roman" w:hAnsi="Times New Roman" w:cs="Times New Roman"/>
                <w:b/>
                <w:bCs/>
                <w:sz w:val="24"/>
                <w:szCs w:val="24"/>
                <w:lang w:val="en-US"/>
              </w:rPr>
            </w:pPr>
            <w:r w:rsidRPr="00D21728">
              <w:rPr>
                <w:rFonts w:ascii="Times New Roman" w:hAnsi="Times New Roman" w:cs="Times New Roman"/>
                <w:b/>
                <w:bCs/>
                <w:sz w:val="24"/>
                <w:szCs w:val="24"/>
                <w:lang w:val="en-US"/>
              </w:rPr>
              <w:t>ORM03</w:t>
            </w:r>
          </w:p>
        </w:tc>
        <w:tc>
          <w:tcPr>
            <w:tcW w:w="9180" w:type="dxa"/>
          </w:tcPr>
          <w:p w14:paraId="71E2E8F2" w14:textId="77777777" w:rsidR="00DB682A" w:rsidRPr="00DB682A" w:rsidRDefault="00DB682A" w:rsidP="00D21728">
            <w:pPr>
              <w:spacing w:after="0"/>
              <w:rPr>
                <w:rFonts w:ascii="Times New Roman" w:hAnsi="Times New Roman" w:cs="Times New Roman"/>
                <w:sz w:val="24"/>
                <w:szCs w:val="24"/>
                <w:lang w:val="en-US"/>
              </w:rPr>
            </w:pPr>
            <w:r w:rsidRPr="00DB682A">
              <w:rPr>
                <w:rFonts w:ascii="Times New Roman" w:hAnsi="Times New Roman" w:cs="Times New Roman"/>
                <w:sz w:val="24"/>
                <w:szCs w:val="24"/>
                <w:lang w:val="en-US"/>
              </w:rPr>
              <w:t>Transportation/Logistics Analysis</w:t>
            </w:r>
          </w:p>
        </w:tc>
      </w:tr>
      <w:tr w:rsidR="00DB682A" w:rsidRPr="00DB682A" w14:paraId="5F7FF746" w14:textId="77777777" w:rsidTr="00D21728">
        <w:tc>
          <w:tcPr>
            <w:tcW w:w="1276" w:type="dxa"/>
          </w:tcPr>
          <w:p w14:paraId="513D9226" w14:textId="77777777" w:rsidR="00DB682A" w:rsidRPr="00D21728" w:rsidRDefault="00DB682A" w:rsidP="00D21728">
            <w:pPr>
              <w:spacing w:after="0"/>
              <w:rPr>
                <w:rFonts w:ascii="Times New Roman" w:hAnsi="Times New Roman" w:cs="Times New Roman"/>
                <w:b/>
                <w:bCs/>
                <w:sz w:val="24"/>
                <w:szCs w:val="24"/>
                <w:lang w:val="en-US"/>
              </w:rPr>
            </w:pPr>
            <w:r w:rsidRPr="00D21728">
              <w:rPr>
                <w:rFonts w:ascii="Times New Roman" w:hAnsi="Times New Roman" w:cs="Times New Roman"/>
                <w:b/>
                <w:bCs/>
                <w:sz w:val="24"/>
                <w:szCs w:val="24"/>
                <w:lang w:val="en-US"/>
              </w:rPr>
              <w:t>ORM04</w:t>
            </w:r>
          </w:p>
        </w:tc>
        <w:tc>
          <w:tcPr>
            <w:tcW w:w="9180" w:type="dxa"/>
          </w:tcPr>
          <w:p w14:paraId="421CA202" w14:textId="77777777" w:rsidR="00DB682A" w:rsidRPr="00DB682A" w:rsidRDefault="00DB682A" w:rsidP="00D21728">
            <w:pPr>
              <w:spacing w:after="0"/>
              <w:rPr>
                <w:rFonts w:ascii="Times New Roman" w:hAnsi="Times New Roman" w:cs="Times New Roman"/>
                <w:sz w:val="24"/>
                <w:szCs w:val="24"/>
                <w:lang w:val="en-US"/>
              </w:rPr>
            </w:pPr>
            <w:r w:rsidRPr="00DB682A">
              <w:rPr>
                <w:rFonts w:ascii="Times New Roman" w:hAnsi="Times New Roman" w:cs="Times New Roman"/>
                <w:sz w:val="24"/>
                <w:szCs w:val="24"/>
                <w:lang w:val="en-US"/>
              </w:rPr>
              <w:t>Assignment Analysis</w:t>
            </w:r>
          </w:p>
        </w:tc>
      </w:tr>
      <w:tr w:rsidR="00DB682A" w:rsidRPr="00DB682A" w14:paraId="5EAAAD4A" w14:textId="77777777" w:rsidTr="00D21728">
        <w:tc>
          <w:tcPr>
            <w:tcW w:w="1276" w:type="dxa"/>
          </w:tcPr>
          <w:p w14:paraId="4B3E1C62" w14:textId="77777777" w:rsidR="00DB682A" w:rsidRPr="00D21728" w:rsidRDefault="00DB682A" w:rsidP="00D21728">
            <w:pPr>
              <w:spacing w:after="0"/>
              <w:rPr>
                <w:rFonts w:ascii="Times New Roman" w:hAnsi="Times New Roman" w:cs="Times New Roman"/>
                <w:b/>
                <w:bCs/>
                <w:sz w:val="24"/>
                <w:szCs w:val="24"/>
                <w:lang w:val="en-US"/>
              </w:rPr>
            </w:pPr>
            <w:r w:rsidRPr="00D21728">
              <w:rPr>
                <w:rFonts w:ascii="Times New Roman" w:hAnsi="Times New Roman" w:cs="Times New Roman"/>
                <w:b/>
                <w:bCs/>
                <w:sz w:val="24"/>
                <w:szCs w:val="24"/>
                <w:lang w:val="en-US"/>
              </w:rPr>
              <w:t>ORM05</w:t>
            </w:r>
          </w:p>
        </w:tc>
        <w:tc>
          <w:tcPr>
            <w:tcW w:w="9180" w:type="dxa"/>
          </w:tcPr>
          <w:p w14:paraId="28D3C148" w14:textId="77777777" w:rsidR="00DB682A" w:rsidRPr="00DB682A" w:rsidRDefault="00DB682A" w:rsidP="00D21728">
            <w:pPr>
              <w:spacing w:after="0"/>
              <w:rPr>
                <w:rFonts w:ascii="Times New Roman" w:hAnsi="Times New Roman" w:cs="Times New Roman"/>
                <w:sz w:val="24"/>
                <w:szCs w:val="24"/>
                <w:lang w:val="en-US"/>
              </w:rPr>
            </w:pPr>
            <w:r w:rsidRPr="00DB682A">
              <w:rPr>
                <w:rFonts w:ascii="Times New Roman" w:hAnsi="Times New Roman" w:cs="Times New Roman"/>
                <w:sz w:val="24"/>
                <w:szCs w:val="24"/>
                <w:lang w:val="en-US"/>
              </w:rPr>
              <w:t>Replacement Analysis</w:t>
            </w:r>
          </w:p>
        </w:tc>
      </w:tr>
      <w:tr w:rsidR="00DB682A" w:rsidRPr="00DB682A" w14:paraId="3910D341" w14:textId="77777777" w:rsidTr="00D21728">
        <w:tc>
          <w:tcPr>
            <w:tcW w:w="1276" w:type="dxa"/>
          </w:tcPr>
          <w:p w14:paraId="54C6CA52" w14:textId="77777777" w:rsidR="00DB682A" w:rsidRPr="00D21728" w:rsidRDefault="00DB682A" w:rsidP="00D21728">
            <w:pPr>
              <w:spacing w:after="0"/>
              <w:rPr>
                <w:rFonts w:ascii="Times New Roman" w:hAnsi="Times New Roman" w:cs="Times New Roman"/>
                <w:b/>
                <w:bCs/>
                <w:sz w:val="24"/>
                <w:szCs w:val="24"/>
                <w:lang w:val="en-US"/>
              </w:rPr>
            </w:pPr>
            <w:r w:rsidRPr="00D21728">
              <w:rPr>
                <w:rFonts w:ascii="Times New Roman" w:hAnsi="Times New Roman" w:cs="Times New Roman"/>
                <w:b/>
                <w:bCs/>
                <w:sz w:val="24"/>
                <w:szCs w:val="24"/>
                <w:lang w:val="en-US"/>
              </w:rPr>
              <w:t>ORM06</w:t>
            </w:r>
          </w:p>
        </w:tc>
        <w:tc>
          <w:tcPr>
            <w:tcW w:w="9180" w:type="dxa"/>
          </w:tcPr>
          <w:p w14:paraId="694C8ED8" w14:textId="77777777" w:rsidR="00DB682A" w:rsidRPr="00DB682A" w:rsidRDefault="00DB682A" w:rsidP="00D21728">
            <w:pPr>
              <w:spacing w:after="0"/>
              <w:rPr>
                <w:rFonts w:ascii="Times New Roman" w:hAnsi="Times New Roman" w:cs="Times New Roman"/>
                <w:sz w:val="24"/>
                <w:szCs w:val="24"/>
                <w:lang w:val="en-US"/>
              </w:rPr>
            </w:pPr>
            <w:r w:rsidRPr="00DB682A">
              <w:rPr>
                <w:rFonts w:ascii="Times New Roman" w:hAnsi="Times New Roman" w:cs="Times New Roman"/>
                <w:sz w:val="24"/>
                <w:szCs w:val="24"/>
                <w:lang w:val="en-US"/>
              </w:rPr>
              <w:t>Investment Appraisal/Analysis</w:t>
            </w:r>
          </w:p>
        </w:tc>
      </w:tr>
      <w:bookmarkEnd w:id="10"/>
    </w:tbl>
    <w:p w14:paraId="754485DF" w14:textId="21409104" w:rsidR="0067134F" w:rsidRDefault="0067134F"/>
    <w:p w14:paraId="450819B3" w14:textId="77777777" w:rsidR="00A744F8" w:rsidRDefault="00A744F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6"/>
        <w:gridCol w:w="3783"/>
      </w:tblGrid>
      <w:tr w:rsidR="00A744F8" w:rsidRPr="00DB682A" w14:paraId="586BEEAC" w14:textId="77777777" w:rsidTr="008A312C">
        <w:trPr>
          <w:trHeight w:val="232"/>
        </w:trPr>
        <w:tc>
          <w:tcPr>
            <w:tcW w:w="4869" w:type="dxa"/>
            <w:gridSpan w:val="2"/>
            <w:shd w:val="clear" w:color="auto" w:fill="8496B0" w:themeFill="text2" w:themeFillTint="99"/>
          </w:tcPr>
          <w:p w14:paraId="308AD075" w14:textId="7637C425" w:rsidR="00A744F8" w:rsidRPr="00D21728" w:rsidRDefault="00A744F8" w:rsidP="00A744F8">
            <w:pPr>
              <w:spacing w:after="0"/>
              <w:jc w:val="center"/>
              <w:rPr>
                <w:rFonts w:ascii="Times New Roman" w:hAnsi="Times New Roman" w:cs="Times New Roman"/>
                <w:b/>
                <w:bCs/>
                <w:sz w:val="24"/>
                <w:szCs w:val="24"/>
                <w:lang w:val="en-US"/>
              </w:rPr>
            </w:pPr>
            <w:r w:rsidRPr="00A744F8">
              <w:rPr>
                <w:rFonts w:ascii="Times New Roman" w:hAnsi="Times New Roman" w:cs="Times New Roman"/>
                <w:b/>
                <w:bCs/>
                <w:color w:val="000000" w:themeColor="text1"/>
                <w:sz w:val="24"/>
                <w:szCs w:val="24"/>
                <w:lang w:val="en-US"/>
              </w:rPr>
              <w:t>TAX</w:t>
            </w:r>
            <w:r w:rsidR="00073EAA">
              <w:rPr>
                <w:rFonts w:ascii="Times New Roman" w:hAnsi="Times New Roman" w:cs="Times New Roman"/>
                <w:b/>
                <w:bCs/>
                <w:color w:val="000000" w:themeColor="text1"/>
                <w:sz w:val="24"/>
                <w:szCs w:val="24"/>
                <w:lang w:val="en-US"/>
              </w:rPr>
              <w:t>ATION AND AUDITING</w:t>
            </w:r>
            <w:r w:rsidRPr="00A744F8">
              <w:rPr>
                <w:rFonts w:ascii="Times New Roman" w:hAnsi="Times New Roman" w:cs="Times New Roman"/>
                <w:b/>
                <w:bCs/>
                <w:color w:val="000000" w:themeColor="text1"/>
                <w:sz w:val="24"/>
                <w:szCs w:val="24"/>
                <w:lang w:val="en-US"/>
              </w:rPr>
              <w:t xml:space="preserve"> MANAGEMENT (T</w:t>
            </w:r>
            <w:r w:rsidR="00073EAA">
              <w:rPr>
                <w:rFonts w:ascii="Times New Roman" w:hAnsi="Times New Roman" w:cs="Times New Roman"/>
                <w:b/>
                <w:bCs/>
                <w:color w:val="000000" w:themeColor="text1"/>
                <w:sz w:val="24"/>
                <w:szCs w:val="24"/>
                <w:lang w:val="en-US"/>
              </w:rPr>
              <w:t>A</w:t>
            </w:r>
            <w:r w:rsidRPr="00A744F8">
              <w:rPr>
                <w:rFonts w:ascii="Times New Roman" w:hAnsi="Times New Roman" w:cs="Times New Roman"/>
                <w:b/>
                <w:bCs/>
                <w:color w:val="000000" w:themeColor="text1"/>
                <w:sz w:val="24"/>
                <w:szCs w:val="24"/>
                <w:lang w:val="en-US"/>
              </w:rPr>
              <w:t>M)</w:t>
            </w:r>
          </w:p>
        </w:tc>
      </w:tr>
      <w:tr w:rsidR="00A744F8" w:rsidRPr="00DB682A" w14:paraId="0DAF3B0B" w14:textId="77777777" w:rsidTr="00A744F8">
        <w:trPr>
          <w:trHeight w:val="232"/>
        </w:trPr>
        <w:tc>
          <w:tcPr>
            <w:tcW w:w="1086" w:type="dxa"/>
            <w:shd w:val="clear" w:color="auto" w:fill="8496B0" w:themeFill="text2" w:themeFillTint="99"/>
          </w:tcPr>
          <w:p w14:paraId="25678F20" w14:textId="77777777" w:rsidR="00A744F8" w:rsidRPr="00D21728" w:rsidRDefault="00A744F8" w:rsidP="009C0718">
            <w:pPr>
              <w:spacing w:after="0"/>
              <w:rPr>
                <w:rFonts w:ascii="Times New Roman" w:hAnsi="Times New Roman" w:cs="Times New Roman"/>
                <w:b/>
                <w:bCs/>
                <w:sz w:val="24"/>
                <w:szCs w:val="24"/>
                <w:lang w:val="en-US"/>
              </w:rPr>
            </w:pPr>
            <w:r w:rsidRPr="00D21728">
              <w:rPr>
                <w:rFonts w:ascii="Times New Roman" w:hAnsi="Times New Roman" w:cs="Times New Roman"/>
                <w:b/>
                <w:bCs/>
                <w:sz w:val="24"/>
                <w:szCs w:val="24"/>
                <w:lang w:val="en-US"/>
              </w:rPr>
              <w:t>CODE</w:t>
            </w:r>
            <w:r>
              <w:rPr>
                <w:rFonts w:ascii="Times New Roman" w:hAnsi="Times New Roman" w:cs="Times New Roman"/>
                <w:b/>
                <w:bCs/>
                <w:sz w:val="24"/>
                <w:szCs w:val="24"/>
                <w:lang w:val="en-US"/>
              </w:rPr>
              <w:t>S</w:t>
            </w:r>
          </w:p>
        </w:tc>
        <w:tc>
          <w:tcPr>
            <w:tcW w:w="3783" w:type="dxa"/>
            <w:shd w:val="clear" w:color="auto" w:fill="8496B0" w:themeFill="text2" w:themeFillTint="99"/>
          </w:tcPr>
          <w:p w14:paraId="10EA75A0" w14:textId="77777777" w:rsidR="00A744F8" w:rsidRPr="00D21728" w:rsidRDefault="00A744F8" w:rsidP="009C0718">
            <w:pPr>
              <w:spacing w:after="0"/>
              <w:rPr>
                <w:rFonts w:ascii="Times New Roman" w:hAnsi="Times New Roman" w:cs="Times New Roman"/>
                <w:b/>
                <w:bCs/>
                <w:sz w:val="24"/>
                <w:szCs w:val="24"/>
                <w:lang w:val="en-US"/>
              </w:rPr>
            </w:pPr>
            <w:r w:rsidRPr="00D21728">
              <w:rPr>
                <w:rFonts w:ascii="Times New Roman" w:hAnsi="Times New Roman" w:cs="Times New Roman"/>
                <w:b/>
                <w:bCs/>
                <w:sz w:val="24"/>
                <w:szCs w:val="24"/>
                <w:lang w:val="en-US"/>
              </w:rPr>
              <w:t>COURSES</w:t>
            </w:r>
          </w:p>
        </w:tc>
      </w:tr>
      <w:tr w:rsidR="00073EAA" w:rsidRPr="00DB682A" w14:paraId="3B6B7645" w14:textId="77777777" w:rsidTr="00A744F8">
        <w:tc>
          <w:tcPr>
            <w:tcW w:w="1086" w:type="dxa"/>
          </w:tcPr>
          <w:p w14:paraId="1678C627" w14:textId="641C7DD9" w:rsidR="00073EAA" w:rsidRPr="00D21728" w:rsidRDefault="00073EAA" w:rsidP="00073EAA">
            <w:pPr>
              <w:spacing w:after="0"/>
              <w:rPr>
                <w:rFonts w:ascii="Times New Roman" w:hAnsi="Times New Roman" w:cs="Times New Roman"/>
                <w:b/>
                <w:bCs/>
                <w:sz w:val="24"/>
                <w:szCs w:val="24"/>
                <w:lang w:val="en-US"/>
              </w:rPr>
            </w:pPr>
            <w:r>
              <w:rPr>
                <w:rFonts w:ascii="Times New Roman" w:hAnsi="Times New Roman" w:cs="Times New Roman"/>
                <w:b/>
                <w:bCs/>
                <w:sz w:val="24"/>
                <w:szCs w:val="24"/>
                <w:lang w:val="en-US"/>
              </w:rPr>
              <w:t>TA</w:t>
            </w:r>
            <w:r w:rsidRPr="00D21728">
              <w:rPr>
                <w:rFonts w:ascii="Times New Roman" w:hAnsi="Times New Roman" w:cs="Times New Roman"/>
                <w:b/>
                <w:bCs/>
                <w:sz w:val="24"/>
                <w:szCs w:val="24"/>
                <w:lang w:val="en-US"/>
              </w:rPr>
              <w:t>M01</w:t>
            </w:r>
          </w:p>
        </w:tc>
        <w:tc>
          <w:tcPr>
            <w:tcW w:w="3783" w:type="dxa"/>
          </w:tcPr>
          <w:p w14:paraId="32567FA4" w14:textId="46813717" w:rsidR="00073EAA" w:rsidRPr="00DB682A" w:rsidRDefault="00073EAA" w:rsidP="00073EAA">
            <w:pPr>
              <w:spacing w:after="0"/>
              <w:rPr>
                <w:rFonts w:ascii="Times New Roman" w:hAnsi="Times New Roman" w:cs="Times New Roman"/>
                <w:sz w:val="24"/>
                <w:szCs w:val="24"/>
                <w:lang w:val="en-US"/>
              </w:rPr>
            </w:pPr>
            <w:r w:rsidRPr="00313A41">
              <w:rPr>
                <w:rFonts w:ascii="Times New Roman" w:hAnsi="Times New Roman" w:cs="Times New Roman"/>
                <w:sz w:val="26"/>
                <w:szCs w:val="26"/>
              </w:rPr>
              <w:t>Revenue Generation Improvement Scheme and Utilization Strategies Workshop</w:t>
            </w:r>
          </w:p>
        </w:tc>
      </w:tr>
      <w:tr w:rsidR="00073EAA" w:rsidRPr="00DB682A" w14:paraId="15424EED" w14:textId="77777777" w:rsidTr="00A744F8">
        <w:tc>
          <w:tcPr>
            <w:tcW w:w="1086" w:type="dxa"/>
          </w:tcPr>
          <w:p w14:paraId="24A4F7AE" w14:textId="311AFB0F" w:rsidR="00073EAA" w:rsidRPr="00D21728" w:rsidRDefault="00073EAA" w:rsidP="00073EAA">
            <w:pPr>
              <w:spacing w:after="0"/>
              <w:rPr>
                <w:rFonts w:ascii="Times New Roman" w:hAnsi="Times New Roman" w:cs="Times New Roman"/>
                <w:b/>
                <w:bCs/>
                <w:sz w:val="24"/>
                <w:szCs w:val="24"/>
                <w:lang w:val="en-US"/>
              </w:rPr>
            </w:pPr>
            <w:r>
              <w:rPr>
                <w:rFonts w:ascii="Times New Roman" w:hAnsi="Times New Roman" w:cs="Times New Roman"/>
                <w:b/>
                <w:bCs/>
                <w:sz w:val="24"/>
                <w:szCs w:val="24"/>
                <w:lang w:val="en-US"/>
              </w:rPr>
              <w:t>TA</w:t>
            </w:r>
            <w:r w:rsidRPr="00D21728">
              <w:rPr>
                <w:rFonts w:ascii="Times New Roman" w:hAnsi="Times New Roman" w:cs="Times New Roman"/>
                <w:b/>
                <w:bCs/>
                <w:sz w:val="24"/>
                <w:szCs w:val="24"/>
                <w:lang w:val="en-US"/>
              </w:rPr>
              <w:t>M02</w:t>
            </w:r>
          </w:p>
        </w:tc>
        <w:tc>
          <w:tcPr>
            <w:tcW w:w="3783" w:type="dxa"/>
          </w:tcPr>
          <w:p w14:paraId="67BE940B" w14:textId="23BC0D55" w:rsidR="00073EAA" w:rsidRPr="00DB682A" w:rsidRDefault="00073EAA" w:rsidP="00073EAA">
            <w:pPr>
              <w:spacing w:after="0"/>
              <w:rPr>
                <w:rFonts w:ascii="Times New Roman" w:hAnsi="Times New Roman" w:cs="Times New Roman"/>
                <w:sz w:val="24"/>
                <w:szCs w:val="24"/>
                <w:lang w:val="en-US"/>
              </w:rPr>
            </w:pPr>
            <w:r w:rsidRPr="00313A41">
              <w:rPr>
                <w:rFonts w:ascii="Times New Roman" w:hAnsi="Times New Roman" w:cs="Times New Roman"/>
                <w:sz w:val="26"/>
                <w:szCs w:val="26"/>
              </w:rPr>
              <w:t>Increasing Tax Revenue Base Using Geographic Information Systems (GIS)</w:t>
            </w:r>
          </w:p>
        </w:tc>
      </w:tr>
      <w:tr w:rsidR="00073EAA" w:rsidRPr="00DB682A" w14:paraId="5EF81CCA" w14:textId="77777777" w:rsidTr="00A744F8">
        <w:tc>
          <w:tcPr>
            <w:tcW w:w="1086" w:type="dxa"/>
          </w:tcPr>
          <w:p w14:paraId="2BDAA746" w14:textId="6B357726" w:rsidR="00073EAA" w:rsidRPr="00D21728" w:rsidRDefault="00073EAA" w:rsidP="00073EAA">
            <w:pPr>
              <w:spacing w:after="0"/>
              <w:rPr>
                <w:rFonts w:ascii="Times New Roman" w:hAnsi="Times New Roman" w:cs="Times New Roman"/>
                <w:b/>
                <w:bCs/>
                <w:sz w:val="24"/>
                <w:szCs w:val="24"/>
                <w:lang w:val="en-US"/>
              </w:rPr>
            </w:pPr>
            <w:r>
              <w:rPr>
                <w:rFonts w:ascii="Times New Roman" w:hAnsi="Times New Roman" w:cs="Times New Roman"/>
                <w:b/>
                <w:bCs/>
                <w:sz w:val="24"/>
                <w:szCs w:val="24"/>
                <w:lang w:val="en-US"/>
              </w:rPr>
              <w:t>TA</w:t>
            </w:r>
            <w:r w:rsidRPr="00D21728">
              <w:rPr>
                <w:rFonts w:ascii="Times New Roman" w:hAnsi="Times New Roman" w:cs="Times New Roman"/>
                <w:b/>
                <w:bCs/>
                <w:sz w:val="24"/>
                <w:szCs w:val="24"/>
                <w:lang w:val="en-US"/>
              </w:rPr>
              <w:t>M03</w:t>
            </w:r>
          </w:p>
        </w:tc>
        <w:tc>
          <w:tcPr>
            <w:tcW w:w="3783" w:type="dxa"/>
          </w:tcPr>
          <w:p w14:paraId="7E5005B6" w14:textId="00DA207B" w:rsidR="00073EAA" w:rsidRPr="00DB682A" w:rsidRDefault="00073EAA" w:rsidP="00073EAA">
            <w:pPr>
              <w:spacing w:after="0"/>
              <w:rPr>
                <w:rFonts w:ascii="Times New Roman" w:hAnsi="Times New Roman" w:cs="Times New Roman"/>
                <w:sz w:val="24"/>
                <w:szCs w:val="24"/>
                <w:lang w:val="en-US"/>
              </w:rPr>
            </w:pPr>
            <w:r w:rsidRPr="00313A41">
              <w:rPr>
                <w:rFonts w:ascii="Times New Roman" w:hAnsi="Times New Roman" w:cs="Times New Roman"/>
                <w:sz w:val="26"/>
                <w:szCs w:val="26"/>
              </w:rPr>
              <w:t>Workshop on Tax Filing and Assessment</w:t>
            </w:r>
          </w:p>
        </w:tc>
      </w:tr>
      <w:tr w:rsidR="00073EAA" w:rsidRPr="00DB682A" w14:paraId="04969F28" w14:textId="77777777" w:rsidTr="00A744F8">
        <w:tc>
          <w:tcPr>
            <w:tcW w:w="1086" w:type="dxa"/>
          </w:tcPr>
          <w:p w14:paraId="6F754D04" w14:textId="230B5AA7" w:rsidR="00073EAA" w:rsidRPr="00D21728" w:rsidRDefault="00073EAA" w:rsidP="00073EAA">
            <w:pPr>
              <w:spacing w:after="0"/>
              <w:rPr>
                <w:rFonts w:ascii="Times New Roman" w:hAnsi="Times New Roman" w:cs="Times New Roman"/>
                <w:b/>
                <w:bCs/>
                <w:sz w:val="24"/>
                <w:szCs w:val="24"/>
                <w:lang w:val="en-US"/>
              </w:rPr>
            </w:pPr>
            <w:r>
              <w:rPr>
                <w:rFonts w:ascii="Times New Roman" w:hAnsi="Times New Roman" w:cs="Times New Roman"/>
                <w:b/>
                <w:bCs/>
                <w:sz w:val="24"/>
                <w:szCs w:val="24"/>
                <w:lang w:val="en-US"/>
              </w:rPr>
              <w:t>TA</w:t>
            </w:r>
            <w:r w:rsidRPr="00D21728">
              <w:rPr>
                <w:rFonts w:ascii="Times New Roman" w:hAnsi="Times New Roman" w:cs="Times New Roman"/>
                <w:b/>
                <w:bCs/>
                <w:sz w:val="24"/>
                <w:szCs w:val="24"/>
                <w:lang w:val="en-US"/>
              </w:rPr>
              <w:t>M04</w:t>
            </w:r>
          </w:p>
        </w:tc>
        <w:tc>
          <w:tcPr>
            <w:tcW w:w="3783" w:type="dxa"/>
          </w:tcPr>
          <w:p w14:paraId="02189847" w14:textId="6092450F" w:rsidR="00073EAA" w:rsidRPr="00DB682A" w:rsidRDefault="00073EAA" w:rsidP="00073EAA">
            <w:pPr>
              <w:spacing w:after="0"/>
              <w:rPr>
                <w:rFonts w:ascii="Times New Roman" w:hAnsi="Times New Roman" w:cs="Times New Roman"/>
                <w:sz w:val="24"/>
                <w:szCs w:val="24"/>
                <w:lang w:val="en-US"/>
              </w:rPr>
            </w:pPr>
            <w:r w:rsidRPr="00313A41">
              <w:rPr>
                <w:rFonts w:ascii="Times New Roman" w:hAnsi="Times New Roman" w:cs="Times New Roman"/>
                <w:sz w:val="26"/>
                <w:szCs w:val="26"/>
              </w:rPr>
              <w:t>Statistical Analysis Techniques in Tax Revenue Forecasting</w:t>
            </w:r>
          </w:p>
        </w:tc>
      </w:tr>
      <w:tr w:rsidR="00073EAA" w:rsidRPr="00DB682A" w14:paraId="1D8F7742" w14:textId="77777777" w:rsidTr="00A744F8">
        <w:tc>
          <w:tcPr>
            <w:tcW w:w="1086" w:type="dxa"/>
          </w:tcPr>
          <w:p w14:paraId="21648053" w14:textId="1EFD7F40" w:rsidR="00073EAA" w:rsidRPr="00D21728" w:rsidRDefault="00073EAA" w:rsidP="00073EAA">
            <w:pPr>
              <w:spacing w:after="0"/>
              <w:rPr>
                <w:rFonts w:ascii="Times New Roman" w:hAnsi="Times New Roman" w:cs="Times New Roman"/>
                <w:b/>
                <w:bCs/>
                <w:sz w:val="24"/>
                <w:szCs w:val="24"/>
                <w:lang w:val="en-US"/>
              </w:rPr>
            </w:pPr>
            <w:r>
              <w:rPr>
                <w:rFonts w:ascii="Times New Roman" w:hAnsi="Times New Roman" w:cs="Times New Roman"/>
                <w:b/>
                <w:bCs/>
                <w:sz w:val="24"/>
                <w:szCs w:val="24"/>
                <w:lang w:val="en-US"/>
              </w:rPr>
              <w:t>TA</w:t>
            </w:r>
            <w:r w:rsidRPr="00D21728">
              <w:rPr>
                <w:rFonts w:ascii="Times New Roman" w:hAnsi="Times New Roman" w:cs="Times New Roman"/>
                <w:b/>
                <w:bCs/>
                <w:sz w:val="24"/>
                <w:szCs w:val="24"/>
                <w:lang w:val="en-US"/>
              </w:rPr>
              <w:t>M05</w:t>
            </w:r>
          </w:p>
        </w:tc>
        <w:tc>
          <w:tcPr>
            <w:tcW w:w="3783" w:type="dxa"/>
          </w:tcPr>
          <w:p w14:paraId="279BC2DE" w14:textId="78862561" w:rsidR="00073EAA" w:rsidRPr="00DB682A" w:rsidRDefault="00073EAA" w:rsidP="00073EAA">
            <w:pPr>
              <w:spacing w:after="0"/>
              <w:rPr>
                <w:rFonts w:ascii="Times New Roman" w:hAnsi="Times New Roman" w:cs="Times New Roman"/>
                <w:sz w:val="24"/>
                <w:szCs w:val="24"/>
                <w:lang w:val="en-US"/>
              </w:rPr>
            </w:pPr>
            <w:r w:rsidRPr="00313A41">
              <w:rPr>
                <w:rFonts w:ascii="Times New Roman" w:hAnsi="Times New Roman" w:cs="Times New Roman"/>
                <w:sz w:val="26"/>
                <w:szCs w:val="26"/>
              </w:rPr>
              <w:t>Tax Data Organization, Visualization and Interpretation within a Geographic Information Systems (GIS) Framework for Tax Data Management and Enhancement</w:t>
            </w:r>
          </w:p>
        </w:tc>
      </w:tr>
      <w:tr w:rsidR="00073EAA" w:rsidRPr="00DB682A" w14:paraId="2D6EEC1E" w14:textId="77777777" w:rsidTr="00A744F8">
        <w:tc>
          <w:tcPr>
            <w:tcW w:w="1086" w:type="dxa"/>
          </w:tcPr>
          <w:p w14:paraId="23DEEE71" w14:textId="00EEE8E1" w:rsidR="00073EAA" w:rsidRPr="00D21728" w:rsidRDefault="00073EAA" w:rsidP="00073EAA">
            <w:pPr>
              <w:spacing w:after="0"/>
              <w:rPr>
                <w:rFonts w:ascii="Times New Roman" w:hAnsi="Times New Roman" w:cs="Times New Roman"/>
                <w:b/>
                <w:bCs/>
                <w:sz w:val="24"/>
                <w:szCs w:val="24"/>
                <w:lang w:val="en-US"/>
              </w:rPr>
            </w:pPr>
            <w:r>
              <w:rPr>
                <w:rFonts w:ascii="Times New Roman" w:hAnsi="Times New Roman" w:cs="Times New Roman"/>
                <w:b/>
                <w:bCs/>
                <w:sz w:val="24"/>
                <w:szCs w:val="24"/>
                <w:lang w:val="en-US"/>
              </w:rPr>
              <w:t>TA</w:t>
            </w:r>
            <w:r w:rsidRPr="00D21728">
              <w:rPr>
                <w:rFonts w:ascii="Times New Roman" w:hAnsi="Times New Roman" w:cs="Times New Roman"/>
                <w:b/>
                <w:bCs/>
                <w:sz w:val="24"/>
                <w:szCs w:val="24"/>
                <w:lang w:val="en-US"/>
              </w:rPr>
              <w:t>M06</w:t>
            </w:r>
          </w:p>
        </w:tc>
        <w:tc>
          <w:tcPr>
            <w:tcW w:w="3783" w:type="dxa"/>
          </w:tcPr>
          <w:p w14:paraId="3A6E1D83" w14:textId="4E52673B" w:rsidR="00073EAA" w:rsidRPr="00DB682A" w:rsidRDefault="00073EAA" w:rsidP="00073EAA">
            <w:pPr>
              <w:spacing w:after="0"/>
              <w:rPr>
                <w:rFonts w:ascii="Times New Roman" w:hAnsi="Times New Roman" w:cs="Times New Roman"/>
                <w:sz w:val="24"/>
                <w:szCs w:val="24"/>
                <w:lang w:val="en-US"/>
              </w:rPr>
            </w:pPr>
            <w:r w:rsidRPr="00313A41">
              <w:rPr>
                <w:rFonts w:ascii="Times New Roman" w:hAnsi="Times New Roman" w:cs="Times New Roman"/>
                <w:sz w:val="26"/>
                <w:szCs w:val="26"/>
              </w:rPr>
              <w:t>Tax Reform and Development Workshop</w:t>
            </w:r>
          </w:p>
        </w:tc>
      </w:tr>
      <w:tr w:rsidR="00073EAA" w:rsidRPr="00DB682A" w14:paraId="1E196AF3" w14:textId="77777777" w:rsidTr="00A744F8">
        <w:tc>
          <w:tcPr>
            <w:tcW w:w="1086" w:type="dxa"/>
          </w:tcPr>
          <w:p w14:paraId="5CA7723C" w14:textId="0E7D0C75" w:rsidR="00073EAA" w:rsidRPr="00D21728" w:rsidRDefault="00073EAA" w:rsidP="00073EAA">
            <w:pPr>
              <w:spacing w:after="0"/>
              <w:rPr>
                <w:rFonts w:ascii="Times New Roman" w:hAnsi="Times New Roman" w:cs="Times New Roman"/>
                <w:b/>
                <w:bCs/>
                <w:sz w:val="24"/>
                <w:szCs w:val="24"/>
                <w:lang w:val="en-US"/>
              </w:rPr>
            </w:pPr>
            <w:r>
              <w:rPr>
                <w:rFonts w:ascii="Times New Roman" w:hAnsi="Times New Roman" w:cs="Times New Roman"/>
                <w:b/>
                <w:bCs/>
                <w:sz w:val="24"/>
                <w:szCs w:val="24"/>
                <w:lang w:val="en-US"/>
              </w:rPr>
              <w:t>TA</w:t>
            </w:r>
            <w:r w:rsidRPr="00D21728">
              <w:rPr>
                <w:rFonts w:ascii="Times New Roman" w:hAnsi="Times New Roman" w:cs="Times New Roman"/>
                <w:b/>
                <w:bCs/>
                <w:sz w:val="24"/>
                <w:szCs w:val="24"/>
                <w:lang w:val="en-US"/>
              </w:rPr>
              <w:t>M0</w:t>
            </w:r>
            <w:r>
              <w:rPr>
                <w:rFonts w:ascii="Times New Roman" w:hAnsi="Times New Roman" w:cs="Times New Roman"/>
                <w:b/>
                <w:bCs/>
                <w:sz w:val="24"/>
                <w:szCs w:val="24"/>
                <w:lang w:val="en-US"/>
              </w:rPr>
              <w:t>7</w:t>
            </w:r>
          </w:p>
        </w:tc>
        <w:tc>
          <w:tcPr>
            <w:tcW w:w="3783" w:type="dxa"/>
          </w:tcPr>
          <w:p w14:paraId="1ED64B74" w14:textId="4A4F21BE" w:rsidR="00073EAA" w:rsidRPr="00DB682A" w:rsidRDefault="00073EAA" w:rsidP="00073EAA">
            <w:pPr>
              <w:spacing w:after="0"/>
              <w:rPr>
                <w:rFonts w:ascii="Times New Roman" w:hAnsi="Times New Roman" w:cs="Times New Roman"/>
                <w:sz w:val="24"/>
                <w:szCs w:val="24"/>
                <w:lang w:val="en-US"/>
              </w:rPr>
            </w:pPr>
            <w:r w:rsidRPr="00313A41">
              <w:rPr>
                <w:rFonts w:ascii="Times New Roman" w:hAnsi="Times New Roman" w:cs="Times New Roman"/>
                <w:sz w:val="26"/>
                <w:szCs w:val="26"/>
              </w:rPr>
              <w:t>Efficient and Effective Revenue Collection and Monitoring for Finance Officers</w:t>
            </w:r>
          </w:p>
        </w:tc>
      </w:tr>
      <w:tr w:rsidR="00073EAA" w:rsidRPr="00DB682A" w14:paraId="33D6AF1D" w14:textId="77777777" w:rsidTr="00A744F8">
        <w:tc>
          <w:tcPr>
            <w:tcW w:w="1086" w:type="dxa"/>
          </w:tcPr>
          <w:p w14:paraId="50289C88" w14:textId="1B220584" w:rsidR="00073EAA" w:rsidRPr="00D21728" w:rsidRDefault="00073EAA" w:rsidP="00073EAA">
            <w:pPr>
              <w:spacing w:after="0"/>
              <w:rPr>
                <w:rFonts w:ascii="Times New Roman" w:hAnsi="Times New Roman" w:cs="Times New Roman"/>
                <w:b/>
                <w:bCs/>
                <w:sz w:val="24"/>
                <w:szCs w:val="24"/>
                <w:lang w:val="en-US"/>
              </w:rPr>
            </w:pPr>
            <w:r>
              <w:rPr>
                <w:rFonts w:ascii="Times New Roman" w:hAnsi="Times New Roman" w:cs="Times New Roman"/>
                <w:b/>
                <w:bCs/>
                <w:sz w:val="24"/>
                <w:szCs w:val="24"/>
                <w:lang w:val="en-US"/>
              </w:rPr>
              <w:t>TA</w:t>
            </w:r>
            <w:r w:rsidRPr="00D21728">
              <w:rPr>
                <w:rFonts w:ascii="Times New Roman" w:hAnsi="Times New Roman" w:cs="Times New Roman"/>
                <w:b/>
                <w:bCs/>
                <w:sz w:val="24"/>
                <w:szCs w:val="24"/>
                <w:lang w:val="en-US"/>
              </w:rPr>
              <w:t>M0</w:t>
            </w:r>
            <w:r>
              <w:rPr>
                <w:rFonts w:ascii="Times New Roman" w:hAnsi="Times New Roman" w:cs="Times New Roman"/>
                <w:b/>
                <w:bCs/>
                <w:sz w:val="24"/>
                <w:szCs w:val="24"/>
                <w:lang w:val="en-US"/>
              </w:rPr>
              <w:t>8</w:t>
            </w:r>
          </w:p>
        </w:tc>
        <w:tc>
          <w:tcPr>
            <w:tcW w:w="3783" w:type="dxa"/>
          </w:tcPr>
          <w:p w14:paraId="4109E659" w14:textId="58CE51A9" w:rsidR="00073EAA" w:rsidRPr="00DB682A" w:rsidRDefault="00073EAA" w:rsidP="00073EAA">
            <w:pPr>
              <w:spacing w:after="0"/>
              <w:rPr>
                <w:rFonts w:ascii="Times New Roman" w:hAnsi="Times New Roman" w:cs="Times New Roman"/>
                <w:sz w:val="24"/>
                <w:szCs w:val="24"/>
                <w:lang w:val="en-US"/>
              </w:rPr>
            </w:pPr>
            <w:r w:rsidRPr="00313A41">
              <w:rPr>
                <w:rFonts w:ascii="Times New Roman" w:hAnsi="Times New Roman" w:cs="Times New Roman"/>
                <w:sz w:val="26"/>
                <w:szCs w:val="26"/>
              </w:rPr>
              <w:t>Taxation and Auditing Management</w:t>
            </w:r>
          </w:p>
        </w:tc>
      </w:tr>
      <w:tr w:rsidR="006E5740" w:rsidRPr="00DB682A" w14:paraId="7494EFAA" w14:textId="77777777" w:rsidTr="00A744F8">
        <w:tc>
          <w:tcPr>
            <w:tcW w:w="1086" w:type="dxa"/>
          </w:tcPr>
          <w:p w14:paraId="5E4A777D" w14:textId="2CE8A57F" w:rsidR="006E5740" w:rsidRDefault="006E5740" w:rsidP="006E5740">
            <w:pPr>
              <w:spacing w:after="0"/>
              <w:rPr>
                <w:rFonts w:ascii="Times New Roman" w:hAnsi="Times New Roman" w:cs="Times New Roman"/>
                <w:b/>
                <w:bCs/>
                <w:sz w:val="24"/>
                <w:szCs w:val="24"/>
                <w:lang w:val="en-US"/>
              </w:rPr>
            </w:pPr>
            <w:r>
              <w:rPr>
                <w:rFonts w:ascii="Times New Roman" w:hAnsi="Times New Roman" w:cs="Times New Roman"/>
                <w:b/>
                <w:bCs/>
                <w:sz w:val="24"/>
                <w:szCs w:val="24"/>
                <w:lang w:val="en-US"/>
              </w:rPr>
              <w:t>TA</w:t>
            </w:r>
            <w:r w:rsidRPr="00D21728">
              <w:rPr>
                <w:rFonts w:ascii="Times New Roman" w:hAnsi="Times New Roman" w:cs="Times New Roman"/>
                <w:b/>
                <w:bCs/>
                <w:sz w:val="24"/>
                <w:szCs w:val="24"/>
                <w:lang w:val="en-US"/>
              </w:rPr>
              <w:t>M0</w:t>
            </w:r>
            <w:r>
              <w:rPr>
                <w:rFonts w:ascii="Times New Roman" w:hAnsi="Times New Roman" w:cs="Times New Roman"/>
                <w:b/>
                <w:bCs/>
                <w:sz w:val="24"/>
                <w:szCs w:val="24"/>
                <w:lang w:val="en-US"/>
              </w:rPr>
              <w:t>9</w:t>
            </w:r>
          </w:p>
        </w:tc>
        <w:tc>
          <w:tcPr>
            <w:tcW w:w="3783" w:type="dxa"/>
          </w:tcPr>
          <w:p w14:paraId="69D6E826" w14:textId="2F1A0811" w:rsidR="006E5740" w:rsidRPr="00313A41" w:rsidRDefault="006E5740" w:rsidP="006E5740">
            <w:pPr>
              <w:spacing w:after="0"/>
              <w:rPr>
                <w:rFonts w:ascii="Times New Roman" w:hAnsi="Times New Roman" w:cs="Times New Roman"/>
                <w:sz w:val="26"/>
                <w:szCs w:val="26"/>
              </w:rPr>
            </w:pPr>
            <w:r>
              <w:rPr>
                <w:rFonts w:ascii="Times New Roman" w:hAnsi="Times New Roman" w:cs="Times New Roman"/>
                <w:sz w:val="26"/>
                <w:szCs w:val="26"/>
              </w:rPr>
              <w:t xml:space="preserve">Workshop on </w:t>
            </w:r>
            <w:r w:rsidRPr="006E5740">
              <w:rPr>
                <w:rFonts w:ascii="Times New Roman" w:hAnsi="Times New Roman" w:cs="Times New Roman"/>
                <w:sz w:val="26"/>
                <w:szCs w:val="26"/>
              </w:rPr>
              <w:t xml:space="preserve">Tax Audit Exercise (PAYE, Withholding Taxes and Development </w:t>
            </w:r>
            <w:r w:rsidR="003D0488">
              <w:rPr>
                <w:rFonts w:ascii="Times New Roman" w:hAnsi="Times New Roman" w:cs="Times New Roman"/>
                <w:sz w:val="26"/>
                <w:szCs w:val="26"/>
              </w:rPr>
              <w:t>L</w:t>
            </w:r>
            <w:r w:rsidRPr="006E5740">
              <w:rPr>
                <w:rFonts w:ascii="Times New Roman" w:hAnsi="Times New Roman" w:cs="Times New Roman"/>
                <w:sz w:val="26"/>
                <w:szCs w:val="26"/>
              </w:rPr>
              <w:t>evy)</w:t>
            </w:r>
          </w:p>
        </w:tc>
      </w:tr>
      <w:tr w:rsidR="003D0488" w:rsidRPr="00DB682A" w14:paraId="3FCDEAE6" w14:textId="77777777" w:rsidTr="00A744F8">
        <w:tc>
          <w:tcPr>
            <w:tcW w:w="1086" w:type="dxa"/>
          </w:tcPr>
          <w:p w14:paraId="2C17FC89" w14:textId="44485AA9" w:rsidR="003D0488" w:rsidRDefault="003D0488" w:rsidP="003D0488">
            <w:pPr>
              <w:spacing w:after="0"/>
              <w:rPr>
                <w:rFonts w:ascii="Times New Roman" w:hAnsi="Times New Roman" w:cs="Times New Roman"/>
                <w:b/>
                <w:bCs/>
                <w:sz w:val="24"/>
                <w:szCs w:val="24"/>
                <w:lang w:val="en-US"/>
              </w:rPr>
            </w:pPr>
            <w:r>
              <w:rPr>
                <w:rFonts w:ascii="Times New Roman" w:hAnsi="Times New Roman" w:cs="Times New Roman"/>
                <w:b/>
                <w:bCs/>
                <w:sz w:val="24"/>
                <w:szCs w:val="24"/>
                <w:lang w:val="en-US"/>
              </w:rPr>
              <w:t>TA</w:t>
            </w:r>
            <w:r w:rsidRPr="00D21728">
              <w:rPr>
                <w:rFonts w:ascii="Times New Roman" w:hAnsi="Times New Roman" w:cs="Times New Roman"/>
                <w:b/>
                <w:bCs/>
                <w:sz w:val="24"/>
                <w:szCs w:val="24"/>
                <w:lang w:val="en-US"/>
              </w:rPr>
              <w:t>M</w:t>
            </w:r>
            <w:r>
              <w:rPr>
                <w:rFonts w:ascii="Times New Roman" w:hAnsi="Times New Roman" w:cs="Times New Roman"/>
                <w:b/>
                <w:bCs/>
                <w:sz w:val="24"/>
                <w:szCs w:val="24"/>
                <w:lang w:val="en-US"/>
              </w:rPr>
              <w:t>10</w:t>
            </w:r>
          </w:p>
        </w:tc>
        <w:tc>
          <w:tcPr>
            <w:tcW w:w="3783" w:type="dxa"/>
          </w:tcPr>
          <w:p w14:paraId="2F3FDB54" w14:textId="226273D9" w:rsidR="003D0488" w:rsidRDefault="003D0488" w:rsidP="003D0488">
            <w:pPr>
              <w:spacing w:after="0"/>
              <w:rPr>
                <w:rFonts w:ascii="Times New Roman" w:hAnsi="Times New Roman" w:cs="Times New Roman"/>
                <w:sz w:val="26"/>
                <w:szCs w:val="26"/>
              </w:rPr>
            </w:pPr>
            <w:r w:rsidRPr="0040495C">
              <w:rPr>
                <w:rFonts w:ascii="Times New Roman" w:hAnsi="Times New Roman" w:cs="Times New Roman"/>
                <w:sz w:val="24"/>
                <w:szCs w:val="24"/>
              </w:rPr>
              <w:t xml:space="preserve">Corporate </w:t>
            </w:r>
            <w:r>
              <w:rPr>
                <w:rFonts w:ascii="Times New Roman" w:hAnsi="Times New Roman" w:cs="Times New Roman"/>
                <w:sz w:val="24"/>
                <w:szCs w:val="24"/>
              </w:rPr>
              <w:t>T</w:t>
            </w:r>
            <w:r w:rsidRPr="0040495C">
              <w:rPr>
                <w:rFonts w:ascii="Times New Roman" w:hAnsi="Times New Roman" w:cs="Times New Roman"/>
                <w:sz w:val="24"/>
                <w:szCs w:val="24"/>
              </w:rPr>
              <w:t xml:space="preserve">ax </w:t>
            </w:r>
            <w:r>
              <w:rPr>
                <w:rFonts w:ascii="Times New Roman" w:hAnsi="Times New Roman" w:cs="Times New Roman"/>
                <w:sz w:val="24"/>
                <w:szCs w:val="24"/>
              </w:rPr>
              <w:t>C</w:t>
            </w:r>
            <w:r w:rsidRPr="0040495C">
              <w:rPr>
                <w:rFonts w:ascii="Times New Roman" w:hAnsi="Times New Roman" w:cs="Times New Roman"/>
                <w:sz w:val="24"/>
                <w:szCs w:val="24"/>
              </w:rPr>
              <w:t>omputation</w:t>
            </w:r>
          </w:p>
        </w:tc>
      </w:tr>
      <w:tr w:rsidR="003D0488" w:rsidRPr="00DB682A" w14:paraId="3C51C906" w14:textId="77777777" w:rsidTr="00A744F8">
        <w:tc>
          <w:tcPr>
            <w:tcW w:w="1086" w:type="dxa"/>
          </w:tcPr>
          <w:p w14:paraId="59B95B09" w14:textId="2E58CCCE" w:rsidR="003D0488" w:rsidRDefault="003D0488" w:rsidP="003D0488">
            <w:pPr>
              <w:spacing w:after="0"/>
              <w:rPr>
                <w:rFonts w:ascii="Times New Roman" w:hAnsi="Times New Roman" w:cs="Times New Roman"/>
                <w:b/>
                <w:bCs/>
                <w:sz w:val="24"/>
                <w:szCs w:val="24"/>
                <w:lang w:val="en-US"/>
              </w:rPr>
            </w:pPr>
            <w:r>
              <w:rPr>
                <w:rFonts w:ascii="Times New Roman" w:hAnsi="Times New Roman" w:cs="Times New Roman"/>
                <w:b/>
                <w:bCs/>
                <w:sz w:val="24"/>
                <w:szCs w:val="24"/>
                <w:lang w:val="en-US"/>
              </w:rPr>
              <w:t>TA</w:t>
            </w:r>
            <w:r w:rsidRPr="00D21728">
              <w:rPr>
                <w:rFonts w:ascii="Times New Roman" w:hAnsi="Times New Roman" w:cs="Times New Roman"/>
                <w:b/>
                <w:bCs/>
                <w:sz w:val="24"/>
                <w:szCs w:val="24"/>
                <w:lang w:val="en-US"/>
              </w:rPr>
              <w:t>M</w:t>
            </w:r>
            <w:r>
              <w:rPr>
                <w:rFonts w:ascii="Times New Roman" w:hAnsi="Times New Roman" w:cs="Times New Roman"/>
                <w:b/>
                <w:bCs/>
                <w:sz w:val="24"/>
                <w:szCs w:val="24"/>
                <w:lang w:val="en-US"/>
              </w:rPr>
              <w:t>11</w:t>
            </w:r>
          </w:p>
        </w:tc>
        <w:tc>
          <w:tcPr>
            <w:tcW w:w="3783" w:type="dxa"/>
          </w:tcPr>
          <w:p w14:paraId="36E64E2C" w14:textId="5D5FAE99" w:rsidR="003D0488" w:rsidRDefault="003D0488" w:rsidP="003D0488">
            <w:pPr>
              <w:spacing w:after="0"/>
              <w:rPr>
                <w:rFonts w:ascii="Times New Roman" w:hAnsi="Times New Roman" w:cs="Times New Roman"/>
                <w:sz w:val="26"/>
                <w:szCs w:val="26"/>
              </w:rPr>
            </w:pPr>
            <w:r w:rsidRPr="0040495C">
              <w:rPr>
                <w:rFonts w:ascii="Times New Roman" w:hAnsi="Times New Roman" w:cs="Times New Roman"/>
                <w:sz w:val="24"/>
                <w:szCs w:val="24"/>
              </w:rPr>
              <w:t xml:space="preserve">Corporate </w:t>
            </w:r>
            <w:r>
              <w:rPr>
                <w:rFonts w:ascii="Times New Roman" w:hAnsi="Times New Roman" w:cs="Times New Roman"/>
                <w:sz w:val="24"/>
                <w:szCs w:val="24"/>
              </w:rPr>
              <w:t>T</w:t>
            </w:r>
            <w:r w:rsidRPr="0040495C">
              <w:rPr>
                <w:rFonts w:ascii="Times New Roman" w:hAnsi="Times New Roman" w:cs="Times New Roman"/>
                <w:sz w:val="24"/>
                <w:szCs w:val="24"/>
              </w:rPr>
              <w:t xml:space="preserve">ax </w:t>
            </w:r>
            <w:r>
              <w:rPr>
                <w:rFonts w:ascii="Times New Roman" w:hAnsi="Times New Roman" w:cs="Times New Roman"/>
                <w:sz w:val="24"/>
                <w:szCs w:val="24"/>
              </w:rPr>
              <w:t>F</w:t>
            </w:r>
            <w:r w:rsidRPr="0040495C">
              <w:rPr>
                <w:rFonts w:ascii="Times New Roman" w:hAnsi="Times New Roman" w:cs="Times New Roman"/>
                <w:sz w:val="24"/>
                <w:szCs w:val="24"/>
              </w:rPr>
              <w:t>iling</w:t>
            </w:r>
          </w:p>
        </w:tc>
      </w:tr>
      <w:tr w:rsidR="003D0488" w:rsidRPr="00DB682A" w14:paraId="3390FDF7" w14:textId="77777777" w:rsidTr="00A744F8">
        <w:tc>
          <w:tcPr>
            <w:tcW w:w="1086" w:type="dxa"/>
          </w:tcPr>
          <w:p w14:paraId="2899B942" w14:textId="7D8BA8C5" w:rsidR="003D0488" w:rsidRDefault="003D0488" w:rsidP="003D0488">
            <w:pPr>
              <w:spacing w:after="0"/>
              <w:rPr>
                <w:rFonts w:ascii="Times New Roman" w:hAnsi="Times New Roman" w:cs="Times New Roman"/>
                <w:b/>
                <w:bCs/>
                <w:sz w:val="24"/>
                <w:szCs w:val="24"/>
                <w:lang w:val="en-US"/>
              </w:rPr>
            </w:pPr>
            <w:r>
              <w:rPr>
                <w:rFonts w:ascii="Times New Roman" w:hAnsi="Times New Roman" w:cs="Times New Roman"/>
                <w:b/>
                <w:bCs/>
                <w:sz w:val="24"/>
                <w:szCs w:val="24"/>
                <w:lang w:val="en-US"/>
              </w:rPr>
              <w:t>TA</w:t>
            </w:r>
            <w:r w:rsidRPr="00D21728">
              <w:rPr>
                <w:rFonts w:ascii="Times New Roman" w:hAnsi="Times New Roman" w:cs="Times New Roman"/>
                <w:b/>
                <w:bCs/>
                <w:sz w:val="24"/>
                <w:szCs w:val="24"/>
                <w:lang w:val="en-US"/>
              </w:rPr>
              <w:t>M</w:t>
            </w:r>
            <w:r>
              <w:rPr>
                <w:rFonts w:ascii="Times New Roman" w:hAnsi="Times New Roman" w:cs="Times New Roman"/>
                <w:b/>
                <w:bCs/>
                <w:sz w:val="24"/>
                <w:szCs w:val="24"/>
                <w:lang w:val="en-US"/>
              </w:rPr>
              <w:t>12</w:t>
            </w:r>
          </w:p>
        </w:tc>
        <w:tc>
          <w:tcPr>
            <w:tcW w:w="3783" w:type="dxa"/>
          </w:tcPr>
          <w:p w14:paraId="2C64D6CB" w14:textId="0F32C7C4" w:rsidR="003D0488" w:rsidRDefault="003D0488" w:rsidP="003D0488">
            <w:pPr>
              <w:spacing w:after="0"/>
              <w:rPr>
                <w:rFonts w:ascii="Times New Roman" w:hAnsi="Times New Roman" w:cs="Times New Roman"/>
                <w:sz w:val="26"/>
                <w:szCs w:val="26"/>
              </w:rPr>
            </w:pPr>
            <w:r w:rsidRPr="0040495C">
              <w:rPr>
                <w:rFonts w:ascii="Times New Roman" w:hAnsi="Times New Roman" w:cs="Times New Roman"/>
                <w:sz w:val="24"/>
                <w:szCs w:val="24"/>
              </w:rPr>
              <w:t xml:space="preserve">Personal Income Tax (PAYE and Payroll </w:t>
            </w:r>
            <w:r>
              <w:rPr>
                <w:rFonts w:ascii="Times New Roman" w:hAnsi="Times New Roman" w:cs="Times New Roman"/>
                <w:sz w:val="24"/>
                <w:szCs w:val="24"/>
              </w:rPr>
              <w:t>T</w:t>
            </w:r>
            <w:r w:rsidRPr="0040495C">
              <w:rPr>
                <w:rFonts w:ascii="Times New Roman" w:hAnsi="Times New Roman" w:cs="Times New Roman"/>
                <w:sz w:val="24"/>
                <w:szCs w:val="24"/>
              </w:rPr>
              <w:t>ax)</w:t>
            </w:r>
          </w:p>
        </w:tc>
      </w:tr>
      <w:tr w:rsidR="003D0488" w:rsidRPr="00DB682A" w14:paraId="2815FE53" w14:textId="77777777" w:rsidTr="00A744F8">
        <w:tc>
          <w:tcPr>
            <w:tcW w:w="1086" w:type="dxa"/>
          </w:tcPr>
          <w:p w14:paraId="5C6BCCDD" w14:textId="601D9859" w:rsidR="003D0488" w:rsidRDefault="003D0488" w:rsidP="003D0488">
            <w:pPr>
              <w:spacing w:after="0"/>
              <w:rPr>
                <w:rFonts w:ascii="Times New Roman" w:hAnsi="Times New Roman" w:cs="Times New Roman"/>
                <w:b/>
                <w:bCs/>
                <w:sz w:val="24"/>
                <w:szCs w:val="24"/>
                <w:lang w:val="en-US"/>
              </w:rPr>
            </w:pPr>
            <w:r>
              <w:rPr>
                <w:rFonts w:ascii="Times New Roman" w:hAnsi="Times New Roman" w:cs="Times New Roman"/>
                <w:b/>
                <w:bCs/>
                <w:sz w:val="24"/>
                <w:szCs w:val="24"/>
                <w:lang w:val="en-US"/>
              </w:rPr>
              <w:t>TA</w:t>
            </w:r>
            <w:r w:rsidRPr="00D21728">
              <w:rPr>
                <w:rFonts w:ascii="Times New Roman" w:hAnsi="Times New Roman" w:cs="Times New Roman"/>
                <w:b/>
                <w:bCs/>
                <w:sz w:val="24"/>
                <w:szCs w:val="24"/>
                <w:lang w:val="en-US"/>
              </w:rPr>
              <w:t>M</w:t>
            </w:r>
            <w:r>
              <w:rPr>
                <w:rFonts w:ascii="Times New Roman" w:hAnsi="Times New Roman" w:cs="Times New Roman"/>
                <w:b/>
                <w:bCs/>
                <w:sz w:val="24"/>
                <w:szCs w:val="24"/>
                <w:lang w:val="en-US"/>
              </w:rPr>
              <w:t>12</w:t>
            </w:r>
          </w:p>
        </w:tc>
        <w:tc>
          <w:tcPr>
            <w:tcW w:w="3783" w:type="dxa"/>
          </w:tcPr>
          <w:p w14:paraId="2E9F15D9" w14:textId="386AA0AD" w:rsidR="003D0488" w:rsidRDefault="003D0488" w:rsidP="003D0488">
            <w:pPr>
              <w:spacing w:after="0"/>
              <w:rPr>
                <w:rFonts w:ascii="Times New Roman" w:hAnsi="Times New Roman" w:cs="Times New Roman"/>
                <w:sz w:val="26"/>
                <w:szCs w:val="26"/>
              </w:rPr>
            </w:pPr>
            <w:r w:rsidRPr="0040495C">
              <w:rPr>
                <w:rFonts w:ascii="Times New Roman" w:hAnsi="Times New Roman" w:cs="Times New Roman"/>
                <w:sz w:val="24"/>
                <w:szCs w:val="24"/>
              </w:rPr>
              <w:t>Goods and Services Tax (GST) and Withholding Tax (WHT)</w:t>
            </w:r>
          </w:p>
        </w:tc>
      </w:tr>
      <w:tr w:rsidR="003D0488" w:rsidRPr="00DB682A" w14:paraId="5DBFF662" w14:textId="77777777" w:rsidTr="00A744F8">
        <w:tc>
          <w:tcPr>
            <w:tcW w:w="1086" w:type="dxa"/>
          </w:tcPr>
          <w:p w14:paraId="6ECA7D7B" w14:textId="29AA1E15" w:rsidR="003D0488" w:rsidRDefault="003D0488" w:rsidP="003D0488">
            <w:pPr>
              <w:spacing w:after="0"/>
              <w:rPr>
                <w:rFonts w:ascii="Times New Roman" w:hAnsi="Times New Roman" w:cs="Times New Roman"/>
                <w:b/>
                <w:bCs/>
                <w:sz w:val="24"/>
                <w:szCs w:val="24"/>
                <w:lang w:val="en-US"/>
              </w:rPr>
            </w:pPr>
            <w:r>
              <w:rPr>
                <w:rFonts w:ascii="Times New Roman" w:hAnsi="Times New Roman" w:cs="Times New Roman"/>
                <w:b/>
                <w:bCs/>
                <w:sz w:val="24"/>
                <w:szCs w:val="24"/>
                <w:lang w:val="en-US"/>
              </w:rPr>
              <w:t>TA</w:t>
            </w:r>
            <w:r w:rsidRPr="00D21728">
              <w:rPr>
                <w:rFonts w:ascii="Times New Roman" w:hAnsi="Times New Roman" w:cs="Times New Roman"/>
                <w:b/>
                <w:bCs/>
                <w:sz w:val="24"/>
                <w:szCs w:val="24"/>
                <w:lang w:val="en-US"/>
              </w:rPr>
              <w:t>M</w:t>
            </w:r>
            <w:r>
              <w:rPr>
                <w:rFonts w:ascii="Times New Roman" w:hAnsi="Times New Roman" w:cs="Times New Roman"/>
                <w:b/>
                <w:bCs/>
                <w:sz w:val="24"/>
                <w:szCs w:val="24"/>
                <w:lang w:val="en-US"/>
              </w:rPr>
              <w:t>13</w:t>
            </w:r>
          </w:p>
        </w:tc>
        <w:tc>
          <w:tcPr>
            <w:tcW w:w="3783" w:type="dxa"/>
          </w:tcPr>
          <w:p w14:paraId="693CD4E3" w14:textId="44B60FFE" w:rsidR="003D0488" w:rsidRDefault="003D0488" w:rsidP="003D0488">
            <w:pPr>
              <w:spacing w:after="0"/>
              <w:rPr>
                <w:rFonts w:ascii="Times New Roman" w:hAnsi="Times New Roman" w:cs="Times New Roman"/>
                <w:sz w:val="26"/>
                <w:szCs w:val="26"/>
              </w:rPr>
            </w:pPr>
            <w:r w:rsidRPr="0040495C">
              <w:rPr>
                <w:rFonts w:ascii="Times New Roman" w:hAnsi="Times New Roman" w:cs="Times New Roman"/>
                <w:sz w:val="24"/>
                <w:szCs w:val="24"/>
              </w:rPr>
              <w:t xml:space="preserve">Tax </w:t>
            </w:r>
            <w:r>
              <w:rPr>
                <w:rFonts w:ascii="Times New Roman" w:hAnsi="Times New Roman" w:cs="Times New Roman"/>
                <w:sz w:val="24"/>
                <w:szCs w:val="24"/>
              </w:rPr>
              <w:t>A</w:t>
            </w:r>
            <w:r w:rsidRPr="0040495C">
              <w:rPr>
                <w:rFonts w:ascii="Times New Roman" w:hAnsi="Times New Roman" w:cs="Times New Roman"/>
                <w:sz w:val="24"/>
                <w:szCs w:val="24"/>
              </w:rPr>
              <w:t xml:space="preserve">udits and </w:t>
            </w:r>
            <w:r>
              <w:rPr>
                <w:rFonts w:ascii="Times New Roman" w:hAnsi="Times New Roman" w:cs="Times New Roman"/>
                <w:sz w:val="24"/>
                <w:szCs w:val="24"/>
              </w:rPr>
              <w:t>T</w:t>
            </w:r>
            <w:r w:rsidRPr="0040495C">
              <w:rPr>
                <w:rFonts w:ascii="Times New Roman" w:hAnsi="Times New Roman" w:cs="Times New Roman"/>
                <w:sz w:val="24"/>
                <w:szCs w:val="24"/>
              </w:rPr>
              <w:t xml:space="preserve">ax </w:t>
            </w:r>
            <w:r>
              <w:rPr>
                <w:rFonts w:ascii="Times New Roman" w:hAnsi="Times New Roman" w:cs="Times New Roman"/>
                <w:sz w:val="24"/>
                <w:szCs w:val="24"/>
              </w:rPr>
              <w:t>H</w:t>
            </w:r>
            <w:r w:rsidRPr="0040495C">
              <w:rPr>
                <w:rFonts w:ascii="Times New Roman" w:hAnsi="Times New Roman" w:cs="Times New Roman"/>
                <w:sz w:val="24"/>
                <w:szCs w:val="24"/>
              </w:rPr>
              <w:t xml:space="preserve">ealth </w:t>
            </w:r>
            <w:r>
              <w:rPr>
                <w:rFonts w:ascii="Times New Roman" w:hAnsi="Times New Roman" w:cs="Times New Roman"/>
                <w:sz w:val="24"/>
                <w:szCs w:val="24"/>
              </w:rPr>
              <w:t>C</w:t>
            </w:r>
            <w:r w:rsidRPr="0040495C">
              <w:rPr>
                <w:rFonts w:ascii="Times New Roman" w:hAnsi="Times New Roman" w:cs="Times New Roman"/>
                <w:sz w:val="24"/>
                <w:szCs w:val="24"/>
              </w:rPr>
              <w:t>hecks</w:t>
            </w:r>
          </w:p>
        </w:tc>
      </w:tr>
    </w:tbl>
    <w:p w14:paraId="6BC98B41" w14:textId="77777777" w:rsidR="00A744F8" w:rsidRPr="00DB682A" w:rsidRDefault="00A744F8" w:rsidP="00A744F8">
      <w:pPr>
        <w:rPr>
          <w:rFonts w:ascii="Times New Roman" w:hAnsi="Times New Roman" w:cs="Times New Roman"/>
          <w:b/>
          <w:color w:val="FFFFFF" w:themeColor="background1"/>
          <w:sz w:val="24"/>
          <w:szCs w:val="24"/>
        </w:rPr>
      </w:pPr>
      <w:r w:rsidRPr="00DB682A">
        <w:rPr>
          <w:rFonts w:ascii="Times New Roman" w:hAnsi="Times New Roman" w:cs="Times New Roman"/>
          <w:b/>
          <w:color w:val="FFFFFF" w:themeColor="background1"/>
          <w:sz w:val="24"/>
          <w:szCs w:val="24"/>
        </w:rPr>
        <w:t>OPERATIONS RESEARCH (OR) MANAGEMENT (ORM)</w:t>
      </w:r>
    </w:p>
    <w:p w14:paraId="0635E25B" w14:textId="04384D61" w:rsidR="0067134F" w:rsidRPr="00A70459" w:rsidRDefault="00A744F8" w:rsidP="0008732B">
      <w:pPr>
        <w:jc w:val="center"/>
        <w:rPr>
          <w:rFonts w:ascii="Arial Narrow" w:hAnsi="Arial Narrow"/>
          <w:b/>
          <w:sz w:val="24"/>
          <w:szCs w:val="24"/>
        </w:rPr>
      </w:pPr>
      <w:r>
        <w:br w:type="page"/>
      </w:r>
      <w:r w:rsidR="0067134F" w:rsidRPr="00A70459">
        <w:rPr>
          <w:rFonts w:ascii="Arial Narrow" w:hAnsi="Arial Narrow"/>
          <w:b/>
          <w:sz w:val="24"/>
          <w:szCs w:val="24"/>
        </w:rPr>
        <w:t>CAPACITY BUILDING TRAINING PROGRAMS FOR NIGERIA COVID-19 ACTION RECOVERY AND ECONOMIC STIMULUS (N-CARES)</w:t>
      </w:r>
    </w:p>
    <w:p w14:paraId="5C395EA0" w14:textId="77777777" w:rsidR="0067134F" w:rsidRPr="00A70459" w:rsidRDefault="0067134F" w:rsidP="0067134F">
      <w:pPr>
        <w:rPr>
          <w:rFonts w:ascii="Arial Narrow" w:hAnsi="Arial Narrow"/>
          <w:b/>
          <w:sz w:val="24"/>
          <w:szCs w:val="24"/>
        </w:rPr>
      </w:pPr>
    </w:p>
    <w:p w14:paraId="1FF0085A" w14:textId="77777777" w:rsidR="0067134F" w:rsidRPr="00A70459" w:rsidRDefault="0067134F" w:rsidP="0067134F">
      <w:pPr>
        <w:rPr>
          <w:rFonts w:ascii="Arial Narrow" w:hAnsi="Arial Narrow"/>
          <w:b/>
          <w:sz w:val="24"/>
          <w:szCs w:val="24"/>
        </w:rPr>
      </w:pPr>
      <w:r w:rsidRPr="00A70459">
        <w:rPr>
          <w:rFonts w:ascii="Arial Narrow" w:hAnsi="Arial Narrow"/>
          <w:b/>
          <w:sz w:val="24"/>
          <w:szCs w:val="24"/>
        </w:rPr>
        <w:t>PREMISE</w:t>
      </w:r>
    </w:p>
    <w:p w14:paraId="567D3192" w14:textId="0291CF03" w:rsidR="0067134F" w:rsidRPr="00A70459" w:rsidRDefault="0067134F" w:rsidP="0067134F">
      <w:pPr>
        <w:jc w:val="both"/>
        <w:rPr>
          <w:rFonts w:ascii="Arial Narrow" w:hAnsi="Arial Narrow"/>
          <w:sz w:val="24"/>
          <w:szCs w:val="24"/>
        </w:rPr>
      </w:pPr>
      <w:r w:rsidRPr="00A70459">
        <w:rPr>
          <w:rFonts w:ascii="Arial Narrow" w:hAnsi="Arial Narrow"/>
          <w:sz w:val="24"/>
          <w:szCs w:val="24"/>
        </w:rPr>
        <w:t xml:space="preserve">The </w:t>
      </w:r>
      <w:r w:rsidRPr="00A70459">
        <w:rPr>
          <w:rFonts w:ascii="Arial Narrow" w:hAnsi="Arial Narrow"/>
          <w:b/>
          <w:sz w:val="24"/>
          <w:szCs w:val="24"/>
        </w:rPr>
        <w:t>Covid-19</w:t>
      </w:r>
      <w:r w:rsidRPr="00A70459">
        <w:rPr>
          <w:rFonts w:ascii="Arial Narrow" w:hAnsi="Arial Narrow"/>
          <w:sz w:val="24"/>
          <w:szCs w:val="24"/>
        </w:rPr>
        <w:t xml:space="preserve"> virus has been ravaging the world for over a year now, inflicting several negative impacts on the social-economic life of the people around the globe, with the western world being the most hit by the virus and the African continent also having their fair share of the adverse effects of the deadly virus. Due to the immense spread of this virus, the World Health Organization (WHO) declared it a global pandemic on the 11</w:t>
      </w:r>
      <w:r w:rsidRPr="00A70459">
        <w:rPr>
          <w:rFonts w:ascii="Arial Narrow" w:hAnsi="Arial Narrow"/>
          <w:sz w:val="24"/>
          <w:szCs w:val="24"/>
          <w:vertAlign w:val="superscript"/>
        </w:rPr>
        <w:t>th</w:t>
      </w:r>
      <w:r w:rsidRPr="00A70459">
        <w:rPr>
          <w:rFonts w:ascii="Arial Narrow" w:hAnsi="Arial Narrow"/>
          <w:sz w:val="24"/>
          <w:szCs w:val="24"/>
        </w:rPr>
        <w:t xml:space="preserve"> of March, 2020. Nigeria currently has over 120,000 cases of those infected with the virus, especially with the second/third wave of the spread, which began in the latter part of the year 2020/21, and spanning into the year 2022, and also coming with the new challenge of different variants of the virus, due to mutation. </w:t>
      </w:r>
    </w:p>
    <w:p w14:paraId="1BE395D1" w14:textId="77777777" w:rsidR="0067134F" w:rsidRPr="00A70459" w:rsidRDefault="0067134F" w:rsidP="0067134F">
      <w:pPr>
        <w:jc w:val="both"/>
        <w:rPr>
          <w:rFonts w:ascii="Arial Narrow" w:hAnsi="Arial Narrow"/>
          <w:sz w:val="24"/>
          <w:szCs w:val="24"/>
        </w:rPr>
      </w:pPr>
      <w:r w:rsidRPr="00A70459">
        <w:rPr>
          <w:rFonts w:ascii="Arial Narrow" w:hAnsi="Arial Narrow"/>
          <w:sz w:val="24"/>
          <w:szCs w:val="24"/>
        </w:rPr>
        <w:t xml:space="preserve">The impact of the spread of the pandemic on Nigeria has resulted in loss of livelihoods and unemployment due to the downturn of the economy, and all these calls for a pro-active intervention on the part of the government, in mitigating or cushioning the adverse effects of the pandemic on the lives of the citizens, especially the vulnerable and poor households, with a focus on their food supply chain, micro and small enterprises (MSE). </w:t>
      </w:r>
    </w:p>
    <w:p w14:paraId="04F73C5C" w14:textId="77777777" w:rsidR="0067134F" w:rsidRPr="00A70459" w:rsidRDefault="0067134F" w:rsidP="0067134F">
      <w:pPr>
        <w:jc w:val="both"/>
        <w:rPr>
          <w:rFonts w:ascii="Arial Narrow" w:hAnsi="Arial Narrow"/>
          <w:sz w:val="24"/>
          <w:szCs w:val="24"/>
        </w:rPr>
      </w:pPr>
      <w:r w:rsidRPr="00A70459">
        <w:rPr>
          <w:rFonts w:ascii="Arial Narrow" w:hAnsi="Arial Narrow"/>
          <w:sz w:val="24"/>
          <w:szCs w:val="24"/>
        </w:rPr>
        <w:t xml:space="preserve">This intervention is however expected to be well coordinated and highly impactful, through minimizing the negative impact of the </w:t>
      </w:r>
      <w:r w:rsidRPr="00A70459">
        <w:rPr>
          <w:rFonts w:ascii="Arial Narrow" w:hAnsi="Arial Narrow"/>
          <w:b/>
          <w:sz w:val="24"/>
          <w:szCs w:val="24"/>
        </w:rPr>
        <w:t>Covid-19 pandemic</w:t>
      </w:r>
      <w:r w:rsidRPr="00A70459">
        <w:rPr>
          <w:rFonts w:ascii="Arial Narrow" w:hAnsi="Arial Narrow"/>
          <w:sz w:val="24"/>
          <w:szCs w:val="24"/>
        </w:rPr>
        <w:t xml:space="preserve"> on Nigerians. This necessitated the government of Nigeria in seeking the support of the World Bank, through the </w:t>
      </w:r>
      <w:r w:rsidRPr="00A70459">
        <w:rPr>
          <w:rFonts w:ascii="Arial Narrow" w:hAnsi="Arial Narrow"/>
          <w:b/>
          <w:sz w:val="24"/>
          <w:szCs w:val="24"/>
        </w:rPr>
        <w:t xml:space="preserve">Nigeria Covid-19 Action Recovery and Economic Stimulus (N-CARES), </w:t>
      </w:r>
      <w:r w:rsidRPr="00A70459">
        <w:rPr>
          <w:rFonts w:ascii="Arial Narrow" w:hAnsi="Arial Narrow"/>
          <w:sz w:val="24"/>
          <w:szCs w:val="24"/>
        </w:rPr>
        <w:t xml:space="preserve">which is expected to run for a period of two (2) years. </w:t>
      </w:r>
    </w:p>
    <w:p w14:paraId="1BD34933" w14:textId="77777777" w:rsidR="0067134F" w:rsidRPr="00A70459" w:rsidRDefault="0067134F" w:rsidP="0067134F">
      <w:pPr>
        <w:jc w:val="both"/>
        <w:rPr>
          <w:rFonts w:ascii="Arial Narrow" w:hAnsi="Arial Narrow"/>
          <w:sz w:val="24"/>
          <w:szCs w:val="24"/>
        </w:rPr>
      </w:pPr>
      <w:r w:rsidRPr="00A70459">
        <w:rPr>
          <w:rFonts w:ascii="Arial Narrow" w:hAnsi="Arial Narrow"/>
          <w:sz w:val="24"/>
          <w:szCs w:val="24"/>
        </w:rPr>
        <w:t xml:space="preserve">This intervention will be dedicated to state governments budget programme of expenditures, and it is expected to be driven, focusing on </w:t>
      </w:r>
      <w:r w:rsidRPr="00A70459">
        <w:rPr>
          <w:rFonts w:ascii="Arial Narrow" w:hAnsi="Arial Narrow"/>
          <w:b/>
          <w:sz w:val="24"/>
          <w:szCs w:val="24"/>
        </w:rPr>
        <w:t>Four</w:t>
      </w:r>
      <w:r w:rsidRPr="00A70459">
        <w:rPr>
          <w:rFonts w:ascii="Arial Narrow" w:hAnsi="Arial Narrow"/>
          <w:sz w:val="24"/>
          <w:szCs w:val="24"/>
        </w:rPr>
        <w:t xml:space="preserve"> (</w:t>
      </w:r>
      <w:r w:rsidRPr="00A70459">
        <w:rPr>
          <w:rFonts w:ascii="Arial Narrow" w:hAnsi="Arial Narrow"/>
          <w:b/>
          <w:sz w:val="24"/>
          <w:szCs w:val="24"/>
        </w:rPr>
        <w:t>4) Key Results Areas:</w:t>
      </w:r>
      <w:r w:rsidRPr="00A70459">
        <w:rPr>
          <w:rFonts w:ascii="Arial Narrow" w:hAnsi="Arial Narrow"/>
          <w:sz w:val="24"/>
          <w:szCs w:val="24"/>
        </w:rPr>
        <w:t xml:space="preserve"> increasing cash transfers and livelihood support to poor and vulnerable households, increasing food security and safe functioning of food supply chains for poor households, preventing collapse and facilitating recovery of household/micro enterprises, and strengthening institutional support for coordination and delivery. </w:t>
      </w:r>
    </w:p>
    <w:p w14:paraId="5912F2CC" w14:textId="77777777" w:rsidR="00445BDE" w:rsidRPr="00A70459" w:rsidRDefault="00445BDE" w:rsidP="0067134F">
      <w:pPr>
        <w:jc w:val="both"/>
        <w:rPr>
          <w:rFonts w:ascii="Arial Narrow" w:hAnsi="Arial Narrow"/>
          <w:b/>
          <w:sz w:val="24"/>
          <w:szCs w:val="24"/>
        </w:rPr>
      </w:pPr>
    </w:p>
    <w:p w14:paraId="463E3F06" w14:textId="0FCA25A5" w:rsidR="0067134F" w:rsidRPr="00A70459" w:rsidRDefault="0067134F" w:rsidP="0067134F">
      <w:pPr>
        <w:jc w:val="both"/>
        <w:rPr>
          <w:rFonts w:ascii="Arial Narrow" w:hAnsi="Arial Narrow"/>
          <w:b/>
          <w:sz w:val="24"/>
          <w:szCs w:val="24"/>
        </w:rPr>
      </w:pPr>
      <w:r w:rsidRPr="00A70459">
        <w:rPr>
          <w:rFonts w:ascii="Arial Narrow" w:hAnsi="Arial Narrow"/>
          <w:b/>
          <w:sz w:val="24"/>
          <w:szCs w:val="24"/>
        </w:rPr>
        <w:t>RATIONALE FOR CAPACITY BUILDING</w:t>
      </w:r>
    </w:p>
    <w:p w14:paraId="5D0498E7" w14:textId="77777777" w:rsidR="0067134F" w:rsidRPr="00A70459" w:rsidRDefault="0067134F" w:rsidP="0067134F">
      <w:pPr>
        <w:jc w:val="both"/>
        <w:rPr>
          <w:rFonts w:ascii="Arial Narrow" w:hAnsi="Arial Narrow"/>
          <w:sz w:val="24"/>
          <w:szCs w:val="24"/>
        </w:rPr>
      </w:pPr>
      <w:r w:rsidRPr="00A70459">
        <w:rPr>
          <w:rFonts w:ascii="Arial Narrow" w:hAnsi="Arial Narrow"/>
          <w:sz w:val="24"/>
          <w:szCs w:val="24"/>
        </w:rPr>
        <w:t xml:space="preserve">With all the above negative impacts posed by the </w:t>
      </w:r>
      <w:r w:rsidRPr="00A70459">
        <w:rPr>
          <w:rFonts w:ascii="Arial Narrow" w:hAnsi="Arial Narrow"/>
          <w:b/>
          <w:sz w:val="24"/>
          <w:szCs w:val="24"/>
        </w:rPr>
        <w:t>Covid-19 pandemic</w:t>
      </w:r>
      <w:r w:rsidRPr="00A70459">
        <w:rPr>
          <w:rFonts w:ascii="Arial Narrow" w:hAnsi="Arial Narrow"/>
          <w:sz w:val="24"/>
          <w:szCs w:val="24"/>
        </w:rPr>
        <w:t xml:space="preserve"> and the subsequent intervention of the </w:t>
      </w:r>
      <w:r w:rsidRPr="00A70459">
        <w:rPr>
          <w:rFonts w:ascii="Arial Narrow" w:hAnsi="Arial Narrow"/>
          <w:b/>
          <w:sz w:val="24"/>
          <w:szCs w:val="24"/>
        </w:rPr>
        <w:t>World Bank</w:t>
      </w:r>
      <w:r w:rsidRPr="00A70459">
        <w:rPr>
          <w:rFonts w:ascii="Arial Narrow" w:hAnsi="Arial Narrow"/>
          <w:sz w:val="24"/>
          <w:szCs w:val="24"/>
        </w:rPr>
        <w:t xml:space="preserve"> through the </w:t>
      </w:r>
      <w:r w:rsidRPr="00A70459">
        <w:rPr>
          <w:rFonts w:ascii="Arial Narrow" w:hAnsi="Arial Narrow"/>
          <w:b/>
          <w:sz w:val="24"/>
          <w:szCs w:val="24"/>
        </w:rPr>
        <w:t>N-CARES</w:t>
      </w:r>
      <w:r w:rsidRPr="00A70459">
        <w:rPr>
          <w:rFonts w:ascii="Arial Narrow" w:hAnsi="Arial Narrow"/>
          <w:sz w:val="24"/>
          <w:szCs w:val="24"/>
        </w:rPr>
        <w:t xml:space="preserve"> </w:t>
      </w:r>
      <w:r w:rsidRPr="00A70459">
        <w:rPr>
          <w:rFonts w:ascii="Arial Narrow" w:hAnsi="Arial Narrow"/>
          <w:b/>
          <w:sz w:val="24"/>
          <w:szCs w:val="24"/>
        </w:rPr>
        <w:t>programme</w:t>
      </w:r>
      <w:r w:rsidRPr="00A70459">
        <w:rPr>
          <w:rFonts w:ascii="Arial Narrow" w:hAnsi="Arial Narrow"/>
          <w:sz w:val="24"/>
          <w:szCs w:val="24"/>
        </w:rPr>
        <w:t xml:space="preserve">, there is the need for enhanced capacity of the personnel saddled with the responsibilities of implementing the programme deliverables. The </w:t>
      </w:r>
      <w:r w:rsidRPr="00A70459">
        <w:rPr>
          <w:rFonts w:ascii="Arial Narrow" w:hAnsi="Arial Narrow"/>
          <w:b/>
          <w:sz w:val="24"/>
          <w:szCs w:val="24"/>
        </w:rPr>
        <w:t>Labour Management Procedure (LMP)</w:t>
      </w:r>
      <w:r w:rsidRPr="00A70459">
        <w:rPr>
          <w:rFonts w:ascii="Arial Narrow" w:hAnsi="Arial Narrow"/>
          <w:sz w:val="24"/>
          <w:szCs w:val="24"/>
        </w:rPr>
        <w:t xml:space="preserve"> however creates a platform for technical assistance through capacity building activities for the </w:t>
      </w:r>
      <w:r w:rsidRPr="00A70459">
        <w:rPr>
          <w:rFonts w:ascii="Arial Narrow" w:hAnsi="Arial Narrow"/>
          <w:b/>
          <w:sz w:val="24"/>
          <w:szCs w:val="24"/>
        </w:rPr>
        <w:t>Federal Cares Support Unit (FCSU)</w:t>
      </w:r>
      <w:r w:rsidRPr="00A70459">
        <w:rPr>
          <w:rFonts w:ascii="Arial Narrow" w:hAnsi="Arial Narrow"/>
          <w:sz w:val="24"/>
          <w:szCs w:val="24"/>
        </w:rPr>
        <w:t xml:space="preserve">. </w:t>
      </w:r>
    </w:p>
    <w:p w14:paraId="146AB9F3" w14:textId="677FB025" w:rsidR="0067134F" w:rsidRPr="00A70459" w:rsidRDefault="0067134F" w:rsidP="0067134F">
      <w:pPr>
        <w:jc w:val="both"/>
        <w:rPr>
          <w:rFonts w:ascii="Arial Narrow" w:hAnsi="Arial Narrow"/>
          <w:b/>
          <w:sz w:val="24"/>
          <w:szCs w:val="24"/>
        </w:rPr>
      </w:pPr>
      <w:r w:rsidRPr="00A70459">
        <w:rPr>
          <w:rFonts w:ascii="Arial Narrow" w:hAnsi="Arial Narrow"/>
          <w:sz w:val="24"/>
          <w:szCs w:val="24"/>
        </w:rPr>
        <w:t xml:space="preserve">This would in turn equip the FCSU with the requisite skills and knowledge, for them to be able to provide the </w:t>
      </w:r>
      <w:r w:rsidR="00445BDE" w:rsidRPr="00A70459">
        <w:rPr>
          <w:rFonts w:ascii="Arial Narrow" w:hAnsi="Arial Narrow"/>
          <w:sz w:val="24"/>
          <w:szCs w:val="24"/>
        </w:rPr>
        <w:t>much-needed</w:t>
      </w:r>
      <w:r w:rsidRPr="00A70459">
        <w:rPr>
          <w:rFonts w:ascii="Arial Narrow" w:hAnsi="Arial Narrow"/>
          <w:sz w:val="24"/>
          <w:szCs w:val="24"/>
        </w:rPr>
        <w:t xml:space="preserve"> technical support to </w:t>
      </w:r>
      <w:r w:rsidRPr="00A70459">
        <w:rPr>
          <w:rFonts w:ascii="Arial Narrow" w:hAnsi="Arial Narrow"/>
          <w:b/>
          <w:sz w:val="24"/>
          <w:szCs w:val="24"/>
        </w:rPr>
        <w:t>N-CARES programme</w:t>
      </w:r>
      <w:r w:rsidRPr="00A70459">
        <w:rPr>
          <w:rFonts w:ascii="Arial Narrow" w:hAnsi="Arial Narrow"/>
          <w:sz w:val="24"/>
          <w:szCs w:val="24"/>
        </w:rPr>
        <w:t xml:space="preserve"> coordination offices, and implementing agencies across the states. However, we believe that achieving the </w:t>
      </w:r>
      <w:r w:rsidRPr="00A70459">
        <w:rPr>
          <w:rFonts w:ascii="Arial Narrow" w:hAnsi="Arial Narrow"/>
          <w:b/>
          <w:sz w:val="24"/>
          <w:szCs w:val="24"/>
        </w:rPr>
        <w:t>N-CARES</w:t>
      </w:r>
      <w:r w:rsidRPr="00A70459">
        <w:rPr>
          <w:rFonts w:ascii="Arial Narrow" w:hAnsi="Arial Narrow"/>
          <w:sz w:val="24"/>
          <w:szCs w:val="24"/>
        </w:rPr>
        <w:t xml:space="preserve"> program development objectives (PDOs), will be a difficult task without a well trained and equipped manpower at the </w:t>
      </w:r>
      <w:r w:rsidRPr="00A70459">
        <w:rPr>
          <w:rFonts w:ascii="Arial Narrow" w:hAnsi="Arial Narrow"/>
          <w:b/>
          <w:sz w:val="24"/>
          <w:szCs w:val="24"/>
        </w:rPr>
        <w:t>State Project Implementation Unit (SPIU)</w:t>
      </w:r>
      <w:r w:rsidRPr="00A70459">
        <w:rPr>
          <w:rFonts w:ascii="Arial Narrow" w:hAnsi="Arial Narrow"/>
          <w:sz w:val="24"/>
          <w:szCs w:val="24"/>
        </w:rPr>
        <w:t>, with vital skills and knowledge for enhanced efficiency, output and outcomes.</w:t>
      </w:r>
    </w:p>
    <w:p w14:paraId="5D6C658F" w14:textId="77777777" w:rsidR="0067134F" w:rsidRPr="00A70459" w:rsidRDefault="0067134F" w:rsidP="0067134F">
      <w:pPr>
        <w:jc w:val="both"/>
        <w:rPr>
          <w:rFonts w:ascii="Arial Narrow" w:hAnsi="Arial Narrow"/>
          <w:sz w:val="24"/>
          <w:szCs w:val="24"/>
        </w:rPr>
      </w:pPr>
      <w:r w:rsidRPr="00A70459">
        <w:rPr>
          <w:rFonts w:ascii="Arial Narrow" w:hAnsi="Arial Narrow"/>
          <w:sz w:val="24"/>
          <w:szCs w:val="24"/>
        </w:rPr>
        <w:t xml:space="preserve">The above is the drive behind our training courses and contents, which have been well researched and developed to significantly enhance the capacity of your officers and personnel, proffering sustainable solutions to significant and prevalent challenges that are likely to emerge in the course of implementing the N-CARES program. </w:t>
      </w:r>
    </w:p>
    <w:p w14:paraId="22810754" w14:textId="77777777" w:rsidR="0067134F" w:rsidRPr="00A70459" w:rsidRDefault="0067134F" w:rsidP="0067134F">
      <w:pPr>
        <w:jc w:val="both"/>
        <w:rPr>
          <w:rFonts w:ascii="Arial Narrow" w:hAnsi="Arial Narrow"/>
          <w:sz w:val="24"/>
          <w:szCs w:val="24"/>
        </w:rPr>
      </w:pPr>
      <w:r w:rsidRPr="00A70459">
        <w:rPr>
          <w:rFonts w:ascii="Arial Narrow" w:hAnsi="Arial Narrow"/>
          <w:b/>
          <w:sz w:val="24"/>
          <w:szCs w:val="24"/>
        </w:rPr>
        <w:t>Our capacity building training programs</w:t>
      </w:r>
      <w:r w:rsidRPr="00A70459">
        <w:rPr>
          <w:rFonts w:ascii="Arial Narrow" w:hAnsi="Arial Narrow"/>
          <w:sz w:val="24"/>
          <w:szCs w:val="24"/>
        </w:rPr>
        <w:t xml:space="preserve"> </w:t>
      </w:r>
      <w:r w:rsidRPr="00A70459">
        <w:rPr>
          <w:rFonts w:ascii="Arial Narrow" w:hAnsi="Arial Narrow"/>
          <w:b/>
          <w:sz w:val="24"/>
          <w:szCs w:val="24"/>
        </w:rPr>
        <w:t>will be thoroughly planned, organized and coordinated to meet your contemporary training needs,</w:t>
      </w:r>
      <w:r w:rsidRPr="00A70459">
        <w:rPr>
          <w:rFonts w:ascii="Arial Narrow" w:hAnsi="Arial Narrow"/>
          <w:sz w:val="24"/>
          <w:szCs w:val="24"/>
        </w:rPr>
        <w:t xml:space="preserve"> and give your personnel a highly impactful experience. We will be focusing on both </w:t>
      </w:r>
      <w:r w:rsidRPr="00A70459">
        <w:rPr>
          <w:rFonts w:ascii="Arial Narrow" w:hAnsi="Arial Narrow"/>
          <w:b/>
          <w:sz w:val="24"/>
          <w:szCs w:val="24"/>
        </w:rPr>
        <w:t>soft and hard skills</w:t>
      </w:r>
      <w:r w:rsidRPr="00A70459">
        <w:rPr>
          <w:rFonts w:ascii="Arial Narrow" w:hAnsi="Arial Narrow"/>
          <w:sz w:val="24"/>
          <w:szCs w:val="24"/>
        </w:rPr>
        <w:t xml:space="preserve"> development in our training programs, for different categories of your officers.</w:t>
      </w:r>
    </w:p>
    <w:p w14:paraId="4B02D5F7" w14:textId="77777777" w:rsidR="0067134F" w:rsidRPr="00A70459" w:rsidRDefault="0067134F" w:rsidP="0067134F">
      <w:pPr>
        <w:jc w:val="both"/>
        <w:rPr>
          <w:rFonts w:ascii="Arial Narrow" w:hAnsi="Arial Narrow"/>
          <w:sz w:val="24"/>
          <w:szCs w:val="24"/>
        </w:rPr>
      </w:pPr>
      <w:r w:rsidRPr="00A70459">
        <w:rPr>
          <w:rFonts w:ascii="Arial Narrow" w:hAnsi="Arial Narrow"/>
          <w:sz w:val="24"/>
          <w:szCs w:val="24"/>
        </w:rPr>
        <w:t>Consequent on all the above, we believe that our selection of training courses, will go a long way in enhancing the performance of your N-CARES program management and implementation teams, for outstanding performance and successful program implementation.</w:t>
      </w:r>
    </w:p>
    <w:p w14:paraId="46D74444" w14:textId="77777777" w:rsidR="0067134F" w:rsidRPr="00A70459" w:rsidRDefault="0067134F" w:rsidP="0067134F">
      <w:pPr>
        <w:jc w:val="both"/>
        <w:rPr>
          <w:rFonts w:ascii="Arial Narrow" w:hAnsi="Arial Narrow"/>
          <w:b/>
          <w:sz w:val="24"/>
          <w:szCs w:val="24"/>
        </w:rPr>
      </w:pPr>
    </w:p>
    <w:p w14:paraId="4B62AEE2" w14:textId="77777777" w:rsidR="0067134F" w:rsidRPr="00A70459" w:rsidRDefault="0067134F" w:rsidP="0067134F">
      <w:pPr>
        <w:jc w:val="both"/>
        <w:rPr>
          <w:rFonts w:ascii="Arial Narrow" w:hAnsi="Arial Narrow"/>
          <w:b/>
          <w:sz w:val="24"/>
          <w:szCs w:val="24"/>
        </w:rPr>
      </w:pPr>
      <w:r w:rsidRPr="00A70459">
        <w:rPr>
          <w:rFonts w:ascii="Arial Narrow" w:hAnsi="Arial Narrow"/>
          <w:b/>
          <w:sz w:val="24"/>
          <w:szCs w:val="24"/>
        </w:rPr>
        <w:t>GENERAL OBJECTIVE</w:t>
      </w:r>
    </w:p>
    <w:p w14:paraId="23DBE733" w14:textId="77777777" w:rsidR="0067134F" w:rsidRPr="00A70459" w:rsidRDefault="0067134F" w:rsidP="0067134F">
      <w:pPr>
        <w:jc w:val="both"/>
        <w:rPr>
          <w:rFonts w:ascii="Arial Narrow" w:hAnsi="Arial Narrow"/>
          <w:sz w:val="24"/>
          <w:szCs w:val="24"/>
        </w:rPr>
      </w:pPr>
      <w:r w:rsidRPr="00A70459">
        <w:rPr>
          <w:rFonts w:ascii="Arial Narrow" w:hAnsi="Arial Narrow"/>
          <w:sz w:val="24"/>
          <w:szCs w:val="24"/>
        </w:rPr>
        <w:t>The general objective of the proposed training programs is to equip your personnel with the requisite knowledge and skills, through capacity building, for the successful management and implementation of the N-CARES program.</w:t>
      </w:r>
    </w:p>
    <w:p w14:paraId="464153DD" w14:textId="77777777" w:rsidR="0067134F" w:rsidRPr="00A70459" w:rsidRDefault="0067134F" w:rsidP="0067134F">
      <w:pPr>
        <w:jc w:val="both"/>
        <w:rPr>
          <w:rFonts w:ascii="Arial Narrow" w:hAnsi="Arial Narrow"/>
          <w:b/>
          <w:sz w:val="24"/>
          <w:szCs w:val="24"/>
        </w:rPr>
      </w:pPr>
    </w:p>
    <w:p w14:paraId="533B11F0" w14:textId="77777777" w:rsidR="0067134F" w:rsidRPr="00A70459" w:rsidRDefault="0067134F" w:rsidP="0067134F">
      <w:pPr>
        <w:jc w:val="both"/>
        <w:rPr>
          <w:rFonts w:ascii="Arial Narrow" w:hAnsi="Arial Narrow"/>
          <w:b/>
          <w:sz w:val="24"/>
          <w:szCs w:val="24"/>
        </w:rPr>
      </w:pPr>
      <w:r w:rsidRPr="00A70459">
        <w:rPr>
          <w:rFonts w:ascii="Arial Narrow" w:hAnsi="Arial Narrow"/>
          <w:b/>
          <w:sz w:val="24"/>
          <w:szCs w:val="24"/>
        </w:rPr>
        <w:t>SPECIFIC OBJECTIVES</w:t>
      </w:r>
    </w:p>
    <w:p w14:paraId="1C2BF710" w14:textId="77777777" w:rsidR="0067134F" w:rsidRPr="00A70459" w:rsidRDefault="0067134F" w:rsidP="0067134F">
      <w:pPr>
        <w:rPr>
          <w:rFonts w:ascii="Arial Narrow" w:hAnsi="Arial Narrow"/>
          <w:b/>
          <w:sz w:val="24"/>
          <w:szCs w:val="24"/>
        </w:rPr>
      </w:pPr>
      <w:r w:rsidRPr="00A70459">
        <w:rPr>
          <w:rFonts w:ascii="Arial Narrow" w:hAnsi="Arial Narrow"/>
          <w:b/>
          <w:sz w:val="24"/>
          <w:szCs w:val="24"/>
        </w:rPr>
        <w:t>At the end of the training programs, participants will be able to:</w:t>
      </w:r>
    </w:p>
    <w:p w14:paraId="5DB1D03E" w14:textId="551FCBAE" w:rsidR="0067134F" w:rsidRPr="00A70459" w:rsidRDefault="00445BDE" w:rsidP="0088565E">
      <w:pPr>
        <w:pStyle w:val="ListParagraph"/>
        <w:numPr>
          <w:ilvl w:val="0"/>
          <w:numId w:val="8"/>
        </w:numPr>
        <w:spacing w:after="200" w:line="276" w:lineRule="auto"/>
        <w:jc w:val="both"/>
        <w:rPr>
          <w:rFonts w:ascii="Arial Narrow" w:hAnsi="Arial Narrow"/>
          <w:sz w:val="24"/>
          <w:szCs w:val="24"/>
        </w:rPr>
      </w:pPr>
      <w:r w:rsidRPr="00A70459">
        <w:rPr>
          <w:rFonts w:ascii="Arial Narrow" w:hAnsi="Arial Narrow"/>
          <w:sz w:val="24"/>
          <w:szCs w:val="24"/>
        </w:rPr>
        <w:t>A</w:t>
      </w:r>
      <w:r w:rsidR="0067134F" w:rsidRPr="00A70459">
        <w:rPr>
          <w:rFonts w:ascii="Arial Narrow" w:hAnsi="Arial Narrow"/>
          <w:sz w:val="24"/>
          <w:szCs w:val="24"/>
        </w:rPr>
        <w:t>pply their knowledge of livelihood protection and support;</w:t>
      </w:r>
    </w:p>
    <w:p w14:paraId="3FD5BD35" w14:textId="02DA4E98" w:rsidR="00B61F3E" w:rsidRPr="00A70459" w:rsidRDefault="00B61F3E" w:rsidP="0088565E">
      <w:pPr>
        <w:pStyle w:val="ListParagraph"/>
        <w:numPr>
          <w:ilvl w:val="0"/>
          <w:numId w:val="8"/>
        </w:numPr>
        <w:spacing w:after="200" w:line="276" w:lineRule="auto"/>
        <w:jc w:val="both"/>
        <w:rPr>
          <w:rFonts w:ascii="Arial Narrow" w:hAnsi="Arial Narrow"/>
          <w:sz w:val="24"/>
          <w:szCs w:val="24"/>
        </w:rPr>
      </w:pPr>
      <w:r w:rsidRPr="00A70459">
        <w:rPr>
          <w:rFonts w:ascii="Arial Narrow" w:hAnsi="Arial Narrow"/>
          <w:sz w:val="24"/>
          <w:szCs w:val="24"/>
        </w:rPr>
        <w:t>Manage the proposed program/projects for results;</w:t>
      </w:r>
    </w:p>
    <w:p w14:paraId="4CCBDE20" w14:textId="37C97AFF" w:rsidR="00834445" w:rsidRPr="00A70459" w:rsidRDefault="00834445" w:rsidP="0088565E">
      <w:pPr>
        <w:pStyle w:val="ListParagraph"/>
        <w:numPr>
          <w:ilvl w:val="0"/>
          <w:numId w:val="8"/>
        </w:numPr>
        <w:spacing w:after="200" w:line="276" w:lineRule="auto"/>
        <w:jc w:val="both"/>
        <w:rPr>
          <w:rFonts w:ascii="Arial Narrow" w:hAnsi="Arial Narrow"/>
          <w:sz w:val="24"/>
          <w:szCs w:val="24"/>
        </w:rPr>
      </w:pPr>
      <w:r w:rsidRPr="00A70459">
        <w:rPr>
          <w:rFonts w:ascii="Arial Narrow" w:hAnsi="Arial Narrow"/>
          <w:sz w:val="24"/>
          <w:szCs w:val="24"/>
        </w:rPr>
        <w:t>Apply their knowledge of Disbursement Link</w:t>
      </w:r>
      <w:r w:rsidR="00543313" w:rsidRPr="00A70459">
        <w:rPr>
          <w:rFonts w:ascii="Arial Narrow" w:hAnsi="Arial Narrow"/>
          <w:sz w:val="24"/>
          <w:szCs w:val="24"/>
        </w:rPr>
        <w:t>ed</w:t>
      </w:r>
      <w:r w:rsidRPr="00A70459">
        <w:rPr>
          <w:rFonts w:ascii="Arial Narrow" w:hAnsi="Arial Narrow"/>
          <w:sz w:val="24"/>
          <w:szCs w:val="24"/>
        </w:rPr>
        <w:t xml:space="preserve"> Indicators (DLIs);</w:t>
      </w:r>
    </w:p>
    <w:p w14:paraId="098EB38B" w14:textId="4B04DAB5" w:rsidR="0067134F" w:rsidRPr="00DD6868" w:rsidRDefault="00445BDE" w:rsidP="0088565E">
      <w:pPr>
        <w:pStyle w:val="ListParagraph"/>
        <w:numPr>
          <w:ilvl w:val="0"/>
          <w:numId w:val="8"/>
        </w:numPr>
        <w:spacing w:after="200" w:line="276" w:lineRule="auto"/>
        <w:jc w:val="both"/>
        <w:rPr>
          <w:rFonts w:ascii="Arial Narrow" w:hAnsi="Arial Narrow"/>
          <w:sz w:val="28"/>
          <w:szCs w:val="28"/>
        </w:rPr>
      </w:pPr>
      <w:r>
        <w:rPr>
          <w:rFonts w:ascii="Arial Narrow" w:hAnsi="Arial Narrow"/>
          <w:sz w:val="28"/>
          <w:szCs w:val="28"/>
        </w:rPr>
        <w:t>D</w:t>
      </w:r>
      <w:r w:rsidR="0067134F" w:rsidRPr="00DD6868">
        <w:rPr>
          <w:rFonts w:ascii="Arial Narrow" w:hAnsi="Arial Narrow"/>
          <w:sz w:val="28"/>
          <w:szCs w:val="28"/>
        </w:rPr>
        <w:t>eploy their skills in environmental and social risk management;</w:t>
      </w:r>
    </w:p>
    <w:p w14:paraId="428A86E1" w14:textId="3AFE89B7" w:rsidR="0067134F" w:rsidRPr="00DD6868" w:rsidRDefault="00445BDE" w:rsidP="0088565E">
      <w:pPr>
        <w:pStyle w:val="ListParagraph"/>
        <w:numPr>
          <w:ilvl w:val="0"/>
          <w:numId w:val="8"/>
        </w:numPr>
        <w:spacing w:after="200" w:line="276" w:lineRule="auto"/>
        <w:jc w:val="both"/>
        <w:rPr>
          <w:rFonts w:ascii="Arial Narrow" w:hAnsi="Arial Narrow"/>
          <w:sz w:val="28"/>
          <w:szCs w:val="28"/>
        </w:rPr>
      </w:pPr>
      <w:r>
        <w:rPr>
          <w:rFonts w:ascii="Arial Narrow" w:hAnsi="Arial Narrow"/>
          <w:sz w:val="28"/>
          <w:szCs w:val="28"/>
        </w:rPr>
        <w:t>D</w:t>
      </w:r>
      <w:r w:rsidR="0067134F" w:rsidRPr="00DD6868">
        <w:rPr>
          <w:rFonts w:ascii="Arial Narrow" w:hAnsi="Arial Narrow"/>
          <w:sz w:val="28"/>
          <w:szCs w:val="28"/>
        </w:rPr>
        <w:t xml:space="preserve">eploy effective </w:t>
      </w:r>
      <w:r w:rsidR="00543313">
        <w:rPr>
          <w:rFonts w:ascii="Arial Narrow" w:hAnsi="Arial Narrow"/>
          <w:sz w:val="28"/>
          <w:szCs w:val="28"/>
        </w:rPr>
        <w:t>L</w:t>
      </w:r>
      <w:r w:rsidR="0067134F" w:rsidRPr="00DD6868">
        <w:rPr>
          <w:rFonts w:ascii="Arial Narrow" w:hAnsi="Arial Narrow"/>
          <w:sz w:val="28"/>
          <w:szCs w:val="28"/>
        </w:rPr>
        <w:t xml:space="preserve">abour </w:t>
      </w:r>
      <w:r w:rsidR="00543313">
        <w:rPr>
          <w:rFonts w:ascii="Arial Narrow" w:hAnsi="Arial Narrow"/>
          <w:sz w:val="28"/>
          <w:szCs w:val="28"/>
        </w:rPr>
        <w:t>M</w:t>
      </w:r>
      <w:r w:rsidR="0067134F" w:rsidRPr="00DD6868">
        <w:rPr>
          <w:rFonts w:ascii="Arial Narrow" w:hAnsi="Arial Narrow"/>
          <w:sz w:val="28"/>
          <w:szCs w:val="28"/>
        </w:rPr>
        <w:t xml:space="preserve">anagement </w:t>
      </w:r>
      <w:r w:rsidR="00543313">
        <w:rPr>
          <w:rFonts w:ascii="Arial Narrow" w:hAnsi="Arial Narrow"/>
          <w:sz w:val="28"/>
          <w:szCs w:val="28"/>
        </w:rPr>
        <w:t>P</w:t>
      </w:r>
      <w:r w:rsidR="0067134F" w:rsidRPr="00DD6868">
        <w:rPr>
          <w:rFonts w:ascii="Arial Narrow" w:hAnsi="Arial Narrow"/>
          <w:sz w:val="28"/>
          <w:szCs w:val="28"/>
        </w:rPr>
        <w:t>rocedure (LMP);</w:t>
      </w:r>
    </w:p>
    <w:p w14:paraId="57654618" w14:textId="5FF21CAD" w:rsidR="0067134F" w:rsidRPr="00DD6868" w:rsidRDefault="00445BDE" w:rsidP="0088565E">
      <w:pPr>
        <w:pStyle w:val="ListParagraph"/>
        <w:numPr>
          <w:ilvl w:val="0"/>
          <w:numId w:val="8"/>
        </w:numPr>
        <w:spacing w:after="200" w:line="276" w:lineRule="auto"/>
        <w:jc w:val="both"/>
        <w:rPr>
          <w:rFonts w:ascii="Arial Narrow" w:hAnsi="Arial Narrow"/>
          <w:sz w:val="28"/>
          <w:szCs w:val="28"/>
        </w:rPr>
      </w:pPr>
      <w:r>
        <w:rPr>
          <w:rFonts w:ascii="Arial Narrow" w:hAnsi="Arial Narrow"/>
          <w:sz w:val="28"/>
          <w:szCs w:val="28"/>
        </w:rPr>
        <w:t>A</w:t>
      </w:r>
      <w:r w:rsidR="0067134F" w:rsidRPr="00DD6868">
        <w:rPr>
          <w:rFonts w:ascii="Arial Narrow" w:hAnsi="Arial Narrow"/>
          <w:sz w:val="28"/>
          <w:szCs w:val="28"/>
        </w:rPr>
        <w:t xml:space="preserve">pply their knowledge in preventing </w:t>
      </w:r>
      <w:r w:rsidR="00543313">
        <w:rPr>
          <w:rFonts w:ascii="Arial Narrow" w:hAnsi="Arial Narrow"/>
          <w:sz w:val="28"/>
          <w:szCs w:val="28"/>
        </w:rPr>
        <w:t>G</w:t>
      </w:r>
      <w:r w:rsidRPr="00DD6868">
        <w:rPr>
          <w:rFonts w:ascii="Arial Narrow" w:hAnsi="Arial Narrow"/>
          <w:sz w:val="28"/>
          <w:szCs w:val="28"/>
        </w:rPr>
        <w:t>ender-</w:t>
      </w:r>
      <w:r w:rsidR="00543313">
        <w:rPr>
          <w:rFonts w:ascii="Arial Narrow" w:hAnsi="Arial Narrow"/>
          <w:sz w:val="28"/>
          <w:szCs w:val="28"/>
        </w:rPr>
        <w:t>B</w:t>
      </w:r>
      <w:r w:rsidRPr="00DD6868">
        <w:rPr>
          <w:rFonts w:ascii="Arial Narrow" w:hAnsi="Arial Narrow"/>
          <w:sz w:val="28"/>
          <w:szCs w:val="28"/>
        </w:rPr>
        <w:t>ased</w:t>
      </w:r>
      <w:r w:rsidR="0067134F" w:rsidRPr="00DD6868">
        <w:rPr>
          <w:rFonts w:ascii="Arial Narrow" w:hAnsi="Arial Narrow"/>
          <w:sz w:val="28"/>
          <w:szCs w:val="28"/>
        </w:rPr>
        <w:t xml:space="preserve"> </w:t>
      </w:r>
      <w:r w:rsidR="00543313">
        <w:rPr>
          <w:rFonts w:ascii="Arial Narrow" w:hAnsi="Arial Narrow"/>
          <w:sz w:val="28"/>
          <w:szCs w:val="28"/>
        </w:rPr>
        <w:t>V</w:t>
      </w:r>
      <w:r w:rsidR="0067134F" w:rsidRPr="00DD6868">
        <w:rPr>
          <w:rFonts w:ascii="Arial Narrow" w:hAnsi="Arial Narrow"/>
          <w:sz w:val="28"/>
          <w:szCs w:val="28"/>
        </w:rPr>
        <w:t>iolence (GBV);</w:t>
      </w:r>
    </w:p>
    <w:p w14:paraId="633EF72F" w14:textId="74918DC9" w:rsidR="0067134F" w:rsidRPr="00DD6868" w:rsidRDefault="00445BDE" w:rsidP="0088565E">
      <w:pPr>
        <w:pStyle w:val="ListParagraph"/>
        <w:numPr>
          <w:ilvl w:val="0"/>
          <w:numId w:val="8"/>
        </w:numPr>
        <w:spacing w:after="200" w:line="276" w:lineRule="auto"/>
        <w:jc w:val="both"/>
        <w:rPr>
          <w:rFonts w:ascii="Arial Narrow" w:hAnsi="Arial Narrow"/>
          <w:sz w:val="28"/>
          <w:szCs w:val="28"/>
        </w:rPr>
      </w:pPr>
      <w:r>
        <w:rPr>
          <w:rFonts w:ascii="Arial Narrow" w:hAnsi="Arial Narrow"/>
          <w:sz w:val="28"/>
          <w:szCs w:val="28"/>
        </w:rPr>
        <w:t>A</w:t>
      </w:r>
      <w:r w:rsidR="0067134F" w:rsidRPr="00DD6868">
        <w:rPr>
          <w:rFonts w:ascii="Arial Narrow" w:hAnsi="Arial Narrow"/>
          <w:sz w:val="28"/>
          <w:szCs w:val="28"/>
        </w:rPr>
        <w:t>pply their knowledge and skills in occupational health and safety management;</w:t>
      </w:r>
    </w:p>
    <w:p w14:paraId="019DB892" w14:textId="0CD76A2F" w:rsidR="0067134F" w:rsidRPr="00DD6868" w:rsidRDefault="00445BDE" w:rsidP="0088565E">
      <w:pPr>
        <w:pStyle w:val="ListParagraph"/>
        <w:numPr>
          <w:ilvl w:val="0"/>
          <w:numId w:val="8"/>
        </w:numPr>
        <w:spacing w:after="200" w:line="276" w:lineRule="auto"/>
        <w:jc w:val="both"/>
        <w:rPr>
          <w:rFonts w:ascii="Arial Narrow" w:hAnsi="Arial Narrow"/>
          <w:sz w:val="28"/>
          <w:szCs w:val="28"/>
        </w:rPr>
      </w:pPr>
      <w:r>
        <w:rPr>
          <w:rFonts w:ascii="Arial Narrow" w:hAnsi="Arial Narrow"/>
          <w:sz w:val="28"/>
          <w:szCs w:val="28"/>
        </w:rPr>
        <w:t>C</w:t>
      </w:r>
      <w:r w:rsidR="0067134F" w:rsidRPr="00DD6868">
        <w:rPr>
          <w:rFonts w:ascii="Arial Narrow" w:hAnsi="Arial Narrow"/>
          <w:sz w:val="28"/>
          <w:szCs w:val="28"/>
        </w:rPr>
        <w:t>arry out environmental impact assessment and risk management for successful projects implementation;</w:t>
      </w:r>
    </w:p>
    <w:p w14:paraId="1ABE5B22" w14:textId="2F32A7D1" w:rsidR="0067134F" w:rsidRPr="00DD6868" w:rsidRDefault="00445BDE" w:rsidP="0088565E">
      <w:pPr>
        <w:pStyle w:val="ListParagraph"/>
        <w:numPr>
          <w:ilvl w:val="0"/>
          <w:numId w:val="8"/>
        </w:numPr>
        <w:spacing w:after="200" w:line="276" w:lineRule="auto"/>
        <w:jc w:val="both"/>
        <w:rPr>
          <w:rFonts w:ascii="Arial Narrow" w:hAnsi="Arial Narrow"/>
          <w:sz w:val="28"/>
          <w:szCs w:val="28"/>
        </w:rPr>
      </w:pPr>
      <w:r>
        <w:rPr>
          <w:rFonts w:ascii="Arial Narrow" w:hAnsi="Arial Narrow"/>
          <w:sz w:val="28"/>
          <w:szCs w:val="28"/>
        </w:rPr>
        <w:t>D</w:t>
      </w:r>
      <w:r w:rsidR="0067134F" w:rsidRPr="00DD6868">
        <w:rPr>
          <w:rFonts w:ascii="Arial Narrow" w:hAnsi="Arial Narrow"/>
          <w:sz w:val="28"/>
          <w:szCs w:val="28"/>
        </w:rPr>
        <w:t xml:space="preserve">eploy conflict management skills through </w:t>
      </w:r>
      <w:r w:rsidR="00543313">
        <w:rPr>
          <w:rFonts w:ascii="Arial Narrow" w:hAnsi="Arial Narrow"/>
          <w:sz w:val="28"/>
          <w:szCs w:val="28"/>
        </w:rPr>
        <w:t>G</w:t>
      </w:r>
      <w:r w:rsidR="0067134F" w:rsidRPr="00DD6868">
        <w:rPr>
          <w:rFonts w:ascii="Arial Narrow" w:hAnsi="Arial Narrow"/>
          <w:sz w:val="28"/>
          <w:szCs w:val="28"/>
        </w:rPr>
        <w:t xml:space="preserve">rievance </w:t>
      </w:r>
      <w:r w:rsidR="00543313">
        <w:rPr>
          <w:rFonts w:ascii="Arial Narrow" w:hAnsi="Arial Narrow"/>
          <w:sz w:val="28"/>
          <w:szCs w:val="28"/>
        </w:rPr>
        <w:t>R</w:t>
      </w:r>
      <w:r w:rsidR="0067134F" w:rsidRPr="00DD6868">
        <w:rPr>
          <w:rFonts w:ascii="Arial Narrow" w:hAnsi="Arial Narrow"/>
          <w:sz w:val="28"/>
          <w:szCs w:val="28"/>
        </w:rPr>
        <w:t xml:space="preserve">edress </w:t>
      </w:r>
      <w:r w:rsidR="00543313">
        <w:rPr>
          <w:rFonts w:ascii="Arial Narrow" w:hAnsi="Arial Narrow"/>
          <w:sz w:val="28"/>
          <w:szCs w:val="28"/>
        </w:rPr>
        <w:t>M</w:t>
      </w:r>
      <w:r w:rsidR="0067134F" w:rsidRPr="00DD6868">
        <w:rPr>
          <w:rFonts w:ascii="Arial Narrow" w:hAnsi="Arial Narrow"/>
          <w:sz w:val="28"/>
          <w:szCs w:val="28"/>
        </w:rPr>
        <w:t>echanism (GRM);</w:t>
      </w:r>
      <w:r w:rsidR="0067134F">
        <w:rPr>
          <w:rFonts w:ascii="Arial Narrow" w:hAnsi="Arial Narrow"/>
          <w:sz w:val="28"/>
          <w:szCs w:val="28"/>
        </w:rPr>
        <w:t xml:space="preserve"> </w:t>
      </w:r>
    </w:p>
    <w:p w14:paraId="13BAF3A2" w14:textId="572CA6D4" w:rsidR="0067134F" w:rsidRDefault="00445BDE" w:rsidP="0088565E">
      <w:pPr>
        <w:pStyle w:val="ListParagraph"/>
        <w:numPr>
          <w:ilvl w:val="0"/>
          <w:numId w:val="8"/>
        </w:numPr>
        <w:spacing w:after="200" w:line="276" w:lineRule="auto"/>
        <w:jc w:val="both"/>
        <w:rPr>
          <w:rFonts w:ascii="Arial Narrow" w:hAnsi="Arial Narrow"/>
          <w:sz w:val="28"/>
          <w:szCs w:val="28"/>
        </w:rPr>
      </w:pPr>
      <w:r>
        <w:rPr>
          <w:rFonts w:ascii="Arial Narrow" w:hAnsi="Arial Narrow"/>
          <w:sz w:val="28"/>
          <w:szCs w:val="28"/>
        </w:rPr>
        <w:t>A</w:t>
      </w:r>
      <w:r w:rsidR="0067134F" w:rsidRPr="00DD6868">
        <w:rPr>
          <w:rFonts w:ascii="Arial Narrow" w:hAnsi="Arial Narrow"/>
          <w:sz w:val="28"/>
          <w:szCs w:val="28"/>
        </w:rPr>
        <w:t>pply knowledge for successful contract management</w:t>
      </w:r>
      <w:r w:rsidR="0067134F">
        <w:rPr>
          <w:rFonts w:ascii="Arial Narrow" w:hAnsi="Arial Narrow"/>
          <w:sz w:val="28"/>
          <w:szCs w:val="28"/>
        </w:rPr>
        <w:t>;</w:t>
      </w:r>
    </w:p>
    <w:p w14:paraId="06214963" w14:textId="423C91E3" w:rsidR="0067134F" w:rsidRDefault="00445BDE" w:rsidP="0088565E">
      <w:pPr>
        <w:pStyle w:val="ListParagraph"/>
        <w:numPr>
          <w:ilvl w:val="0"/>
          <w:numId w:val="8"/>
        </w:numPr>
        <w:spacing w:after="200" w:line="276" w:lineRule="auto"/>
        <w:jc w:val="both"/>
        <w:rPr>
          <w:rFonts w:ascii="Arial Narrow" w:hAnsi="Arial Narrow"/>
          <w:sz w:val="28"/>
          <w:szCs w:val="28"/>
        </w:rPr>
      </w:pPr>
      <w:r>
        <w:rPr>
          <w:rFonts w:ascii="Arial Narrow" w:hAnsi="Arial Narrow"/>
          <w:sz w:val="28"/>
          <w:szCs w:val="28"/>
        </w:rPr>
        <w:t>A</w:t>
      </w:r>
      <w:r w:rsidR="0067134F">
        <w:rPr>
          <w:rFonts w:ascii="Arial Narrow" w:hAnsi="Arial Narrow"/>
          <w:sz w:val="28"/>
          <w:szCs w:val="28"/>
        </w:rPr>
        <w:t>pply results-based monitoring and evaluation;</w:t>
      </w:r>
    </w:p>
    <w:p w14:paraId="46090749" w14:textId="73DDEB38" w:rsidR="0067134F" w:rsidRDefault="00445BDE" w:rsidP="0088565E">
      <w:pPr>
        <w:pStyle w:val="ListParagraph"/>
        <w:numPr>
          <w:ilvl w:val="0"/>
          <w:numId w:val="8"/>
        </w:numPr>
        <w:spacing w:after="200" w:line="276" w:lineRule="auto"/>
        <w:jc w:val="both"/>
        <w:rPr>
          <w:rFonts w:ascii="Arial Narrow" w:hAnsi="Arial Narrow"/>
          <w:sz w:val="28"/>
          <w:szCs w:val="28"/>
        </w:rPr>
      </w:pPr>
      <w:r>
        <w:rPr>
          <w:rFonts w:ascii="Arial Narrow" w:hAnsi="Arial Narrow"/>
          <w:sz w:val="28"/>
          <w:szCs w:val="28"/>
        </w:rPr>
        <w:t>C</w:t>
      </w:r>
      <w:r w:rsidR="0067134F">
        <w:rPr>
          <w:rFonts w:ascii="Arial Narrow" w:hAnsi="Arial Narrow"/>
          <w:sz w:val="28"/>
          <w:szCs w:val="28"/>
        </w:rPr>
        <w:t>arry out management data analysis;</w:t>
      </w:r>
    </w:p>
    <w:p w14:paraId="63695312" w14:textId="4A8DF463" w:rsidR="0067134F" w:rsidRDefault="00445BDE" w:rsidP="0088565E">
      <w:pPr>
        <w:pStyle w:val="ListParagraph"/>
        <w:numPr>
          <w:ilvl w:val="0"/>
          <w:numId w:val="8"/>
        </w:numPr>
        <w:spacing w:after="200" w:line="276" w:lineRule="auto"/>
        <w:jc w:val="both"/>
        <w:rPr>
          <w:rFonts w:ascii="Arial Narrow" w:hAnsi="Arial Narrow"/>
          <w:sz w:val="28"/>
          <w:szCs w:val="28"/>
        </w:rPr>
      </w:pPr>
      <w:r>
        <w:rPr>
          <w:rFonts w:ascii="Arial Narrow" w:hAnsi="Arial Narrow"/>
          <w:sz w:val="28"/>
          <w:szCs w:val="28"/>
        </w:rPr>
        <w:t>D</w:t>
      </w:r>
      <w:r w:rsidR="0067134F">
        <w:rPr>
          <w:rFonts w:ascii="Arial Narrow" w:hAnsi="Arial Narrow"/>
          <w:sz w:val="28"/>
          <w:szCs w:val="28"/>
        </w:rPr>
        <w:t>eploy strategic project financial management;</w:t>
      </w:r>
    </w:p>
    <w:p w14:paraId="5AA4D013" w14:textId="4094D662" w:rsidR="0067134F" w:rsidRDefault="00445BDE" w:rsidP="0088565E">
      <w:pPr>
        <w:pStyle w:val="ListParagraph"/>
        <w:numPr>
          <w:ilvl w:val="0"/>
          <w:numId w:val="8"/>
        </w:numPr>
        <w:spacing w:after="200" w:line="276" w:lineRule="auto"/>
        <w:jc w:val="both"/>
        <w:rPr>
          <w:rFonts w:ascii="Arial Narrow" w:hAnsi="Arial Narrow"/>
          <w:sz w:val="28"/>
          <w:szCs w:val="28"/>
        </w:rPr>
      </w:pPr>
      <w:r>
        <w:rPr>
          <w:rFonts w:ascii="Arial Narrow" w:hAnsi="Arial Narrow"/>
          <w:sz w:val="28"/>
          <w:szCs w:val="28"/>
        </w:rPr>
        <w:t>C</w:t>
      </w:r>
      <w:r w:rsidR="0067134F">
        <w:rPr>
          <w:rFonts w:ascii="Arial Narrow" w:hAnsi="Arial Narrow"/>
          <w:sz w:val="28"/>
          <w:szCs w:val="28"/>
        </w:rPr>
        <w:t>arry out budget planning, forecasting, analysis and reporting;</w:t>
      </w:r>
    </w:p>
    <w:p w14:paraId="7FCF5060" w14:textId="7CE94627" w:rsidR="0067134F" w:rsidRDefault="00445BDE" w:rsidP="0088565E">
      <w:pPr>
        <w:pStyle w:val="ListParagraph"/>
        <w:numPr>
          <w:ilvl w:val="0"/>
          <w:numId w:val="8"/>
        </w:numPr>
        <w:spacing w:after="200" w:line="276" w:lineRule="auto"/>
        <w:jc w:val="both"/>
        <w:rPr>
          <w:rFonts w:ascii="Arial Narrow" w:hAnsi="Arial Narrow"/>
          <w:sz w:val="28"/>
          <w:szCs w:val="28"/>
        </w:rPr>
      </w:pPr>
      <w:r>
        <w:rPr>
          <w:rFonts w:ascii="Arial Narrow" w:hAnsi="Arial Narrow"/>
          <w:sz w:val="28"/>
          <w:szCs w:val="28"/>
        </w:rPr>
        <w:t>A</w:t>
      </w:r>
      <w:r w:rsidR="0067134F">
        <w:rPr>
          <w:rFonts w:ascii="Arial Narrow" w:hAnsi="Arial Narrow"/>
          <w:sz w:val="28"/>
          <w:szCs w:val="28"/>
        </w:rPr>
        <w:t>pply internal controls policies and procedures; and</w:t>
      </w:r>
    </w:p>
    <w:p w14:paraId="4F4B6D28" w14:textId="4A3F6CDC" w:rsidR="0067134F" w:rsidRPr="00DE6B3A" w:rsidRDefault="00445BDE" w:rsidP="0088565E">
      <w:pPr>
        <w:pStyle w:val="ListParagraph"/>
        <w:numPr>
          <w:ilvl w:val="0"/>
          <w:numId w:val="8"/>
        </w:numPr>
        <w:spacing w:after="200" w:line="276" w:lineRule="auto"/>
        <w:rPr>
          <w:rFonts w:ascii="Arial Narrow" w:eastAsia="Calibri" w:hAnsi="Arial Narrow" w:cs="Calibri"/>
          <w:sz w:val="28"/>
          <w:szCs w:val="28"/>
        </w:rPr>
      </w:pPr>
      <w:r>
        <w:rPr>
          <w:rFonts w:ascii="Arial Narrow" w:hAnsi="Arial Narrow"/>
          <w:bCs/>
          <w:sz w:val="28"/>
          <w:szCs w:val="28"/>
        </w:rPr>
        <w:t>D</w:t>
      </w:r>
      <w:r w:rsidR="0067134F">
        <w:rPr>
          <w:rFonts w:ascii="Arial Narrow" w:hAnsi="Arial Narrow"/>
          <w:bCs/>
          <w:sz w:val="28"/>
          <w:szCs w:val="28"/>
        </w:rPr>
        <w:t>eploy administrative procedures for effective organizational m</w:t>
      </w:r>
      <w:r w:rsidR="0067134F" w:rsidRPr="00955BCC">
        <w:rPr>
          <w:rFonts w:ascii="Arial Narrow" w:hAnsi="Arial Narrow"/>
          <w:bCs/>
          <w:sz w:val="28"/>
          <w:szCs w:val="28"/>
        </w:rPr>
        <w:t>anagement</w:t>
      </w:r>
      <w:r w:rsidR="0067134F">
        <w:rPr>
          <w:rFonts w:ascii="Arial Narrow" w:hAnsi="Arial Narrow"/>
          <w:bCs/>
          <w:sz w:val="28"/>
          <w:szCs w:val="28"/>
        </w:rPr>
        <w:t>.</w:t>
      </w:r>
    </w:p>
    <w:p w14:paraId="1BA78228" w14:textId="77777777" w:rsidR="0067134F" w:rsidRDefault="0067134F" w:rsidP="0067134F">
      <w:pPr>
        <w:jc w:val="both"/>
        <w:rPr>
          <w:rFonts w:ascii="Arial Narrow" w:hAnsi="Arial Narrow"/>
          <w:b/>
          <w:sz w:val="28"/>
          <w:szCs w:val="28"/>
        </w:rPr>
      </w:pPr>
    </w:p>
    <w:p w14:paraId="0438FE38" w14:textId="385E3F49" w:rsidR="0067134F" w:rsidRPr="00A70459" w:rsidRDefault="00E21ED4" w:rsidP="00291BAF">
      <w:pPr>
        <w:jc w:val="center"/>
        <w:rPr>
          <w:rFonts w:ascii="Arial Black" w:hAnsi="Arial Black"/>
          <w:b/>
          <w:sz w:val="24"/>
          <w:szCs w:val="24"/>
        </w:rPr>
      </w:pPr>
      <w:r w:rsidRPr="00A70459">
        <w:rPr>
          <w:rFonts w:ascii="Arial Black" w:hAnsi="Arial Black"/>
          <w:b/>
          <w:sz w:val="24"/>
          <w:szCs w:val="24"/>
        </w:rPr>
        <w:t xml:space="preserve">N-CARES </w:t>
      </w:r>
      <w:r w:rsidR="0067134F" w:rsidRPr="00A70459">
        <w:rPr>
          <w:rFonts w:ascii="Arial Black" w:hAnsi="Arial Black"/>
          <w:b/>
          <w:sz w:val="24"/>
          <w:szCs w:val="24"/>
        </w:rPr>
        <w:t>TRAINING PROGRAM</w:t>
      </w:r>
      <w:r w:rsidR="00B20605">
        <w:rPr>
          <w:rFonts w:ascii="Arial Black" w:hAnsi="Arial Black"/>
          <w:b/>
          <w:sz w:val="24"/>
          <w:szCs w:val="24"/>
        </w:rPr>
        <w:t>S</w:t>
      </w:r>
      <w:r w:rsidR="0067134F" w:rsidRPr="00A70459">
        <w:rPr>
          <w:rFonts w:ascii="Arial Black" w:hAnsi="Arial Black"/>
          <w:b/>
          <w:sz w:val="24"/>
          <w:szCs w:val="24"/>
        </w:rPr>
        <w:t xml:space="preserve"> </w:t>
      </w:r>
      <w:r w:rsidRPr="00A70459">
        <w:rPr>
          <w:rFonts w:ascii="Arial Black" w:hAnsi="Arial Black"/>
          <w:b/>
          <w:sz w:val="24"/>
          <w:szCs w:val="24"/>
        </w:rPr>
        <w:t>PROFILE</w:t>
      </w:r>
    </w:p>
    <w:tbl>
      <w:tblPr>
        <w:tblStyle w:val="TableGrid"/>
        <w:tblW w:w="0" w:type="auto"/>
        <w:shd w:val="clear" w:color="auto" w:fill="5B9BD5" w:themeFill="accent1"/>
        <w:tblLook w:val="04A0" w:firstRow="1" w:lastRow="0" w:firstColumn="1" w:lastColumn="0" w:noHBand="0" w:noVBand="1"/>
      </w:tblPr>
      <w:tblGrid>
        <w:gridCol w:w="1256"/>
        <w:gridCol w:w="3613"/>
      </w:tblGrid>
      <w:tr w:rsidR="009C05F6" w:rsidRPr="009C05F6" w14:paraId="2F67D8F7" w14:textId="77777777" w:rsidTr="008B17D9">
        <w:tc>
          <w:tcPr>
            <w:tcW w:w="0" w:type="auto"/>
            <w:gridSpan w:val="2"/>
            <w:shd w:val="clear" w:color="auto" w:fill="5B9BD5" w:themeFill="accent1"/>
          </w:tcPr>
          <w:p w14:paraId="045E441E" w14:textId="15611382" w:rsidR="009C05F6" w:rsidRPr="009C05F6" w:rsidRDefault="009C05F6" w:rsidP="009C05F6">
            <w:pPr>
              <w:jc w:val="center"/>
              <w:rPr>
                <w:rFonts w:ascii="Times New Roman" w:hAnsi="Times New Roman" w:cs="Times New Roman"/>
                <w:b/>
                <w:sz w:val="24"/>
                <w:szCs w:val="24"/>
              </w:rPr>
            </w:pPr>
            <w:bookmarkStart w:id="11" w:name="_Hlk89243948"/>
            <w:r w:rsidRPr="009C05F6">
              <w:rPr>
                <w:rFonts w:ascii="Times New Roman" w:hAnsi="Times New Roman" w:cs="Times New Roman"/>
                <w:b/>
                <w:sz w:val="24"/>
                <w:szCs w:val="24"/>
              </w:rPr>
              <w:t>ECONOMIC</w:t>
            </w:r>
            <w:r w:rsidR="00EB4594">
              <w:rPr>
                <w:rFonts w:ascii="Times New Roman" w:hAnsi="Times New Roman" w:cs="Times New Roman"/>
                <w:b/>
                <w:sz w:val="24"/>
                <w:szCs w:val="24"/>
              </w:rPr>
              <w:t>S</w:t>
            </w:r>
            <w:r w:rsidRPr="009C05F6">
              <w:rPr>
                <w:rFonts w:ascii="Times New Roman" w:hAnsi="Times New Roman" w:cs="Times New Roman"/>
                <w:b/>
                <w:sz w:val="24"/>
                <w:szCs w:val="24"/>
              </w:rPr>
              <w:t xml:space="preserve"> AND PROJECT</w:t>
            </w:r>
            <w:r w:rsidR="00EB4594">
              <w:rPr>
                <w:rFonts w:ascii="Times New Roman" w:hAnsi="Times New Roman" w:cs="Times New Roman"/>
                <w:b/>
                <w:sz w:val="24"/>
                <w:szCs w:val="24"/>
              </w:rPr>
              <w:t>S</w:t>
            </w:r>
            <w:r w:rsidRPr="009C05F6">
              <w:rPr>
                <w:rFonts w:ascii="Times New Roman" w:hAnsi="Times New Roman" w:cs="Times New Roman"/>
                <w:b/>
                <w:sz w:val="24"/>
                <w:szCs w:val="24"/>
              </w:rPr>
              <w:t xml:space="preserve"> MANAGEMENT PROGRAMS (EPMP)</w:t>
            </w:r>
          </w:p>
        </w:tc>
      </w:tr>
      <w:tr w:rsidR="009C05F6" w:rsidRPr="009C05F6" w14:paraId="18F892C2" w14:textId="77777777" w:rsidTr="00941214">
        <w:tblPrEx>
          <w:shd w:val="clear" w:color="auto" w:fill="auto"/>
        </w:tblPrEx>
        <w:tc>
          <w:tcPr>
            <w:tcW w:w="0" w:type="auto"/>
            <w:shd w:val="clear" w:color="auto" w:fill="BDD6EE" w:themeFill="accent1" w:themeFillTint="66"/>
          </w:tcPr>
          <w:p w14:paraId="493D004C" w14:textId="51492857" w:rsidR="009C05F6" w:rsidRPr="009C05F6" w:rsidRDefault="009C05F6" w:rsidP="009C05F6">
            <w:pPr>
              <w:jc w:val="both"/>
              <w:rPr>
                <w:rFonts w:ascii="Times New Roman" w:hAnsi="Times New Roman" w:cs="Times New Roman"/>
                <w:b/>
                <w:sz w:val="24"/>
                <w:szCs w:val="24"/>
              </w:rPr>
            </w:pPr>
            <w:r w:rsidRPr="009C05F6">
              <w:rPr>
                <w:rFonts w:ascii="Times New Roman" w:hAnsi="Times New Roman" w:cs="Times New Roman"/>
                <w:b/>
                <w:sz w:val="24"/>
                <w:szCs w:val="24"/>
              </w:rPr>
              <w:t>CODES</w:t>
            </w:r>
          </w:p>
        </w:tc>
        <w:tc>
          <w:tcPr>
            <w:tcW w:w="0" w:type="auto"/>
            <w:shd w:val="clear" w:color="auto" w:fill="BDD6EE" w:themeFill="accent1" w:themeFillTint="66"/>
          </w:tcPr>
          <w:p w14:paraId="44415221" w14:textId="4A3A81B8" w:rsidR="009C05F6" w:rsidRPr="009C05F6" w:rsidRDefault="009C05F6" w:rsidP="009C05F6">
            <w:pPr>
              <w:jc w:val="both"/>
              <w:rPr>
                <w:rFonts w:ascii="Times New Roman" w:hAnsi="Times New Roman" w:cs="Times New Roman"/>
                <w:b/>
                <w:sz w:val="24"/>
                <w:szCs w:val="24"/>
              </w:rPr>
            </w:pPr>
            <w:r w:rsidRPr="009C05F6">
              <w:rPr>
                <w:rFonts w:ascii="Times New Roman" w:hAnsi="Times New Roman" w:cs="Times New Roman"/>
                <w:b/>
                <w:sz w:val="24"/>
                <w:szCs w:val="24"/>
              </w:rPr>
              <w:t>COURSES</w:t>
            </w:r>
          </w:p>
        </w:tc>
      </w:tr>
      <w:tr w:rsidR="009C05F6" w:rsidRPr="009C05F6" w14:paraId="6E98F06D" w14:textId="77777777" w:rsidTr="008B17D9">
        <w:tblPrEx>
          <w:shd w:val="clear" w:color="auto" w:fill="auto"/>
        </w:tblPrEx>
        <w:tc>
          <w:tcPr>
            <w:tcW w:w="0" w:type="auto"/>
          </w:tcPr>
          <w:p w14:paraId="1322DCFE" w14:textId="5B655782" w:rsidR="009C05F6" w:rsidRPr="009C05F6" w:rsidRDefault="009C05F6" w:rsidP="009C05F6">
            <w:pPr>
              <w:jc w:val="both"/>
              <w:rPr>
                <w:rFonts w:ascii="Times New Roman" w:hAnsi="Times New Roman" w:cs="Times New Roman"/>
                <w:b/>
                <w:sz w:val="24"/>
                <w:szCs w:val="24"/>
              </w:rPr>
            </w:pPr>
            <w:r w:rsidRPr="009C05F6">
              <w:rPr>
                <w:rFonts w:ascii="Times New Roman" w:hAnsi="Times New Roman" w:cs="Times New Roman"/>
                <w:b/>
                <w:sz w:val="24"/>
                <w:szCs w:val="24"/>
              </w:rPr>
              <w:t>EPMP</w:t>
            </w:r>
            <w:r w:rsidR="0025136B">
              <w:rPr>
                <w:rFonts w:ascii="Times New Roman" w:hAnsi="Times New Roman" w:cs="Times New Roman"/>
                <w:b/>
                <w:sz w:val="24"/>
                <w:szCs w:val="24"/>
              </w:rPr>
              <w:t>01</w:t>
            </w:r>
          </w:p>
        </w:tc>
        <w:tc>
          <w:tcPr>
            <w:tcW w:w="0" w:type="auto"/>
          </w:tcPr>
          <w:p w14:paraId="3B84BECF" w14:textId="2A22945B" w:rsidR="009C05F6" w:rsidRPr="009C05F6" w:rsidRDefault="009C05F6" w:rsidP="009C05F6">
            <w:pPr>
              <w:jc w:val="both"/>
              <w:rPr>
                <w:rFonts w:ascii="Times New Roman" w:hAnsi="Times New Roman" w:cs="Times New Roman"/>
                <w:b/>
                <w:sz w:val="24"/>
                <w:szCs w:val="24"/>
              </w:rPr>
            </w:pPr>
            <w:r w:rsidRPr="009C05F6">
              <w:rPr>
                <w:rFonts w:ascii="Times New Roman" w:hAnsi="Times New Roman" w:cs="Times New Roman"/>
                <w:sz w:val="24"/>
                <w:szCs w:val="24"/>
              </w:rPr>
              <w:t>Program for Results (PforR) Project Management</w:t>
            </w:r>
          </w:p>
        </w:tc>
      </w:tr>
      <w:tr w:rsidR="009C05F6" w:rsidRPr="009C05F6" w14:paraId="26ACE36F" w14:textId="77777777" w:rsidTr="008B17D9">
        <w:tblPrEx>
          <w:shd w:val="clear" w:color="auto" w:fill="auto"/>
        </w:tblPrEx>
        <w:tc>
          <w:tcPr>
            <w:tcW w:w="0" w:type="auto"/>
          </w:tcPr>
          <w:p w14:paraId="7C4C6EA5" w14:textId="59DAFFB9" w:rsidR="009C05F6" w:rsidRPr="009C05F6" w:rsidRDefault="009C05F6" w:rsidP="009C05F6">
            <w:pPr>
              <w:jc w:val="both"/>
              <w:rPr>
                <w:rFonts w:ascii="Times New Roman" w:hAnsi="Times New Roman" w:cs="Times New Roman"/>
                <w:b/>
                <w:sz w:val="24"/>
                <w:szCs w:val="24"/>
              </w:rPr>
            </w:pPr>
            <w:r w:rsidRPr="009C05F6">
              <w:rPr>
                <w:rFonts w:ascii="Times New Roman" w:hAnsi="Times New Roman" w:cs="Times New Roman"/>
                <w:b/>
                <w:sz w:val="24"/>
                <w:szCs w:val="24"/>
              </w:rPr>
              <w:t>EPMP</w:t>
            </w:r>
            <w:r w:rsidR="0025136B">
              <w:rPr>
                <w:rFonts w:ascii="Times New Roman" w:hAnsi="Times New Roman" w:cs="Times New Roman"/>
                <w:b/>
                <w:sz w:val="24"/>
                <w:szCs w:val="24"/>
              </w:rPr>
              <w:t>02</w:t>
            </w:r>
          </w:p>
        </w:tc>
        <w:tc>
          <w:tcPr>
            <w:tcW w:w="0" w:type="auto"/>
          </w:tcPr>
          <w:p w14:paraId="1B3DA342" w14:textId="0BA230F1" w:rsidR="009C05F6" w:rsidRPr="009C05F6" w:rsidRDefault="009C05F6" w:rsidP="009C05F6">
            <w:pPr>
              <w:jc w:val="both"/>
              <w:rPr>
                <w:rFonts w:ascii="Times New Roman" w:hAnsi="Times New Roman" w:cs="Times New Roman"/>
                <w:b/>
                <w:sz w:val="24"/>
                <w:szCs w:val="24"/>
              </w:rPr>
            </w:pPr>
            <w:r w:rsidRPr="009C05F6">
              <w:rPr>
                <w:rFonts w:ascii="Times New Roman" w:hAnsi="Times New Roman" w:cs="Times New Roman"/>
                <w:sz w:val="24"/>
                <w:szCs w:val="24"/>
              </w:rPr>
              <w:t>Result-Based Management (RBM)</w:t>
            </w:r>
          </w:p>
        </w:tc>
      </w:tr>
      <w:tr w:rsidR="009C05F6" w:rsidRPr="009C05F6" w14:paraId="4DEB9CA4" w14:textId="77777777" w:rsidTr="008B17D9">
        <w:tblPrEx>
          <w:shd w:val="clear" w:color="auto" w:fill="auto"/>
        </w:tblPrEx>
        <w:tc>
          <w:tcPr>
            <w:tcW w:w="0" w:type="auto"/>
          </w:tcPr>
          <w:p w14:paraId="519DE59A" w14:textId="419152D2" w:rsidR="009C05F6" w:rsidRPr="009C05F6" w:rsidRDefault="009C05F6" w:rsidP="009C05F6">
            <w:pPr>
              <w:jc w:val="both"/>
              <w:rPr>
                <w:rFonts w:ascii="Times New Roman" w:hAnsi="Times New Roman" w:cs="Times New Roman"/>
                <w:b/>
                <w:sz w:val="24"/>
                <w:szCs w:val="24"/>
              </w:rPr>
            </w:pPr>
            <w:r w:rsidRPr="009C05F6">
              <w:rPr>
                <w:rFonts w:ascii="Times New Roman" w:hAnsi="Times New Roman" w:cs="Times New Roman"/>
                <w:b/>
                <w:sz w:val="24"/>
                <w:szCs w:val="24"/>
              </w:rPr>
              <w:t>EPMP</w:t>
            </w:r>
            <w:r w:rsidR="0025136B">
              <w:rPr>
                <w:rFonts w:ascii="Times New Roman" w:hAnsi="Times New Roman" w:cs="Times New Roman"/>
                <w:b/>
                <w:sz w:val="24"/>
                <w:szCs w:val="24"/>
              </w:rPr>
              <w:t>03</w:t>
            </w:r>
          </w:p>
        </w:tc>
        <w:tc>
          <w:tcPr>
            <w:tcW w:w="0" w:type="auto"/>
          </w:tcPr>
          <w:p w14:paraId="317E1B57" w14:textId="683C44C5" w:rsidR="009C05F6" w:rsidRPr="009C05F6" w:rsidRDefault="009C05F6" w:rsidP="009C05F6">
            <w:pPr>
              <w:jc w:val="both"/>
              <w:rPr>
                <w:rFonts w:ascii="Times New Roman" w:hAnsi="Times New Roman" w:cs="Times New Roman"/>
                <w:b/>
                <w:sz w:val="24"/>
                <w:szCs w:val="24"/>
              </w:rPr>
            </w:pPr>
            <w:r w:rsidRPr="009C05F6">
              <w:rPr>
                <w:rFonts w:ascii="Times New Roman" w:hAnsi="Times New Roman" w:cs="Times New Roman"/>
                <w:sz w:val="24"/>
                <w:szCs w:val="24"/>
              </w:rPr>
              <w:t>Results-Driven Project Implementation</w:t>
            </w:r>
          </w:p>
        </w:tc>
      </w:tr>
      <w:tr w:rsidR="009C05F6" w:rsidRPr="009C05F6" w14:paraId="2B679CD3" w14:textId="77777777" w:rsidTr="008B17D9">
        <w:tblPrEx>
          <w:shd w:val="clear" w:color="auto" w:fill="auto"/>
        </w:tblPrEx>
        <w:tc>
          <w:tcPr>
            <w:tcW w:w="0" w:type="auto"/>
          </w:tcPr>
          <w:p w14:paraId="62E516B8" w14:textId="7F230A5E" w:rsidR="009C05F6" w:rsidRPr="009C05F6" w:rsidRDefault="009C05F6" w:rsidP="009C05F6">
            <w:pPr>
              <w:jc w:val="both"/>
              <w:rPr>
                <w:rFonts w:ascii="Times New Roman" w:hAnsi="Times New Roman" w:cs="Times New Roman"/>
                <w:b/>
                <w:sz w:val="24"/>
                <w:szCs w:val="24"/>
              </w:rPr>
            </w:pPr>
            <w:r w:rsidRPr="009C05F6">
              <w:rPr>
                <w:rFonts w:ascii="Times New Roman" w:hAnsi="Times New Roman" w:cs="Times New Roman"/>
                <w:b/>
                <w:sz w:val="24"/>
                <w:szCs w:val="24"/>
              </w:rPr>
              <w:t>EPMP</w:t>
            </w:r>
            <w:r w:rsidR="0025136B">
              <w:rPr>
                <w:rFonts w:ascii="Times New Roman" w:hAnsi="Times New Roman" w:cs="Times New Roman"/>
                <w:b/>
                <w:sz w:val="24"/>
                <w:szCs w:val="24"/>
              </w:rPr>
              <w:t>04</w:t>
            </w:r>
          </w:p>
        </w:tc>
        <w:tc>
          <w:tcPr>
            <w:tcW w:w="0" w:type="auto"/>
          </w:tcPr>
          <w:p w14:paraId="09A57434" w14:textId="6B2734BF" w:rsidR="009C05F6" w:rsidRPr="009C05F6" w:rsidRDefault="009C05F6" w:rsidP="009C05F6">
            <w:pPr>
              <w:jc w:val="both"/>
              <w:rPr>
                <w:rFonts w:ascii="Times New Roman" w:hAnsi="Times New Roman" w:cs="Times New Roman"/>
                <w:b/>
                <w:sz w:val="24"/>
                <w:szCs w:val="24"/>
              </w:rPr>
            </w:pPr>
            <w:r w:rsidRPr="009C05F6">
              <w:rPr>
                <w:rFonts w:ascii="Times New Roman" w:hAnsi="Times New Roman" w:cs="Times New Roman"/>
                <w:sz w:val="24"/>
                <w:szCs w:val="24"/>
              </w:rPr>
              <w:t>Development Program/Projects Management Using MS Project 2013/16/19 and Primavera P6 Professional</w:t>
            </w:r>
          </w:p>
        </w:tc>
      </w:tr>
      <w:tr w:rsidR="009C05F6" w:rsidRPr="009C05F6" w14:paraId="6D77A86E" w14:textId="77777777" w:rsidTr="008B17D9">
        <w:tblPrEx>
          <w:shd w:val="clear" w:color="auto" w:fill="auto"/>
        </w:tblPrEx>
        <w:tc>
          <w:tcPr>
            <w:tcW w:w="0" w:type="auto"/>
          </w:tcPr>
          <w:p w14:paraId="40F80B64" w14:textId="7E51AE4F" w:rsidR="009C05F6" w:rsidRPr="009C05F6" w:rsidRDefault="009C05F6" w:rsidP="009C05F6">
            <w:pPr>
              <w:jc w:val="both"/>
              <w:rPr>
                <w:rFonts w:ascii="Times New Roman" w:hAnsi="Times New Roman" w:cs="Times New Roman"/>
                <w:b/>
                <w:sz w:val="24"/>
                <w:szCs w:val="24"/>
              </w:rPr>
            </w:pPr>
            <w:r w:rsidRPr="009C05F6">
              <w:rPr>
                <w:rFonts w:ascii="Times New Roman" w:hAnsi="Times New Roman" w:cs="Times New Roman"/>
                <w:b/>
                <w:sz w:val="24"/>
                <w:szCs w:val="24"/>
              </w:rPr>
              <w:t>EPMP</w:t>
            </w:r>
            <w:r w:rsidR="0025136B">
              <w:rPr>
                <w:rFonts w:ascii="Times New Roman" w:hAnsi="Times New Roman" w:cs="Times New Roman"/>
                <w:b/>
                <w:sz w:val="24"/>
                <w:szCs w:val="24"/>
              </w:rPr>
              <w:t>05</w:t>
            </w:r>
          </w:p>
        </w:tc>
        <w:tc>
          <w:tcPr>
            <w:tcW w:w="0" w:type="auto"/>
          </w:tcPr>
          <w:p w14:paraId="06D9D2C6" w14:textId="5A1F74E7" w:rsidR="009C05F6" w:rsidRPr="009C05F6" w:rsidRDefault="009C05F6" w:rsidP="009C05F6">
            <w:pPr>
              <w:jc w:val="both"/>
              <w:rPr>
                <w:rFonts w:ascii="Times New Roman" w:hAnsi="Times New Roman" w:cs="Times New Roman"/>
                <w:b/>
                <w:sz w:val="24"/>
                <w:szCs w:val="24"/>
              </w:rPr>
            </w:pPr>
            <w:r w:rsidRPr="009C05F6">
              <w:rPr>
                <w:rFonts w:ascii="Times New Roman" w:hAnsi="Times New Roman" w:cs="Times New Roman"/>
                <w:sz w:val="24"/>
                <w:szCs w:val="24"/>
              </w:rPr>
              <w:t>Community-Based Development Projects: Design, Implementation, Analysis and Management</w:t>
            </w:r>
          </w:p>
        </w:tc>
      </w:tr>
      <w:tr w:rsidR="009C05F6" w:rsidRPr="009C05F6" w14:paraId="4BB797DE" w14:textId="77777777" w:rsidTr="008B17D9">
        <w:tblPrEx>
          <w:shd w:val="clear" w:color="auto" w:fill="auto"/>
        </w:tblPrEx>
        <w:tc>
          <w:tcPr>
            <w:tcW w:w="0" w:type="auto"/>
          </w:tcPr>
          <w:p w14:paraId="22856E23" w14:textId="1E98F7C6" w:rsidR="009C05F6" w:rsidRPr="009C05F6" w:rsidRDefault="009C05F6" w:rsidP="009C05F6">
            <w:pPr>
              <w:jc w:val="both"/>
              <w:rPr>
                <w:rFonts w:ascii="Times New Roman" w:hAnsi="Times New Roman" w:cs="Times New Roman"/>
                <w:b/>
                <w:sz w:val="24"/>
                <w:szCs w:val="24"/>
              </w:rPr>
            </w:pPr>
            <w:r w:rsidRPr="009C05F6">
              <w:rPr>
                <w:rFonts w:ascii="Times New Roman" w:hAnsi="Times New Roman" w:cs="Times New Roman"/>
                <w:b/>
                <w:sz w:val="24"/>
                <w:szCs w:val="24"/>
              </w:rPr>
              <w:t>EPMP</w:t>
            </w:r>
            <w:r w:rsidR="0025136B">
              <w:rPr>
                <w:rFonts w:ascii="Times New Roman" w:hAnsi="Times New Roman" w:cs="Times New Roman"/>
                <w:b/>
                <w:sz w:val="24"/>
                <w:szCs w:val="24"/>
              </w:rPr>
              <w:t>06</w:t>
            </w:r>
          </w:p>
        </w:tc>
        <w:tc>
          <w:tcPr>
            <w:tcW w:w="0" w:type="auto"/>
          </w:tcPr>
          <w:p w14:paraId="73DEF706" w14:textId="03D4A2F4" w:rsidR="009C05F6" w:rsidRPr="009C05F6" w:rsidRDefault="009C05F6" w:rsidP="009C05F6">
            <w:pPr>
              <w:jc w:val="both"/>
              <w:rPr>
                <w:rFonts w:ascii="Times New Roman" w:hAnsi="Times New Roman" w:cs="Times New Roman"/>
                <w:b/>
                <w:sz w:val="24"/>
                <w:szCs w:val="24"/>
              </w:rPr>
            </w:pPr>
            <w:r w:rsidRPr="009C05F6">
              <w:rPr>
                <w:rFonts w:ascii="Times New Roman" w:hAnsi="Times New Roman" w:cs="Times New Roman"/>
                <w:sz w:val="24"/>
                <w:szCs w:val="24"/>
              </w:rPr>
              <w:t>Project Risk Mitigation and Management</w:t>
            </w:r>
          </w:p>
        </w:tc>
      </w:tr>
      <w:tr w:rsidR="009C05F6" w:rsidRPr="009C05F6" w14:paraId="3FC228C3" w14:textId="77777777" w:rsidTr="008B17D9">
        <w:tblPrEx>
          <w:shd w:val="clear" w:color="auto" w:fill="auto"/>
        </w:tblPrEx>
        <w:tc>
          <w:tcPr>
            <w:tcW w:w="0" w:type="auto"/>
          </w:tcPr>
          <w:p w14:paraId="5D49EEB2" w14:textId="045173F4" w:rsidR="009C05F6" w:rsidRPr="009C05F6" w:rsidRDefault="009C05F6" w:rsidP="009C05F6">
            <w:pPr>
              <w:jc w:val="both"/>
              <w:rPr>
                <w:rFonts w:ascii="Times New Roman" w:hAnsi="Times New Roman" w:cs="Times New Roman"/>
                <w:b/>
                <w:sz w:val="24"/>
                <w:szCs w:val="24"/>
              </w:rPr>
            </w:pPr>
            <w:r w:rsidRPr="009C05F6">
              <w:rPr>
                <w:rFonts w:ascii="Times New Roman" w:hAnsi="Times New Roman" w:cs="Times New Roman"/>
                <w:b/>
                <w:sz w:val="24"/>
                <w:szCs w:val="24"/>
              </w:rPr>
              <w:t>EPMP</w:t>
            </w:r>
            <w:r w:rsidR="0025136B">
              <w:rPr>
                <w:rFonts w:ascii="Times New Roman" w:hAnsi="Times New Roman" w:cs="Times New Roman"/>
                <w:b/>
                <w:sz w:val="24"/>
                <w:szCs w:val="24"/>
              </w:rPr>
              <w:t>07</w:t>
            </w:r>
          </w:p>
        </w:tc>
        <w:tc>
          <w:tcPr>
            <w:tcW w:w="0" w:type="auto"/>
          </w:tcPr>
          <w:p w14:paraId="785714B4" w14:textId="0F7C26BD" w:rsidR="009C05F6" w:rsidRPr="009C05F6" w:rsidRDefault="009C05F6" w:rsidP="009C05F6">
            <w:pPr>
              <w:jc w:val="both"/>
              <w:rPr>
                <w:rFonts w:ascii="Times New Roman" w:hAnsi="Times New Roman" w:cs="Times New Roman"/>
                <w:b/>
                <w:sz w:val="24"/>
                <w:szCs w:val="24"/>
              </w:rPr>
            </w:pPr>
            <w:r w:rsidRPr="009C05F6">
              <w:rPr>
                <w:rFonts w:ascii="Times New Roman" w:hAnsi="Times New Roman" w:cs="Times New Roman"/>
                <w:sz w:val="24"/>
                <w:szCs w:val="24"/>
              </w:rPr>
              <w:t>Procurement Management</w:t>
            </w:r>
          </w:p>
        </w:tc>
      </w:tr>
      <w:tr w:rsidR="009C05F6" w:rsidRPr="009C05F6" w14:paraId="12C68118" w14:textId="77777777" w:rsidTr="008B17D9">
        <w:tblPrEx>
          <w:shd w:val="clear" w:color="auto" w:fill="auto"/>
        </w:tblPrEx>
        <w:tc>
          <w:tcPr>
            <w:tcW w:w="0" w:type="auto"/>
          </w:tcPr>
          <w:p w14:paraId="16A2A5EC" w14:textId="1DF7DA70" w:rsidR="009C05F6" w:rsidRPr="009C05F6" w:rsidRDefault="009C05F6" w:rsidP="009C05F6">
            <w:pPr>
              <w:jc w:val="both"/>
              <w:rPr>
                <w:rFonts w:ascii="Times New Roman" w:hAnsi="Times New Roman" w:cs="Times New Roman"/>
                <w:b/>
                <w:sz w:val="24"/>
                <w:szCs w:val="24"/>
              </w:rPr>
            </w:pPr>
            <w:r w:rsidRPr="009C05F6">
              <w:rPr>
                <w:rFonts w:ascii="Times New Roman" w:hAnsi="Times New Roman" w:cs="Times New Roman"/>
                <w:b/>
                <w:sz w:val="24"/>
                <w:szCs w:val="24"/>
              </w:rPr>
              <w:t>EPMP</w:t>
            </w:r>
            <w:r w:rsidR="0025136B">
              <w:rPr>
                <w:rFonts w:ascii="Times New Roman" w:hAnsi="Times New Roman" w:cs="Times New Roman"/>
                <w:b/>
                <w:sz w:val="24"/>
                <w:szCs w:val="24"/>
              </w:rPr>
              <w:t>08</w:t>
            </w:r>
          </w:p>
        </w:tc>
        <w:tc>
          <w:tcPr>
            <w:tcW w:w="0" w:type="auto"/>
          </w:tcPr>
          <w:p w14:paraId="78C4037B" w14:textId="28E6C7B3" w:rsidR="009C05F6" w:rsidRPr="009C05F6" w:rsidRDefault="009C05F6" w:rsidP="009C05F6">
            <w:pPr>
              <w:jc w:val="both"/>
              <w:rPr>
                <w:rFonts w:ascii="Times New Roman" w:hAnsi="Times New Roman" w:cs="Times New Roman"/>
                <w:b/>
                <w:sz w:val="24"/>
                <w:szCs w:val="24"/>
              </w:rPr>
            </w:pPr>
            <w:r w:rsidRPr="009C05F6">
              <w:rPr>
                <w:rFonts w:ascii="Times New Roman" w:hAnsi="Times New Roman" w:cs="Times New Roman"/>
                <w:sz w:val="24"/>
                <w:szCs w:val="24"/>
              </w:rPr>
              <w:t>Procurement Planning and Contract Management</w:t>
            </w:r>
          </w:p>
        </w:tc>
      </w:tr>
      <w:tr w:rsidR="009C05F6" w:rsidRPr="009C05F6" w14:paraId="65F28DF2" w14:textId="77777777" w:rsidTr="008B17D9">
        <w:tblPrEx>
          <w:shd w:val="clear" w:color="auto" w:fill="auto"/>
        </w:tblPrEx>
        <w:tc>
          <w:tcPr>
            <w:tcW w:w="0" w:type="auto"/>
          </w:tcPr>
          <w:p w14:paraId="64532F7D" w14:textId="7ECE9226" w:rsidR="009C05F6" w:rsidRPr="009C05F6" w:rsidRDefault="009C05F6" w:rsidP="009C05F6">
            <w:pPr>
              <w:jc w:val="both"/>
              <w:rPr>
                <w:rFonts w:ascii="Times New Roman" w:hAnsi="Times New Roman" w:cs="Times New Roman"/>
                <w:b/>
                <w:sz w:val="24"/>
                <w:szCs w:val="24"/>
              </w:rPr>
            </w:pPr>
            <w:r w:rsidRPr="009C05F6">
              <w:rPr>
                <w:rFonts w:ascii="Times New Roman" w:hAnsi="Times New Roman" w:cs="Times New Roman"/>
                <w:b/>
                <w:sz w:val="24"/>
                <w:szCs w:val="24"/>
              </w:rPr>
              <w:t>EPMP</w:t>
            </w:r>
            <w:r w:rsidR="0025136B">
              <w:rPr>
                <w:rFonts w:ascii="Times New Roman" w:hAnsi="Times New Roman" w:cs="Times New Roman"/>
                <w:b/>
                <w:sz w:val="24"/>
                <w:szCs w:val="24"/>
              </w:rPr>
              <w:t>09</w:t>
            </w:r>
          </w:p>
        </w:tc>
        <w:tc>
          <w:tcPr>
            <w:tcW w:w="0" w:type="auto"/>
          </w:tcPr>
          <w:p w14:paraId="6651A9F8" w14:textId="3887E9DB" w:rsidR="009C05F6" w:rsidRPr="009C05F6" w:rsidRDefault="009C05F6" w:rsidP="009C05F6">
            <w:pPr>
              <w:jc w:val="both"/>
              <w:rPr>
                <w:rFonts w:ascii="Times New Roman" w:hAnsi="Times New Roman" w:cs="Times New Roman"/>
                <w:b/>
                <w:sz w:val="24"/>
                <w:szCs w:val="24"/>
              </w:rPr>
            </w:pPr>
            <w:r w:rsidRPr="009C05F6">
              <w:rPr>
                <w:rFonts w:ascii="Times New Roman" w:hAnsi="Times New Roman" w:cs="Times New Roman"/>
                <w:sz w:val="24"/>
                <w:szCs w:val="24"/>
              </w:rPr>
              <w:t>Negotiating, Drafting &amp; Understanding Contracts</w:t>
            </w:r>
          </w:p>
        </w:tc>
      </w:tr>
      <w:tr w:rsidR="009C05F6" w:rsidRPr="009C05F6" w14:paraId="4423C46F" w14:textId="77777777" w:rsidTr="008B17D9">
        <w:tblPrEx>
          <w:shd w:val="clear" w:color="auto" w:fill="auto"/>
        </w:tblPrEx>
        <w:tc>
          <w:tcPr>
            <w:tcW w:w="0" w:type="auto"/>
          </w:tcPr>
          <w:p w14:paraId="253C6A9C" w14:textId="393853B6" w:rsidR="009C05F6" w:rsidRPr="009C05F6" w:rsidRDefault="009C05F6" w:rsidP="009C05F6">
            <w:pPr>
              <w:jc w:val="both"/>
              <w:rPr>
                <w:rFonts w:ascii="Times New Roman" w:hAnsi="Times New Roman" w:cs="Times New Roman"/>
                <w:b/>
                <w:sz w:val="24"/>
                <w:szCs w:val="24"/>
              </w:rPr>
            </w:pPr>
            <w:r w:rsidRPr="009C05F6">
              <w:rPr>
                <w:rFonts w:ascii="Times New Roman" w:hAnsi="Times New Roman" w:cs="Times New Roman"/>
                <w:b/>
                <w:sz w:val="24"/>
                <w:szCs w:val="24"/>
              </w:rPr>
              <w:t>EPMP</w:t>
            </w:r>
            <w:r w:rsidR="0025136B">
              <w:rPr>
                <w:rFonts w:ascii="Times New Roman" w:hAnsi="Times New Roman" w:cs="Times New Roman"/>
                <w:b/>
                <w:sz w:val="24"/>
                <w:szCs w:val="24"/>
              </w:rPr>
              <w:t>10</w:t>
            </w:r>
          </w:p>
        </w:tc>
        <w:tc>
          <w:tcPr>
            <w:tcW w:w="0" w:type="auto"/>
          </w:tcPr>
          <w:p w14:paraId="19D2B984" w14:textId="51234981" w:rsidR="009C05F6" w:rsidRPr="009C05F6" w:rsidRDefault="009C05F6" w:rsidP="009C05F6">
            <w:pPr>
              <w:jc w:val="both"/>
              <w:rPr>
                <w:rFonts w:ascii="Times New Roman" w:hAnsi="Times New Roman" w:cs="Times New Roman"/>
                <w:b/>
                <w:sz w:val="24"/>
                <w:szCs w:val="24"/>
              </w:rPr>
            </w:pPr>
            <w:r w:rsidRPr="009C05F6">
              <w:rPr>
                <w:rFonts w:ascii="Times New Roman" w:hAnsi="Times New Roman" w:cs="Times New Roman"/>
                <w:sz w:val="24"/>
                <w:szCs w:val="24"/>
              </w:rPr>
              <w:t>Contract Management Principles &amp; Practices</w:t>
            </w:r>
          </w:p>
        </w:tc>
      </w:tr>
      <w:tr w:rsidR="009C05F6" w:rsidRPr="009C05F6" w14:paraId="0FF743E4" w14:textId="77777777" w:rsidTr="008B17D9">
        <w:tblPrEx>
          <w:shd w:val="clear" w:color="auto" w:fill="auto"/>
        </w:tblPrEx>
        <w:tc>
          <w:tcPr>
            <w:tcW w:w="0" w:type="auto"/>
          </w:tcPr>
          <w:p w14:paraId="2B33BB1B" w14:textId="5E630537" w:rsidR="009C05F6" w:rsidRPr="009C05F6" w:rsidRDefault="009C05F6" w:rsidP="009C05F6">
            <w:pPr>
              <w:jc w:val="both"/>
              <w:rPr>
                <w:rFonts w:ascii="Times New Roman" w:hAnsi="Times New Roman" w:cs="Times New Roman"/>
                <w:b/>
                <w:sz w:val="24"/>
                <w:szCs w:val="24"/>
              </w:rPr>
            </w:pPr>
            <w:r w:rsidRPr="009C05F6">
              <w:rPr>
                <w:rFonts w:ascii="Times New Roman" w:hAnsi="Times New Roman" w:cs="Times New Roman"/>
                <w:b/>
                <w:sz w:val="24"/>
                <w:szCs w:val="24"/>
              </w:rPr>
              <w:t>EPMP</w:t>
            </w:r>
            <w:r w:rsidR="0025136B">
              <w:rPr>
                <w:rFonts w:ascii="Times New Roman" w:hAnsi="Times New Roman" w:cs="Times New Roman"/>
                <w:b/>
                <w:sz w:val="24"/>
                <w:szCs w:val="24"/>
              </w:rPr>
              <w:t>11</w:t>
            </w:r>
          </w:p>
        </w:tc>
        <w:tc>
          <w:tcPr>
            <w:tcW w:w="0" w:type="auto"/>
          </w:tcPr>
          <w:p w14:paraId="7A9DBA0B" w14:textId="51C7B6A0" w:rsidR="009C05F6" w:rsidRPr="009C05F6" w:rsidRDefault="009C05F6" w:rsidP="009C05F6">
            <w:pPr>
              <w:jc w:val="both"/>
              <w:rPr>
                <w:rFonts w:ascii="Times New Roman" w:hAnsi="Times New Roman" w:cs="Times New Roman"/>
                <w:b/>
                <w:sz w:val="24"/>
                <w:szCs w:val="24"/>
              </w:rPr>
            </w:pPr>
            <w:r w:rsidRPr="009C05F6">
              <w:rPr>
                <w:rFonts w:ascii="Times New Roman" w:hAnsi="Times New Roman" w:cs="Times New Roman"/>
                <w:sz w:val="24"/>
                <w:szCs w:val="24"/>
              </w:rPr>
              <w:t>Project Planning, Analysis and Management Using Microsoft Office Project and Primavera P6 Professional</w:t>
            </w:r>
          </w:p>
        </w:tc>
      </w:tr>
      <w:tr w:rsidR="009C05F6" w:rsidRPr="009C05F6" w14:paraId="70B9761E" w14:textId="77777777" w:rsidTr="008B17D9">
        <w:tblPrEx>
          <w:shd w:val="clear" w:color="auto" w:fill="auto"/>
        </w:tblPrEx>
        <w:tc>
          <w:tcPr>
            <w:tcW w:w="0" w:type="auto"/>
          </w:tcPr>
          <w:p w14:paraId="1BF43A1A" w14:textId="077B51C3" w:rsidR="009C05F6" w:rsidRPr="009C05F6" w:rsidRDefault="009C05F6" w:rsidP="009C05F6">
            <w:pPr>
              <w:jc w:val="both"/>
              <w:rPr>
                <w:rFonts w:ascii="Times New Roman" w:hAnsi="Times New Roman" w:cs="Times New Roman"/>
                <w:b/>
                <w:sz w:val="24"/>
                <w:szCs w:val="24"/>
              </w:rPr>
            </w:pPr>
            <w:r w:rsidRPr="009C05F6">
              <w:rPr>
                <w:rFonts w:ascii="Times New Roman" w:hAnsi="Times New Roman" w:cs="Times New Roman"/>
                <w:b/>
                <w:sz w:val="24"/>
                <w:szCs w:val="24"/>
              </w:rPr>
              <w:t>EPMP</w:t>
            </w:r>
            <w:r w:rsidR="0025136B">
              <w:rPr>
                <w:rFonts w:ascii="Times New Roman" w:hAnsi="Times New Roman" w:cs="Times New Roman"/>
                <w:b/>
                <w:sz w:val="24"/>
                <w:szCs w:val="24"/>
              </w:rPr>
              <w:t>12</w:t>
            </w:r>
          </w:p>
        </w:tc>
        <w:tc>
          <w:tcPr>
            <w:tcW w:w="0" w:type="auto"/>
          </w:tcPr>
          <w:p w14:paraId="0365BABC" w14:textId="75B5ED04" w:rsidR="009C05F6" w:rsidRPr="009C05F6" w:rsidRDefault="009C05F6" w:rsidP="009C05F6">
            <w:pPr>
              <w:jc w:val="both"/>
              <w:rPr>
                <w:rFonts w:ascii="Times New Roman" w:hAnsi="Times New Roman" w:cs="Times New Roman"/>
                <w:b/>
                <w:sz w:val="24"/>
                <w:szCs w:val="24"/>
              </w:rPr>
            </w:pPr>
            <w:r w:rsidRPr="009C05F6">
              <w:rPr>
                <w:rFonts w:ascii="Times New Roman" w:hAnsi="Times New Roman" w:cs="Times New Roman"/>
                <w:sz w:val="24"/>
                <w:szCs w:val="24"/>
              </w:rPr>
              <w:t>Project Implementation Monitoring and Controlling Using Earned Value Analysis (EVA) in Microsoft Project</w:t>
            </w:r>
          </w:p>
        </w:tc>
      </w:tr>
      <w:tr w:rsidR="009C05F6" w:rsidRPr="009C05F6" w14:paraId="382B503B" w14:textId="77777777" w:rsidTr="008B17D9">
        <w:tblPrEx>
          <w:shd w:val="clear" w:color="auto" w:fill="auto"/>
        </w:tblPrEx>
        <w:tc>
          <w:tcPr>
            <w:tcW w:w="0" w:type="auto"/>
          </w:tcPr>
          <w:p w14:paraId="15F5431B" w14:textId="0D5CDA32" w:rsidR="009C05F6" w:rsidRPr="009C05F6" w:rsidRDefault="009C05F6" w:rsidP="009C05F6">
            <w:pPr>
              <w:jc w:val="both"/>
              <w:rPr>
                <w:rFonts w:ascii="Times New Roman" w:hAnsi="Times New Roman" w:cs="Times New Roman"/>
                <w:b/>
                <w:sz w:val="24"/>
                <w:szCs w:val="24"/>
              </w:rPr>
            </w:pPr>
            <w:r w:rsidRPr="009C05F6">
              <w:rPr>
                <w:rFonts w:ascii="Times New Roman" w:hAnsi="Times New Roman" w:cs="Times New Roman"/>
                <w:b/>
                <w:sz w:val="24"/>
                <w:szCs w:val="24"/>
              </w:rPr>
              <w:t>EPMP</w:t>
            </w:r>
            <w:r w:rsidR="0025136B">
              <w:rPr>
                <w:rFonts w:ascii="Times New Roman" w:hAnsi="Times New Roman" w:cs="Times New Roman"/>
                <w:b/>
                <w:sz w:val="24"/>
                <w:szCs w:val="24"/>
              </w:rPr>
              <w:t>13</w:t>
            </w:r>
          </w:p>
        </w:tc>
        <w:tc>
          <w:tcPr>
            <w:tcW w:w="0" w:type="auto"/>
          </w:tcPr>
          <w:p w14:paraId="7D1C0CFD" w14:textId="5F52AAF0" w:rsidR="009C05F6" w:rsidRPr="009C05F6" w:rsidRDefault="009C05F6" w:rsidP="009C05F6">
            <w:pPr>
              <w:jc w:val="both"/>
              <w:rPr>
                <w:rFonts w:ascii="Times New Roman" w:hAnsi="Times New Roman" w:cs="Times New Roman"/>
                <w:b/>
                <w:sz w:val="24"/>
                <w:szCs w:val="24"/>
              </w:rPr>
            </w:pPr>
            <w:r w:rsidRPr="009C05F6">
              <w:rPr>
                <w:rFonts w:ascii="Times New Roman" w:hAnsi="Times New Roman" w:cs="Times New Roman"/>
                <w:sz w:val="24"/>
                <w:szCs w:val="24"/>
              </w:rPr>
              <w:t>Project Network Analysis Using Program Evaluation &amp; Review Technique (PERT) and Critical Path Method (CPM)</w:t>
            </w:r>
          </w:p>
        </w:tc>
      </w:tr>
      <w:tr w:rsidR="009C05F6" w:rsidRPr="009C05F6" w14:paraId="7D7E6178" w14:textId="77777777" w:rsidTr="008B17D9">
        <w:tblPrEx>
          <w:shd w:val="clear" w:color="auto" w:fill="auto"/>
        </w:tblPrEx>
        <w:tc>
          <w:tcPr>
            <w:tcW w:w="0" w:type="auto"/>
          </w:tcPr>
          <w:p w14:paraId="70B1A6E5" w14:textId="204FCB20" w:rsidR="009C05F6" w:rsidRPr="009C05F6" w:rsidRDefault="009C05F6" w:rsidP="009C05F6">
            <w:pPr>
              <w:jc w:val="both"/>
              <w:rPr>
                <w:rFonts w:ascii="Times New Roman" w:hAnsi="Times New Roman" w:cs="Times New Roman"/>
                <w:b/>
                <w:sz w:val="24"/>
                <w:szCs w:val="24"/>
              </w:rPr>
            </w:pPr>
            <w:r w:rsidRPr="009C05F6">
              <w:rPr>
                <w:rFonts w:ascii="Times New Roman" w:hAnsi="Times New Roman" w:cs="Times New Roman"/>
                <w:b/>
                <w:sz w:val="24"/>
                <w:szCs w:val="24"/>
              </w:rPr>
              <w:t>EPMP</w:t>
            </w:r>
            <w:r w:rsidR="0025136B">
              <w:rPr>
                <w:rFonts w:ascii="Times New Roman" w:hAnsi="Times New Roman" w:cs="Times New Roman"/>
                <w:b/>
                <w:sz w:val="24"/>
                <w:szCs w:val="24"/>
              </w:rPr>
              <w:t>14</w:t>
            </w:r>
          </w:p>
        </w:tc>
        <w:tc>
          <w:tcPr>
            <w:tcW w:w="0" w:type="auto"/>
          </w:tcPr>
          <w:p w14:paraId="6A5C999F" w14:textId="01749607" w:rsidR="009C05F6" w:rsidRPr="009C05F6" w:rsidRDefault="009C05F6" w:rsidP="009C05F6">
            <w:pPr>
              <w:jc w:val="both"/>
              <w:rPr>
                <w:rFonts w:ascii="Times New Roman" w:hAnsi="Times New Roman" w:cs="Times New Roman"/>
                <w:b/>
                <w:sz w:val="24"/>
                <w:szCs w:val="24"/>
              </w:rPr>
            </w:pPr>
            <w:r w:rsidRPr="009C05F6">
              <w:rPr>
                <w:rFonts w:ascii="Times New Roman" w:hAnsi="Times New Roman" w:cs="Times New Roman"/>
                <w:sz w:val="24"/>
                <w:szCs w:val="24"/>
              </w:rPr>
              <w:t>Development Projects Cycle Management (PCM) Using Logical Framework Approach (LFA)</w:t>
            </w:r>
          </w:p>
        </w:tc>
      </w:tr>
      <w:tr w:rsidR="009C05F6" w:rsidRPr="009C05F6" w14:paraId="5971ABF6" w14:textId="77777777" w:rsidTr="008B17D9">
        <w:tblPrEx>
          <w:shd w:val="clear" w:color="auto" w:fill="auto"/>
        </w:tblPrEx>
        <w:tc>
          <w:tcPr>
            <w:tcW w:w="0" w:type="auto"/>
          </w:tcPr>
          <w:p w14:paraId="746E2A55" w14:textId="47C2467C" w:rsidR="009C05F6" w:rsidRPr="009C05F6" w:rsidRDefault="009C05F6" w:rsidP="009C05F6">
            <w:pPr>
              <w:jc w:val="both"/>
              <w:rPr>
                <w:rFonts w:ascii="Times New Roman" w:hAnsi="Times New Roman" w:cs="Times New Roman"/>
                <w:b/>
                <w:sz w:val="24"/>
                <w:szCs w:val="24"/>
              </w:rPr>
            </w:pPr>
            <w:r w:rsidRPr="009C05F6">
              <w:rPr>
                <w:rFonts w:ascii="Times New Roman" w:hAnsi="Times New Roman" w:cs="Times New Roman"/>
                <w:b/>
                <w:sz w:val="24"/>
                <w:szCs w:val="24"/>
              </w:rPr>
              <w:t>EPMP</w:t>
            </w:r>
            <w:r w:rsidR="0025136B">
              <w:rPr>
                <w:rFonts w:ascii="Times New Roman" w:hAnsi="Times New Roman" w:cs="Times New Roman"/>
                <w:b/>
                <w:sz w:val="24"/>
                <w:szCs w:val="24"/>
              </w:rPr>
              <w:t>15</w:t>
            </w:r>
          </w:p>
        </w:tc>
        <w:tc>
          <w:tcPr>
            <w:tcW w:w="0" w:type="auto"/>
          </w:tcPr>
          <w:p w14:paraId="415AF4E4" w14:textId="70AC400A" w:rsidR="009C05F6" w:rsidRPr="009C05F6" w:rsidRDefault="009C05F6" w:rsidP="009C05F6">
            <w:pPr>
              <w:jc w:val="both"/>
              <w:rPr>
                <w:rFonts w:ascii="Times New Roman" w:hAnsi="Times New Roman" w:cs="Times New Roman"/>
                <w:b/>
                <w:sz w:val="24"/>
                <w:szCs w:val="24"/>
              </w:rPr>
            </w:pPr>
            <w:r w:rsidRPr="009C05F6">
              <w:rPr>
                <w:rFonts w:ascii="Times New Roman" w:hAnsi="Times New Roman" w:cs="Times New Roman"/>
                <w:sz w:val="24"/>
                <w:szCs w:val="24"/>
              </w:rPr>
              <w:t>Results-Based Monitoring and Evaluation (RBM&amp;E) for Community-Based Development Projects and Programs</w:t>
            </w:r>
          </w:p>
        </w:tc>
      </w:tr>
      <w:tr w:rsidR="005F462D" w:rsidRPr="009C05F6" w14:paraId="7D22C0E2" w14:textId="77777777" w:rsidTr="008B17D9">
        <w:tblPrEx>
          <w:shd w:val="clear" w:color="auto" w:fill="auto"/>
        </w:tblPrEx>
        <w:tc>
          <w:tcPr>
            <w:tcW w:w="0" w:type="auto"/>
          </w:tcPr>
          <w:p w14:paraId="307E968F" w14:textId="56B8F4D8" w:rsidR="005F462D" w:rsidRPr="009C05F6" w:rsidRDefault="005F462D" w:rsidP="005F462D">
            <w:pPr>
              <w:jc w:val="both"/>
              <w:rPr>
                <w:rFonts w:ascii="Times New Roman" w:hAnsi="Times New Roman" w:cs="Times New Roman"/>
                <w:b/>
                <w:sz w:val="24"/>
                <w:szCs w:val="24"/>
              </w:rPr>
            </w:pPr>
            <w:r w:rsidRPr="009C05F6">
              <w:rPr>
                <w:rFonts w:ascii="Times New Roman" w:hAnsi="Times New Roman" w:cs="Times New Roman"/>
                <w:b/>
                <w:sz w:val="24"/>
                <w:szCs w:val="24"/>
              </w:rPr>
              <w:t>EPMP</w:t>
            </w:r>
            <w:r>
              <w:rPr>
                <w:rFonts w:ascii="Times New Roman" w:hAnsi="Times New Roman" w:cs="Times New Roman"/>
                <w:b/>
                <w:sz w:val="24"/>
                <w:szCs w:val="24"/>
              </w:rPr>
              <w:t>16</w:t>
            </w:r>
          </w:p>
        </w:tc>
        <w:tc>
          <w:tcPr>
            <w:tcW w:w="0" w:type="auto"/>
          </w:tcPr>
          <w:p w14:paraId="0362B768" w14:textId="1095EA79" w:rsidR="005F462D" w:rsidRPr="009C05F6" w:rsidRDefault="005F462D" w:rsidP="005F462D">
            <w:pPr>
              <w:jc w:val="both"/>
              <w:rPr>
                <w:rFonts w:ascii="Times New Roman" w:hAnsi="Times New Roman" w:cs="Times New Roman"/>
                <w:sz w:val="24"/>
                <w:szCs w:val="24"/>
              </w:rPr>
            </w:pPr>
            <w:r w:rsidRPr="00D44DB3">
              <w:rPr>
                <w:rFonts w:ascii="Times New Roman" w:hAnsi="Times New Roman" w:cs="Times New Roman"/>
                <w:sz w:val="24"/>
                <w:szCs w:val="24"/>
              </w:rPr>
              <w:t>Theory of Change Model for Development Program/Projects</w:t>
            </w:r>
          </w:p>
        </w:tc>
      </w:tr>
      <w:tr w:rsidR="005F462D" w:rsidRPr="009C05F6" w14:paraId="372D67A3" w14:textId="77777777" w:rsidTr="008B17D9">
        <w:tblPrEx>
          <w:shd w:val="clear" w:color="auto" w:fill="auto"/>
        </w:tblPrEx>
        <w:tc>
          <w:tcPr>
            <w:tcW w:w="0" w:type="auto"/>
          </w:tcPr>
          <w:p w14:paraId="394E8F78" w14:textId="6250DBED" w:rsidR="005F462D" w:rsidRPr="009C05F6" w:rsidRDefault="005F462D" w:rsidP="005F462D">
            <w:pPr>
              <w:jc w:val="both"/>
              <w:rPr>
                <w:rFonts w:ascii="Times New Roman" w:hAnsi="Times New Roman" w:cs="Times New Roman"/>
                <w:b/>
                <w:sz w:val="24"/>
                <w:szCs w:val="24"/>
              </w:rPr>
            </w:pPr>
            <w:r w:rsidRPr="009C05F6">
              <w:rPr>
                <w:rFonts w:ascii="Times New Roman" w:hAnsi="Times New Roman" w:cs="Times New Roman"/>
                <w:b/>
                <w:sz w:val="24"/>
                <w:szCs w:val="24"/>
              </w:rPr>
              <w:t>EPMP</w:t>
            </w:r>
            <w:r>
              <w:rPr>
                <w:rFonts w:ascii="Times New Roman" w:hAnsi="Times New Roman" w:cs="Times New Roman"/>
                <w:b/>
                <w:sz w:val="24"/>
                <w:szCs w:val="24"/>
              </w:rPr>
              <w:t>17</w:t>
            </w:r>
          </w:p>
        </w:tc>
        <w:tc>
          <w:tcPr>
            <w:tcW w:w="0" w:type="auto"/>
          </w:tcPr>
          <w:p w14:paraId="15E2C1B1" w14:textId="5312073C" w:rsidR="005F462D" w:rsidRPr="009C05F6" w:rsidRDefault="005F462D" w:rsidP="005F462D">
            <w:pPr>
              <w:jc w:val="both"/>
              <w:rPr>
                <w:rFonts w:ascii="Times New Roman" w:hAnsi="Times New Roman" w:cs="Times New Roman"/>
                <w:sz w:val="24"/>
                <w:szCs w:val="24"/>
              </w:rPr>
            </w:pPr>
            <w:r w:rsidRPr="00D44DB3">
              <w:rPr>
                <w:rFonts w:ascii="Times New Roman" w:hAnsi="Times New Roman" w:cs="Times New Roman"/>
                <w:sz w:val="24"/>
                <w:szCs w:val="24"/>
              </w:rPr>
              <w:t>Theory of Change Management: Development Impact and You</w:t>
            </w:r>
          </w:p>
        </w:tc>
      </w:tr>
      <w:tr w:rsidR="005F462D" w:rsidRPr="009C05F6" w14:paraId="15F2E31D" w14:textId="77777777" w:rsidTr="008B17D9">
        <w:tblPrEx>
          <w:shd w:val="clear" w:color="auto" w:fill="auto"/>
        </w:tblPrEx>
        <w:tc>
          <w:tcPr>
            <w:tcW w:w="0" w:type="auto"/>
          </w:tcPr>
          <w:p w14:paraId="63EDA4DD" w14:textId="75AC7777" w:rsidR="005F462D" w:rsidRPr="009C05F6" w:rsidRDefault="005F462D" w:rsidP="005F462D">
            <w:pPr>
              <w:jc w:val="both"/>
              <w:rPr>
                <w:rFonts w:ascii="Times New Roman" w:hAnsi="Times New Roman" w:cs="Times New Roman"/>
                <w:b/>
                <w:sz w:val="24"/>
                <w:szCs w:val="24"/>
              </w:rPr>
            </w:pPr>
            <w:r w:rsidRPr="009C05F6">
              <w:rPr>
                <w:rFonts w:ascii="Times New Roman" w:hAnsi="Times New Roman" w:cs="Times New Roman"/>
                <w:b/>
                <w:sz w:val="24"/>
                <w:szCs w:val="24"/>
              </w:rPr>
              <w:t>EPMP</w:t>
            </w:r>
            <w:r>
              <w:rPr>
                <w:rFonts w:ascii="Times New Roman" w:hAnsi="Times New Roman" w:cs="Times New Roman"/>
                <w:b/>
                <w:sz w:val="24"/>
                <w:szCs w:val="24"/>
              </w:rPr>
              <w:t>18</w:t>
            </w:r>
          </w:p>
        </w:tc>
        <w:tc>
          <w:tcPr>
            <w:tcW w:w="0" w:type="auto"/>
          </w:tcPr>
          <w:p w14:paraId="2EDAAB85" w14:textId="746FF4EE" w:rsidR="005F462D" w:rsidRPr="009C05F6" w:rsidRDefault="005F462D" w:rsidP="005F462D">
            <w:pPr>
              <w:jc w:val="both"/>
              <w:rPr>
                <w:rFonts w:ascii="Times New Roman" w:hAnsi="Times New Roman" w:cs="Times New Roman"/>
                <w:sz w:val="24"/>
                <w:szCs w:val="24"/>
              </w:rPr>
            </w:pPr>
            <w:r w:rsidRPr="00D44DB3">
              <w:rPr>
                <w:rFonts w:ascii="Times New Roman" w:hAnsi="Times New Roman" w:cs="Times New Roman"/>
                <w:sz w:val="24"/>
                <w:szCs w:val="24"/>
              </w:rPr>
              <w:t xml:space="preserve">Strategic Management Model: Management by Objectives (MBO) </w:t>
            </w:r>
          </w:p>
        </w:tc>
      </w:tr>
      <w:tr w:rsidR="005F462D" w:rsidRPr="009C05F6" w14:paraId="3C62146F" w14:textId="77777777" w:rsidTr="008B17D9">
        <w:tblPrEx>
          <w:shd w:val="clear" w:color="auto" w:fill="auto"/>
        </w:tblPrEx>
        <w:tc>
          <w:tcPr>
            <w:tcW w:w="0" w:type="auto"/>
          </w:tcPr>
          <w:p w14:paraId="21FF8230" w14:textId="06145376" w:rsidR="005F462D" w:rsidRPr="009C05F6" w:rsidRDefault="005F462D" w:rsidP="005F462D">
            <w:pPr>
              <w:jc w:val="both"/>
              <w:rPr>
                <w:rFonts w:ascii="Times New Roman" w:hAnsi="Times New Roman" w:cs="Times New Roman"/>
                <w:b/>
                <w:sz w:val="24"/>
                <w:szCs w:val="24"/>
              </w:rPr>
            </w:pPr>
            <w:r w:rsidRPr="009C05F6">
              <w:rPr>
                <w:rFonts w:ascii="Times New Roman" w:hAnsi="Times New Roman" w:cs="Times New Roman"/>
                <w:b/>
                <w:sz w:val="24"/>
                <w:szCs w:val="24"/>
              </w:rPr>
              <w:t>EPMP</w:t>
            </w:r>
            <w:r>
              <w:rPr>
                <w:rFonts w:ascii="Times New Roman" w:hAnsi="Times New Roman" w:cs="Times New Roman"/>
                <w:b/>
                <w:sz w:val="24"/>
                <w:szCs w:val="24"/>
              </w:rPr>
              <w:t>19</w:t>
            </w:r>
          </w:p>
        </w:tc>
        <w:tc>
          <w:tcPr>
            <w:tcW w:w="0" w:type="auto"/>
          </w:tcPr>
          <w:p w14:paraId="62323D2F" w14:textId="54D2993A" w:rsidR="005F462D" w:rsidRPr="009C05F6" w:rsidRDefault="005F462D" w:rsidP="005F462D">
            <w:pPr>
              <w:jc w:val="both"/>
              <w:rPr>
                <w:rFonts w:ascii="Times New Roman" w:hAnsi="Times New Roman" w:cs="Times New Roman"/>
                <w:sz w:val="24"/>
                <w:szCs w:val="24"/>
              </w:rPr>
            </w:pPr>
            <w:r w:rsidRPr="00D44DB3">
              <w:rPr>
                <w:rFonts w:ascii="Times New Roman" w:hAnsi="Times New Roman" w:cs="Times New Roman"/>
                <w:sz w:val="24"/>
                <w:szCs w:val="24"/>
              </w:rPr>
              <w:t>Change Management: Organizational, Process and Definition</w:t>
            </w:r>
          </w:p>
        </w:tc>
      </w:tr>
      <w:tr w:rsidR="005F462D" w:rsidRPr="009C05F6" w14:paraId="2DC392D0" w14:textId="77777777" w:rsidTr="008B17D9">
        <w:tblPrEx>
          <w:shd w:val="clear" w:color="auto" w:fill="auto"/>
        </w:tblPrEx>
        <w:tc>
          <w:tcPr>
            <w:tcW w:w="0" w:type="auto"/>
          </w:tcPr>
          <w:p w14:paraId="19B6B06E" w14:textId="2E4D2B3A" w:rsidR="005F462D" w:rsidRPr="009C05F6" w:rsidRDefault="005F462D" w:rsidP="005F462D">
            <w:pPr>
              <w:jc w:val="both"/>
              <w:rPr>
                <w:rFonts w:ascii="Times New Roman" w:hAnsi="Times New Roman" w:cs="Times New Roman"/>
                <w:b/>
                <w:sz w:val="24"/>
                <w:szCs w:val="24"/>
              </w:rPr>
            </w:pPr>
            <w:r w:rsidRPr="009C05F6">
              <w:rPr>
                <w:rFonts w:ascii="Times New Roman" w:hAnsi="Times New Roman" w:cs="Times New Roman"/>
                <w:b/>
                <w:sz w:val="24"/>
                <w:szCs w:val="24"/>
              </w:rPr>
              <w:t>EPMP</w:t>
            </w:r>
            <w:r>
              <w:rPr>
                <w:rFonts w:ascii="Times New Roman" w:hAnsi="Times New Roman" w:cs="Times New Roman"/>
                <w:b/>
                <w:sz w:val="24"/>
                <w:szCs w:val="24"/>
              </w:rPr>
              <w:t>20</w:t>
            </w:r>
          </w:p>
        </w:tc>
        <w:tc>
          <w:tcPr>
            <w:tcW w:w="0" w:type="auto"/>
          </w:tcPr>
          <w:p w14:paraId="109B3817" w14:textId="61800BC9" w:rsidR="005F462D" w:rsidRPr="009C05F6" w:rsidRDefault="005F462D" w:rsidP="005F462D">
            <w:pPr>
              <w:jc w:val="both"/>
              <w:rPr>
                <w:rFonts w:ascii="Times New Roman" w:hAnsi="Times New Roman" w:cs="Times New Roman"/>
                <w:sz w:val="24"/>
                <w:szCs w:val="24"/>
              </w:rPr>
            </w:pPr>
            <w:r w:rsidRPr="00D44DB3">
              <w:rPr>
                <w:rFonts w:ascii="Times New Roman" w:hAnsi="Times New Roman" w:cs="Times New Roman"/>
                <w:sz w:val="24"/>
                <w:szCs w:val="24"/>
              </w:rPr>
              <w:t>Improving Impact Evaluation in Development Programs/Projects</w:t>
            </w:r>
          </w:p>
        </w:tc>
      </w:tr>
      <w:tr w:rsidR="005F462D" w:rsidRPr="009C05F6" w14:paraId="4353D189" w14:textId="77777777" w:rsidTr="008B17D9">
        <w:tblPrEx>
          <w:shd w:val="clear" w:color="auto" w:fill="auto"/>
        </w:tblPrEx>
        <w:tc>
          <w:tcPr>
            <w:tcW w:w="0" w:type="auto"/>
          </w:tcPr>
          <w:p w14:paraId="42E401D7" w14:textId="0851154F" w:rsidR="005F462D" w:rsidRPr="009C05F6" w:rsidRDefault="005F462D" w:rsidP="005F462D">
            <w:pPr>
              <w:jc w:val="both"/>
              <w:rPr>
                <w:rFonts w:ascii="Times New Roman" w:hAnsi="Times New Roman" w:cs="Times New Roman"/>
                <w:b/>
                <w:sz w:val="24"/>
                <w:szCs w:val="24"/>
              </w:rPr>
            </w:pPr>
            <w:r w:rsidRPr="009C05F6">
              <w:rPr>
                <w:rFonts w:ascii="Times New Roman" w:hAnsi="Times New Roman" w:cs="Times New Roman"/>
                <w:b/>
                <w:sz w:val="24"/>
                <w:szCs w:val="24"/>
              </w:rPr>
              <w:t>EPMP</w:t>
            </w:r>
            <w:r>
              <w:rPr>
                <w:rFonts w:ascii="Times New Roman" w:hAnsi="Times New Roman" w:cs="Times New Roman"/>
                <w:b/>
                <w:sz w:val="24"/>
                <w:szCs w:val="24"/>
              </w:rPr>
              <w:t>21</w:t>
            </w:r>
          </w:p>
        </w:tc>
        <w:tc>
          <w:tcPr>
            <w:tcW w:w="0" w:type="auto"/>
          </w:tcPr>
          <w:p w14:paraId="40276B80" w14:textId="29AB31C5" w:rsidR="005F462D" w:rsidRPr="009C05F6" w:rsidRDefault="005F462D" w:rsidP="005F462D">
            <w:pPr>
              <w:jc w:val="both"/>
              <w:rPr>
                <w:rFonts w:ascii="Times New Roman" w:hAnsi="Times New Roman" w:cs="Times New Roman"/>
                <w:sz w:val="24"/>
                <w:szCs w:val="24"/>
              </w:rPr>
            </w:pPr>
            <w:r w:rsidRPr="00D44DB3">
              <w:rPr>
                <w:rFonts w:ascii="Times New Roman" w:hAnsi="Times New Roman" w:cs="Times New Roman"/>
                <w:sz w:val="24"/>
                <w:szCs w:val="24"/>
              </w:rPr>
              <w:t>Organizational Project Management (OPM) and Strategies</w:t>
            </w:r>
          </w:p>
        </w:tc>
      </w:tr>
      <w:tr w:rsidR="005F462D" w:rsidRPr="009C05F6" w14:paraId="34828D4C" w14:textId="77777777" w:rsidTr="008B17D9">
        <w:tblPrEx>
          <w:shd w:val="clear" w:color="auto" w:fill="auto"/>
        </w:tblPrEx>
        <w:tc>
          <w:tcPr>
            <w:tcW w:w="0" w:type="auto"/>
          </w:tcPr>
          <w:p w14:paraId="019A4BEA" w14:textId="27A123A4" w:rsidR="005F462D" w:rsidRPr="009C05F6" w:rsidRDefault="005F462D" w:rsidP="005F462D">
            <w:pPr>
              <w:jc w:val="both"/>
              <w:rPr>
                <w:rFonts w:ascii="Times New Roman" w:hAnsi="Times New Roman" w:cs="Times New Roman"/>
                <w:b/>
                <w:sz w:val="24"/>
                <w:szCs w:val="24"/>
              </w:rPr>
            </w:pPr>
            <w:r w:rsidRPr="009C05F6">
              <w:rPr>
                <w:rFonts w:ascii="Times New Roman" w:hAnsi="Times New Roman" w:cs="Times New Roman"/>
                <w:b/>
                <w:sz w:val="24"/>
                <w:szCs w:val="24"/>
              </w:rPr>
              <w:t>EPMP</w:t>
            </w:r>
            <w:r>
              <w:rPr>
                <w:rFonts w:ascii="Times New Roman" w:hAnsi="Times New Roman" w:cs="Times New Roman"/>
                <w:b/>
                <w:sz w:val="24"/>
                <w:szCs w:val="24"/>
              </w:rPr>
              <w:t>22</w:t>
            </w:r>
          </w:p>
        </w:tc>
        <w:tc>
          <w:tcPr>
            <w:tcW w:w="0" w:type="auto"/>
          </w:tcPr>
          <w:p w14:paraId="175F0D01" w14:textId="6BE11295" w:rsidR="005F462D" w:rsidRPr="009C05F6" w:rsidRDefault="005F462D" w:rsidP="005F462D">
            <w:pPr>
              <w:jc w:val="both"/>
              <w:rPr>
                <w:rFonts w:ascii="Times New Roman" w:hAnsi="Times New Roman" w:cs="Times New Roman"/>
                <w:sz w:val="24"/>
                <w:szCs w:val="24"/>
              </w:rPr>
            </w:pPr>
            <w:r w:rsidRPr="00D44DB3">
              <w:rPr>
                <w:rFonts w:ascii="Times New Roman" w:hAnsi="Times New Roman" w:cs="Times New Roman"/>
                <w:sz w:val="24"/>
                <w:szCs w:val="24"/>
              </w:rPr>
              <w:t>Project Management Competency Development (PMCD) Framework</w:t>
            </w:r>
          </w:p>
        </w:tc>
      </w:tr>
      <w:tr w:rsidR="005F462D" w:rsidRPr="009C05F6" w14:paraId="25D06103" w14:textId="77777777" w:rsidTr="008B17D9">
        <w:tblPrEx>
          <w:shd w:val="clear" w:color="auto" w:fill="auto"/>
        </w:tblPrEx>
        <w:tc>
          <w:tcPr>
            <w:tcW w:w="0" w:type="auto"/>
          </w:tcPr>
          <w:p w14:paraId="0F7368DA" w14:textId="3492CD53" w:rsidR="005F462D" w:rsidRPr="009C05F6" w:rsidRDefault="005F462D" w:rsidP="005F462D">
            <w:pPr>
              <w:jc w:val="both"/>
              <w:rPr>
                <w:rFonts w:ascii="Times New Roman" w:hAnsi="Times New Roman" w:cs="Times New Roman"/>
                <w:b/>
                <w:sz w:val="24"/>
                <w:szCs w:val="24"/>
              </w:rPr>
            </w:pPr>
            <w:r w:rsidRPr="009C05F6">
              <w:rPr>
                <w:rFonts w:ascii="Times New Roman" w:hAnsi="Times New Roman" w:cs="Times New Roman"/>
                <w:b/>
                <w:sz w:val="24"/>
                <w:szCs w:val="24"/>
              </w:rPr>
              <w:t>EPMP</w:t>
            </w:r>
            <w:r>
              <w:rPr>
                <w:rFonts w:ascii="Times New Roman" w:hAnsi="Times New Roman" w:cs="Times New Roman"/>
                <w:b/>
                <w:sz w:val="24"/>
                <w:szCs w:val="24"/>
              </w:rPr>
              <w:t>23</w:t>
            </w:r>
          </w:p>
        </w:tc>
        <w:tc>
          <w:tcPr>
            <w:tcW w:w="0" w:type="auto"/>
          </w:tcPr>
          <w:p w14:paraId="598A32EC" w14:textId="7EDBB1E7" w:rsidR="005F462D" w:rsidRPr="009C05F6" w:rsidRDefault="005F462D" w:rsidP="005F462D">
            <w:pPr>
              <w:jc w:val="both"/>
              <w:rPr>
                <w:rFonts w:ascii="Times New Roman" w:hAnsi="Times New Roman" w:cs="Times New Roman"/>
                <w:sz w:val="24"/>
                <w:szCs w:val="24"/>
              </w:rPr>
            </w:pPr>
            <w:r w:rsidRPr="00D44DB3">
              <w:rPr>
                <w:rFonts w:ascii="Times New Roman" w:hAnsi="Times New Roman" w:cs="Times New Roman"/>
                <w:sz w:val="24"/>
                <w:szCs w:val="24"/>
              </w:rPr>
              <w:t>Impact Evaluation in Development Institutions/Agencies</w:t>
            </w:r>
          </w:p>
        </w:tc>
      </w:tr>
      <w:tr w:rsidR="005F462D" w:rsidRPr="009C05F6" w14:paraId="1FC36D02" w14:textId="77777777" w:rsidTr="008B17D9">
        <w:tblPrEx>
          <w:shd w:val="clear" w:color="auto" w:fill="auto"/>
        </w:tblPrEx>
        <w:tc>
          <w:tcPr>
            <w:tcW w:w="0" w:type="auto"/>
          </w:tcPr>
          <w:p w14:paraId="46268702" w14:textId="4D44F96E" w:rsidR="005F462D" w:rsidRPr="009C05F6" w:rsidRDefault="005F462D" w:rsidP="005F462D">
            <w:pPr>
              <w:jc w:val="both"/>
              <w:rPr>
                <w:rFonts w:ascii="Times New Roman" w:hAnsi="Times New Roman" w:cs="Times New Roman"/>
                <w:b/>
                <w:sz w:val="24"/>
                <w:szCs w:val="24"/>
              </w:rPr>
            </w:pPr>
            <w:r w:rsidRPr="009C05F6">
              <w:rPr>
                <w:rFonts w:ascii="Times New Roman" w:hAnsi="Times New Roman" w:cs="Times New Roman"/>
                <w:b/>
                <w:sz w:val="24"/>
                <w:szCs w:val="24"/>
              </w:rPr>
              <w:t>EPMP</w:t>
            </w:r>
            <w:r>
              <w:rPr>
                <w:rFonts w:ascii="Times New Roman" w:hAnsi="Times New Roman" w:cs="Times New Roman"/>
                <w:b/>
                <w:sz w:val="24"/>
                <w:szCs w:val="24"/>
              </w:rPr>
              <w:t>124</w:t>
            </w:r>
          </w:p>
        </w:tc>
        <w:tc>
          <w:tcPr>
            <w:tcW w:w="0" w:type="auto"/>
          </w:tcPr>
          <w:p w14:paraId="4F16262D" w14:textId="6A21DD61" w:rsidR="005F462D" w:rsidRPr="009C05F6" w:rsidRDefault="005F462D" w:rsidP="005F462D">
            <w:pPr>
              <w:jc w:val="both"/>
              <w:rPr>
                <w:rFonts w:ascii="Times New Roman" w:hAnsi="Times New Roman" w:cs="Times New Roman"/>
                <w:sz w:val="24"/>
                <w:szCs w:val="24"/>
              </w:rPr>
            </w:pPr>
            <w:r w:rsidRPr="00D44DB3">
              <w:rPr>
                <w:rFonts w:ascii="Times New Roman" w:hAnsi="Times New Roman" w:cs="Times New Roman"/>
                <w:sz w:val="24"/>
                <w:szCs w:val="24"/>
              </w:rPr>
              <w:t>Organizational and Project Governance Framework for Project Management</w:t>
            </w:r>
          </w:p>
        </w:tc>
      </w:tr>
      <w:bookmarkEnd w:id="11"/>
    </w:tbl>
    <w:p w14:paraId="4945E6A7" w14:textId="77777777" w:rsidR="005F462D" w:rsidRDefault="005F462D" w:rsidP="009C05F6">
      <w:pPr>
        <w:jc w:val="both"/>
        <w:rPr>
          <w:rFonts w:ascii="Arial Narrow" w:hAnsi="Arial Narrow"/>
          <w:b/>
          <w:sz w:val="28"/>
          <w:szCs w:val="28"/>
        </w:rPr>
      </w:pPr>
    </w:p>
    <w:tbl>
      <w:tblPr>
        <w:tblStyle w:val="TableGrid"/>
        <w:tblW w:w="0" w:type="auto"/>
        <w:shd w:val="clear" w:color="auto" w:fill="5B9BD5" w:themeFill="accent1"/>
        <w:tblLook w:val="04A0" w:firstRow="1" w:lastRow="0" w:firstColumn="1" w:lastColumn="0" w:noHBand="0" w:noVBand="1"/>
      </w:tblPr>
      <w:tblGrid>
        <w:gridCol w:w="1283"/>
        <w:gridCol w:w="3586"/>
      </w:tblGrid>
      <w:tr w:rsidR="00CF3215" w:rsidRPr="009C05F6" w14:paraId="6E638F95" w14:textId="77777777" w:rsidTr="008B17D9">
        <w:tc>
          <w:tcPr>
            <w:tcW w:w="0" w:type="auto"/>
            <w:gridSpan w:val="2"/>
            <w:shd w:val="clear" w:color="auto" w:fill="FF0000"/>
          </w:tcPr>
          <w:p w14:paraId="50C9F25C" w14:textId="04063CEF" w:rsidR="00CF3215" w:rsidRPr="00207608" w:rsidRDefault="00CF3215" w:rsidP="00A9488A">
            <w:pPr>
              <w:jc w:val="center"/>
              <w:rPr>
                <w:rFonts w:ascii="Times New Roman" w:hAnsi="Times New Roman" w:cs="Times New Roman"/>
                <w:b/>
                <w:sz w:val="24"/>
                <w:szCs w:val="24"/>
              </w:rPr>
            </w:pPr>
            <w:r w:rsidRPr="00207608">
              <w:rPr>
                <w:rFonts w:ascii="Times New Roman" w:hAnsi="Times New Roman" w:cs="Times New Roman"/>
                <w:b/>
                <w:sz w:val="24"/>
                <w:szCs w:val="24"/>
              </w:rPr>
              <w:t>FINANCE, PLANNING, MONITORING AND EVALUATION PROGRAMS (FPMEP)</w:t>
            </w:r>
          </w:p>
        </w:tc>
      </w:tr>
      <w:tr w:rsidR="00CF3215" w:rsidRPr="009C05F6" w14:paraId="3CF4EC24" w14:textId="77777777" w:rsidTr="00941214">
        <w:tblPrEx>
          <w:shd w:val="clear" w:color="auto" w:fill="auto"/>
        </w:tblPrEx>
        <w:tc>
          <w:tcPr>
            <w:tcW w:w="0" w:type="auto"/>
            <w:shd w:val="clear" w:color="auto" w:fill="F4B083" w:themeFill="accent2" w:themeFillTint="99"/>
          </w:tcPr>
          <w:p w14:paraId="7C883100" w14:textId="77777777" w:rsidR="00CF3215" w:rsidRPr="009C05F6" w:rsidRDefault="00CF3215" w:rsidP="00A9488A">
            <w:pPr>
              <w:jc w:val="both"/>
              <w:rPr>
                <w:rFonts w:ascii="Times New Roman" w:hAnsi="Times New Roman" w:cs="Times New Roman"/>
                <w:b/>
                <w:sz w:val="24"/>
                <w:szCs w:val="24"/>
              </w:rPr>
            </w:pPr>
            <w:r w:rsidRPr="009C05F6">
              <w:rPr>
                <w:rFonts w:ascii="Times New Roman" w:hAnsi="Times New Roman" w:cs="Times New Roman"/>
                <w:b/>
                <w:sz w:val="24"/>
                <w:szCs w:val="24"/>
              </w:rPr>
              <w:t>CODES</w:t>
            </w:r>
          </w:p>
        </w:tc>
        <w:tc>
          <w:tcPr>
            <w:tcW w:w="0" w:type="auto"/>
            <w:shd w:val="clear" w:color="auto" w:fill="F4B083" w:themeFill="accent2" w:themeFillTint="99"/>
          </w:tcPr>
          <w:p w14:paraId="0FCCC02B" w14:textId="77777777" w:rsidR="00CF3215" w:rsidRPr="009C05F6" w:rsidRDefault="00CF3215" w:rsidP="00A9488A">
            <w:pPr>
              <w:jc w:val="both"/>
              <w:rPr>
                <w:rFonts w:ascii="Times New Roman" w:hAnsi="Times New Roman" w:cs="Times New Roman"/>
                <w:b/>
                <w:sz w:val="24"/>
                <w:szCs w:val="24"/>
              </w:rPr>
            </w:pPr>
            <w:r w:rsidRPr="009C05F6">
              <w:rPr>
                <w:rFonts w:ascii="Times New Roman" w:hAnsi="Times New Roman" w:cs="Times New Roman"/>
                <w:b/>
                <w:sz w:val="24"/>
                <w:szCs w:val="24"/>
              </w:rPr>
              <w:t>COURSES</w:t>
            </w:r>
          </w:p>
        </w:tc>
      </w:tr>
      <w:tr w:rsidR="00CF3215" w:rsidRPr="009C05F6" w14:paraId="0F91B027" w14:textId="77777777" w:rsidTr="008B17D9">
        <w:tblPrEx>
          <w:shd w:val="clear" w:color="auto" w:fill="auto"/>
        </w:tblPrEx>
        <w:tc>
          <w:tcPr>
            <w:tcW w:w="0" w:type="auto"/>
          </w:tcPr>
          <w:p w14:paraId="1B13F59A" w14:textId="427F7A48" w:rsidR="00CF3215" w:rsidRPr="009C05F6" w:rsidRDefault="00CF3215" w:rsidP="00CF3215">
            <w:pPr>
              <w:jc w:val="both"/>
              <w:rPr>
                <w:rFonts w:ascii="Times New Roman" w:hAnsi="Times New Roman" w:cs="Times New Roman"/>
                <w:b/>
                <w:sz w:val="24"/>
                <w:szCs w:val="24"/>
              </w:rPr>
            </w:pPr>
            <w:r>
              <w:rPr>
                <w:rFonts w:ascii="Times New Roman" w:hAnsi="Times New Roman" w:cs="Times New Roman"/>
                <w:b/>
                <w:sz w:val="24"/>
                <w:szCs w:val="24"/>
              </w:rPr>
              <w:t>FPMEP01</w:t>
            </w:r>
          </w:p>
        </w:tc>
        <w:tc>
          <w:tcPr>
            <w:tcW w:w="0" w:type="auto"/>
          </w:tcPr>
          <w:p w14:paraId="67C1C439" w14:textId="11EE678E" w:rsidR="00CF3215" w:rsidRPr="00CF3215" w:rsidRDefault="00CF3215" w:rsidP="00CF3215">
            <w:pPr>
              <w:jc w:val="both"/>
              <w:rPr>
                <w:rFonts w:ascii="Times New Roman" w:hAnsi="Times New Roman" w:cs="Times New Roman"/>
                <w:b/>
                <w:sz w:val="24"/>
                <w:szCs w:val="24"/>
              </w:rPr>
            </w:pPr>
            <w:r w:rsidRPr="00CF3215">
              <w:rPr>
                <w:rFonts w:ascii="Times New Roman" w:hAnsi="Times New Roman" w:cs="Times New Roman"/>
                <w:sz w:val="24"/>
                <w:szCs w:val="24"/>
              </w:rPr>
              <w:t>Fraud Prevention, Detection and Control in the Management of Program for Results (PforR) in N-CARES Project</w:t>
            </w:r>
          </w:p>
        </w:tc>
      </w:tr>
      <w:tr w:rsidR="00CF3215" w:rsidRPr="009C05F6" w14:paraId="3D7D4635" w14:textId="77777777" w:rsidTr="008B17D9">
        <w:tblPrEx>
          <w:shd w:val="clear" w:color="auto" w:fill="auto"/>
        </w:tblPrEx>
        <w:tc>
          <w:tcPr>
            <w:tcW w:w="0" w:type="auto"/>
          </w:tcPr>
          <w:p w14:paraId="631F7BCB" w14:textId="4D4F52E1" w:rsidR="00CF3215" w:rsidRPr="009C05F6" w:rsidRDefault="00CF3215" w:rsidP="00CF3215">
            <w:pPr>
              <w:jc w:val="both"/>
              <w:rPr>
                <w:rFonts w:ascii="Times New Roman" w:hAnsi="Times New Roman" w:cs="Times New Roman"/>
                <w:b/>
                <w:sz w:val="24"/>
                <w:szCs w:val="24"/>
              </w:rPr>
            </w:pPr>
            <w:r>
              <w:rPr>
                <w:rFonts w:ascii="Times New Roman" w:hAnsi="Times New Roman" w:cs="Times New Roman"/>
                <w:b/>
                <w:sz w:val="24"/>
                <w:szCs w:val="24"/>
              </w:rPr>
              <w:t>FPMEP02</w:t>
            </w:r>
          </w:p>
        </w:tc>
        <w:tc>
          <w:tcPr>
            <w:tcW w:w="0" w:type="auto"/>
          </w:tcPr>
          <w:p w14:paraId="49DCFA5B" w14:textId="72C62FC1" w:rsidR="00CF3215" w:rsidRPr="00CF3215" w:rsidRDefault="00CF3215" w:rsidP="00CF3215">
            <w:pPr>
              <w:jc w:val="both"/>
              <w:rPr>
                <w:rFonts w:ascii="Times New Roman" w:hAnsi="Times New Roman" w:cs="Times New Roman"/>
                <w:b/>
                <w:sz w:val="24"/>
                <w:szCs w:val="24"/>
              </w:rPr>
            </w:pPr>
            <w:r w:rsidRPr="00CF3215">
              <w:rPr>
                <w:rFonts w:ascii="Times New Roman" w:hAnsi="Times New Roman" w:cs="Times New Roman"/>
                <w:sz w:val="24"/>
                <w:szCs w:val="24"/>
              </w:rPr>
              <w:t>Impact/Outcome Evaluation and Assessment</w:t>
            </w:r>
          </w:p>
        </w:tc>
      </w:tr>
      <w:tr w:rsidR="00CF3215" w:rsidRPr="009C05F6" w14:paraId="40411E92" w14:textId="77777777" w:rsidTr="008B17D9">
        <w:tblPrEx>
          <w:shd w:val="clear" w:color="auto" w:fill="auto"/>
        </w:tblPrEx>
        <w:tc>
          <w:tcPr>
            <w:tcW w:w="0" w:type="auto"/>
          </w:tcPr>
          <w:p w14:paraId="09FB2E3B" w14:textId="55091293" w:rsidR="00CF3215" w:rsidRPr="009C05F6" w:rsidRDefault="00CF3215" w:rsidP="00CF3215">
            <w:pPr>
              <w:jc w:val="both"/>
              <w:rPr>
                <w:rFonts w:ascii="Times New Roman" w:hAnsi="Times New Roman" w:cs="Times New Roman"/>
                <w:b/>
                <w:sz w:val="24"/>
                <w:szCs w:val="24"/>
              </w:rPr>
            </w:pPr>
            <w:r>
              <w:rPr>
                <w:rFonts w:ascii="Times New Roman" w:hAnsi="Times New Roman" w:cs="Times New Roman"/>
                <w:b/>
                <w:sz w:val="24"/>
                <w:szCs w:val="24"/>
              </w:rPr>
              <w:t>FPMEP03</w:t>
            </w:r>
          </w:p>
        </w:tc>
        <w:tc>
          <w:tcPr>
            <w:tcW w:w="0" w:type="auto"/>
          </w:tcPr>
          <w:p w14:paraId="04295226" w14:textId="315372FB" w:rsidR="00CF3215" w:rsidRPr="00CF3215" w:rsidRDefault="00CF3215" w:rsidP="00CF3215">
            <w:pPr>
              <w:jc w:val="both"/>
              <w:rPr>
                <w:rFonts w:ascii="Times New Roman" w:hAnsi="Times New Roman" w:cs="Times New Roman"/>
                <w:b/>
                <w:sz w:val="24"/>
                <w:szCs w:val="24"/>
              </w:rPr>
            </w:pPr>
            <w:r w:rsidRPr="00CF3215">
              <w:rPr>
                <w:rFonts w:ascii="Times New Roman" w:hAnsi="Times New Roman" w:cs="Times New Roman"/>
                <w:sz w:val="24"/>
                <w:szCs w:val="24"/>
              </w:rPr>
              <w:t>Results-Based Monitoring and Evaluation (RBME)</w:t>
            </w:r>
          </w:p>
        </w:tc>
      </w:tr>
      <w:tr w:rsidR="00CF3215" w:rsidRPr="009C05F6" w14:paraId="7D418AC9" w14:textId="77777777" w:rsidTr="008B17D9">
        <w:tblPrEx>
          <w:shd w:val="clear" w:color="auto" w:fill="auto"/>
        </w:tblPrEx>
        <w:tc>
          <w:tcPr>
            <w:tcW w:w="0" w:type="auto"/>
          </w:tcPr>
          <w:p w14:paraId="1D3EABAC" w14:textId="0B095EBF" w:rsidR="00CF3215" w:rsidRPr="009C05F6" w:rsidRDefault="00CF3215" w:rsidP="00CF3215">
            <w:pPr>
              <w:jc w:val="both"/>
              <w:rPr>
                <w:rFonts w:ascii="Times New Roman" w:hAnsi="Times New Roman" w:cs="Times New Roman"/>
                <w:b/>
                <w:sz w:val="24"/>
                <w:szCs w:val="24"/>
              </w:rPr>
            </w:pPr>
            <w:r>
              <w:rPr>
                <w:rFonts w:ascii="Times New Roman" w:hAnsi="Times New Roman" w:cs="Times New Roman"/>
                <w:b/>
                <w:sz w:val="24"/>
                <w:szCs w:val="24"/>
              </w:rPr>
              <w:t>FPMEP04</w:t>
            </w:r>
          </w:p>
        </w:tc>
        <w:tc>
          <w:tcPr>
            <w:tcW w:w="0" w:type="auto"/>
          </w:tcPr>
          <w:p w14:paraId="084C96CA" w14:textId="5D961688" w:rsidR="00CF3215" w:rsidRPr="00CF3215" w:rsidRDefault="00CF3215" w:rsidP="00CF3215">
            <w:pPr>
              <w:jc w:val="both"/>
              <w:rPr>
                <w:rFonts w:ascii="Times New Roman" w:hAnsi="Times New Roman" w:cs="Times New Roman"/>
                <w:b/>
                <w:sz w:val="24"/>
                <w:szCs w:val="24"/>
              </w:rPr>
            </w:pPr>
            <w:r w:rsidRPr="00CF3215">
              <w:rPr>
                <w:rFonts w:ascii="Times New Roman" w:eastAsia="Calibri" w:hAnsi="Times New Roman" w:cs="Times New Roman"/>
                <w:sz w:val="24"/>
                <w:szCs w:val="24"/>
              </w:rPr>
              <w:t>Strategic Financial Management for Projects and Contracts</w:t>
            </w:r>
          </w:p>
        </w:tc>
      </w:tr>
      <w:tr w:rsidR="00CF3215" w:rsidRPr="009C05F6" w14:paraId="21EFC3D6" w14:textId="77777777" w:rsidTr="008B17D9">
        <w:tblPrEx>
          <w:shd w:val="clear" w:color="auto" w:fill="auto"/>
        </w:tblPrEx>
        <w:tc>
          <w:tcPr>
            <w:tcW w:w="0" w:type="auto"/>
          </w:tcPr>
          <w:p w14:paraId="56764531" w14:textId="5428B06B" w:rsidR="00CF3215" w:rsidRPr="009C05F6" w:rsidRDefault="00CF3215" w:rsidP="00CF3215">
            <w:pPr>
              <w:jc w:val="both"/>
              <w:rPr>
                <w:rFonts w:ascii="Times New Roman" w:hAnsi="Times New Roman" w:cs="Times New Roman"/>
                <w:b/>
                <w:sz w:val="24"/>
                <w:szCs w:val="24"/>
              </w:rPr>
            </w:pPr>
            <w:r>
              <w:rPr>
                <w:rFonts w:ascii="Times New Roman" w:hAnsi="Times New Roman" w:cs="Times New Roman"/>
                <w:b/>
                <w:sz w:val="24"/>
                <w:szCs w:val="24"/>
              </w:rPr>
              <w:t>FPMEP05</w:t>
            </w:r>
          </w:p>
        </w:tc>
        <w:tc>
          <w:tcPr>
            <w:tcW w:w="0" w:type="auto"/>
          </w:tcPr>
          <w:p w14:paraId="12495287" w14:textId="1A363E16" w:rsidR="00CF3215" w:rsidRPr="00CF3215" w:rsidRDefault="00CF3215" w:rsidP="00CF3215">
            <w:pPr>
              <w:jc w:val="both"/>
              <w:rPr>
                <w:rFonts w:ascii="Times New Roman" w:hAnsi="Times New Roman" w:cs="Times New Roman"/>
                <w:b/>
                <w:sz w:val="24"/>
                <w:szCs w:val="24"/>
              </w:rPr>
            </w:pPr>
            <w:r w:rsidRPr="00CF3215">
              <w:rPr>
                <w:rFonts w:ascii="Times New Roman" w:eastAsia="Calibri" w:hAnsi="Times New Roman" w:cs="Times New Roman"/>
                <w:sz w:val="24"/>
                <w:szCs w:val="24"/>
              </w:rPr>
              <w:t>Effective Preparation, Management, Analysis of Final Accounts and Financial Reporting</w:t>
            </w:r>
          </w:p>
        </w:tc>
      </w:tr>
      <w:tr w:rsidR="00CF3215" w:rsidRPr="009C05F6" w14:paraId="0BA60CD2" w14:textId="77777777" w:rsidTr="008B17D9">
        <w:tblPrEx>
          <w:shd w:val="clear" w:color="auto" w:fill="auto"/>
        </w:tblPrEx>
        <w:tc>
          <w:tcPr>
            <w:tcW w:w="0" w:type="auto"/>
          </w:tcPr>
          <w:p w14:paraId="0638A477" w14:textId="2E985049" w:rsidR="00CF3215" w:rsidRPr="009C05F6" w:rsidRDefault="00CF3215" w:rsidP="00CF3215">
            <w:pPr>
              <w:jc w:val="both"/>
              <w:rPr>
                <w:rFonts w:ascii="Times New Roman" w:hAnsi="Times New Roman" w:cs="Times New Roman"/>
                <w:b/>
                <w:sz w:val="24"/>
                <w:szCs w:val="24"/>
              </w:rPr>
            </w:pPr>
            <w:r>
              <w:rPr>
                <w:rFonts w:ascii="Times New Roman" w:hAnsi="Times New Roman" w:cs="Times New Roman"/>
                <w:b/>
                <w:sz w:val="24"/>
                <w:szCs w:val="24"/>
              </w:rPr>
              <w:t>FPMEP06</w:t>
            </w:r>
          </w:p>
        </w:tc>
        <w:tc>
          <w:tcPr>
            <w:tcW w:w="0" w:type="auto"/>
          </w:tcPr>
          <w:p w14:paraId="460A13CA" w14:textId="312549C7" w:rsidR="00CF3215" w:rsidRPr="00CF3215" w:rsidRDefault="00CF3215" w:rsidP="00CF3215">
            <w:pPr>
              <w:jc w:val="both"/>
              <w:rPr>
                <w:rFonts w:ascii="Times New Roman" w:hAnsi="Times New Roman" w:cs="Times New Roman"/>
                <w:b/>
                <w:sz w:val="24"/>
                <w:szCs w:val="24"/>
              </w:rPr>
            </w:pPr>
            <w:r w:rsidRPr="00CF3215">
              <w:rPr>
                <w:rFonts w:ascii="Times New Roman" w:eastAsia="Calibri" w:hAnsi="Times New Roman" w:cs="Times New Roman"/>
                <w:sz w:val="24"/>
                <w:szCs w:val="24"/>
              </w:rPr>
              <w:t>Budgeting Planning, Forecasting, Analysis and Reporting</w:t>
            </w:r>
          </w:p>
        </w:tc>
      </w:tr>
      <w:tr w:rsidR="00CF3215" w:rsidRPr="009C05F6" w14:paraId="347E74A2" w14:textId="77777777" w:rsidTr="008B17D9">
        <w:tblPrEx>
          <w:shd w:val="clear" w:color="auto" w:fill="auto"/>
        </w:tblPrEx>
        <w:tc>
          <w:tcPr>
            <w:tcW w:w="0" w:type="auto"/>
          </w:tcPr>
          <w:p w14:paraId="7C467EFF" w14:textId="31C0FFD9" w:rsidR="00CF3215" w:rsidRPr="009C05F6" w:rsidRDefault="00CF3215" w:rsidP="00CF3215">
            <w:pPr>
              <w:jc w:val="both"/>
              <w:rPr>
                <w:rFonts w:ascii="Times New Roman" w:hAnsi="Times New Roman" w:cs="Times New Roman"/>
                <w:b/>
                <w:sz w:val="24"/>
                <w:szCs w:val="24"/>
              </w:rPr>
            </w:pPr>
            <w:r>
              <w:rPr>
                <w:rFonts w:ascii="Times New Roman" w:hAnsi="Times New Roman" w:cs="Times New Roman"/>
                <w:b/>
                <w:sz w:val="24"/>
                <w:szCs w:val="24"/>
              </w:rPr>
              <w:t>FPMEP07</w:t>
            </w:r>
          </w:p>
        </w:tc>
        <w:tc>
          <w:tcPr>
            <w:tcW w:w="0" w:type="auto"/>
          </w:tcPr>
          <w:p w14:paraId="3782EB02" w14:textId="60ADB4E5" w:rsidR="00CF3215" w:rsidRPr="00CF3215" w:rsidRDefault="00CF3215" w:rsidP="00CF3215">
            <w:pPr>
              <w:jc w:val="both"/>
              <w:rPr>
                <w:rFonts w:ascii="Times New Roman" w:hAnsi="Times New Roman" w:cs="Times New Roman"/>
                <w:b/>
                <w:sz w:val="24"/>
                <w:szCs w:val="24"/>
              </w:rPr>
            </w:pPr>
            <w:r w:rsidRPr="00CF3215">
              <w:rPr>
                <w:rFonts w:ascii="Times New Roman" w:eastAsia="Times New Roman" w:hAnsi="Times New Roman" w:cs="Times New Roman"/>
                <w:kern w:val="36"/>
                <w:sz w:val="24"/>
                <w:szCs w:val="24"/>
              </w:rPr>
              <w:t>Understanding Internal Control System: Operations, Finance and Management</w:t>
            </w:r>
          </w:p>
        </w:tc>
      </w:tr>
      <w:tr w:rsidR="00CF3215" w:rsidRPr="009C05F6" w14:paraId="2E2351AF" w14:textId="77777777" w:rsidTr="008B17D9">
        <w:tblPrEx>
          <w:shd w:val="clear" w:color="auto" w:fill="auto"/>
        </w:tblPrEx>
        <w:tc>
          <w:tcPr>
            <w:tcW w:w="0" w:type="auto"/>
          </w:tcPr>
          <w:p w14:paraId="724D3A93" w14:textId="01DFF200" w:rsidR="00CF3215" w:rsidRPr="009C05F6" w:rsidRDefault="00CF3215" w:rsidP="00CF3215">
            <w:pPr>
              <w:jc w:val="both"/>
              <w:rPr>
                <w:rFonts w:ascii="Times New Roman" w:hAnsi="Times New Roman" w:cs="Times New Roman"/>
                <w:b/>
                <w:sz w:val="24"/>
                <w:szCs w:val="24"/>
              </w:rPr>
            </w:pPr>
            <w:r>
              <w:rPr>
                <w:rFonts w:ascii="Times New Roman" w:hAnsi="Times New Roman" w:cs="Times New Roman"/>
                <w:b/>
                <w:sz w:val="24"/>
                <w:szCs w:val="24"/>
              </w:rPr>
              <w:t>FPMEP08</w:t>
            </w:r>
          </w:p>
        </w:tc>
        <w:tc>
          <w:tcPr>
            <w:tcW w:w="0" w:type="auto"/>
          </w:tcPr>
          <w:p w14:paraId="17CCFD6F" w14:textId="7279424B" w:rsidR="00CF3215" w:rsidRPr="00CF3215" w:rsidRDefault="00CF3215" w:rsidP="00CF3215">
            <w:pPr>
              <w:jc w:val="both"/>
              <w:rPr>
                <w:rFonts w:ascii="Times New Roman" w:hAnsi="Times New Roman" w:cs="Times New Roman"/>
                <w:b/>
                <w:sz w:val="24"/>
                <w:szCs w:val="24"/>
              </w:rPr>
            </w:pPr>
            <w:r w:rsidRPr="00CF3215">
              <w:rPr>
                <w:rFonts w:ascii="Times New Roman" w:eastAsia="Times New Roman" w:hAnsi="Times New Roman" w:cs="Times New Roman"/>
                <w:kern w:val="36"/>
                <w:sz w:val="24"/>
                <w:szCs w:val="24"/>
              </w:rPr>
              <w:t>Auditing for Internal Control</w:t>
            </w:r>
          </w:p>
        </w:tc>
      </w:tr>
      <w:tr w:rsidR="00CF3215" w:rsidRPr="009C05F6" w14:paraId="640390B3" w14:textId="77777777" w:rsidTr="008B17D9">
        <w:tblPrEx>
          <w:shd w:val="clear" w:color="auto" w:fill="auto"/>
        </w:tblPrEx>
        <w:tc>
          <w:tcPr>
            <w:tcW w:w="0" w:type="auto"/>
          </w:tcPr>
          <w:p w14:paraId="1C016F8F" w14:textId="2D79C6BF" w:rsidR="00CF3215" w:rsidRPr="009C05F6" w:rsidRDefault="00CF3215" w:rsidP="00CF3215">
            <w:pPr>
              <w:jc w:val="both"/>
              <w:rPr>
                <w:rFonts w:ascii="Times New Roman" w:hAnsi="Times New Roman" w:cs="Times New Roman"/>
                <w:b/>
                <w:sz w:val="24"/>
                <w:szCs w:val="24"/>
              </w:rPr>
            </w:pPr>
            <w:r>
              <w:rPr>
                <w:rFonts w:ascii="Times New Roman" w:hAnsi="Times New Roman" w:cs="Times New Roman"/>
                <w:b/>
                <w:sz w:val="24"/>
                <w:szCs w:val="24"/>
              </w:rPr>
              <w:t>FPMEP09</w:t>
            </w:r>
          </w:p>
        </w:tc>
        <w:tc>
          <w:tcPr>
            <w:tcW w:w="0" w:type="auto"/>
          </w:tcPr>
          <w:p w14:paraId="7E217146" w14:textId="2F5C714D" w:rsidR="00CF3215" w:rsidRPr="00CF3215" w:rsidRDefault="00CF3215" w:rsidP="00CF3215">
            <w:pPr>
              <w:jc w:val="both"/>
              <w:rPr>
                <w:rFonts w:ascii="Times New Roman" w:hAnsi="Times New Roman" w:cs="Times New Roman"/>
                <w:b/>
                <w:sz w:val="24"/>
                <w:szCs w:val="24"/>
              </w:rPr>
            </w:pPr>
            <w:r w:rsidRPr="00CF3215">
              <w:rPr>
                <w:rFonts w:ascii="Times New Roman" w:eastAsia="Times New Roman" w:hAnsi="Times New Roman" w:cs="Times New Roman"/>
                <w:kern w:val="36"/>
                <w:sz w:val="24"/>
                <w:szCs w:val="24"/>
              </w:rPr>
              <w:t>Internal Controls Policies and Procedures</w:t>
            </w:r>
          </w:p>
        </w:tc>
      </w:tr>
      <w:tr w:rsidR="00CF3215" w:rsidRPr="009C05F6" w14:paraId="7538E156" w14:textId="77777777" w:rsidTr="008B17D9">
        <w:tblPrEx>
          <w:shd w:val="clear" w:color="auto" w:fill="auto"/>
        </w:tblPrEx>
        <w:tc>
          <w:tcPr>
            <w:tcW w:w="0" w:type="auto"/>
          </w:tcPr>
          <w:p w14:paraId="77D3100C" w14:textId="7531A56C" w:rsidR="00CF3215" w:rsidRPr="009C05F6" w:rsidRDefault="00CF3215" w:rsidP="00CF3215">
            <w:pPr>
              <w:jc w:val="both"/>
              <w:rPr>
                <w:rFonts w:ascii="Times New Roman" w:hAnsi="Times New Roman" w:cs="Times New Roman"/>
                <w:b/>
                <w:sz w:val="24"/>
                <w:szCs w:val="24"/>
              </w:rPr>
            </w:pPr>
            <w:r>
              <w:rPr>
                <w:rFonts w:ascii="Times New Roman" w:hAnsi="Times New Roman" w:cs="Times New Roman"/>
                <w:b/>
                <w:sz w:val="24"/>
                <w:szCs w:val="24"/>
              </w:rPr>
              <w:t>FPMEP10</w:t>
            </w:r>
          </w:p>
        </w:tc>
        <w:tc>
          <w:tcPr>
            <w:tcW w:w="0" w:type="auto"/>
          </w:tcPr>
          <w:p w14:paraId="771B8136" w14:textId="4D4BE94C" w:rsidR="00CF3215" w:rsidRPr="00CF3215" w:rsidRDefault="00CF3215" w:rsidP="00CF3215">
            <w:pPr>
              <w:jc w:val="both"/>
              <w:rPr>
                <w:rFonts w:ascii="Times New Roman" w:hAnsi="Times New Roman" w:cs="Times New Roman"/>
                <w:b/>
                <w:sz w:val="24"/>
                <w:szCs w:val="24"/>
              </w:rPr>
            </w:pPr>
            <w:r w:rsidRPr="00CF3215">
              <w:rPr>
                <w:rFonts w:ascii="Times New Roman" w:eastAsia="Times New Roman" w:hAnsi="Times New Roman" w:cs="Times New Roman"/>
                <w:kern w:val="36"/>
                <w:sz w:val="24"/>
                <w:szCs w:val="24"/>
              </w:rPr>
              <w:t xml:space="preserve">Risk Management: Internal Control and Fraud </w:t>
            </w:r>
            <w:r w:rsidRPr="00CF3215">
              <w:rPr>
                <w:rFonts w:ascii="Times New Roman" w:eastAsia="Times New Roman" w:hAnsi="Times New Roman" w:cs="Times New Roman"/>
                <w:bCs/>
                <w:kern w:val="36"/>
                <w:sz w:val="24"/>
                <w:szCs w:val="24"/>
              </w:rPr>
              <w:t>Prevention</w:t>
            </w:r>
          </w:p>
        </w:tc>
      </w:tr>
      <w:tr w:rsidR="00CF3215" w:rsidRPr="009C05F6" w14:paraId="556BE8BE" w14:textId="77777777" w:rsidTr="008B17D9">
        <w:tblPrEx>
          <w:shd w:val="clear" w:color="auto" w:fill="auto"/>
        </w:tblPrEx>
        <w:tc>
          <w:tcPr>
            <w:tcW w:w="0" w:type="auto"/>
          </w:tcPr>
          <w:p w14:paraId="22298FAA" w14:textId="0EA4342A" w:rsidR="00CF3215" w:rsidRPr="009C05F6" w:rsidRDefault="00CF3215" w:rsidP="00CF3215">
            <w:pPr>
              <w:jc w:val="both"/>
              <w:rPr>
                <w:rFonts w:ascii="Times New Roman" w:hAnsi="Times New Roman" w:cs="Times New Roman"/>
                <w:b/>
                <w:sz w:val="24"/>
                <w:szCs w:val="24"/>
              </w:rPr>
            </w:pPr>
            <w:r>
              <w:rPr>
                <w:rFonts w:ascii="Times New Roman" w:hAnsi="Times New Roman" w:cs="Times New Roman"/>
                <w:b/>
                <w:sz w:val="24"/>
                <w:szCs w:val="24"/>
              </w:rPr>
              <w:t>FPMEP11</w:t>
            </w:r>
          </w:p>
        </w:tc>
        <w:tc>
          <w:tcPr>
            <w:tcW w:w="0" w:type="auto"/>
          </w:tcPr>
          <w:p w14:paraId="2F792422" w14:textId="2050F3AA" w:rsidR="00CF3215" w:rsidRPr="00CF3215" w:rsidRDefault="00CF3215" w:rsidP="00CF3215">
            <w:pPr>
              <w:jc w:val="both"/>
              <w:rPr>
                <w:rFonts w:ascii="Times New Roman" w:hAnsi="Times New Roman" w:cs="Times New Roman"/>
                <w:b/>
                <w:sz w:val="24"/>
                <w:szCs w:val="24"/>
              </w:rPr>
            </w:pPr>
            <w:r w:rsidRPr="00CF3215">
              <w:rPr>
                <w:rFonts w:ascii="Times New Roman" w:eastAsia="Times New Roman" w:hAnsi="Times New Roman" w:cs="Times New Roman"/>
                <w:bCs/>
                <w:kern w:val="36"/>
                <w:sz w:val="24"/>
                <w:szCs w:val="24"/>
              </w:rPr>
              <w:t>Internal Auditing and Work/Business Risk Management</w:t>
            </w:r>
          </w:p>
        </w:tc>
      </w:tr>
      <w:tr w:rsidR="00CF3215" w:rsidRPr="009C05F6" w14:paraId="3C5B82DF" w14:textId="77777777" w:rsidTr="008B17D9">
        <w:tblPrEx>
          <w:shd w:val="clear" w:color="auto" w:fill="auto"/>
        </w:tblPrEx>
        <w:tc>
          <w:tcPr>
            <w:tcW w:w="0" w:type="auto"/>
          </w:tcPr>
          <w:p w14:paraId="27CCAA4D" w14:textId="492AEB6D" w:rsidR="00CF3215" w:rsidRPr="009C05F6" w:rsidRDefault="00CF3215" w:rsidP="00CF3215">
            <w:pPr>
              <w:jc w:val="both"/>
              <w:rPr>
                <w:rFonts w:ascii="Times New Roman" w:hAnsi="Times New Roman" w:cs="Times New Roman"/>
                <w:b/>
                <w:sz w:val="24"/>
                <w:szCs w:val="24"/>
              </w:rPr>
            </w:pPr>
            <w:r>
              <w:rPr>
                <w:rFonts w:ascii="Times New Roman" w:hAnsi="Times New Roman" w:cs="Times New Roman"/>
                <w:b/>
                <w:sz w:val="24"/>
                <w:szCs w:val="24"/>
              </w:rPr>
              <w:t>FPMEP12</w:t>
            </w:r>
          </w:p>
        </w:tc>
        <w:tc>
          <w:tcPr>
            <w:tcW w:w="0" w:type="auto"/>
          </w:tcPr>
          <w:p w14:paraId="71AE0750" w14:textId="15C84EBE" w:rsidR="00CF3215" w:rsidRPr="00CF3215" w:rsidRDefault="00CF3215" w:rsidP="00CF3215">
            <w:pPr>
              <w:jc w:val="both"/>
              <w:rPr>
                <w:rFonts w:ascii="Times New Roman" w:hAnsi="Times New Roman" w:cs="Times New Roman"/>
                <w:b/>
                <w:sz w:val="24"/>
                <w:szCs w:val="24"/>
              </w:rPr>
            </w:pPr>
            <w:r w:rsidRPr="00CF3215">
              <w:rPr>
                <w:rFonts w:ascii="Times New Roman" w:eastAsia="Times New Roman" w:hAnsi="Times New Roman" w:cs="Times New Roman"/>
                <w:bCs/>
                <w:kern w:val="36"/>
                <w:sz w:val="24"/>
                <w:szCs w:val="24"/>
              </w:rPr>
              <w:t>Accounting, Auditing and Financial Management</w:t>
            </w:r>
          </w:p>
        </w:tc>
      </w:tr>
      <w:tr w:rsidR="00CF3215" w:rsidRPr="009C05F6" w14:paraId="0747E039" w14:textId="77777777" w:rsidTr="008B17D9">
        <w:tblPrEx>
          <w:shd w:val="clear" w:color="auto" w:fill="auto"/>
        </w:tblPrEx>
        <w:tc>
          <w:tcPr>
            <w:tcW w:w="0" w:type="auto"/>
          </w:tcPr>
          <w:p w14:paraId="1DB873C4" w14:textId="2F30505F" w:rsidR="00CF3215" w:rsidRPr="009C05F6" w:rsidRDefault="00CF3215" w:rsidP="00CF3215">
            <w:pPr>
              <w:jc w:val="both"/>
              <w:rPr>
                <w:rFonts w:ascii="Times New Roman" w:hAnsi="Times New Roman" w:cs="Times New Roman"/>
                <w:b/>
                <w:sz w:val="24"/>
                <w:szCs w:val="24"/>
              </w:rPr>
            </w:pPr>
            <w:r>
              <w:rPr>
                <w:rFonts w:ascii="Times New Roman" w:hAnsi="Times New Roman" w:cs="Times New Roman"/>
                <w:b/>
                <w:sz w:val="24"/>
                <w:szCs w:val="24"/>
              </w:rPr>
              <w:t>FPMEP13</w:t>
            </w:r>
          </w:p>
        </w:tc>
        <w:tc>
          <w:tcPr>
            <w:tcW w:w="0" w:type="auto"/>
          </w:tcPr>
          <w:p w14:paraId="483DD602" w14:textId="463B5A5C" w:rsidR="00CF3215" w:rsidRPr="00CF3215" w:rsidRDefault="00CF3215" w:rsidP="00CF3215">
            <w:pPr>
              <w:jc w:val="both"/>
              <w:rPr>
                <w:rFonts w:ascii="Times New Roman" w:hAnsi="Times New Roman" w:cs="Times New Roman"/>
                <w:b/>
                <w:sz w:val="24"/>
                <w:szCs w:val="24"/>
              </w:rPr>
            </w:pPr>
            <w:r w:rsidRPr="00CF3215">
              <w:rPr>
                <w:rFonts w:ascii="Times New Roman" w:eastAsia="Times New Roman" w:hAnsi="Times New Roman" w:cs="Times New Roman"/>
                <w:bCs/>
                <w:kern w:val="36"/>
                <w:sz w:val="24"/>
                <w:szCs w:val="24"/>
              </w:rPr>
              <w:t>Management Financing/Accounting and Performance Evaluation</w:t>
            </w:r>
          </w:p>
        </w:tc>
      </w:tr>
      <w:tr w:rsidR="00CF3215" w:rsidRPr="009C05F6" w14:paraId="155ECEC0" w14:textId="77777777" w:rsidTr="008B17D9">
        <w:tblPrEx>
          <w:shd w:val="clear" w:color="auto" w:fill="auto"/>
        </w:tblPrEx>
        <w:tc>
          <w:tcPr>
            <w:tcW w:w="0" w:type="auto"/>
          </w:tcPr>
          <w:p w14:paraId="6B71A7D9" w14:textId="5DB62496" w:rsidR="00CF3215" w:rsidRPr="009C05F6" w:rsidRDefault="00CF3215" w:rsidP="00CF3215">
            <w:pPr>
              <w:jc w:val="both"/>
              <w:rPr>
                <w:rFonts w:ascii="Times New Roman" w:hAnsi="Times New Roman" w:cs="Times New Roman"/>
                <w:b/>
                <w:sz w:val="24"/>
                <w:szCs w:val="24"/>
              </w:rPr>
            </w:pPr>
            <w:r>
              <w:rPr>
                <w:rFonts w:ascii="Times New Roman" w:hAnsi="Times New Roman" w:cs="Times New Roman"/>
                <w:b/>
                <w:sz w:val="24"/>
                <w:szCs w:val="24"/>
              </w:rPr>
              <w:t>FPMEP14</w:t>
            </w:r>
          </w:p>
        </w:tc>
        <w:tc>
          <w:tcPr>
            <w:tcW w:w="0" w:type="auto"/>
          </w:tcPr>
          <w:p w14:paraId="02411211" w14:textId="017DD9FC" w:rsidR="00CF3215" w:rsidRPr="00CF3215" w:rsidRDefault="00CF3215" w:rsidP="00CF3215">
            <w:pPr>
              <w:jc w:val="both"/>
              <w:rPr>
                <w:rFonts w:ascii="Times New Roman" w:hAnsi="Times New Roman" w:cs="Times New Roman"/>
                <w:b/>
                <w:sz w:val="24"/>
                <w:szCs w:val="24"/>
              </w:rPr>
            </w:pPr>
            <w:r w:rsidRPr="00CF3215">
              <w:rPr>
                <w:rFonts w:ascii="Times New Roman" w:eastAsia="Times New Roman" w:hAnsi="Times New Roman" w:cs="Times New Roman"/>
                <w:bCs/>
                <w:kern w:val="36"/>
                <w:sz w:val="24"/>
                <w:szCs w:val="24"/>
              </w:rPr>
              <w:t>The Emerging Roles of Internal Auditors</w:t>
            </w:r>
          </w:p>
        </w:tc>
      </w:tr>
      <w:tr w:rsidR="00CF3215" w:rsidRPr="009C05F6" w14:paraId="3AEE69F3" w14:textId="77777777" w:rsidTr="008B17D9">
        <w:tblPrEx>
          <w:shd w:val="clear" w:color="auto" w:fill="auto"/>
        </w:tblPrEx>
        <w:tc>
          <w:tcPr>
            <w:tcW w:w="0" w:type="auto"/>
          </w:tcPr>
          <w:p w14:paraId="712E548C" w14:textId="2047BC2C" w:rsidR="00CF3215" w:rsidRPr="009C05F6" w:rsidRDefault="00CF3215" w:rsidP="00CF3215">
            <w:pPr>
              <w:jc w:val="both"/>
              <w:rPr>
                <w:rFonts w:ascii="Times New Roman" w:hAnsi="Times New Roman" w:cs="Times New Roman"/>
                <w:b/>
                <w:sz w:val="24"/>
                <w:szCs w:val="24"/>
              </w:rPr>
            </w:pPr>
            <w:r>
              <w:rPr>
                <w:rFonts w:ascii="Times New Roman" w:hAnsi="Times New Roman" w:cs="Times New Roman"/>
                <w:b/>
                <w:sz w:val="24"/>
                <w:szCs w:val="24"/>
              </w:rPr>
              <w:t>FPMEP15</w:t>
            </w:r>
          </w:p>
        </w:tc>
        <w:tc>
          <w:tcPr>
            <w:tcW w:w="0" w:type="auto"/>
          </w:tcPr>
          <w:p w14:paraId="196E6391" w14:textId="7661D03B" w:rsidR="00CF3215" w:rsidRPr="00CF3215" w:rsidRDefault="00CF3215" w:rsidP="00CF3215">
            <w:pPr>
              <w:jc w:val="both"/>
              <w:rPr>
                <w:rFonts w:ascii="Times New Roman" w:hAnsi="Times New Roman" w:cs="Times New Roman"/>
                <w:b/>
                <w:sz w:val="24"/>
                <w:szCs w:val="24"/>
              </w:rPr>
            </w:pPr>
            <w:r w:rsidRPr="00CF3215">
              <w:rPr>
                <w:rFonts w:ascii="Times New Roman" w:eastAsia="Times New Roman" w:hAnsi="Times New Roman" w:cs="Times New Roman"/>
                <w:bCs/>
                <w:kern w:val="36"/>
                <w:sz w:val="24"/>
                <w:szCs w:val="24"/>
              </w:rPr>
              <w:t>Fraud Auditing and Forensic Accounting</w:t>
            </w:r>
            <w:r w:rsidRPr="00CF3215">
              <w:rPr>
                <w:rFonts w:ascii="Times New Roman" w:hAnsi="Times New Roman" w:cs="Times New Roman"/>
                <w:b/>
                <w:sz w:val="24"/>
                <w:szCs w:val="24"/>
              </w:rPr>
              <w:t>`</w:t>
            </w:r>
          </w:p>
        </w:tc>
      </w:tr>
      <w:tr w:rsidR="00CF3215" w:rsidRPr="009C05F6" w14:paraId="71198A0F" w14:textId="77777777" w:rsidTr="008B17D9">
        <w:tblPrEx>
          <w:shd w:val="clear" w:color="auto" w:fill="auto"/>
        </w:tblPrEx>
        <w:tc>
          <w:tcPr>
            <w:tcW w:w="0" w:type="auto"/>
          </w:tcPr>
          <w:p w14:paraId="3E35F175" w14:textId="665F2515" w:rsidR="00CF3215" w:rsidRDefault="00CF3215" w:rsidP="00CF3215">
            <w:pPr>
              <w:jc w:val="both"/>
              <w:rPr>
                <w:rFonts w:ascii="Times New Roman" w:hAnsi="Times New Roman" w:cs="Times New Roman"/>
                <w:b/>
                <w:sz w:val="24"/>
                <w:szCs w:val="24"/>
              </w:rPr>
            </w:pPr>
            <w:r>
              <w:rPr>
                <w:rFonts w:ascii="Times New Roman" w:hAnsi="Times New Roman" w:cs="Times New Roman"/>
                <w:b/>
                <w:sz w:val="24"/>
                <w:szCs w:val="24"/>
              </w:rPr>
              <w:t>FPMEP16</w:t>
            </w:r>
          </w:p>
        </w:tc>
        <w:tc>
          <w:tcPr>
            <w:tcW w:w="0" w:type="auto"/>
          </w:tcPr>
          <w:p w14:paraId="367CE993" w14:textId="217E4BFD" w:rsidR="00CF3215" w:rsidRPr="00CF3215" w:rsidRDefault="00CF3215" w:rsidP="00CF3215">
            <w:pPr>
              <w:jc w:val="both"/>
              <w:rPr>
                <w:rFonts w:ascii="Times New Roman" w:hAnsi="Times New Roman" w:cs="Times New Roman"/>
                <w:sz w:val="24"/>
                <w:szCs w:val="24"/>
              </w:rPr>
            </w:pPr>
            <w:r w:rsidRPr="00CF3215">
              <w:rPr>
                <w:rFonts w:ascii="Times New Roman" w:hAnsi="Times New Roman" w:cs="Times New Roman"/>
                <w:bCs/>
                <w:sz w:val="24"/>
                <w:szCs w:val="24"/>
              </w:rPr>
              <w:t>Accounting Systems Design and Implementation Using Peachtree Accounting Software</w:t>
            </w:r>
          </w:p>
        </w:tc>
      </w:tr>
    </w:tbl>
    <w:p w14:paraId="5ECB5263" w14:textId="09090157" w:rsidR="00CF3215" w:rsidRDefault="00CF3215" w:rsidP="00CF3215">
      <w:pPr>
        <w:jc w:val="both"/>
        <w:rPr>
          <w:rFonts w:ascii="Arial Narrow" w:hAnsi="Arial Narrow"/>
          <w:b/>
          <w:sz w:val="28"/>
          <w:szCs w:val="28"/>
        </w:rPr>
      </w:pPr>
    </w:p>
    <w:tbl>
      <w:tblPr>
        <w:tblStyle w:val="TableGrid"/>
        <w:tblW w:w="0" w:type="auto"/>
        <w:shd w:val="clear" w:color="auto" w:fill="5B9BD5" w:themeFill="accent1"/>
        <w:tblLook w:val="04A0" w:firstRow="1" w:lastRow="0" w:firstColumn="1" w:lastColumn="0" w:noHBand="0" w:noVBand="1"/>
      </w:tblPr>
      <w:tblGrid>
        <w:gridCol w:w="1162"/>
        <w:gridCol w:w="3707"/>
      </w:tblGrid>
      <w:tr w:rsidR="005F462D" w:rsidRPr="00F972B8" w14:paraId="3FA38F0B" w14:textId="77777777" w:rsidTr="008B17D9">
        <w:tc>
          <w:tcPr>
            <w:tcW w:w="0" w:type="auto"/>
            <w:gridSpan w:val="2"/>
            <w:shd w:val="clear" w:color="auto" w:fill="92D050"/>
          </w:tcPr>
          <w:p w14:paraId="52847C5B" w14:textId="77777777" w:rsidR="005F462D" w:rsidRPr="00F972B8" w:rsidRDefault="005F462D" w:rsidP="00A9488A">
            <w:pPr>
              <w:spacing w:line="276" w:lineRule="auto"/>
              <w:jc w:val="center"/>
              <w:rPr>
                <w:rFonts w:ascii="Times New Roman" w:hAnsi="Times New Roman" w:cs="Times New Roman"/>
                <w:b/>
                <w:sz w:val="24"/>
                <w:szCs w:val="24"/>
              </w:rPr>
            </w:pPr>
            <w:r w:rsidRPr="00F972B8">
              <w:rPr>
                <w:rFonts w:ascii="Times New Roman" w:hAnsi="Times New Roman" w:cs="Times New Roman"/>
                <w:b/>
                <w:sz w:val="24"/>
                <w:szCs w:val="24"/>
              </w:rPr>
              <w:t>ENTREPRENEURSHIP AND BUSINESS DEVELOPMENT PROGRAMS</w:t>
            </w:r>
            <w:r>
              <w:rPr>
                <w:rFonts w:ascii="Times New Roman" w:hAnsi="Times New Roman" w:cs="Times New Roman"/>
                <w:b/>
                <w:sz w:val="24"/>
                <w:szCs w:val="24"/>
              </w:rPr>
              <w:t xml:space="preserve"> (EBDP)</w:t>
            </w:r>
          </w:p>
        </w:tc>
      </w:tr>
      <w:tr w:rsidR="005F462D" w:rsidRPr="00F972B8" w14:paraId="035648B9" w14:textId="77777777" w:rsidTr="00941214">
        <w:tblPrEx>
          <w:shd w:val="clear" w:color="auto" w:fill="auto"/>
        </w:tblPrEx>
        <w:tc>
          <w:tcPr>
            <w:tcW w:w="0" w:type="auto"/>
            <w:shd w:val="clear" w:color="auto" w:fill="A8D08D" w:themeFill="accent6" w:themeFillTint="99"/>
          </w:tcPr>
          <w:p w14:paraId="00B366A0" w14:textId="77777777" w:rsidR="005F462D" w:rsidRPr="00F972B8" w:rsidRDefault="005F462D" w:rsidP="00A9488A">
            <w:pPr>
              <w:jc w:val="both"/>
              <w:rPr>
                <w:rFonts w:ascii="Times New Roman" w:hAnsi="Times New Roman" w:cs="Times New Roman"/>
                <w:b/>
                <w:sz w:val="24"/>
                <w:szCs w:val="24"/>
              </w:rPr>
            </w:pPr>
            <w:r w:rsidRPr="00F972B8">
              <w:rPr>
                <w:rFonts w:ascii="Times New Roman" w:hAnsi="Times New Roman" w:cs="Times New Roman"/>
                <w:b/>
                <w:sz w:val="24"/>
                <w:szCs w:val="24"/>
              </w:rPr>
              <w:t>CODES</w:t>
            </w:r>
          </w:p>
        </w:tc>
        <w:tc>
          <w:tcPr>
            <w:tcW w:w="0" w:type="auto"/>
            <w:shd w:val="clear" w:color="auto" w:fill="A8D08D" w:themeFill="accent6" w:themeFillTint="99"/>
          </w:tcPr>
          <w:p w14:paraId="7D74C27E" w14:textId="77777777" w:rsidR="005F462D" w:rsidRPr="00F972B8" w:rsidRDefault="005F462D" w:rsidP="00A9488A">
            <w:pPr>
              <w:jc w:val="both"/>
              <w:rPr>
                <w:rFonts w:ascii="Times New Roman" w:hAnsi="Times New Roman" w:cs="Times New Roman"/>
                <w:b/>
                <w:sz w:val="24"/>
                <w:szCs w:val="24"/>
              </w:rPr>
            </w:pPr>
            <w:r w:rsidRPr="00F972B8">
              <w:rPr>
                <w:rFonts w:ascii="Times New Roman" w:hAnsi="Times New Roman" w:cs="Times New Roman"/>
                <w:b/>
                <w:sz w:val="24"/>
                <w:szCs w:val="24"/>
              </w:rPr>
              <w:t>COURSES</w:t>
            </w:r>
          </w:p>
        </w:tc>
      </w:tr>
      <w:tr w:rsidR="005F462D" w:rsidRPr="00F972B8" w14:paraId="6C858688" w14:textId="77777777" w:rsidTr="008B17D9">
        <w:tblPrEx>
          <w:shd w:val="clear" w:color="auto" w:fill="auto"/>
        </w:tblPrEx>
        <w:tc>
          <w:tcPr>
            <w:tcW w:w="0" w:type="auto"/>
          </w:tcPr>
          <w:p w14:paraId="2030A445" w14:textId="77777777" w:rsidR="005F462D" w:rsidRPr="00F972B8" w:rsidRDefault="005F462D" w:rsidP="00A9488A">
            <w:pPr>
              <w:jc w:val="both"/>
              <w:rPr>
                <w:rFonts w:ascii="Times New Roman" w:hAnsi="Times New Roman" w:cs="Times New Roman"/>
                <w:b/>
                <w:sz w:val="24"/>
                <w:szCs w:val="24"/>
              </w:rPr>
            </w:pPr>
            <w:r w:rsidRPr="00F972B8">
              <w:rPr>
                <w:rFonts w:ascii="Times New Roman" w:hAnsi="Times New Roman" w:cs="Times New Roman"/>
                <w:b/>
                <w:sz w:val="24"/>
                <w:szCs w:val="24"/>
              </w:rPr>
              <w:t>EBDP01</w:t>
            </w:r>
          </w:p>
        </w:tc>
        <w:tc>
          <w:tcPr>
            <w:tcW w:w="0" w:type="auto"/>
          </w:tcPr>
          <w:p w14:paraId="051AB45A" w14:textId="77777777" w:rsidR="005F462D" w:rsidRPr="00F972B8" w:rsidRDefault="005F462D" w:rsidP="00A9488A">
            <w:pPr>
              <w:jc w:val="both"/>
              <w:rPr>
                <w:rFonts w:ascii="Times New Roman" w:hAnsi="Times New Roman" w:cs="Times New Roman"/>
                <w:b/>
                <w:sz w:val="24"/>
                <w:szCs w:val="24"/>
              </w:rPr>
            </w:pPr>
            <w:r w:rsidRPr="00F972B8">
              <w:rPr>
                <w:rFonts w:ascii="Times New Roman" w:hAnsi="Times New Roman" w:cs="Times New Roman"/>
                <w:sz w:val="24"/>
                <w:szCs w:val="24"/>
              </w:rPr>
              <w:t>Credit Structuring and Management</w:t>
            </w:r>
          </w:p>
        </w:tc>
      </w:tr>
      <w:tr w:rsidR="005F462D" w:rsidRPr="00F972B8" w14:paraId="288E7B8F" w14:textId="77777777" w:rsidTr="008B17D9">
        <w:tblPrEx>
          <w:shd w:val="clear" w:color="auto" w:fill="auto"/>
        </w:tblPrEx>
        <w:tc>
          <w:tcPr>
            <w:tcW w:w="0" w:type="auto"/>
          </w:tcPr>
          <w:p w14:paraId="59870531" w14:textId="77777777" w:rsidR="005F462D" w:rsidRPr="00F972B8" w:rsidRDefault="005F462D" w:rsidP="00A9488A">
            <w:pPr>
              <w:jc w:val="both"/>
              <w:rPr>
                <w:rFonts w:ascii="Times New Roman" w:hAnsi="Times New Roman" w:cs="Times New Roman"/>
                <w:b/>
                <w:sz w:val="24"/>
                <w:szCs w:val="24"/>
              </w:rPr>
            </w:pPr>
            <w:r w:rsidRPr="00F972B8">
              <w:rPr>
                <w:rFonts w:ascii="Times New Roman" w:hAnsi="Times New Roman" w:cs="Times New Roman"/>
                <w:b/>
                <w:sz w:val="24"/>
                <w:szCs w:val="24"/>
              </w:rPr>
              <w:t>EBDP02</w:t>
            </w:r>
          </w:p>
        </w:tc>
        <w:tc>
          <w:tcPr>
            <w:tcW w:w="0" w:type="auto"/>
          </w:tcPr>
          <w:p w14:paraId="2BDF1752" w14:textId="77777777" w:rsidR="005F462D" w:rsidRPr="00F972B8" w:rsidRDefault="005F462D" w:rsidP="00A9488A">
            <w:pPr>
              <w:jc w:val="both"/>
              <w:rPr>
                <w:rFonts w:ascii="Times New Roman" w:hAnsi="Times New Roman" w:cs="Times New Roman"/>
                <w:b/>
                <w:sz w:val="24"/>
                <w:szCs w:val="24"/>
              </w:rPr>
            </w:pPr>
            <w:r w:rsidRPr="00F972B8">
              <w:rPr>
                <w:rFonts w:ascii="Times New Roman" w:hAnsi="Times New Roman" w:cs="Times New Roman"/>
                <w:sz w:val="24"/>
                <w:szCs w:val="24"/>
              </w:rPr>
              <w:t>Credit Analysis and Management</w:t>
            </w:r>
          </w:p>
        </w:tc>
      </w:tr>
      <w:tr w:rsidR="005F462D" w:rsidRPr="00F972B8" w14:paraId="575DA46E" w14:textId="77777777" w:rsidTr="008B17D9">
        <w:tblPrEx>
          <w:shd w:val="clear" w:color="auto" w:fill="auto"/>
        </w:tblPrEx>
        <w:tc>
          <w:tcPr>
            <w:tcW w:w="0" w:type="auto"/>
          </w:tcPr>
          <w:p w14:paraId="7D26DD76" w14:textId="77777777" w:rsidR="005F462D" w:rsidRPr="00F972B8" w:rsidRDefault="005F462D" w:rsidP="00A9488A">
            <w:pPr>
              <w:jc w:val="both"/>
              <w:rPr>
                <w:rFonts w:ascii="Times New Roman" w:hAnsi="Times New Roman" w:cs="Times New Roman"/>
                <w:b/>
                <w:sz w:val="24"/>
                <w:szCs w:val="24"/>
              </w:rPr>
            </w:pPr>
            <w:r w:rsidRPr="00F972B8">
              <w:rPr>
                <w:rFonts w:ascii="Times New Roman" w:hAnsi="Times New Roman" w:cs="Times New Roman"/>
                <w:b/>
                <w:sz w:val="24"/>
                <w:szCs w:val="24"/>
              </w:rPr>
              <w:t>EBDP03</w:t>
            </w:r>
          </w:p>
        </w:tc>
        <w:tc>
          <w:tcPr>
            <w:tcW w:w="0" w:type="auto"/>
          </w:tcPr>
          <w:p w14:paraId="570AE0C4" w14:textId="77777777" w:rsidR="005F462D" w:rsidRPr="00F972B8" w:rsidRDefault="005F462D" w:rsidP="00A9488A">
            <w:pPr>
              <w:jc w:val="both"/>
              <w:rPr>
                <w:rFonts w:ascii="Times New Roman" w:hAnsi="Times New Roman" w:cs="Times New Roman"/>
                <w:b/>
                <w:sz w:val="24"/>
                <w:szCs w:val="24"/>
              </w:rPr>
            </w:pPr>
            <w:r w:rsidRPr="00F972B8">
              <w:rPr>
                <w:rFonts w:ascii="Times New Roman" w:hAnsi="Times New Roman" w:cs="Times New Roman"/>
                <w:sz w:val="24"/>
                <w:szCs w:val="24"/>
              </w:rPr>
              <w:t>Credit and Risk Management</w:t>
            </w:r>
          </w:p>
        </w:tc>
      </w:tr>
      <w:tr w:rsidR="005F462D" w:rsidRPr="00F972B8" w14:paraId="47F26FA3" w14:textId="77777777" w:rsidTr="008B17D9">
        <w:tblPrEx>
          <w:shd w:val="clear" w:color="auto" w:fill="auto"/>
        </w:tblPrEx>
        <w:tc>
          <w:tcPr>
            <w:tcW w:w="0" w:type="auto"/>
          </w:tcPr>
          <w:p w14:paraId="3E79F903" w14:textId="77777777" w:rsidR="005F462D" w:rsidRPr="00F972B8" w:rsidRDefault="005F462D" w:rsidP="00A9488A">
            <w:pPr>
              <w:jc w:val="both"/>
              <w:rPr>
                <w:rFonts w:ascii="Times New Roman" w:hAnsi="Times New Roman" w:cs="Times New Roman"/>
                <w:b/>
                <w:sz w:val="24"/>
                <w:szCs w:val="24"/>
              </w:rPr>
            </w:pPr>
            <w:r w:rsidRPr="00F972B8">
              <w:rPr>
                <w:rFonts w:ascii="Times New Roman" w:hAnsi="Times New Roman" w:cs="Times New Roman"/>
                <w:b/>
                <w:sz w:val="24"/>
                <w:szCs w:val="24"/>
              </w:rPr>
              <w:t>EBDP04</w:t>
            </w:r>
          </w:p>
        </w:tc>
        <w:tc>
          <w:tcPr>
            <w:tcW w:w="0" w:type="auto"/>
          </w:tcPr>
          <w:p w14:paraId="6852B4E4" w14:textId="77777777" w:rsidR="005F462D" w:rsidRPr="00F972B8" w:rsidRDefault="005F462D" w:rsidP="00A9488A">
            <w:pPr>
              <w:jc w:val="both"/>
              <w:rPr>
                <w:rFonts w:ascii="Times New Roman" w:hAnsi="Times New Roman" w:cs="Times New Roman"/>
                <w:b/>
                <w:sz w:val="24"/>
                <w:szCs w:val="24"/>
              </w:rPr>
            </w:pPr>
            <w:r w:rsidRPr="00F972B8">
              <w:rPr>
                <w:rFonts w:ascii="Times New Roman" w:hAnsi="Times New Roman" w:cs="Times New Roman"/>
                <w:sz w:val="24"/>
                <w:szCs w:val="24"/>
              </w:rPr>
              <w:t>Managing Sustainable Micro-Credit Schemes</w:t>
            </w:r>
          </w:p>
        </w:tc>
      </w:tr>
      <w:tr w:rsidR="005F462D" w:rsidRPr="00F972B8" w14:paraId="1B5901CD" w14:textId="77777777" w:rsidTr="008B17D9">
        <w:tblPrEx>
          <w:shd w:val="clear" w:color="auto" w:fill="auto"/>
        </w:tblPrEx>
        <w:tc>
          <w:tcPr>
            <w:tcW w:w="0" w:type="auto"/>
          </w:tcPr>
          <w:p w14:paraId="3AB18DC4" w14:textId="77777777" w:rsidR="005F462D" w:rsidRPr="00F972B8" w:rsidRDefault="005F462D" w:rsidP="00A9488A">
            <w:pPr>
              <w:jc w:val="both"/>
              <w:rPr>
                <w:rFonts w:ascii="Times New Roman" w:hAnsi="Times New Roman" w:cs="Times New Roman"/>
                <w:b/>
                <w:sz w:val="24"/>
                <w:szCs w:val="24"/>
              </w:rPr>
            </w:pPr>
            <w:r w:rsidRPr="00F972B8">
              <w:rPr>
                <w:rFonts w:ascii="Times New Roman" w:hAnsi="Times New Roman" w:cs="Times New Roman"/>
                <w:b/>
                <w:sz w:val="24"/>
                <w:szCs w:val="24"/>
              </w:rPr>
              <w:t>EBDP05</w:t>
            </w:r>
          </w:p>
        </w:tc>
        <w:tc>
          <w:tcPr>
            <w:tcW w:w="0" w:type="auto"/>
          </w:tcPr>
          <w:p w14:paraId="489871F8" w14:textId="77777777" w:rsidR="005F462D" w:rsidRPr="00F972B8" w:rsidRDefault="005F462D" w:rsidP="00A9488A">
            <w:pPr>
              <w:jc w:val="both"/>
              <w:rPr>
                <w:rFonts w:ascii="Times New Roman" w:hAnsi="Times New Roman" w:cs="Times New Roman"/>
                <w:b/>
                <w:sz w:val="24"/>
                <w:szCs w:val="24"/>
              </w:rPr>
            </w:pPr>
            <w:r w:rsidRPr="00F972B8">
              <w:rPr>
                <w:rFonts w:ascii="Times New Roman" w:hAnsi="Times New Roman" w:cs="Times New Roman"/>
                <w:sz w:val="24"/>
                <w:szCs w:val="24"/>
              </w:rPr>
              <w:t>Investment and Risk Management</w:t>
            </w:r>
          </w:p>
        </w:tc>
      </w:tr>
      <w:tr w:rsidR="005F462D" w:rsidRPr="00F972B8" w14:paraId="02EAFF50" w14:textId="77777777" w:rsidTr="008B17D9">
        <w:tblPrEx>
          <w:shd w:val="clear" w:color="auto" w:fill="auto"/>
        </w:tblPrEx>
        <w:tc>
          <w:tcPr>
            <w:tcW w:w="0" w:type="auto"/>
          </w:tcPr>
          <w:p w14:paraId="40A6CC9F" w14:textId="77777777" w:rsidR="005F462D" w:rsidRPr="00F972B8" w:rsidRDefault="005F462D" w:rsidP="00A9488A">
            <w:pPr>
              <w:jc w:val="both"/>
              <w:rPr>
                <w:rFonts w:ascii="Times New Roman" w:hAnsi="Times New Roman" w:cs="Times New Roman"/>
                <w:b/>
                <w:sz w:val="24"/>
                <w:szCs w:val="24"/>
              </w:rPr>
            </w:pPr>
            <w:r w:rsidRPr="00F972B8">
              <w:rPr>
                <w:rFonts w:ascii="Times New Roman" w:hAnsi="Times New Roman" w:cs="Times New Roman"/>
                <w:b/>
                <w:sz w:val="24"/>
                <w:szCs w:val="24"/>
              </w:rPr>
              <w:t>EBDP06</w:t>
            </w:r>
          </w:p>
        </w:tc>
        <w:tc>
          <w:tcPr>
            <w:tcW w:w="0" w:type="auto"/>
          </w:tcPr>
          <w:p w14:paraId="5A04BD9C" w14:textId="77777777" w:rsidR="005F462D" w:rsidRPr="00F972B8" w:rsidRDefault="005F462D" w:rsidP="00A9488A">
            <w:pPr>
              <w:jc w:val="both"/>
              <w:rPr>
                <w:rFonts w:ascii="Times New Roman" w:hAnsi="Times New Roman" w:cs="Times New Roman"/>
                <w:b/>
                <w:sz w:val="24"/>
                <w:szCs w:val="24"/>
              </w:rPr>
            </w:pPr>
            <w:r w:rsidRPr="00F972B8">
              <w:rPr>
                <w:rFonts w:ascii="Times New Roman" w:hAnsi="Times New Roman" w:cs="Times New Roman"/>
                <w:sz w:val="24"/>
                <w:szCs w:val="24"/>
              </w:rPr>
              <w:t>Monitoring and Evaluation (M &amp; E) for Micro-Finance Schemes</w:t>
            </w:r>
          </w:p>
        </w:tc>
      </w:tr>
      <w:tr w:rsidR="005F462D" w:rsidRPr="00F972B8" w14:paraId="57135761" w14:textId="77777777" w:rsidTr="008B17D9">
        <w:tblPrEx>
          <w:shd w:val="clear" w:color="auto" w:fill="auto"/>
        </w:tblPrEx>
        <w:tc>
          <w:tcPr>
            <w:tcW w:w="0" w:type="auto"/>
          </w:tcPr>
          <w:p w14:paraId="0C515A49" w14:textId="77777777" w:rsidR="005F462D" w:rsidRPr="00F972B8" w:rsidRDefault="005F462D" w:rsidP="00A9488A">
            <w:pPr>
              <w:jc w:val="both"/>
              <w:rPr>
                <w:rFonts w:ascii="Times New Roman" w:hAnsi="Times New Roman" w:cs="Times New Roman"/>
                <w:b/>
                <w:sz w:val="24"/>
                <w:szCs w:val="24"/>
              </w:rPr>
            </w:pPr>
            <w:r w:rsidRPr="00F972B8">
              <w:rPr>
                <w:rFonts w:ascii="Times New Roman" w:hAnsi="Times New Roman" w:cs="Times New Roman"/>
                <w:b/>
                <w:sz w:val="24"/>
                <w:szCs w:val="24"/>
              </w:rPr>
              <w:t>EBDP07</w:t>
            </w:r>
          </w:p>
        </w:tc>
        <w:tc>
          <w:tcPr>
            <w:tcW w:w="0" w:type="auto"/>
          </w:tcPr>
          <w:p w14:paraId="28015B2B" w14:textId="77777777" w:rsidR="005F462D" w:rsidRPr="00F972B8" w:rsidRDefault="005F462D" w:rsidP="00A9488A">
            <w:pPr>
              <w:jc w:val="both"/>
              <w:rPr>
                <w:rFonts w:ascii="Times New Roman" w:hAnsi="Times New Roman" w:cs="Times New Roman"/>
                <w:b/>
                <w:sz w:val="24"/>
                <w:szCs w:val="24"/>
              </w:rPr>
            </w:pPr>
            <w:r w:rsidRPr="00F972B8">
              <w:rPr>
                <w:rFonts w:ascii="Times New Roman" w:hAnsi="Times New Roman" w:cs="Times New Roman"/>
                <w:sz w:val="24"/>
                <w:szCs w:val="24"/>
              </w:rPr>
              <w:t>Management for Vocational Skills Providers</w:t>
            </w:r>
          </w:p>
        </w:tc>
      </w:tr>
      <w:tr w:rsidR="005F462D" w:rsidRPr="00F972B8" w14:paraId="75A12ADD" w14:textId="77777777" w:rsidTr="008B17D9">
        <w:tblPrEx>
          <w:shd w:val="clear" w:color="auto" w:fill="auto"/>
        </w:tblPrEx>
        <w:tc>
          <w:tcPr>
            <w:tcW w:w="0" w:type="auto"/>
          </w:tcPr>
          <w:p w14:paraId="1C0BFBDF" w14:textId="77777777" w:rsidR="005F462D" w:rsidRPr="00F972B8" w:rsidRDefault="005F462D" w:rsidP="00A9488A">
            <w:pPr>
              <w:jc w:val="both"/>
              <w:rPr>
                <w:rFonts w:ascii="Times New Roman" w:hAnsi="Times New Roman" w:cs="Times New Roman"/>
                <w:b/>
                <w:sz w:val="24"/>
                <w:szCs w:val="24"/>
              </w:rPr>
            </w:pPr>
            <w:r w:rsidRPr="00F972B8">
              <w:rPr>
                <w:rFonts w:ascii="Times New Roman" w:hAnsi="Times New Roman" w:cs="Times New Roman"/>
                <w:b/>
                <w:sz w:val="24"/>
                <w:szCs w:val="24"/>
              </w:rPr>
              <w:t>EBDP08</w:t>
            </w:r>
          </w:p>
        </w:tc>
        <w:tc>
          <w:tcPr>
            <w:tcW w:w="0" w:type="auto"/>
          </w:tcPr>
          <w:p w14:paraId="12CA4AB8" w14:textId="77777777" w:rsidR="005F462D" w:rsidRPr="00F972B8" w:rsidRDefault="005F462D" w:rsidP="00A9488A">
            <w:pPr>
              <w:jc w:val="both"/>
              <w:rPr>
                <w:rFonts w:ascii="Times New Roman" w:hAnsi="Times New Roman" w:cs="Times New Roman"/>
                <w:b/>
                <w:sz w:val="24"/>
                <w:szCs w:val="24"/>
              </w:rPr>
            </w:pPr>
            <w:r w:rsidRPr="00F972B8">
              <w:rPr>
                <w:rFonts w:ascii="Times New Roman" w:hAnsi="Times New Roman" w:cs="Times New Roman"/>
                <w:sz w:val="24"/>
                <w:szCs w:val="24"/>
              </w:rPr>
              <w:t>Business Feasibility and Viability Study for MSMES</w:t>
            </w:r>
          </w:p>
        </w:tc>
      </w:tr>
      <w:tr w:rsidR="005F462D" w:rsidRPr="00F972B8" w14:paraId="0D8BBC19" w14:textId="77777777" w:rsidTr="008B17D9">
        <w:tblPrEx>
          <w:shd w:val="clear" w:color="auto" w:fill="auto"/>
        </w:tblPrEx>
        <w:tc>
          <w:tcPr>
            <w:tcW w:w="0" w:type="auto"/>
          </w:tcPr>
          <w:p w14:paraId="42F65F10" w14:textId="77777777" w:rsidR="005F462D" w:rsidRPr="00F972B8" w:rsidRDefault="005F462D" w:rsidP="00A9488A">
            <w:pPr>
              <w:jc w:val="both"/>
              <w:rPr>
                <w:rFonts w:ascii="Times New Roman" w:hAnsi="Times New Roman" w:cs="Times New Roman"/>
                <w:b/>
                <w:sz w:val="24"/>
                <w:szCs w:val="24"/>
              </w:rPr>
            </w:pPr>
            <w:r w:rsidRPr="00F972B8">
              <w:rPr>
                <w:rFonts w:ascii="Times New Roman" w:hAnsi="Times New Roman" w:cs="Times New Roman"/>
                <w:b/>
                <w:sz w:val="24"/>
                <w:szCs w:val="24"/>
              </w:rPr>
              <w:t>EBDP09</w:t>
            </w:r>
          </w:p>
        </w:tc>
        <w:tc>
          <w:tcPr>
            <w:tcW w:w="0" w:type="auto"/>
          </w:tcPr>
          <w:p w14:paraId="00A9CF8B" w14:textId="77777777" w:rsidR="005F462D" w:rsidRPr="00F972B8" w:rsidRDefault="005F462D" w:rsidP="00A9488A">
            <w:pPr>
              <w:jc w:val="both"/>
              <w:rPr>
                <w:rFonts w:ascii="Times New Roman" w:hAnsi="Times New Roman" w:cs="Times New Roman"/>
                <w:b/>
                <w:sz w:val="24"/>
                <w:szCs w:val="24"/>
              </w:rPr>
            </w:pPr>
            <w:r w:rsidRPr="00F972B8">
              <w:rPr>
                <w:rFonts w:ascii="Times New Roman" w:hAnsi="Times New Roman" w:cs="Times New Roman"/>
                <w:sz w:val="24"/>
                <w:szCs w:val="24"/>
              </w:rPr>
              <w:t>Micro Finance Risk Management</w:t>
            </w:r>
          </w:p>
        </w:tc>
      </w:tr>
      <w:tr w:rsidR="005F462D" w:rsidRPr="00F972B8" w14:paraId="3E67599E" w14:textId="77777777" w:rsidTr="008B17D9">
        <w:tblPrEx>
          <w:shd w:val="clear" w:color="auto" w:fill="auto"/>
        </w:tblPrEx>
        <w:tc>
          <w:tcPr>
            <w:tcW w:w="0" w:type="auto"/>
          </w:tcPr>
          <w:p w14:paraId="44BBD231" w14:textId="77777777" w:rsidR="005F462D" w:rsidRPr="00F972B8" w:rsidRDefault="005F462D" w:rsidP="00A9488A">
            <w:pPr>
              <w:jc w:val="both"/>
              <w:rPr>
                <w:rFonts w:ascii="Times New Roman" w:hAnsi="Times New Roman" w:cs="Times New Roman"/>
                <w:b/>
                <w:sz w:val="24"/>
                <w:szCs w:val="24"/>
              </w:rPr>
            </w:pPr>
            <w:r w:rsidRPr="00F972B8">
              <w:rPr>
                <w:rFonts w:ascii="Times New Roman" w:hAnsi="Times New Roman" w:cs="Times New Roman"/>
                <w:b/>
                <w:sz w:val="24"/>
                <w:szCs w:val="24"/>
              </w:rPr>
              <w:t>EBDP10</w:t>
            </w:r>
          </w:p>
        </w:tc>
        <w:tc>
          <w:tcPr>
            <w:tcW w:w="0" w:type="auto"/>
          </w:tcPr>
          <w:p w14:paraId="747B6F3C" w14:textId="77777777" w:rsidR="005F462D" w:rsidRPr="00F972B8" w:rsidRDefault="005F462D" w:rsidP="00A9488A">
            <w:pPr>
              <w:jc w:val="both"/>
              <w:rPr>
                <w:rFonts w:ascii="Times New Roman" w:hAnsi="Times New Roman" w:cs="Times New Roman"/>
                <w:b/>
                <w:sz w:val="24"/>
                <w:szCs w:val="24"/>
              </w:rPr>
            </w:pPr>
            <w:r w:rsidRPr="00F972B8">
              <w:rPr>
                <w:rFonts w:ascii="Times New Roman" w:hAnsi="Times New Roman" w:cs="Times New Roman"/>
                <w:sz w:val="24"/>
                <w:szCs w:val="24"/>
              </w:rPr>
              <w:t>Investment and Working Capital Management</w:t>
            </w:r>
          </w:p>
        </w:tc>
      </w:tr>
    </w:tbl>
    <w:p w14:paraId="39851643" w14:textId="45422BAB" w:rsidR="005F462D" w:rsidRDefault="005F462D" w:rsidP="00CF3215">
      <w:pPr>
        <w:jc w:val="both"/>
        <w:rPr>
          <w:rFonts w:ascii="Arial Narrow" w:hAnsi="Arial Narrow"/>
          <w:b/>
          <w:sz w:val="28"/>
          <w:szCs w:val="28"/>
        </w:rPr>
      </w:pPr>
    </w:p>
    <w:tbl>
      <w:tblPr>
        <w:tblStyle w:val="TableGrid"/>
        <w:tblW w:w="0" w:type="auto"/>
        <w:shd w:val="clear" w:color="auto" w:fill="5B9BD5" w:themeFill="accent1"/>
        <w:tblLook w:val="04A0" w:firstRow="1" w:lastRow="0" w:firstColumn="1" w:lastColumn="0" w:noHBand="0" w:noVBand="1"/>
      </w:tblPr>
      <w:tblGrid>
        <w:gridCol w:w="1043"/>
        <w:gridCol w:w="3826"/>
      </w:tblGrid>
      <w:tr w:rsidR="00F972B8" w:rsidRPr="00A51FF0" w14:paraId="64D9AEA2" w14:textId="77777777" w:rsidTr="008B17D9">
        <w:tc>
          <w:tcPr>
            <w:tcW w:w="0" w:type="auto"/>
            <w:gridSpan w:val="2"/>
            <w:shd w:val="clear" w:color="auto" w:fill="C00000"/>
          </w:tcPr>
          <w:p w14:paraId="772BC2B6" w14:textId="10352CB5" w:rsidR="00F972B8" w:rsidRPr="00A51FF0" w:rsidRDefault="00F972B8" w:rsidP="00F972B8">
            <w:pPr>
              <w:pStyle w:val="ListParagraph"/>
              <w:spacing w:line="276" w:lineRule="auto"/>
              <w:ind w:left="0"/>
              <w:jc w:val="center"/>
              <w:rPr>
                <w:rFonts w:ascii="Times New Roman" w:hAnsi="Times New Roman" w:cs="Times New Roman"/>
                <w:b/>
                <w:sz w:val="24"/>
                <w:szCs w:val="24"/>
              </w:rPr>
            </w:pPr>
            <w:bookmarkStart w:id="12" w:name="_Hlk89244905"/>
            <w:r w:rsidRPr="00A51FF0">
              <w:rPr>
                <w:rFonts w:ascii="Times New Roman" w:hAnsi="Times New Roman" w:cs="Times New Roman"/>
                <w:b/>
                <w:sz w:val="24"/>
                <w:szCs w:val="24"/>
              </w:rPr>
              <w:t>RESEARCH AND CONSULTING PROGRAMS (RCP)</w:t>
            </w:r>
          </w:p>
        </w:tc>
      </w:tr>
      <w:tr w:rsidR="00F972B8" w:rsidRPr="00A51FF0" w14:paraId="2C30873E" w14:textId="77777777" w:rsidTr="00941214">
        <w:tblPrEx>
          <w:shd w:val="clear" w:color="auto" w:fill="auto"/>
        </w:tblPrEx>
        <w:tc>
          <w:tcPr>
            <w:tcW w:w="0" w:type="auto"/>
            <w:shd w:val="clear" w:color="auto" w:fill="F4B083" w:themeFill="accent2" w:themeFillTint="99"/>
          </w:tcPr>
          <w:p w14:paraId="0E0D7A0F" w14:textId="77777777" w:rsidR="00F972B8" w:rsidRPr="00A51FF0" w:rsidRDefault="00F972B8" w:rsidP="00A9488A">
            <w:pPr>
              <w:jc w:val="both"/>
              <w:rPr>
                <w:rFonts w:ascii="Times New Roman" w:hAnsi="Times New Roman" w:cs="Times New Roman"/>
                <w:b/>
                <w:sz w:val="24"/>
                <w:szCs w:val="24"/>
              </w:rPr>
            </w:pPr>
            <w:r w:rsidRPr="00A51FF0">
              <w:rPr>
                <w:rFonts w:ascii="Times New Roman" w:hAnsi="Times New Roman" w:cs="Times New Roman"/>
                <w:b/>
                <w:sz w:val="24"/>
                <w:szCs w:val="24"/>
              </w:rPr>
              <w:t>CODES</w:t>
            </w:r>
          </w:p>
        </w:tc>
        <w:tc>
          <w:tcPr>
            <w:tcW w:w="0" w:type="auto"/>
            <w:shd w:val="clear" w:color="auto" w:fill="F4B083" w:themeFill="accent2" w:themeFillTint="99"/>
          </w:tcPr>
          <w:p w14:paraId="361058EF" w14:textId="77777777" w:rsidR="00F972B8" w:rsidRPr="00A51FF0" w:rsidRDefault="00F972B8" w:rsidP="00A9488A">
            <w:pPr>
              <w:jc w:val="both"/>
              <w:rPr>
                <w:rFonts w:ascii="Times New Roman" w:hAnsi="Times New Roman" w:cs="Times New Roman"/>
                <w:b/>
                <w:sz w:val="24"/>
                <w:szCs w:val="24"/>
              </w:rPr>
            </w:pPr>
            <w:r w:rsidRPr="00A51FF0">
              <w:rPr>
                <w:rFonts w:ascii="Times New Roman" w:hAnsi="Times New Roman" w:cs="Times New Roman"/>
                <w:b/>
                <w:sz w:val="24"/>
                <w:szCs w:val="24"/>
              </w:rPr>
              <w:t>COURSES</w:t>
            </w:r>
          </w:p>
        </w:tc>
      </w:tr>
      <w:tr w:rsidR="00F972B8" w:rsidRPr="00A51FF0" w14:paraId="05388EB6" w14:textId="77777777" w:rsidTr="008B17D9">
        <w:tblPrEx>
          <w:shd w:val="clear" w:color="auto" w:fill="auto"/>
        </w:tblPrEx>
        <w:tc>
          <w:tcPr>
            <w:tcW w:w="0" w:type="auto"/>
          </w:tcPr>
          <w:p w14:paraId="5CC114C3" w14:textId="53867845" w:rsidR="00F972B8" w:rsidRPr="00A51FF0" w:rsidRDefault="00F972B8" w:rsidP="00F972B8">
            <w:pPr>
              <w:jc w:val="both"/>
              <w:rPr>
                <w:rFonts w:ascii="Times New Roman" w:hAnsi="Times New Roman" w:cs="Times New Roman"/>
                <w:b/>
                <w:sz w:val="24"/>
                <w:szCs w:val="24"/>
              </w:rPr>
            </w:pPr>
            <w:r w:rsidRPr="00A51FF0">
              <w:rPr>
                <w:rFonts w:ascii="Times New Roman" w:hAnsi="Times New Roman" w:cs="Times New Roman"/>
                <w:b/>
                <w:sz w:val="24"/>
                <w:szCs w:val="24"/>
              </w:rPr>
              <w:t>RCP01</w:t>
            </w:r>
          </w:p>
        </w:tc>
        <w:tc>
          <w:tcPr>
            <w:tcW w:w="0" w:type="auto"/>
          </w:tcPr>
          <w:p w14:paraId="7646625D" w14:textId="01B1E025" w:rsidR="00F972B8" w:rsidRPr="00A51FF0" w:rsidRDefault="00F972B8" w:rsidP="00F972B8">
            <w:pPr>
              <w:jc w:val="both"/>
              <w:rPr>
                <w:rFonts w:ascii="Times New Roman" w:hAnsi="Times New Roman" w:cs="Times New Roman"/>
                <w:b/>
                <w:sz w:val="24"/>
                <w:szCs w:val="24"/>
              </w:rPr>
            </w:pPr>
            <w:r w:rsidRPr="00A51FF0">
              <w:rPr>
                <w:rFonts w:ascii="Times New Roman" w:hAnsi="Times New Roman" w:cs="Times New Roman"/>
                <w:sz w:val="24"/>
                <w:szCs w:val="24"/>
              </w:rPr>
              <w:t>Management Data Analysis</w:t>
            </w:r>
          </w:p>
        </w:tc>
      </w:tr>
      <w:tr w:rsidR="00F972B8" w:rsidRPr="00A51FF0" w14:paraId="5FF12618" w14:textId="77777777" w:rsidTr="008B17D9">
        <w:tblPrEx>
          <w:shd w:val="clear" w:color="auto" w:fill="auto"/>
        </w:tblPrEx>
        <w:tc>
          <w:tcPr>
            <w:tcW w:w="0" w:type="auto"/>
          </w:tcPr>
          <w:p w14:paraId="65C79895" w14:textId="48F64649" w:rsidR="00F972B8" w:rsidRPr="00A51FF0" w:rsidRDefault="00F972B8" w:rsidP="00F972B8">
            <w:pPr>
              <w:jc w:val="both"/>
              <w:rPr>
                <w:rFonts w:ascii="Times New Roman" w:hAnsi="Times New Roman" w:cs="Times New Roman"/>
                <w:b/>
                <w:sz w:val="24"/>
                <w:szCs w:val="24"/>
              </w:rPr>
            </w:pPr>
            <w:r w:rsidRPr="00A51FF0">
              <w:rPr>
                <w:rFonts w:ascii="Times New Roman" w:hAnsi="Times New Roman" w:cs="Times New Roman"/>
                <w:b/>
                <w:sz w:val="24"/>
                <w:szCs w:val="24"/>
              </w:rPr>
              <w:t>RCP02</w:t>
            </w:r>
          </w:p>
        </w:tc>
        <w:tc>
          <w:tcPr>
            <w:tcW w:w="0" w:type="auto"/>
          </w:tcPr>
          <w:p w14:paraId="35357C5F" w14:textId="69E5B362" w:rsidR="00F972B8" w:rsidRPr="00A51FF0" w:rsidRDefault="00F972B8" w:rsidP="00F972B8">
            <w:pPr>
              <w:jc w:val="both"/>
              <w:rPr>
                <w:rFonts w:ascii="Times New Roman" w:hAnsi="Times New Roman" w:cs="Times New Roman"/>
                <w:b/>
                <w:sz w:val="24"/>
                <w:szCs w:val="24"/>
              </w:rPr>
            </w:pPr>
            <w:r w:rsidRPr="00A51FF0">
              <w:rPr>
                <w:rFonts w:ascii="Times New Roman" w:hAnsi="Times New Roman" w:cs="Times New Roman"/>
                <w:sz w:val="24"/>
                <w:szCs w:val="24"/>
              </w:rPr>
              <w:t>Data Analysis, Interpretation and Management using SPSS and STATA</w:t>
            </w:r>
          </w:p>
        </w:tc>
      </w:tr>
      <w:tr w:rsidR="00F972B8" w:rsidRPr="00A51FF0" w14:paraId="45CEE17F" w14:textId="77777777" w:rsidTr="008B17D9">
        <w:tblPrEx>
          <w:shd w:val="clear" w:color="auto" w:fill="auto"/>
        </w:tblPrEx>
        <w:tc>
          <w:tcPr>
            <w:tcW w:w="0" w:type="auto"/>
          </w:tcPr>
          <w:p w14:paraId="414F61E7" w14:textId="51ABBD3D" w:rsidR="00F972B8" w:rsidRPr="00A51FF0" w:rsidRDefault="00F972B8" w:rsidP="00F972B8">
            <w:pPr>
              <w:jc w:val="both"/>
              <w:rPr>
                <w:rFonts w:ascii="Times New Roman" w:hAnsi="Times New Roman" w:cs="Times New Roman"/>
                <w:b/>
                <w:sz w:val="24"/>
                <w:szCs w:val="24"/>
              </w:rPr>
            </w:pPr>
            <w:r w:rsidRPr="00A51FF0">
              <w:rPr>
                <w:rFonts w:ascii="Times New Roman" w:hAnsi="Times New Roman" w:cs="Times New Roman"/>
                <w:b/>
                <w:sz w:val="24"/>
                <w:szCs w:val="24"/>
              </w:rPr>
              <w:t>RCP03</w:t>
            </w:r>
          </w:p>
        </w:tc>
        <w:tc>
          <w:tcPr>
            <w:tcW w:w="0" w:type="auto"/>
          </w:tcPr>
          <w:p w14:paraId="1D6BA613" w14:textId="56675D82" w:rsidR="00F972B8" w:rsidRPr="00A51FF0" w:rsidRDefault="00F972B8" w:rsidP="00F972B8">
            <w:pPr>
              <w:jc w:val="both"/>
              <w:rPr>
                <w:rFonts w:ascii="Times New Roman" w:hAnsi="Times New Roman" w:cs="Times New Roman"/>
                <w:b/>
                <w:sz w:val="24"/>
                <w:szCs w:val="24"/>
              </w:rPr>
            </w:pPr>
            <w:r w:rsidRPr="00A51FF0">
              <w:rPr>
                <w:rFonts w:ascii="Times New Roman" w:hAnsi="Times New Roman" w:cs="Times New Roman"/>
                <w:sz w:val="24"/>
                <w:szCs w:val="24"/>
              </w:rPr>
              <w:t>Statistical Data Analysis Using SPSS/E-Views/STATA</w:t>
            </w:r>
          </w:p>
        </w:tc>
      </w:tr>
      <w:tr w:rsidR="00F972B8" w:rsidRPr="00A51FF0" w14:paraId="11180AC3" w14:textId="77777777" w:rsidTr="008B17D9">
        <w:tblPrEx>
          <w:shd w:val="clear" w:color="auto" w:fill="auto"/>
        </w:tblPrEx>
        <w:tc>
          <w:tcPr>
            <w:tcW w:w="0" w:type="auto"/>
          </w:tcPr>
          <w:p w14:paraId="2CADA0A0" w14:textId="222A27AB" w:rsidR="00F972B8" w:rsidRPr="00A51FF0" w:rsidRDefault="00F972B8" w:rsidP="00F972B8">
            <w:pPr>
              <w:jc w:val="both"/>
              <w:rPr>
                <w:rFonts w:ascii="Times New Roman" w:hAnsi="Times New Roman" w:cs="Times New Roman"/>
                <w:b/>
                <w:sz w:val="24"/>
                <w:szCs w:val="24"/>
              </w:rPr>
            </w:pPr>
            <w:r w:rsidRPr="00A51FF0">
              <w:rPr>
                <w:rFonts w:ascii="Times New Roman" w:hAnsi="Times New Roman" w:cs="Times New Roman"/>
                <w:b/>
                <w:sz w:val="24"/>
                <w:szCs w:val="24"/>
              </w:rPr>
              <w:t>RCP04</w:t>
            </w:r>
          </w:p>
        </w:tc>
        <w:tc>
          <w:tcPr>
            <w:tcW w:w="0" w:type="auto"/>
          </w:tcPr>
          <w:p w14:paraId="1BF7EBA6" w14:textId="4ED2661A" w:rsidR="00F972B8" w:rsidRPr="00A51FF0" w:rsidRDefault="00F972B8" w:rsidP="00F972B8">
            <w:pPr>
              <w:jc w:val="both"/>
              <w:rPr>
                <w:rFonts w:ascii="Times New Roman" w:hAnsi="Times New Roman" w:cs="Times New Roman"/>
                <w:b/>
                <w:sz w:val="24"/>
                <w:szCs w:val="24"/>
              </w:rPr>
            </w:pPr>
            <w:r w:rsidRPr="00A51FF0">
              <w:rPr>
                <w:rFonts w:ascii="Times New Roman" w:hAnsi="Times New Roman" w:cs="Times New Roman"/>
                <w:sz w:val="24"/>
                <w:szCs w:val="24"/>
              </w:rPr>
              <w:t>Research Instrument Design and Administration</w:t>
            </w:r>
          </w:p>
        </w:tc>
      </w:tr>
      <w:tr w:rsidR="00F972B8" w:rsidRPr="00A51FF0" w14:paraId="7B8D7A63" w14:textId="77777777" w:rsidTr="008B17D9">
        <w:tblPrEx>
          <w:shd w:val="clear" w:color="auto" w:fill="auto"/>
        </w:tblPrEx>
        <w:tc>
          <w:tcPr>
            <w:tcW w:w="0" w:type="auto"/>
          </w:tcPr>
          <w:p w14:paraId="62618AF1" w14:textId="33F4DD5E" w:rsidR="00F972B8" w:rsidRPr="00A51FF0" w:rsidRDefault="00F972B8" w:rsidP="00F972B8">
            <w:pPr>
              <w:jc w:val="both"/>
              <w:rPr>
                <w:rFonts w:ascii="Times New Roman" w:hAnsi="Times New Roman" w:cs="Times New Roman"/>
                <w:b/>
                <w:sz w:val="24"/>
                <w:szCs w:val="24"/>
              </w:rPr>
            </w:pPr>
            <w:r w:rsidRPr="00A51FF0">
              <w:rPr>
                <w:rFonts w:ascii="Times New Roman" w:hAnsi="Times New Roman" w:cs="Times New Roman"/>
                <w:b/>
                <w:sz w:val="24"/>
                <w:szCs w:val="24"/>
              </w:rPr>
              <w:t>RCP05</w:t>
            </w:r>
          </w:p>
        </w:tc>
        <w:tc>
          <w:tcPr>
            <w:tcW w:w="0" w:type="auto"/>
          </w:tcPr>
          <w:p w14:paraId="531C30EB" w14:textId="40A52892" w:rsidR="00F972B8" w:rsidRPr="00A51FF0" w:rsidRDefault="00F972B8" w:rsidP="00F972B8">
            <w:pPr>
              <w:jc w:val="both"/>
              <w:rPr>
                <w:rFonts w:ascii="Times New Roman" w:hAnsi="Times New Roman" w:cs="Times New Roman"/>
                <w:b/>
                <w:sz w:val="24"/>
                <w:szCs w:val="24"/>
              </w:rPr>
            </w:pPr>
            <w:r w:rsidRPr="00A51FF0">
              <w:rPr>
                <w:rFonts w:ascii="Times New Roman" w:hAnsi="Times New Roman" w:cs="Times New Roman"/>
                <w:sz w:val="24"/>
                <w:szCs w:val="24"/>
              </w:rPr>
              <w:t>Research Project Management</w:t>
            </w:r>
          </w:p>
        </w:tc>
      </w:tr>
      <w:bookmarkEnd w:id="12"/>
    </w:tbl>
    <w:p w14:paraId="21EDAD36" w14:textId="77777777" w:rsidR="00CF3215" w:rsidRPr="009C05F6" w:rsidRDefault="00CF3215" w:rsidP="009C05F6">
      <w:pPr>
        <w:jc w:val="both"/>
        <w:rPr>
          <w:rFonts w:ascii="Arial Narrow" w:hAnsi="Arial Narrow"/>
          <w:b/>
          <w:sz w:val="28"/>
          <w:szCs w:val="28"/>
        </w:rPr>
      </w:pPr>
    </w:p>
    <w:tbl>
      <w:tblPr>
        <w:tblStyle w:val="TableGrid"/>
        <w:tblW w:w="0" w:type="auto"/>
        <w:shd w:val="clear" w:color="auto" w:fill="5B9BD5" w:themeFill="accent1"/>
        <w:tblLook w:val="04A0" w:firstRow="1" w:lastRow="0" w:firstColumn="1" w:lastColumn="0" w:noHBand="0" w:noVBand="1"/>
      </w:tblPr>
      <w:tblGrid>
        <w:gridCol w:w="1043"/>
        <w:gridCol w:w="3826"/>
      </w:tblGrid>
      <w:tr w:rsidR="00A51FF0" w:rsidRPr="008F2AB6" w14:paraId="5AE85F08" w14:textId="77777777" w:rsidTr="008B17D9">
        <w:tc>
          <w:tcPr>
            <w:tcW w:w="0" w:type="auto"/>
            <w:gridSpan w:val="2"/>
            <w:shd w:val="clear" w:color="auto" w:fill="FFFF00"/>
          </w:tcPr>
          <w:p w14:paraId="3D860E88" w14:textId="19F72300" w:rsidR="00A51FF0" w:rsidRPr="008F2AB6" w:rsidRDefault="00A51FF0" w:rsidP="00A51FF0">
            <w:pPr>
              <w:pStyle w:val="ListParagraph"/>
              <w:spacing w:line="276" w:lineRule="auto"/>
              <w:ind w:left="0"/>
              <w:jc w:val="center"/>
              <w:rPr>
                <w:rFonts w:ascii="Times New Roman" w:hAnsi="Times New Roman" w:cs="Times New Roman"/>
                <w:b/>
                <w:sz w:val="24"/>
                <w:szCs w:val="24"/>
              </w:rPr>
            </w:pPr>
            <w:r w:rsidRPr="008F2AB6">
              <w:rPr>
                <w:rFonts w:ascii="Times New Roman" w:hAnsi="Times New Roman" w:cs="Times New Roman"/>
                <w:b/>
                <w:sz w:val="24"/>
                <w:szCs w:val="24"/>
              </w:rPr>
              <w:t>LEARNING AND DEVELOPMENT PROGRAMS (LDP)</w:t>
            </w:r>
          </w:p>
        </w:tc>
      </w:tr>
      <w:tr w:rsidR="00A51FF0" w:rsidRPr="008F2AB6" w14:paraId="65F6AF23" w14:textId="77777777" w:rsidTr="00941214">
        <w:tblPrEx>
          <w:shd w:val="clear" w:color="auto" w:fill="auto"/>
        </w:tblPrEx>
        <w:tc>
          <w:tcPr>
            <w:tcW w:w="0" w:type="auto"/>
            <w:shd w:val="clear" w:color="auto" w:fill="BF8F00" w:themeFill="accent4" w:themeFillShade="BF"/>
          </w:tcPr>
          <w:p w14:paraId="1F9297C4" w14:textId="77777777" w:rsidR="00A51FF0" w:rsidRPr="008F2AB6" w:rsidRDefault="00A51FF0" w:rsidP="00A9488A">
            <w:pPr>
              <w:jc w:val="both"/>
              <w:rPr>
                <w:rFonts w:ascii="Times New Roman" w:hAnsi="Times New Roman" w:cs="Times New Roman"/>
                <w:b/>
                <w:sz w:val="24"/>
                <w:szCs w:val="24"/>
              </w:rPr>
            </w:pPr>
            <w:r w:rsidRPr="008F2AB6">
              <w:rPr>
                <w:rFonts w:ascii="Times New Roman" w:hAnsi="Times New Roman" w:cs="Times New Roman"/>
                <w:b/>
                <w:sz w:val="24"/>
                <w:szCs w:val="24"/>
              </w:rPr>
              <w:t>CODES</w:t>
            </w:r>
          </w:p>
        </w:tc>
        <w:tc>
          <w:tcPr>
            <w:tcW w:w="0" w:type="auto"/>
            <w:shd w:val="clear" w:color="auto" w:fill="BF8F00" w:themeFill="accent4" w:themeFillShade="BF"/>
          </w:tcPr>
          <w:p w14:paraId="55D4F638" w14:textId="77777777" w:rsidR="00A51FF0" w:rsidRPr="008F2AB6" w:rsidRDefault="00A51FF0" w:rsidP="00A9488A">
            <w:pPr>
              <w:jc w:val="both"/>
              <w:rPr>
                <w:rFonts w:ascii="Times New Roman" w:hAnsi="Times New Roman" w:cs="Times New Roman"/>
                <w:b/>
                <w:sz w:val="24"/>
                <w:szCs w:val="24"/>
              </w:rPr>
            </w:pPr>
            <w:r w:rsidRPr="008F2AB6">
              <w:rPr>
                <w:rFonts w:ascii="Times New Roman" w:hAnsi="Times New Roman" w:cs="Times New Roman"/>
                <w:b/>
                <w:sz w:val="24"/>
                <w:szCs w:val="24"/>
              </w:rPr>
              <w:t>COURSES</w:t>
            </w:r>
          </w:p>
        </w:tc>
      </w:tr>
      <w:tr w:rsidR="00A51FF0" w:rsidRPr="008F2AB6" w14:paraId="2F2B43D2" w14:textId="77777777" w:rsidTr="008B17D9">
        <w:tblPrEx>
          <w:shd w:val="clear" w:color="auto" w:fill="auto"/>
        </w:tblPrEx>
        <w:tc>
          <w:tcPr>
            <w:tcW w:w="0" w:type="auto"/>
          </w:tcPr>
          <w:p w14:paraId="43A9C807" w14:textId="0CB56BD8" w:rsidR="00A51FF0" w:rsidRPr="008F2AB6" w:rsidRDefault="00A51FF0" w:rsidP="00A51FF0">
            <w:pPr>
              <w:jc w:val="both"/>
              <w:rPr>
                <w:rFonts w:ascii="Times New Roman" w:hAnsi="Times New Roman" w:cs="Times New Roman"/>
                <w:b/>
                <w:sz w:val="24"/>
                <w:szCs w:val="24"/>
              </w:rPr>
            </w:pPr>
            <w:r w:rsidRPr="008F2AB6">
              <w:rPr>
                <w:rFonts w:ascii="Times New Roman" w:hAnsi="Times New Roman" w:cs="Times New Roman"/>
                <w:b/>
                <w:sz w:val="24"/>
                <w:szCs w:val="24"/>
              </w:rPr>
              <w:t>LDP01</w:t>
            </w:r>
          </w:p>
        </w:tc>
        <w:tc>
          <w:tcPr>
            <w:tcW w:w="0" w:type="auto"/>
          </w:tcPr>
          <w:p w14:paraId="636B871D" w14:textId="4CC73F5B" w:rsidR="00A51FF0" w:rsidRPr="008F2AB6" w:rsidRDefault="00A51FF0" w:rsidP="00A51FF0">
            <w:pPr>
              <w:jc w:val="both"/>
              <w:rPr>
                <w:rFonts w:ascii="Times New Roman" w:hAnsi="Times New Roman" w:cs="Times New Roman"/>
                <w:b/>
                <w:sz w:val="24"/>
                <w:szCs w:val="24"/>
              </w:rPr>
            </w:pPr>
            <w:r w:rsidRPr="008F2AB6">
              <w:rPr>
                <w:rFonts w:ascii="Times New Roman" w:hAnsi="Times New Roman" w:cs="Times New Roman"/>
                <w:sz w:val="24"/>
                <w:szCs w:val="24"/>
              </w:rPr>
              <w:t>Occupational Health and Safety Management</w:t>
            </w:r>
          </w:p>
        </w:tc>
      </w:tr>
      <w:tr w:rsidR="00A51FF0" w:rsidRPr="008F2AB6" w14:paraId="3BBB5FEA" w14:textId="77777777" w:rsidTr="008B17D9">
        <w:tblPrEx>
          <w:shd w:val="clear" w:color="auto" w:fill="auto"/>
        </w:tblPrEx>
        <w:tc>
          <w:tcPr>
            <w:tcW w:w="0" w:type="auto"/>
          </w:tcPr>
          <w:p w14:paraId="29D5926D" w14:textId="03D3A4A3" w:rsidR="00A51FF0" w:rsidRPr="008F2AB6" w:rsidRDefault="00A51FF0" w:rsidP="00A51FF0">
            <w:pPr>
              <w:jc w:val="both"/>
              <w:rPr>
                <w:rFonts w:ascii="Times New Roman" w:hAnsi="Times New Roman" w:cs="Times New Roman"/>
                <w:b/>
                <w:sz w:val="24"/>
                <w:szCs w:val="24"/>
              </w:rPr>
            </w:pPr>
            <w:r w:rsidRPr="008F2AB6">
              <w:rPr>
                <w:rFonts w:ascii="Times New Roman" w:hAnsi="Times New Roman" w:cs="Times New Roman"/>
                <w:b/>
                <w:sz w:val="24"/>
                <w:szCs w:val="24"/>
              </w:rPr>
              <w:t>LDP02</w:t>
            </w:r>
          </w:p>
        </w:tc>
        <w:tc>
          <w:tcPr>
            <w:tcW w:w="0" w:type="auto"/>
          </w:tcPr>
          <w:p w14:paraId="015F2FDA" w14:textId="4699BBAC" w:rsidR="00A51FF0" w:rsidRPr="008F2AB6" w:rsidRDefault="00A51FF0" w:rsidP="00A51FF0">
            <w:pPr>
              <w:jc w:val="both"/>
              <w:rPr>
                <w:rFonts w:ascii="Times New Roman" w:hAnsi="Times New Roman" w:cs="Times New Roman"/>
                <w:b/>
                <w:sz w:val="24"/>
                <w:szCs w:val="24"/>
              </w:rPr>
            </w:pPr>
            <w:r w:rsidRPr="008F2AB6">
              <w:rPr>
                <w:rFonts w:ascii="Times New Roman" w:hAnsi="Times New Roman" w:cs="Times New Roman"/>
                <w:sz w:val="24"/>
                <w:szCs w:val="24"/>
              </w:rPr>
              <w:t>Environmental Impact Assessment and Risk Management</w:t>
            </w:r>
          </w:p>
        </w:tc>
      </w:tr>
      <w:tr w:rsidR="00A51FF0" w:rsidRPr="008F2AB6" w14:paraId="267A601E" w14:textId="77777777" w:rsidTr="008B17D9">
        <w:tblPrEx>
          <w:shd w:val="clear" w:color="auto" w:fill="auto"/>
        </w:tblPrEx>
        <w:tc>
          <w:tcPr>
            <w:tcW w:w="0" w:type="auto"/>
          </w:tcPr>
          <w:p w14:paraId="1E5B63CF" w14:textId="3B00C3F0" w:rsidR="00A51FF0" w:rsidRPr="008F2AB6" w:rsidRDefault="00A51FF0" w:rsidP="00A51FF0">
            <w:pPr>
              <w:jc w:val="both"/>
              <w:rPr>
                <w:rFonts w:ascii="Times New Roman" w:hAnsi="Times New Roman" w:cs="Times New Roman"/>
                <w:b/>
                <w:sz w:val="24"/>
                <w:szCs w:val="24"/>
              </w:rPr>
            </w:pPr>
            <w:r w:rsidRPr="008F2AB6">
              <w:rPr>
                <w:rFonts w:ascii="Times New Roman" w:hAnsi="Times New Roman" w:cs="Times New Roman"/>
                <w:b/>
                <w:sz w:val="24"/>
                <w:szCs w:val="24"/>
              </w:rPr>
              <w:t>LDP03</w:t>
            </w:r>
          </w:p>
        </w:tc>
        <w:tc>
          <w:tcPr>
            <w:tcW w:w="0" w:type="auto"/>
          </w:tcPr>
          <w:p w14:paraId="3310CC4C" w14:textId="2802E50C" w:rsidR="00A51FF0" w:rsidRPr="008F2AB6" w:rsidRDefault="00A51FF0" w:rsidP="00A51FF0">
            <w:pPr>
              <w:jc w:val="both"/>
              <w:rPr>
                <w:rFonts w:ascii="Times New Roman" w:hAnsi="Times New Roman" w:cs="Times New Roman"/>
                <w:b/>
                <w:sz w:val="24"/>
                <w:szCs w:val="24"/>
              </w:rPr>
            </w:pPr>
            <w:r w:rsidRPr="008F2AB6">
              <w:rPr>
                <w:rFonts w:ascii="Times New Roman" w:hAnsi="Times New Roman" w:cs="Times New Roman"/>
                <w:sz w:val="24"/>
                <w:szCs w:val="24"/>
              </w:rPr>
              <w:t>Grievance Redress Mechanism (GRM) for Strategic Conflict Management</w:t>
            </w:r>
          </w:p>
        </w:tc>
      </w:tr>
      <w:tr w:rsidR="00A51FF0" w:rsidRPr="008F2AB6" w14:paraId="6FC3B4E4" w14:textId="77777777" w:rsidTr="008B17D9">
        <w:tblPrEx>
          <w:shd w:val="clear" w:color="auto" w:fill="auto"/>
        </w:tblPrEx>
        <w:tc>
          <w:tcPr>
            <w:tcW w:w="0" w:type="auto"/>
          </w:tcPr>
          <w:p w14:paraId="3FC636F1" w14:textId="27699E96" w:rsidR="00A51FF0" w:rsidRPr="008F2AB6" w:rsidRDefault="00A51FF0" w:rsidP="00A51FF0">
            <w:pPr>
              <w:jc w:val="both"/>
              <w:rPr>
                <w:rFonts w:ascii="Times New Roman" w:hAnsi="Times New Roman" w:cs="Times New Roman"/>
                <w:b/>
                <w:sz w:val="24"/>
                <w:szCs w:val="24"/>
              </w:rPr>
            </w:pPr>
            <w:r w:rsidRPr="008F2AB6">
              <w:rPr>
                <w:rFonts w:ascii="Times New Roman" w:hAnsi="Times New Roman" w:cs="Times New Roman"/>
                <w:b/>
                <w:sz w:val="24"/>
                <w:szCs w:val="24"/>
              </w:rPr>
              <w:t>LDP04</w:t>
            </w:r>
          </w:p>
        </w:tc>
        <w:tc>
          <w:tcPr>
            <w:tcW w:w="0" w:type="auto"/>
          </w:tcPr>
          <w:p w14:paraId="32367F70" w14:textId="03B518F6" w:rsidR="00A51FF0" w:rsidRPr="008F2AB6" w:rsidRDefault="00A51FF0" w:rsidP="00A51FF0">
            <w:pPr>
              <w:jc w:val="both"/>
              <w:rPr>
                <w:rFonts w:ascii="Times New Roman" w:hAnsi="Times New Roman" w:cs="Times New Roman"/>
                <w:b/>
                <w:sz w:val="24"/>
                <w:szCs w:val="24"/>
              </w:rPr>
            </w:pPr>
            <w:r w:rsidRPr="008F2AB6">
              <w:rPr>
                <w:rFonts w:ascii="Times New Roman" w:hAnsi="Times New Roman" w:cs="Times New Roman"/>
                <w:sz w:val="24"/>
                <w:szCs w:val="24"/>
              </w:rPr>
              <w:t>Intricacies of Livelihood Protection</w:t>
            </w:r>
          </w:p>
        </w:tc>
      </w:tr>
      <w:tr w:rsidR="00A51FF0" w:rsidRPr="008F2AB6" w14:paraId="3D690239" w14:textId="77777777" w:rsidTr="008B17D9">
        <w:tblPrEx>
          <w:shd w:val="clear" w:color="auto" w:fill="auto"/>
        </w:tblPrEx>
        <w:tc>
          <w:tcPr>
            <w:tcW w:w="0" w:type="auto"/>
          </w:tcPr>
          <w:p w14:paraId="41FF7A6D" w14:textId="19F5B683" w:rsidR="00A51FF0" w:rsidRPr="008F2AB6" w:rsidRDefault="00A51FF0" w:rsidP="00A51FF0">
            <w:pPr>
              <w:jc w:val="both"/>
              <w:rPr>
                <w:rFonts w:ascii="Times New Roman" w:hAnsi="Times New Roman" w:cs="Times New Roman"/>
                <w:b/>
                <w:sz w:val="24"/>
                <w:szCs w:val="24"/>
              </w:rPr>
            </w:pPr>
            <w:r w:rsidRPr="008F2AB6">
              <w:rPr>
                <w:rFonts w:ascii="Times New Roman" w:hAnsi="Times New Roman" w:cs="Times New Roman"/>
                <w:b/>
                <w:sz w:val="24"/>
                <w:szCs w:val="24"/>
              </w:rPr>
              <w:t>LDP05</w:t>
            </w:r>
          </w:p>
        </w:tc>
        <w:tc>
          <w:tcPr>
            <w:tcW w:w="0" w:type="auto"/>
          </w:tcPr>
          <w:p w14:paraId="01087B26" w14:textId="5DF47B6E" w:rsidR="00A51FF0" w:rsidRPr="008F2AB6" w:rsidRDefault="00A51FF0" w:rsidP="00A51FF0">
            <w:pPr>
              <w:jc w:val="both"/>
              <w:rPr>
                <w:rFonts w:ascii="Times New Roman" w:hAnsi="Times New Roman" w:cs="Times New Roman"/>
                <w:b/>
                <w:sz w:val="24"/>
                <w:szCs w:val="24"/>
              </w:rPr>
            </w:pPr>
            <w:r w:rsidRPr="008F2AB6">
              <w:rPr>
                <w:rFonts w:ascii="Times New Roman" w:hAnsi="Times New Roman" w:cs="Times New Roman"/>
                <w:sz w:val="24"/>
                <w:szCs w:val="24"/>
              </w:rPr>
              <w:t>Environmental and Social Risk Management</w:t>
            </w:r>
          </w:p>
        </w:tc>
      </w:tr>
      <w:tr w:rsidR="00A51FF0" w:rsidRPr="008F2AB6" w14:paraId="1F4B2C5B" w14:textId="77777777" w:rsidTr="008B17D9">
        <w:tblPrEx>
          <w:shd w:val="clear" w:color="auto" w:fill="auto"/>
        </w:tblPrEx>
        <w:tc>
          <w:tcPr>
            <w:tcW w:w="0" w:type="auto"/>
          </w:tcPr>
          <w:p w14:paraId="00871F00" w14:textId="02678727" w:rsidR="00A51FF0" w:rsidRPr="008F2AB6" w:rsidRDefault="00A51FF0" w:rsidP="00A51FF0">
            <w:pPr>
              <w:jc w:val="both"/>
              <w:rPr>
                <w:rFonts w:ascii="Times New Roman" w:hAnsi="Times New Roman" w:cs="Times New Roman"/>
                <w:b/>
                <w:sz w:val="24"/>
                <w:szCs w:val="24"/>
              </w:rPr>
            </w:pPr>
            <w:bookmarkStart w:id="13" w:name="_Hlk89317903"/>
            <w:r w:rsidRPr="008F2AB6">
              <w:rPr>
                <w:rFonts w:ascii="Times New Roman" w:hAnsi="Times New Roman" w:cs="Times New Roman"/>
                <w:b/>
                <w:sz w:val="24"/>
                <w:szCs w:val="24"/>
              </w:rPr>
              <w:t>LDP06</w:t>
            </w:r>
          </w:p>
        </w:tc>
        <w:tc>
          <w:tcPr>
            <w:tcW w:w="0" w:type="auto"/>
          </w:tcPr>
          <w:p w14:paraId="5ABCFD38" w14:textId="5903F4D5" w:rsidR="00A51FF0" w:rsidRPr="008F2AB6" w:rsidRDefault="00A51FF0" w:rsidP="00A51FF0">
            <w:pPr>
              <w:jc w:val="both"/>
              <w:rPr>
                <w:rFonts w:ascii="Times New Roman" w:hAnsi="Times New Roman" w:cs="Times New Roman"/>
                <w:b/>
                <w:sz w:val="24"/>
                <w:szCs w:val="24"/>
              </w:rPr>
            </w:pPr>
            <w:r w:rsidRPr="008F2AB6">
              <w:rPr>
                <w:rFonts w:ascii="Times New Roman" w:hAnsi="Times New Roman" w:cs="Times New Roman"/>
                <w:sz w:val="24"/>
                <w:szCs w:val="24"/>
              </w:rPr>
              <w:t>Social Protection for Sustainable Livelihood Support</w:t>
            </w:r>
          </w:p>
        </w:tc>
      </w:tr>
      <w:bookmarkEnd w:id="13"/>
      <w:tr w:rsidR="00A51FF0" w:rsidRPr="008F2AB6" w14:paraId="74A59EC7" w14:textId="77777777" w:rsidTr="008B17D9">
        <w:tblPrEx>
          <w:shd w:val="clear" w:color="auto" w:fill="auto"/>
        </w:tblPrEx>
        <w:tc>
          <w:tcPr>
            <w:tcW w:w="0" w:type="auto"/>
          </w:tcPr>
          <w:p w14:paraId="21F16A4A" w14:textId="4AFED047" w:rsidR="00A51FF0" w:rsidRPr="008F2AB6" w:rsidRDefault="00A51FF0" w:rsidP="00A51FF0">
            <w:pPr>
              <w:jc w:val="both"/>
              <w:rPr>
                <w:rFonts w:ascii="Times New Roman" w:hAnsi="Times New Roman" w:cs="Times New Roman"/>
                <w:b/>
                <w:sz w:val="24"/>
                <w:szCs w:val="24"/>
              </w:rPr>
            </w:pPr>
            <w:r w:rsidRPr="008F2AB6">
              <w:rPr>
                <w:rFonts w:ascii="Times New Roman" w:hAnsi="Times New Roman" w:cs="Times New Roman"/>
                <w:b/>
                <w:sz w:val="24"/>
                <w:szCs w:val="24"/>
              </w:rPr>
              <w:t>LDP0</w:t>
            </w:r>
            <w:r w:rsidR="008F2AB6" w:rsidRPr="008F2AB6">
              <w:rPr>
                <w:rFonts w:ascii="Times New Roman" w:hAnsi="Times New Roman" w:cs="Times New Roman"/>
                <w:b/>
                <w:sz w:val="24"/>
                <w:szCs w:val="24"/>
              </w:rPr>
              <w:t>7</w:t>
            </w:r>
          </w:p>
        </w:tc>
        <w:tc>
          <w:tcPr>
            <w:tcW w:w="0" w:type="auto"/>
          </w:tcPr>
          <w:p w14:paraId="45875A72" w14:textId="7C4B0A33" w:rsidR="00A51FF0" w:rsidRPr="008F2AB6" w:rsidRDefault="00A51FF0" w:rsidP="00A51FF0">
            <w:pPr>
              <w:jc w:val="both"/>
              <w:rPr>
                <w:rFonts w:ascii="Times New Roman" w:hAnsi="Times New Roman" w:cs="Times New Roman"/>
                <w:b/>
                <w:sz w:val="24"/>
                <w:szCs w:val="24"/>
              </w:rPr>
            </w:pPr>
            <w:r w:rsidRPr="008F2AB6">
              <w:rPr>
                <w:rFonts w:ascii="Times New Roman" w:hAnsi="Times New Roman" w:cs="Times New Roman"/>
                <w:sz w:val="24"/>
                <w:szCs w:val="24"/>
              </w:rPr>
              <w:t xml:space="preserve">Public-Private Partnerships (PPPs) </w:t>
            </w:r>
          </w:p>
        </w:tc>
      </w:tr>
      <w:tr w:rsidR="00A51FF0" w:rsidRPr="008F2AB6" w14:paraId="0B23B30D" w14:textId="77777777" w:rsidTr="008B17D9">
        <w:tblPrEx>
          <w:shd w:val="clear" w:color="auto" w:fill="auto"/>
        </w:tblPrEx>
        <w:tc>
          <w:tcPr>
            <w:tcW w:w="0" w:type="auto"/>
          </w:tcPr>
          <w:p w14:paraId="10C9308E" w14:textId="1FAEFF1B" w:rsidR="00A51FF0" w:rsidRPr="008F2AB6" w:rsidRDefault="00A51FF0" w:rsidP="00A51FF0">
            <w:pPr>
              <w:jc w:val="both"/>
              <w:rPr>
                <w:rFonts w:ascii="Times New Roman" w:hAnsi="Times New Roman" w:cs="Times New Roman"/>
                <w:b/>
                <w:sz w:val="24"/>
                <w:szCs w:val="24"/>
              </w:rPr>
            </w:pPr>
            <w:r w:rsidRPr="008F2AB6">
              <w:rPr>
                <w:rFonts w:ascii="Times New Roman" w:hAnsi="Times New Roman" w:cs="Times New Roman"/>
                <w:b/>
                <w:sz w:val="24"/>
                <w:szCs w:val="24"/>
              </w:rPr>
              <w:t>LDP0</w:t>
            </w:r>
            <w:r w:rsidR="008F2AB6" w:rsidRPr="008F2AB6">
              <w:rPr>
                <w:rFonts w:ascii="Times New Roman" w:hAnsi="Times New Roman" w:cs="Times New Roman"/>
                <w:b/>
                <w:sz w:val="24"/>
                <w:szCs w:val="24"/>
              </w:rPr>
              <w:t>8</w:t>
            </w:r>
          </w:p>
        </w:tc>
        <w:tc>
          <w:tcPr>
            <w:tcW w:w="0" w:type="auto"/>
          </w:tcPr>
          <w:p w14:paraId="11587F98" w14:textId="756FC420" w:rsidR="00A51FF0" w:rsidRPr="008F2AB6" w:rsidRDefault="00A51FF0" w:rsidP="00A51FF0">
            <w:pPr>
              <w:jc w:val="both"/>
              <w:rPr>
                <w:rFonts w:ascii="Times New Roman" w:hAnsi="Times New Roman" w:cs="Times New Roman"/>
                <w:b/>
                <w:sz w:val="24"/>
                <w:szCs w:val="24"/>
              </w:rPr>
            </w:pPr>
            <w:r w:rsidRPr="008F2AB6">
              <w:rPr>
                <w:rFonts w:ascii="Times New Roman" w:hAnsi="Times New Roman" w:cs="Times New Roman"/>
                <w:sz w:val="24"/>
                <w:szCs w:val="24"/>
              </w:rPr>
              <w:t>Organization Management and Correspondence Skills for Administrative and Secretarial Officers</w:t>
            </w:r>
          </w:p>
        </w:tc>
      </w:tr>
      <w:tr w:rsidR="00A51FF0" w:rsidRPr="008F2AB6" w14:paraId="5EBDAA03" w14:textId="77777777" w:rsidTr="008B17D9">
        <w:tblPrEx>
          <w:shd w:val="clear" w:color="auto" w:fill="auto"/>
        </w:tblPrEx>
        <w:tc>
          <w:tcPr>
            <w:tcW w:w="0" w:type="auto"/>
          </w:tcPr>
          <w:p w14:paraId="7398C27A" w14:textId="41BA2A79" w:rsidR="00A51FF0" w:rsidRPr="008F2AB6" w:rsidRDefault="00A51FF0" w:rsidP="00A51FF0">
            <w:pPr>
              <w:jc w:val="both"/>
              <w:rPr>
                <w:rFonts w:ascii="Times New Roman" w:hAnsi="Times New Roman" w:cs="Times New Roman"/>
                <w:b/>
                <w:sz w:val="24"/>
                <w:szCs w:val="24"/>
              </w:rPr>
            </w:pPr>
            <w:r w:rsidRPr="008F2AB6">
              <w:rPr>
                <w:rFonts w:ascii="Times New Roman" w:hAnsi="Times New Roman" w:cs="Times New Roman"/>
                <w:b/>
                <w:sz w:val="24"/>
                <w:szCs w:val="24"/>
              </w:rPr>
              <w:t>LDP0</w:t>
            </w:r>
            <w:r w:rsidR="008F2AB6" w:rsidRPr="008F2AB6">
              <w:rPr>
                <w:rFonts w:ascii="Times New Roman" w:hAnsi="Times New Roman" w:cs="Times New Roman"/>
                <w:b/>
                <w:sz w:val="24"/>
                <w:szCs w:val="24"/>
              </w:rPr>
              <w:t>9</w:t>
            </w:r>
          </w:p>
        </w:tc>
        <w:tc>
          <w:tcPr>
            <w:tcW w:w="0" w:type="auto"/>
          </w:tcPr>
          <w:p w14:paraId="4669AA78" w14:textId="088AE1BB" w:rsidR="00A51FF0" w:rsidRPr="008F2AB6" w:rsidRDefault="00A51FF0" w:rsidP="00A51FF0">
            <w:pPr>
              <w:jc w:val="both"/>
              <w:rPr>
                <w:rFonts w:ascii="Times New Roman" w:hAnsi="Times New Roman" w:cs="Times New Roman"/>
                <w:b/>
                <w:sz w:val="24"/>
                <w:szCs w:val="24"/>
              </w:rPr>
            </w:pPr>
            <w:r w:rsidRPr="008F2AB6">
              <w:rPr>
                <w:rFonts w:ascii="Times New Roman" w:hAnsi="Times New Roman" w:cs="Times New Roman"/>
                <w:sz w:val="24"/>
                <w:szCs w:val="24"/>
              </w:rPr>
              <w:t>Administrative Procedures for Effective Organizational Management</w:t>
            </w:r>
          </w:p>
        </w:tc>
      </w:tr>
      <w:tr w:rsidR="00A51FF0" w:rsidRPr="008F2AB6" w14:paraId="049A9B0F" w14:textId="77777777" w:rsidTr="008B17D9">
        <w:tblPrEx>
          <w:shd w:val="clear" w:color="auto" w:fill="auto"/>
        </w:tblPrEx>
        <w:tc>
          <w:tcPr>
            <w:tcW w:w="0" w:type="auto"/>
          </w:tcPr>
          <w:p w14:paraId="2D302EED" w14:textId="726B1ACD" w:rsidR="00A51FF0" w:rsidRPr="008F2AB6" w:rsidRDefault="00A51FF0" w:rsidP="00A51FF0">
            <w:pPr>
              <w:jc w:val="both"/>
              <w:rPr>
                <w:rFonts w:ascii="Times New Roman" w:hAnsi="Times New Roman" w:cs="Times New Roman"/>
                <w:b/>
                <w:sz w:val="24"/>
                <w:szCs w:val="24"/>
              </w:rPr>
            </w:pPr>
            <w:r w:rsidRPr="008F2AB6">
              <w:rPr>
                <w:rFonts w:ascii="Times New Roman" w:hAnsi="Times New Roman" w:cs="Times New Roman"/>
                <w:b/>
                <w:sz w:val="24"/>
                <w:szCs w:val="24"/>
              </w:rPr>
              <w:t>LDP1</w:t>
            </w:r>
            <w:r w:rsidR="008F2AB6" w:rsidRPr="008F2AB6">
              <w:rPr>
                <w:rFonts w:ascii="Times New Roman" w:hAnsi="Times New Roman" w:cs="Times New Roman"/>
                <w:b/>
                <w:sz w:val="24"/>
                <w:szCs w:val="24"/>
              </w:rPr>
              <w:t>0</w:t>
            </w:r>
          </w:p>
        </w:tc>
        <w:tc>
          <w:tcPr>
            <w:tcW w:w="0" w:type="auto"/>
          </w:tcPr>
          <w:p w14:paraId="2C84FAEA" w14:textId="1FF89228" w:rsidR="00A51FF0" w:rsidRPr="008F2AB6" w:rsidRDefault="00A51FF0" w:rsidP="00A51FF0">
            <w:pPr>
              <w:jc w:val="both"/>
              <w:rPr>
                <w:rFonts w:ascii="Times New Roman" w:hAnsi="Times New Roman" w:cs="Times New Roman"/>
                <w:b/>
                <w:sz w:val="24"/>
                <w:szCs w:val="24"/>
              </w:rPr>
            </w:pPr>
            <w:r w:rsidRPr="008F2AB6">
              <w:rPr>
                <w:rFonts w:ascii="Times New Roman" w:hAnsi="Times New Roman" w:cs="Times New Roman"/>
                <w:sz w:val="24"/>
                <w:szCs w:val="24"/>
              </w:rPr>
              <w:t xml:space="preserve">Organization Management and Communication Skills for Administrative Officers  </w:t>
            </w:r>
          </w:p>
        </w:tc>
      </w:tr>
      <w:tr w:rsidR="00A51FF0" w:rsidRPr="008F2AB6" w14:paraId="583FA0CE" w14:textId="77777777" w:rsidTr="008B17D9">
        <w:tblPrEx>
          <w:shd w:val="clear" w:color="auto" w:fill="auto"/>
        </w:tblPrEx>
        <w:tc>
          <w:tcPr>
            <w:tcW w:w="0" w:type="auto"/>
          </w:tcPr>
          <w:p w14:paraId="2ED18C5D" w14:textId="45F55CC5" w:rsidR="00A51FF0" w:rsidRPr="008F2AB6" w:rsidRDefault="00A51FF0" w:rsidP="00A51FF0">
            <w:pPr>
              <w:jc w:val="both"/>
              <w:rPr>
                <w:rFonts w:ascii="Times New Roman" w:hAnsi="Times New Roman" w:cs="Times New Roman"/>
                <w:b/>
                <w:sz w:val="24"/>
                <w:szCs w:val="24"/>
              </w:rPr>
            </w:pPr>
            <w:r w:rsidRPr="008F2AB6">
              <w:rPr>
                <w:rFonts w:ascii="Times New Roman" w:hAnsi="Times New Roman" w:cs="Times New Roman"/>
                <w:b/>
                <w:sz w:val="24"/>
                <w:szCs w:val="24"/>
              </w:rPr>
              <w:t>LDP</w:t>
            </w:r>
            <w:r w:rsidR="008F2AB6" w:rsidRPr="008F2AB6">
              <w:rPr>
                <w:rFonts w:ascii="Times New Roman" w:hAnsi="Times New Roman" w:cs="Times New Roman"/>
                <w:b/>
                <w:sz w:val="24"/>
                <w:szCs w:val="24"/>
              </w:rPr>
              <w:t>1</w:t>
            </w:r>
            <w:r w:rsidRPr="008F2AB6">
              <w:rPr>
                <w:rFonts w:ascii="Times New Roman" w:hAnsi="Times New Roman" w:cs="Times New Roman"/>
                <w:b/>
                <w:sz w:val="24"/>
                <w:szCs w:val="24"/>
              </w:rPr>
              <w:t>1</w:t>
            </w:r>
          </w:p>
        </w:tc>
        <w:tc>
          <w:tcPr>
            <w:tcW w:w="0" w:type="auto"/>
          </w:tcPr>
          <w:p w14:paraId="3802A34D" w14:textId="1E0BC5AD" w:rsidR="00A51FF0" w:rsidRPr="008F2AB6" w:rsidRDefault="00A51FF0" w:rsidP="00A51FF0">
            <w:pPr>
              <w:jc w:val="both"/>
              <w:rPr>
                <w:rFonts w:ascii="Times New Roman" w:hAnsi="Times New Roman" w:cs="Times New Roman"/>
                <w:sz w:val="24"/>
                <w:szCs w:val="24"/>
              </w:rPr>
            </w:pPr>
            <w:r w:rsidRPr="008F2AB6">
              <w:rPr>
                <w:rFonts w:ascii="Times New Roman" w:hAnsi="Times New Roman" w:cs="Times New Roman"/>
                <w:sz w:val="24"/>
                <w:szCs w:val="24"/>
              </w:rPr>
              <w:t>Communication and Interpersonal Relations for Clerical Officers and Secretaries</w:t>
            </w:r>
          </w:p>
        </w:tc>
      </w:tr>
      <w:tr w:rsidR="00A51FF0" w:rsidRPr="008F2AB6" w14:paraId="21A6D1E3" w14:textId="77777777" w:rsidTr="008B17D9">
        <w:tblPrEx>
          <w:shd w:val="clear" w:color="auto" w:fill="auto"/>
        </w:tblPrEx>
        <w:tc>
          <w:tcPr>
            <w:tcW w:w="0" w:type="auto"/>
          </w:tcPr>
          <w:p w14:paraId="1C08E4E4" w14:textId="79714EDB" w:rsidR="00A51FF0" w:rsidRPr="008F2AB6" w:rsidRDefault="00A51FF0" w:rsidP="00A51FF0">
            <w:pPr>
              <w:jc w:val="both"/>
              <w:rPr>
                <w:rFonts w:ascii="Times New Roman" w:hAnsi="Times New Roman" w:cs="Times New Roman"/>
                <w:b/>
                <w:sz w:val="24"/>
                <w:szCs w:val="24"/>
              </w:rPr>
            </w:pPr>
            <w:r w:rsidRPr="008F2AB6">
              <w:rPr>
                <w:rFonts w:ascii="Times New Roman" w:hAnsi="Times New Roman" w:cs="Times New Roman"/>
                <w:b/>
                <w:sz w:val="24"/>
                <w:szCs w:val="24"/>
              </w:rPr>
              <w:t>LDP1</w:t>
            </w:r>
            <w:r w:rsidR="008F2AB6" w:rsidRPr="008F2AB6">
              <w:rPr>
                <w:rFonts w:ascii="Times New Roman" w:hAnsi="Times New Roman" w:cs="Times New Roman"/>
                <w:b/>
                <w:sz w:val="24"/>
                <w:szCs w:val="24"/>
              </w:rPr>
              <w:t>2</w:t>
            </w:r>
          </w:p>
        </w:tc>
        <w:tc>
          <w:tcPr>
            <w:tcW w:w="0" w:type="auto"/>
          </w:tcPr>
          <w:p w14:paraId="1C41C171" w14:textId="44AB39B7" w:rsidR="00A51FF0" w:rsidRPr="008F2AB6" w:rsidRDefault="00A51FF0" w:rsidP="00A51FF0">
            <w:pPr>
              <w:jc w:val="both"/>
              <w:rPr>
                <w:rFonts w:ascii="Times New Roman" w:hAnsi="Times New Roman" w:cs="Times New Roman"/>
                <w:sz w:val="24"/>
                <w:szCs w:val="24"/>
              </w:rPr>
            </w:pPr>
            <w:r w:rsidRPr="008F2AB6">
              <w:rPr>
                <w:rFonts w:ascii="Times New Roman" w:hAnsi="Times New Roman" w:cs="Times New Roman"/>
                <w:sz w:val="24"/>
                <w:szCs w:val="24"/>
              </w:rPr>
              <w:t>Strategic Managerial Procedures for Effective Organization Management</w:t>
            </w:r>
          </w:p>
        </w:tc>
      </w:tr>
      <w:tr w:rsidR="00A51FF0" w:rsidRPr="008F2AB6" w14:paraId="1C5E32EB" w14:textId="77777777" w:rsidTr="008B17D9">
        <w:tblPrEx>
          <w:shd w:val="clear" w:color="auto" w:fill="auto"/>
        </w:tblPrEx>
        <w:tc>
          <w:tcPr>
            <w:tcW w:w="0" w:type="auto"/>
          </w:tcPr>
          <w:p w14:paraId="17CEB008" w14:textId="7A38F765" w:rsidR="00A51FF0" w:rsidRPr="008F2AB6" w:rsidRDefault="00A51FF0" w:rsidP="00A51FF0">
            <w:pPr>
              <w:jc w:val="both"/>
              <w:rPr>
                <w:rFonts w:ascii="Times New Roman" w:hAnsi="Times New Roman" w:cs="Times New Roman"/>
                <w:b/>
                <w:sz w:val="24"/>
                <w:szCs w:val="24"/>
              </w:rPr>
            </w:pPr>
            <w:bookmarkStart w:id="14" w:name="_Hlk89317856"/>
            <w:r w:rsidRPr="008F2AB6">
              <w:rPr>
                <w:rFonts w:ascii="Times New Roman" w:hAnsi="Times New Roman" w:cs="Times New Roman"/>
                <w:b/>
                <w:sz w:val="24"/>
                <w:szCs w:val="24"/>
              </w:rPr>
              <w:t>LDP1</w:t>
            </w:r>
            <w:r w:rsidR="008F2AB6" w:rsidRPr="008F2AB6">
              <w:rPr>
                <w:rFonts w:ascii="Times New Roman" w:hAnsi="Times New Roman" w:cs="Times New Roman"/>
                <w:b/>
                <w:sz w:val="24"/>
                <w:szCs w:val="24"/>
              </w:rPr>
              <w:t>3</w:t>
            </w:r>
          </w:p>
        </w:tc>
        <w:tc>
          <w:tcPr>
            <w:tcW w:w="0" w:type="auto"/>
          </w:tcPr>
          <w:p w14:paraId="6F43F014" w14:textId="77D20056" w:rsidR="00A51FF0" w:rsidRPr="008F2AB6" w:rsidRDefault="00A51FF0" w:rsidP="00A51FF0">
            <w:pPr>
              <w:jc w:val="both"/>
              <w:rPr>
                <w:rFonts w:ascii="Times New Roman" w:hAnsi="Times New Roman" w:cs="Times New Roman"/>
                <w:sz w:val="24"/>
                <w:szCs w:val="24"/>
              </w:rPr>
            </w:pPr>
            <w:r w:rsidRPr="008F2AB6">
              <w:rPr>
                <w:rFonts w:ascii="Times New Roman" w:hAnsi="Times New Roman" w:cs="Times New Roman"/>
                <w:sz w:val="24"/>
                <w:szCs w:val="24"/>
              </w:rPr>
              <w:t>Socio Inclusion Management</w:t>
            </w:r>
          </w:p>
        </w:tc>
      </w:tr>
      <w:tr w:rsidR="00A51FF0" w:rsidRPr="008F2AB6" w14:paraId="3EFEBC2A" w14:textId="77777777" w:rsidTr="008B17D9">
        <w:tblPrEx>
          <w:shd w:val="clear" w:color="auto" w:fill="auto"/>
        </w:tblPrEx>
        <w:tc>
          <w:tcPr>
            <w:tcW w:w="0" w:type="auto"/>
          </w:tcPr>
          <w:p w14:paraId="64D41A64" w14:textId="6DA86175" w:rsidR="00A51FF0" w:rsidRPr="008F2AB6" w:rsidRDefault="00A51FF0" w:rsidP="00A51FF0">
            <w:pPr>
              <w:jc w:val="both"/>
              <w:rPr>
                <w:rFonts w:ascii="Times New Roman" w:hAnsi="Times New Roman" w:cs="Times New Roman"/>
                <w:b/>
                <w:sz w:val="24"/>
                <w:szCs w:val="24"/>
              </w:rPr>
            </w:pPr>
            <w:r w:rsidRPr="008F2AB6">
              <w:rPr>
                <w:rFonts w:ascii="Times New Roman" w:hAnsi="Times New Roman" w:cs="Times New Roman"/>
                <w:b/>
                <w:sz w:val="24"/>
                <w:szCs w:val="24"/>
              </w:rPr>
              <w:t>LDP1</w:t>
            </w:r>
            <w:r w:rsidR="008F2AB6" w:rsidRPr="008F2AB6">
              <w:rPr>
                <w:rFonts w:ascii="Times New Roman" w:hAnsi="Times New Roman" w:cs="Times New Roman"/>
                <w:b/>
                <w:sz w:val="24"/>
                <w:szCs w:val="24"/>
              </w:rPr>
              <w:t>4</w:t>
            </w:r>
          </w:p>
        </w:tc>
        <w:tc>
          <w:tcPr>
            <w:tcW w:w="0" w:type="auto"/>
          </w:tcPr>
          <w:p w14:paraId="380550EF" w14:textId="4E63E1CC" w:rsidR="00A51FF0" w:rsidRPr="008F2AB6" w:rsidRDefault="00A51FF0" w:rsidP="00A51FF0">
            <w:pPr>
              <w:jc w:val="both"/>
              <w:rPr>
                <w:rFonts w:ascii="Times New Roman" w:hAnsi="Times New Roman" w:cs="Times New Roman"/>
                <w:sz w:val="24"/>
                <w:szCs w:val="24"/>
              </w:rPr>
            </w:pPr>
            <w:r w:rsidRPr="008F2AB6">
              <w:rPr>
                <w:rFonts w:ascii="Times New Roman" w:hAnsi="Times New Roman" w:cs="Times New Roman"/>
                <w:sz w:val="24"/>
                <w:szCs w:val="24"/>
              </w:rPr>
              <w:t>Gender Issues and Socio Inclusion</w:t>
            </w:r>
          </w:p>
        </w:tc>
      </w:tr>
      <w:bookmarkEnd w:id="14"/>
      <w:tr w:rsidR="00A51FF0" w:rsidRPr="008F2AB6" w14:paraId="270FF4FA" w14:textId="77777777" w:rsidTr="008B17D9">
        <w:tblPrEx>
          <w:shd w:val="clear" w:color="auto" w:fill="auto"/>
        </w:tblPrEx>
        <w:tc>
          <w:tcPr>
            <w:tcW w:w="0" w:type="auto"/>
          </w:tcPr>
          <w:p w14:paraId="4D855AD8" w14:textId="44D90728" w:rsidR="00A51FF0" w:rsidRPr="008F2AB6" w:rsidRDefault="00A51FF0" w:rsidP="00A51FF0">
            <w:pPr>
              <w:jc w:val="both"/>
              <w:rPr>
                <w:rFonts w:ascii="Times New Roman" w:hAnsi="Times New Roman" w:cs="Times New Roman"/>
                <w:b/>
                <w:sz w:val="24"/>
                <w:szCs w:val="24"/>
              </w:rPr>
            </w:pPr>
            <w:r w:rsidRPr="008F2AB6">
              <w:rPr>
                <w:rFonts w:ascii="Times New Roman" w:hAnsi="Times New Roman" w:cs="Times New Roman"/>
                <w:b/>
                <w:sz w:val="24"/>
                <w:szCs w:val="24"/>
              </w:rPr>
              <w:t>LDP1</w:t>
            </w:r>
            <w:r w:rsidR="008F2AB6" w:rsidRPr="008F2AB6">
              <w:rPr>
                <w:rFonts w:ascii="Times New Roman" w:hAnsi="Times New Roman" w:cs="Times New Roman"/>
                <w:b/>
                <w:sz w:val="24"/>
                <w:szCs w:val="24"/>
              </w:rPr>
              <w:t>5</w:t>
            </w:r>
          </w:p>
        </w:tc>
        <w:tc>
          <w:tcPr>
            <w:tcW w:w="0" w:type="auto"/>
          </w:tcPr>
          <w:p w14:paraId="0FFAE42B" w14:textId="68DA2101" w:rsidR="00A51FF0" w:rsidRPr="008F2AB6" w:rsidRDefault="00A51FF0" w:rsidP="00A51FF0">
            <w:pPr>
              <w:jc w:val="both"/>
              <w:rPr>
                <w:rFonts w:ascii="Times New Roman" w:hAnsi="Times New Roman" w:cs="Times New Roman"/>
                <w:sz w:val="24"/>
                <w:szCs w:val="24"/>
              </w:rPr>
            </w:pPr>
            <w:r w:rsidRPr="008F2AB6">
              <w:rPr>
                <w:rFonts w:ascii="Times New Roman" w:hAnsi="Times New Roman" w:cs="Times New Roman"/>
                <w:sz w:val="24"/>
                <w:szCs w:val="24"/>
              </w:rPr>
              <w:t>Work Performance Measurement Framework for Productivity</w:t>
            </w:r>
          </w:p>
        </w:tc>
      </w:tr>
      <w:tr w:rsidR="00A51FF0" w:rsidRPr="008F2AB6" w14:paraId="5A4E65EF" w14:textId="77777777" w:rsidTr="008B17D9">
        <w:tblPrEx>
          <w:shd w:val="clear" w:color="auto" w:fill="auto"/>
        </w:tblPrEx>
        <w:tc>
          <w:tcPr>
            <w:tcW w:w="0" w:type="auto"/>
          </w:tcPr>
          <w:p w14:paraId="2A35ECDE" w14:textId="3ECE8299" w:rsidR="00A51FF0" w:rsidRPr="008F2AB6" w:rsidRDefault="00A51FF0" w:rsidP="00A51FF0">
            <w:pPr>
              <w:jc w:val="both"/>
              <w:rPr>
                <w:rFonts w:ascii="Times New Roman" w:hAnsi="Times New Roman" w:cs="Times New Roman"/>
                <w:b/>
                <w:sz w:val="24"/>
                <w:szCs w:val="24"/>
              </w:rPr>
            </w:pPr>
            <w:r w:rsidRPr="008F2AB6">
              <w:rPr>
                <w:rFonts w:ascii="Times New Roman" w:hAnsi="Times New Roman" w:cs="Times New Roman"/>
                <w:b/>
                <w:sz w:val="24"/>
                <w:szCs w:val="24"/>
              </w:rPr>
              <w:t>LDP1</w:t>
            </w:r>
            <w:r w:rsidR="008F2AB6" w:rsidRPr="008F2AB6">
              <w:rPr>
                <w:rFonts w:ascii="Times New Roman" w:hAnsi="Times New Roman" w:cs="Times New Roman"/>
                <w:b/>
                <w:sz w:val="24"/>
                <w:szCs w:val="24"/>
              </w:rPr>
              <w:t>6</w:t>
            </w:r>
          </w:p>
        </w:tc>
        <w:tc>
          <w:tcPr>
            <w:tcW w:w="0" w:type="auto"/>
          </w:tcPr>
          <w:p w14:paraId="71CCD683" w14:textId="133111A9" w:rsidR="00A51FF0" w:rsidRPr="008F2AB6" w:rsidRDefault="00A51FF0" w:rsidP="00A51FF0">
            <w:pPr>
              <w:jc w:val="both"/>
              <w:rPr>
                <w:rFonts w:ascii="Times New Roman" w:hAnsi="Times New Roman" w:cs="Times New Roman"/>
                <w:sz w:val="24"/>
                <w:szCs w:val="24"/>
              </w:rPr>
            </w:pPr>
            <w:r w:rsidRPr="008F2AB6">
              <w:rPr>
                <w:rFonts w:ascii="Times New Roman" w:hAnsi="Times New Roman" w:cs="Times New Roman"/>
                <w:sz w:val="24"/>
                <w:szCs w:val="24"/>
              </w:rPr>
              <w:t>Crisis and Conflict Management</w:t>
            </w:r>
          </w:p>
        </w:tc>
      </w:tr>
      <w:tr w:rsidR="00A51FF0" w:rsidRPr="008F2AB6" w14:paraId="4994CD15" w14:textId="77777777" w:rsidTr="008B17D9">
        <w:tblPrEx>
          <w:shd w:val="clear" w:color="auto" w:fill="auto"/>
        </w:tblPrEx>
        <w:tc>
          <w:tcPr>
            <w:tcW w:w="0" w:type="auto"/>
          </w:tcPr>
          <w:p w14:paraId="0CA975E4" w14:textId="09D8A884" w:rsidR="00A51FF0" w:rsidRPr="008F2AB6" w:rsidRDefault="00A51FF0" w:rsidP="00A51FF0">
            <w:pPr>
              <w:jc w:val="both"/>
              <w:rPr>
                <w:rFonts w:ascii="Times New Roman" w:hAnsi="Times New Roman" w:cs="Times New Roman"/>
                <w:b/>
                <w:sz w:val="24"/>
                <w:szCs w:val="24"/>
              </w:rPr>
            </w:pPr>
            <w:r w:rsidRPr="008F2AB6">
              <w:rPr>
                <w:rFonts w:ascii="Times New Roman" w:hAnsi="Times New Roman" w:cs="Times New Roman"/>
                <w:b/>
                <w:sz w:val="24"/>
                <w:szCs w:val="24"/>
              </w:rPr>
              <w:t>LDP1</w:t>
            </w:r>
            <w:r w:rsidR="008F2AB6" w:rsidRPr="008F2AB6">
              <w:rPr>
                <w:rFonts w:ascii="Times New Roman" w:hAnsi="Times New Roman" w:cs="Times New Roman"/>
                <w:b/>
                <w:sz w:val="24"/>
                <w:szCs w:val="24"/>
              </w:rPr>
              <w:t>7</w:t>
            </w:r>
          </w:p>
        </w:tc>
        <w:tc>
          <w:tcPr>
            <w:tcW w:w="0" w:type="auto"/>
          </w:tcPr>
          <w:p w14:paraId="5C1C6D2A" w14:textId="5C7F4241" w:rsidR="00A51FF0" w:rsidRPr="008F2AB6" w:rsidRDefault="00A51FF0" w:rsidP="00A51FF0">
            <w:pPr>
              <w:jc w:val="both"/>
              <w:rPr>
                <w:rFonts w:ascii="Times New Roman" w:hAnsi="Times New Roman" w:cs="Times New Roman"/>
                <w:sz w:val="24"/>
                <w:szCs w:val="24"/>
              </w:rPr>
            </w:pPr>
            <w:r w:rsidRPr="008F2AB6">
              <w:rPr>
                <w:rFonts w:ascii="Times New Roman" w:hAnsi="Times New Roman" w:cs="Times New Roman"/>
                <w:sz w:val="24"/>
                <w:szCs w:val="24"/>
              </w:rPr>
              <w:t>Labour Management Procedure (LMP): Effective Project Human Resource Management</w:t>
            </w:r>
          </w:p>
        </w:tc>
      </w:tr>
      <w:tr w:rsidR="00A51FF0" w:rsidRPr="008F2AB6" w14:paraId="68D222B7" w14:textId="77777777" w:rsidTr="008B17D9">
        <w:tblPrEx>
          <w:shd w:val="clear" w:color="auto" w:fill="auto"/>
        </w:tblPrEx>
        <w:tc>
          <w:tcPr>
            <w:tcW w:w="0" w:type="auto"/>
          </w:tcPr>
          <w:p w14:paraId="6C8C7CE3" w14:textId="04F43B93" w:rsidR="00A51FF0" w:rsidRPr="008F2AB6" w:rsidRDefault="00A51FF0" w:rsidP="00A51FF0">
            <w:pPr>
              <w:jc w:val="both"/>
              <w:rPr>
                <w:rFonts w:ascii="Times New Roman" w:hAnsi="Times New Roman" w:cs="Times New Roman"/>
                <w:b/>
                <w:sz w:val="24"/>
                <w:szCs w:val="24"/>
              </w:rPr>
            </w:pPr>
            <w:r w:rsidRPr="008F2AB6">
              <w:rPr>
                <w:rFonts w:ascii="Times New Roman" w:hAnsi="Times New Roman" w:cs="Times New Roman"/>
                <w:b/>
                <w:sz w:val="24"/>
                <w:szCs w:val="24"/>
              </w:rPr>
              <w:t>LDP1</w:t>
            </w:r>
            <w:r w:rsidR="008F2AB6" w:rsidRPr="008F2AB6">
              <w:rPr>
                <w:rFonts w:ascii="Times New Roman" w:hAnsi="Times New Roman" w:cs="Times New Roman"/>
                <w:b/>
                <w:sz w:val="24"/>
                <w:szCs w:val="24"/>
              </w:rPr>
              <w:t>8</w:t>
            </w:r>
          </w:p>
        </w:tc>
        <w:tc>
          <w:tcPr>
            <w:tcW w:w="0" w:type="auto"/>
          </w:tcPr>
          <w:p w14:paraId="649FFDA2" w14:textId="191DAADB" w:rsidR="00A51FF0" w:rsidRPr="008F2AB6" w:rsidRDefault="00A51FF0" w:rsidP="00A51FF0">
            <w:pPr>
              <w:jc w:val="both"/>
              <w:rPr>
                <w:rFonts w:ascii="Times New Roman" w:hAnsi="Times New Roman" w:cs="Times New Roman"/>
                <w:sz w:val="24"/>
                <w:szCs w:val="24"/>
              </w:rPr>
            </w:pPr>
            <w:r w:rsidRPr="008F2AB6">
              <w:rPr>
                <w:rFonts w:ascii="Times New Roman" w:hAnsi="Times New Roman" w:cs="Times New Roman"/>
                <w:sz w:val="24"/>
                <w:szCs w:val="24"/>
              </w:rPr>
              <w:t>Contract Management Principles &amp; Practices</w:t>
            </w:r>
          </w:p>
        </w:tc>
      </w:tr>
      <w:tr w:rsidR="00A51FF0" w:rsidRPr="008F2AB6" w14:paraId="104D57C9" w14:textId="77777777" w:rsidTr="008B17D9">
        <w:tblPrEx>
          <w:shd w:val="clear" w:color="auto" w:fill="auto"/>
        </w:tblPrEx>
        <w:tc>
          <w:tcPr>
            <w:tcW w:w="0" w:type="auto"/>
          </w:tcPr>
          <w:p w14:paraId="608AB1C7" w14:textId="006027AA" w:rsidR="00A51FF0" w:rsidRPr="008F2AB6" w:rsidRDefault="00A51FF0" w:rsidP="00A51FF0">
            <w:pPr>
              <w:jc w:val="both"/>
              <w:rPr>
                <w:rFonts w:ascii="Times New Roman" w:hAnsi="Times New Roman" w:cs="Times New Roman"/>
                <w:b/>
                <w:sz w:val="24"/>
                <w:szCs w:val="24"/>
              </w:rPr>
            </w:pPr>
            <w:bookmarkStart w:id="15" w:name="_Hlk89317783"/>
            <w:r w:rsidRPr="008F2AB6">
              <w:rPr>
                <w:rFonts w:ascii="Times New Roman" w:hAnsi="Times New Roman" w:cs="Times New Roman"/>
                <w:b/>
                <w:sz w:val="24"/>
                <w:szCs w:val="24"/>
              </w:rPr>
              <w:t>LDP1</w:t>
            </w:r>
            <w:r w:rsidR="008F2AB6" w:rsidRPr="008F2AB6">
              <w:rPr>
                <w:rFonts w:ascii="Times New Roman" w:hAnsi="Times New Roman" w:cs="Times New Roman"/>
                <w:b/>
                <w:sz w:val="24"/>
                <w:szCs w:val="24"/>
              </w:rPr>
              <w:t>9</w:t>
            </w:r>
          </w:p>
        </w:tc>
        <w:tc>
          <w:tcPr>
            <w:tcW w:w="0" w:type="auto"/>
          </w:tcPr>
          <w:p w14:paraId="43D2FD54" w14:textId="223054F9" w:rsidR="00A51FF0" w:rsidRPr="008F2AB6" w:rsidRDefault="00A51FF0" w:rsidP="00A51FF0">
            <w:pPr>
              <w:jc w:val="both"/>
              <w:rPr>
                <w:rFonts w:ascii="Times New Roman" w:hAnsi="Times New Roman" w:cs="Times New Roman"/>
                <w:sz w:val="24"/>
                <w:szCs w:val="24"/>
              </w:rPr>
            </w:pPr>
            <w:r w:rsidRPr="008F2AB6">
              <w:rPr>
                <w:rFonts w:ascii="Times New Roman" w:hAnsi="Times New Roman" w:cs="Times New Roman"/>
                <w:sz w:val="24"/>
                <w:szCs w:val="24"/>
              </w:rPr>
              <w:t>Workshop on Social Protection</w:t>
            </w:r>
          </w:p>
        </w:tc>
      </w:tr>
      <w:bookmarkEnd w:id="15"/>
      <w:tr w:rsidR="006834C9" w:rsidRPr="008F2AB6" w14:paraId="59AF9AF8" w14:textId="77777777" w:rsidTr="008B17D9">
        <w:tblPrEx>
          <w:shd w:val="clear" w:color="auto" w:fill="auto"/>
        </w:tblPrEx>
        <w:tc>
          <w:tcPr>
            <w:tcW w:w="0" w:type="auto"/>
          </w:tcPr>
          <w:p w14:paraId="4E85BAC2" w14:textId="771DDE04" w:rsidR="006834C9" w:rsidRPr="008F2AB6" w:rsidRDefault="006834C9" w:rsidP="006834C9">
            <w:pPr>
              <w:jc w:val="both"/>
              <w:rPr>
                <w:rFonts w:ascii="Times New Roman" w:hAnsi="Times New Roman" w:cs="Times New Roman"/>
                <w:b/>
                <w:sz w:val="24"/>
                <w:szCs w:val="24"/>
              </w:rPr>
            </w:pPr>
            <w:r w:rsidRPr="008F2AB6">
              <w:rPr>
                <w:rFonts w:ascii="Times New Roman" w:hAnsi="Times New Roman" w:cs="Times New Roman"/>
                <w:b/>
                <w:sz w:val="24"/>
                <w:szCs w:val="24"/>
              </w:rPr>
              <w:t>LDP</w:t>
            </w:r>
            <w:r>
              <w:rPr>
                <w:rFonts w:ascii="Times New Roman" w:hAnsi="Times New Roman" w:cs="Times New Roman"/>
                <w:b/>
                <w:sz w:val="24"/>
                <w:szCs w:val="24"/>
              </w:rPr>
              <w:t>20</w:t>
            </w:r>
          </w:p>
        </w:tc>
        <w:tc>
          <w:tcPr>
            <w:tcW w:w="0" w:type="auto"/>
          </w:tcPr>
          <w:p w14:paraId="7B5A7E63" w14:textId="1F4C95F0" w:rsidR="006834C9" w:rsidRPr="008F2AB6" w:rsidRDefault="006834C9" w:rsidP="006834C9">
            <w:pPr>
              <w:jc w:val="both"/>
              <w:rPr>
                <w:rFonts w:ascii="Times New Roman" w:hAnsi="Times New Roman" w:cs="Times New Roman"/>
                <w:sz w:val="24"/>
                <w:szCs w:val="24"/>
              </w:rPr>
            </w:pPr>
            <w:r w:rsidRPr="00CD08E0">
              <w:rPr>
                <w:rFonts w:ascii="Times New Roman" w:hAnsi="Times New Roman" w:cs="Times New Roman"/>
                <w:sz w:val="24"/>
                <w:szCs w:val="24"/>
              </w:rPr>
              <w:t>Promoting Good Governance in Public-Private Partnership (PPP)</w:t>
            </w:r>
          </w:p>
        </w:tc>
      </w:tr>
      <w:tr w:rsidR="006834C9" w:rsidRPr="008F2AB6" w14:paraId="3D8F4716" w14:textId="77777777" w:rsidTr="008B17D9">
        <w:tblPrEx>
          <w:shd w:val="clear" w:color="auto" w:fill="auto"/>
        </w:tblPrEx>
        <w:tc>
          <w:tcPr>
            <w:tcW w:w="0" w:type="auto"/>
          </w:tcPr>
          <w:p w14:paraId="40D8F170" w14:textId="56925B48" w:rsidR="006834C9" w:rsidRPr="008F2AB6" w:rsidRDefault="006834C9" w:rsidP="006834C9">
            <w:pPr>
              <w:jc w:val="both"/>
              <w:rPr>
                <w:rFonts w:ascii="Times New Roman" w:hAnsi="Times New Roman" w:cs="Times New Roman"/>
                <w:b/>
                <w:sz w:val="24"/>
                <w:szCs w:val="24"/>
              </w:rPr>
            </w:pPr>
            <w:bookmarkStart w:id="16" w:name="_Hlk89317807"/>
            <w:r w:rsidRPr="008F2AB6">
              <w:rPr>
                <w:rFonts w:ascii="Times New Roman" w:hAnsi="Times New Roman" w:cs="Times New Roman"/>
                <w:b/>
                <w:sz w:val="24"/>
                <w:szCs w:val="24"/>
              </w:rPr>
              <w:t>LDP</w:t>
            </w:r>
            <w:r>
              <w:rPr>
                <w:rFonts w:ascii="Times New Roman" w:hAnsi="Times New Roman" w:cs="Times New Roman"/>
                <w:b/>
                <w:sz w:val="24"/>
                <w:szCs w:val="24"/>
              </w:rPr>
              <w:t>21</w:t>
            </w:r>
          </w:p>
        </w:tc>
        <w:tc>
          <w:tcPr>
            <w:tcW w:w="0" w:type="auto"/>
          </w:tcPr>
          <w:p w14:paraId="5DB32B41" w14:textId="5820CA2A" w:rsidR="006834C9" w:rsidRPr="008F2AB6" w:rsidRDefault="006834C9" w:rsidP="006834C9">
            <w:pPr>
              <w:jc w:val="both"/>
              <w:rPr>
                <w:rFonts w:ascii="Times New Roman" w:hAnsi="Times New Roman" w:cs="Times New Roman"/>
                <w:sz w:val="24"/>
                <w:szCs w:val="24"/>
              </w:rPr>
            </w:pPr>
            <w:r w:rsidRPr="00CD08E0">
              <w:rPr>
                <w:rFonts w:ascii="Times New Roman" w:hAnsi="Times New Roman" w:cs="Times New Roman"/>
                <w:sz w:val="24"/>
                <w:szCs w:val="24"/>
              </w:rPr>
              <w:t>Gender Analysis and Social Change: Testing the Water</w:t>
            </w:r>
          </w:p>
        </w:tc>
      </w:tr>
      <w:bookmarkEnd w:id="16"/>
      <w:tr w:rsidR="006834C9" w:rsidRPr="008F2AB6" w14:paraId="1A4D78E2" w14:textId="77777777" w:rsidTr="008B17D9">
        <w:tblPrEx>
          <w:shd w:val="clear" w:color="auto" w:fill="auto"/>
        </w:tblPrEx>
        <w:tc>
          <w:tcPr>
            <w:tcW w:w="0" w:type="auto"/>
          </w:tcPr>
          <w:p w14:paraId="3CA6F51A" w14:textId="598D20D4" w:rsidR="006834C9" w:rsidRPr="008F2AB6" w:rsidRDefault="006834C9" w:rsidP="006834C9">
            <w:pPr>
              <w:jc w:val="both"/>
              <w:rPr>
                <w:rFonts w:ascii="Times New Roman" w:hAnsi="Times New Roman" w:cs="Times New Roman"/>
                <w:b/>
                <w:sz w:val="24"/>
                <w:szCs w:val="24"/>
              </w:rPr>
            </w:pPr>
            <w:r w:rsidRPr="008F2AB6">
              <w:rPr>
                <w:rFonts w:ascii="Times New Roman" w:hAnsi="Times New Roman" w:cs="Times New Roman"/>
                <w:b/>
                <w:sz w:val="24"/>
                <w:szCs w:val="24"/>
              </w:rPr>
              <w:t>LDP</w:t>
            </w:r>
            <w:r>
              <w:rPr>
                <w:rFonts w:ascii="Times New Roman" w:hAnsi="Times New Roman" w:cs="Times New Roman"/>
                <w:b/>
                <w:sz w:val="24"/>
                <w:szCs w:val="24"/>
              </w:rPr>
              <w:t>22</w:t>
            </w:r>
          </w:p>
        </w:tc>
        <w:tc>
          <w:tcPr>
            <w:tcW w:w="0" w:type="auto"/>
          </w:tcPr>
          <w:p w14:paraId="6C15C5AD" w14:textId="7CF88D03" w:rsidR="006834C9" w:rsidRPr="008F2AB6" w:rsidRDefault="006834C9" w:rsidP="006834C9">
            <w:pPr>
              <w:jc w:val="both"/>
              <w:rPr>
                <w:rFonts w:ascii="Times New Roman" w:hAnsi="Times New Roman" w:cs="Times New Roman"/>
                <w:sz w:val="24"/>
                <w:szCs w:val="24"/>
              </w:rPr>
            </w:pPr>
            <w:r w:rsidRPr="00CD08E0">
              <w:rPr>
                <w:rFonts w:ascii="Times New Roman" w:hAnsi="Times New Roman" w:cs="Times New Roman"/>
                <w:sz w:val="24"/>
                <w:szCs w:val="24"/>
              </w:rPr>
              <w:t>Environmental Impact on Projects Management</w:t>
            </w:r>
          </w:p>
        </w:tc>
      </w:tr>
      <w:tr w:rsidR="006834C9" w:rsidRPr="008F2AB6" w14:paraId="5DDD0FA5" w14:textId="77777777" w:rsidTr="008B17D9">
        <w:tblPrEx>
          <w:shd w:val="clear" w:color="auto" w:fill="auto"/>
        </w:tblPrEx>
        <w:tc>
          <w:tcPr>
            <w:tcW w:w="0" w:type="auto"/>
          </w:tcPr>
          <w:p w14:paraId="29233378" w14:textId="4A9BECB7" w:rsidR="006834C9" w:rsidRPr="008F2AB6" w:rsidRDefault="006834C9" w:rsidP="006834C9">
            <w:pPr>
              <w:jc w:val="both"/>
              <w:rPr>
                <w:rFonts w:ascii="Times New Roman" w:hAnsi="Times New Roman" w:cs="Times New Roman"/>
                <w:b/>
                <w:sz w:val="24"/>
                <w:szCs w:val="24"/>
              </w:rPr>
            </w:pPr>
            <w:r w:rsidRPr="008F2AB6">
              <w:rPr>
                <w:rFonts w:ascii="Times New Roman" w:hAnsi="Times New Roman" w:cs="Times New Roman"/>
                <w:b/>
                <w:sz w:val="24"/>
                <w:szCs w:val="24"/>
              </w:rPr>
              <w:t>LDP</w:t>
            </w:r>
            <w:r>
              <w:rPr>
                <w:rFonts w:ascii="Times New Roman" w:hAnsi="Times New Roman" w:cs="Times New Roman"/>
                <w:b/>
                <w:sz w:val="24"/>
                <w:szCs w:val="24"/>
              </w:rPr>
              <w:t>23</w:t>
            </w:r>
          </w:p>
        </w:tc>
        <w:tc>
          <w:tcPr>
            <w:tcW w:w="0" w:type="auto"/>
          </w:tcPr>
          <w:p w14:paraId="467A535E" w14:textId="6646B189" w:rsidR="006834C9" w:rsidRPr="008F2AB6" w:rsidRDefault="006834C9" w:rsidP="006834C9">
            <w:pPr>
              <w:jc w:val="both"/>
              <w:rPr>
                <w:rFonts w:ascii="Times New Roman" w:hAnsi="Times New Roman" w:cs="Times New Roman"/>
                <w:sz w:val="24"/>
                <w:szCs w:val="24"/>
              </w:rPr>
            </w:pPr>
            <w:r w:rsidRPr="00CD08E0">
              <w:rPr>
                <w:rFonts w:ascii="Times New Roman" w:hAnsi="Times New Roman" w:cs="Times New Roman"/>
                <w:sz w:val="24"/>
                <w:szCs w:val="24"/>
              </w:rPr>
              <w:t>Evidence-Based Policy Making</w:t>
            </w:r>
          </w:p>
        </w:tc>
      </w:tr>
      <w:tr w:rsidR="006834C9" w:rsidRPr="008F2AB6" w14:paraId="70C4A2AB" w14:textId="77777777" w:rsidTr="008B17D9">
        <w:tblPrEx>
          <w:shd w:val="clear" w:color="auto" w:fill="auto"/>
        </w:tblPrEx>
        <w:tc>
          <w:tcPr>
            <w:tcW w:w="0" w:type="auto"/>
          </w:tcPr>
          <w:p w14:paraId="04AE0643" w14:textId="1A04F39C" w:rsidR="006834C9" w:rsidRPr="008F2AB6" w:rsidRDefault="006834C9" w:rsidP="006834C9">
            <w:pPr>
              <w:jc w:val="both"/>
              <w:rPr>
                <w:rFonts w:ascii="Times New Roman" w:hAnsi="Times New Roman" w:cs="Times New Roman"/>
                <w:b/>
                <w:sz w:val="24"/>
                <w:szCs w:val="24"/>
              </w:rPr>
            </w:pPr>
            <w:r w:rsidRPr="008F2AB6">
              <w:rPr>
                <w:rFonts w:ascii="Times New Roman" w:hAnsi="Times New Roman" w:cs="Times New Roman"/>
                <w:b/>
                <w:sz w:val="24"/>
                <w:szCs w:val="24"/>
              </w:rPr>
              <w:t>LDP</w:t>
            </w:r>
            <w:r>
              <w:rPr>
                <w:rFonts w:ascii="Times New Roman" w:hAnsi="Times New Roman" w:cs="Times New Roman"/>
                <w:b/>
                <w:sz w:val="24"/>
                <w:szCs w:val="24"/>
              </w:rPr>
              <w:t>24</w:t>
            </w:r>
          </w:p>
        </w:tc>
        <w:tc>
          <w:tcPr>
            <w:tcW w:w="0" w:type="auto"/>
          </w:tcPr>
          <w:p w14:paraId="2332D93C" w14:textId="4115C1F1" w:rsidR="006834C9" w:rsidRPr="008F2AB6" w:rsidRDefault="006834C9" w:rsidP="006834C9">
            <w:pPr>
              <w:jc w:val="both"/>
              <w:rPr>
                <w:rFonts w:ascii="Times New Roman" w:hAnsi="Times New Roman" w:cs="Times New Roman"/>
                <w:sz w:val="24"/>
                <w:szCs w:val="24"/>
              </w:rPr>
            </w:pPr>
            <w:r w:rsidRPr="00CD08E0">
              <w:rPr>
                <w:rFonts w:ascii="Times New Roman" w:hAnsi="Times New Roman" w:cs="Times New Roman"/>
                <w:sz w:val="24"/>
                <w:szCs w:val="24"/>
              </w:rPr>
              <w:t>Store and Storekeeping Materials: Inventory Control</w:t>
            </w:r>
          </w:p>
        </w:tc>
      </w:tr>
    </w:tbl>
    <w:p w14:paraId="451AC026" w14:textId="4FD62DB4" w:rsidR="008F2AB6" w:rsidRDefault="008F2AB6" w:rsidP="008F2AB6">
      <w:pPr>
        <w:spacing w:after="200" w:line="276" w:lineRule="auto"/>
        <w:ind w:left="360"/>
        <w:jc w:val="both"/>
        <w:rPr>
          <w:rFonts w:ascii="Arial Narrow" w:hAnsi="Arial Narrow"/>
          <w:b/>
          <w:sz w:val="28"/>
          <w:szCs w:val="28"/>
        </w:rPr>
      </w:pPr>
    </w:p>
    <w:tbl>
      <w:tblPr>
        <w:tblStyle w:val="TableGrid"/>
        <w:tblW w:w="0" w:type="auto"/>
        <w:shd w:val="clear" w:color="auto" w:fill="5B9BD5" w:themeFill="accent1"/>
        <w:tblLook w:val="04A0" w:firstRow="1" w:lastRow="0" w:firstColumn="1" w:lastColumn="0" w:noHBand="0" w:noVBand="1"/>
      </w:tblPr>
      <w:tblGrid>
        <w:gridCol w:w="1510"/>
        <w:gridCol w:w="3359"/>
      </w:tblGrid>
      <w:tr w:rsidR="005324AC" w:rsidRPr="005324AC" w14:paraId="14CAAB92" w14:textId="77777777" w:rsidTr="008B17D9">
        <w:tc>
          <w:tcPr>
            <w:tcW w:w="0" w:type="auto"/>
            <w:gridSpan w:val="2"/>
            <w:shd w:val="clear" w:color="auto" w:fill="002060"/>
          </w:tcPr>
          <w:p w14:paraId="547482CC" w14:textId="287559DF" w:rsidR="008F2AB6" w:rsidRPr="005324AC" w:rsidRDefault="008F2AB6" w:rsidP="008F2AB6">
            <w:pPr>
              <w:pStyle w:val="ListParagraph"/>
              <w:spacing w:line="276" w:lineRule="auto"/>
              <w:ind w:left="0"/>
              <w:jc w:val="center"/>
              <w:rPr>
                <w:rFonts w:ascii="Times New Roman" w:hAnsi="Times New Roman" w:cs="Times New Roman"/>
                <w:b/>
                <w:color w:val="FFFFFF" w:themeColor="background1"/>
                <w:sz w:val="24"/>
                <w:szCs w:val="24"/>
              </w:rPr>
            </w:pPr>
            <w:r w:rsidRPr="005324AC">
              <w:rPr>
                <w:rFonts w:ascii="Times New Roman" w:hAnsi="Times New Roman" w:cs="Times New Roman"/>
                <w:b/>
                <w:color w:val="FFFFFF" w:themeColor="background1"/>
                <w:sz w:val="24"/>
                <w:szCs w:val="24"/>
              </w:rPr>
              <w:t>MANAGEMENT INFORMATION SYSTEMS/INFORMATION AND COMMUNICATION TECHNOLOGY PROGRAMS (MIS/ICT)</w:t>
            </w:r>
          </w:p>
        </w:tc>
      </w:tr>
      <w:tr w:rsidR="008F2AB6" w:rsidRPr="00B243CF" w14:paraId="326CD08E" w14:textId="77777777" w:rsidTr="00941214">
        <w:tblPrEx>
          <w:shd w:val="clear" w:color="auto" w:fill="auto"/>
        </w:tblPrEx>
        <w:tc>
          <w:tcPr>
            <w:tcW w:w="0" w:type="auto"/>
            <w:shd w:val="clear" w:color="auto" w:fill="70AD47" w:themeFill="accent6"/>
          </w:tcPr>
          <w:p w14:paraId="3E24C340" w14:textId="77777777" w:rsidR="008F2AB6" w:rsidRPr="00B243CF" w:rsidRDefault="008F2AB6" w:rsidP="00A9488A">
            <w:pPr>
              <w:jc w:val="both"/>
              <w:rPr>
                <w:rFonts w:ascii="Times New Roman" w:hAnsi="Times New Roman" w:cs="Times New Roman"/>
                <w:b/>
                <w:sz w:val="24"/>
                <w:szCs w:val="24"/>
              </w:rPr>
            </w:pPr>
            <w:r w:rsidRPr="00B243CF">
              <w:rPr>
                <w:rFonts w:ascii="Times New Roman" w:hAnsi="Times New Roman" w:cs="Times New Roman"/>
                <w:b/>
                <w:sz w:val="24"/>
                <w:szCs w:val="24"/>
              </w:rPr>
              <w:t>CODES</w:t>
            </w:r>
          </w:p>
        </w:tc>
        <w:tc>
          <w:tcPr>
            <w:tcW w:w="0" w:type="auto"/>
            <w:shd w:val="clear" w:color="auto" w:fill="70AD47" w:themeFill="accent6"/>
          </w:tcPr>
          <w:p w14:paraId="23634578" w14:textId="77777777" w:rsidR="008F2AB6" w:rsidRPr="00B243CF" w:rsidRDefault="008F2AB6" w:rsidP="00A9488A">
            <w:pPr>
              <w:jc w:val="both"/>
              <w:rPr>
                <w:rFonts w:ascii="Times New Roman" w:hAnsi="Times New Roman" w:cs="Times New Roman"/>
                <w:b/>
                <w:sz w:val="24"/>
                <w:szCs w:val="24"/>
              </w:rPr>
            </w:pPr>
            <w:r w:rsidRPr="00B243CF">
              <w:rPr>
                <w:rFonts w:ascii="Times New Roman" w:hAnsi="Times New Roman" w:cs="Times New Roman"/>
                <w:b/>
                <w:sz w:val="24"/>
                <w:szCs w:val="24"/>
              </w:rPr>
              <w:t>COURSES</w:t>
            </w:r>
          </w:p>
        </w:tc>
      </w:tr>
      <w:tr w:rsidR="008F2AB6" w:rsidRPr="00B243CF" w14:paraId="44C5F88F" w14:textId="77777777" w:rsidTr="008B17D9">
        <w:tblPrEx>
          <w:shd w:val="clear" w:color="auto" w:fill="auto"/>
        </w:tblPrEx>
        <w:tc>
          <w:tcPr>
            <w:tcW w:w="0" w:type="auto"/>
          </w:tcPr>
          <w:p w14:paraId="1389A7C3" w14:textId="02ACBE9B" w:rsidR="008F2AB6" w:rsidRPr="00B243CF" w:rsidRDefault="008F2AB6" w:rsidP="008F2AB6">
            <w:pPr>
              <w:jc w:val="both"/>
              <w:rPr>
                <w:rFonts w:ascii="Times New Roman" w:hAnsi="Times New Roman" w:cs="Times New Roman"/>
                <w:b/>
                <w:sz w:val="24"/>
                <w:szCs w:val="24"/>
              </w:rPr>
            </w:pPr>
            <w:r w:rsidRPr="00B243CF">
              <w:rPr>
                <w:rFonts w:ascii="Times New Roman" w:hAnsi="Times New Roman" w:cs="Times New Roman"/>
                <w:b/>
                <w:sz w:val="24"/>
                <w:szCs w:val="24"/>
              </w:rPr>
              <w:t>MIS/ICT01</w:t>
            </w:r>
          </w:p>
        </w:tc>
        <w:tc>
          <w:tcPr>
            <w:tcW w:w="0" w:type="auto"/>
          </w:tcPr>
          <w:p w14:paraId="22F5A4F4" w14:textId="370FAEB8" w:rsidR="008F2AB6" w:rsidRPr="00B243CF" w:rsidRDefault="008F2AB6" w:rsidP="008F2AB6">
            <w:pPr>
              <w:jc w:val="both"/>
              <w:rPr>
                <w:rFonts w:ascii="Times New Roman" w:hAnsi="Times New Roman" w:cs="Times New Roman"/>
                <w:b/>
                <w:sz w:val="24"/>
                <w:szCs w:val="24"/>
              </w:rPr>
            </w:pPr>
            <w:r w:rsidRPr="00B243CF">
              <w:rPr>
                <w:rFonts w:ascii="Times New Roman" w:hAnsi="Times New Roman" w:cs="Times New Roman"/>
                <w:sz w:val="24"/>
                <w:szCs w:val="24"/>
              </w:rPr>
              <w:t>Management Information Systems (MIS)</w:t>
            </w:r>
          </w:p>
        </w:tc>
      </w:tr>
      <w:tr w:rsidR="008F2AB6" w:rsidRPr="00B243CF" w14:paraId="5BAF8C22" w14:textId="77777777" w:rsidTr="008B17D9">
        <w:tblPrEx>
          <w:shd w:val="clear" w:color="auto" w:fill="auto"/>
        </w:tblPrEx>
        <w:tc>
          <w:tcPr>
            <w:tcW w:w="0" w:type="auto"/>
          </w:tcPr>
          <w:p w14:paraId="79DD7092" w14:textId="1C321758" w:rsidR="008F2AB6" w:rsidRPr="00B243CF" w:rsidRDefault="008F2AB6" w:rsidP="008F2AB6">
            <w:pPr>
              <w:jc w:val="both"/>
              <w:rPr>
                <w:rFonts w:ascii="Times New Roman" w:hAnsi="Times New Roman" w:cs="Times New Roman"/>
                <w:b/>
                <w:sz w:val="24"/>
                <w:szCs w:val="24"/>
              </w:rPr>
            </w:pPr>
            <w:r w:rsidRPr="00B243CF">
              <w:rPr>
                <w:rFonts w:ascii="Times New Roman" w:hAnsi="Times New Roman" w:cs="Times New Roman"/>
                <w:b/>
                <w:sz w:val="24"/>
                <w:szCs w:val="24"/>
              </w:rPr>
              <w:t>MIS/ICT02</w:t>
            </w:r>
          </w:p>
        </w:tc>
        <w:tc>
          <w:tcPr>
            <w:tcW w:w="0" w:type="auto"/>
          </w:tcPr>
          <w:p w14:paraId="3F347D16" w14:textId="16458C0C" w:rsidR="008F2AB6" w:rsidRPr="00B243CF" w:rsidRDefault="008F2AB6" w:rsidP="008F2AB6">
            <w:pPr>
              <w:jc w:val="both"/>
              <w:rPr>
                <w:rFonts w:ascii="Times New Roman" w:hAnsi="Times New Roman" w:cs="Times New Roman"/>
                <w:b/>
                <w:sz w:val="24"/>
                <w:szCs w:val="24"/>
              </w:rPr>
            </w:pPr>
            <w:r w:rsidRPr="00B243CF">
              <w:rPr>
                <w:rFonts w:ascii="Times New Roman" w:hAnsi="Times New Roman" w:cs="Times New Roman"/>
                <w:sz w:val="24"/>
                <w:szCs w:val="24"/>
              </w:rPr>
              <w:t>Basic and Advance ICT/MIS Applications for Secretaries and Personal Assistants</w:t>
            </w:r>
          </w:p>
        </w:tc>
      </w:tr>
      <w:tr w:rsidR="008F2AB6" w:rsidRPr="00B243CF" w14:paraId="0705268A" w14:textId="77777777" w:rsidTr="008B17D9">
        <w:tblPrEx>
          <w:shd w:val="clear" w:color="auto" w:fill="auto"/>
        </w:tblPrEx>
        <w:tc>
          <w:tcPr>
            <w:tcW w:w="0" w:type="auto"/>
          </w:tcPr>
          <w:p w14:paraId="789FD7B4" w14:textId="12D9C957" w:rsidR="008F2AB6" w:rsidRPr="00B243CF" w:rsidRDefault="008F2AB6" w:rsidP="008F2AB6">
            <w:pPr>
              <w:jc w:val="both"/>
              <w:rPr>
                <w:rFonts w:ascii="Times New Roman" w:hAnsi="Times New Roman" w:cs="Times New Roman"/>
                <w:b/>
                <w:sz w:val="24"/>
                <w:szCs w:val="24"/>
              </w:rPr>
            </w:pPr>
            <w:r w:rsidRPr="00B243CF">
              <w:rPr>
                <w:rFonts w:ascii="Times New Roman" w:hAnsi="Times New Roman" w:cs="Times New Roman"/>
                <w:b/>
                <w:sz w:val="24"/>
                <w:szCs w:val="24"/>
              </w:rPr>
              <w:t>MIS/ICT03</w:t>
            </w:r>
          </w:p>
        </w:tc>
        <w:tc>
          <w:tcPr>
            <w:tcW w:w="0" w:type="auto"/>
          </w:tcPr>
          <w:p w14:paraId="27230F0D" w14:textId="6083E3EE" w:rsidR="008F2AB6" w:rsidRPr="00B243CF" w:rsidRDefault="008F2AB6" w:rsidP="008F2AB6">
            <w:pPr>
              <w:jc w:val="both"/>
              <w:rPr>
                <w:rFonts w:ascii="Times New Roman" w:hAnsi="Times New Roman" w:cs="Times New Roman"/>
                <w:b/>
                <w:sz w:val="24"/>
                <w:szCs w:val="24"/>
              </w:rPr>
            </w:pPr>
            <w:r w:rsidRPr="00B243CF">
              <w:rPr>
                <w:rFonts w:ascii="Times New Roman" w:hAnsi="Times New Roman" w:cs="Times New Roman"/>
                <w:sz w:val="24"/>
                <w:szCs w:val="24"/>
              </w:rPr>
              <w:t>Application of ICT in Finance, Accounting and Auditing</w:t>
            </w:r>
          </w:p>
        </w:tc>
      </w:tr>
      <w:tr w:rsidR="008F2AB6" w:rsidRPr="00B243CF" w14:paraId="690F55C3" w14:textId="77777777" w:rsidTr="008B17D9">
        <w:tblPrEx>
          <w:shd w:val="clear" w:color="auto" w:fill="auto"/>
        </w:tblPrEx>
        <w:tc>
          <w:tcPr>
            <w:tcW w:w="0" w:type="auto"/>
          </w:tcPr>
          <w:p w14:paraId="6BA4342D" w14:textId="522099B5" w:rsidR="008F2AB6" w:rsidRPr="00B243CF" w:rsidRDefault="008F2AB6" w:rsidP="008F2AB6">
            <w:pPr>
              <w:jc w:val="both"/>
              <w:rPr>
                <w:rFonts w:ascii="Times New Roman" w:hAnsi="Times New Roman" w:cs="Times New Roman"/>
                <w:b/>
                <w:sz w:val="24"/>
                <w:szCs w:val="24"/>
              </w:rPr>
            </w:pPr>
            <w:r w:rsidRPr="00B243CF">
              <w:rPr>
                <w:rFonts w:ascii="Times New Roman" w:hAnsi="Times New Roman" w:cs="Times New Roman"/>
                <w:b/>
                <w:sz w:val="24"/>
                <w:szCs w:val="24"/>
              </w:rPr>
              <w:t>MIS/ICT04</w:t>
            </w:r>
          </w:p>
        </w:tc>
        <w:tc>
          <w:tcPr>
            <w:tcW w:w="0" w:type="auto"/>
          </w:tcPr>
          <w:p w14:paraId="15729D75" w14:textId="32354D7E" w:rsidR="008F2AB6" w:rsidRPr="00B243CF" w:rsidRDefault="008F2AB6" w:rsidP="008F2AB6">
            <w:pPr>
              <w:jc w:val="both"/>
              <w:rPr>
                <w:rFonts w:ascii="Times New Roman" w:hAnsi="Times New Roman" w:cs="Times New Roman"/>
                <w:b/>
                <w:sz w:val="24"/>
                <w:szCs w:val="24"/>
              </w:rPr>
            </w:pPr>
            <w:r w:rsidRPr="00B243CF">
              <w:rPr>
                <w:rFonts w:ascii="Times New Roman" w:hAnsi="Times New Roman" w:cs="Times New Roman"/>
                <w:sz w:val="24"/>
                <w:szCs w:val="24"/>
              </w:rPr>
              <w:t>Electronic Records Management</w:t>
            </w:r>
          </w:p>
        </w:tc>
      </w:tr>
      <w:tr w:rsidR="008F2AB6" w:rsidRPr="00B243CF" w14:paraId="5304D9EC" w14:textId="77777777" w:rsidTr="008B17D9">
        <w:tblPrEx>
          <w:shd w:val="clear" w:color="auto" w:fill="auto"/>
        </w:tblPrEx>
        <w:tc>
          <w:tcPr>
            <w:tcW w:w="0" w:type="auto"/>
          </w:tcPr>
          <w:p w14:paraId="0C5A05E4" w14:textId="1B0110D5" w:rsidR="008F2AB6" w:rsidRPr="00B243CF" w:rsidRDefault="008F2AB6" w:rsidP="008F2AB6">
            <w:pPr>
              <w:jc w:val="both"/>
              <w:rPr>
                <w:rFonts w:ascii="Times New Roman" w:hAnsi="Times New Roman" w:cs="Times New Roman"/>
                <w:b/>
                <w:sz w:val="24"/>
                <w:szCs w:val="24"/>
              </w:rPr>
            </w:pPr>
            <w:r w:rsidRPr="00B243CF">
              <w:rPr>
                <w:rFonts w:ascii="Times New Roman" w:hAnsi="Times New Roman" w:cs="Times New Roman"/>
                <w:b/>
                <w:sz w:val="24"/>
                <w:szCs w:val="24"/>
              </w:rPr>
              <w:t>MIS/ICT05</w:t>
            </w:r>
          </w:p>
        </w:tc>
        <w:tc>
          <w:tcPr>
            <w:tcW w:w="0" w:type="auto"/>
          </w:tcPr>
          <w:p w14:paraId="74A0AC74" w14:textId="606567A4" w:rsidR="008F2AB6" w:rsidRPr="00B243CF" w:rsidRDefault="008F2AB6" w:rsidP="008F2AB6">
            <w:pPr>
              <w:jc w:val="both"/>
              <w:rPr>
                <w:rFonts w:ascii="Times New Roman" w:hAnsi="Times New Roman" w:cs="Times New Roman"/>
                <w:b/>
                <w:sz w:val="24"/>
                <w:szCs w:val="24"/>
              </w:rPr>
            </w:pPr>
            <w:r w:rsidRPr="00B243CF">
              <w:rPr>
                <w:rFonts w:ascii="Times New Roman" w:hAnsi="Times New Roman" w:cs="Times New Roman"/>
                <w:sz w:val="24"/>
                <w:szCs w:val="24"/>
              </w:rPr>
              <w:t>Human Resources Management (HRM) Using Microsoft Office Access</w:t>
            </w:r>
          </w:p>
        </w:tc>
      </w:tr>
    </w:tbl>
    <w:p w14:paraId="0C6502CF" w14:textId="77777777" w:rsidR="008F2AB6" w:rsidRDefault="008F2AB6" w:rsidP="008F2AB6">
      <w:pPr>
        <w:spacing w:after="200" w:line="276" w:lineRule="auto"/>
        <w:ind w:left="360"/>
        <w:jc w:val="both"/>
        <w:rPr>
          <w:rFonts w:ascii="Arial Narrow" w:hAnsi="Arial Narrow"/>
          <w:b/>
          <w:sz w:val="28"/>
          <w:szCs w:val="28"/>
        </w:rPr>
      </w:pPr>
    </w:p>
    <w:p w14:paraId="32EDB0E0" w14:textId="77777777" w:rsidR="008B17D9" w:rsidRDefault="008B17D9" w:rsidP="008F2AB6">
      <w:pPr>
        <w:spacing w:after="200" w:line="276" w:lineRule="auto"/>
        <w:ind w:left="360"/>
        <w:jc w:val="both"/>
        <w:rPr>
          <w:rFonts w:ascii="Arial Narrow" w:hAnsi="Arial Narrow"/>
          <w:b/>
          <w:sz w:val="28"/>
          <w:szCs w:val="28"/>
        </w:rPr>
        <w:sectPr w:rsidR="008B17D9" w:rsidSect="003017BA">
          <w:pgSz w:w="11906" w:h="16838"/>
          <w:pgMar w:top="720" w:right="720" w:bottom="720" w:left="720" w:header="708" w:footer="708" w:gutter="0"/>
          <w:cols w:num="2" w:space="708"/>
          <w:docGrid w:linePitch="360"/>
        </w:sectPr>
      </w:pPr>
    </w:p>
    <w:p w14:paraId="38985510" w14:textId="2FFEF4EB" w:rsidR="00B45BCB" w:rsidRPr="00B45BCB" w:rsidRDefault="00B45BCB" w:rsidP="00600CBD">
      <w:pPr>
        <w:spacing w:after="0" w:line="360" w:lineRule="auto"/>
        <w:jc w:val="center"/>
        <w:rPr>
          <w:rFonts w:ascii="Arial Black" w:hAnsi="Arial Black" w:cs="Times New Roman"/>
          <w:sz w:val="24"/>
          <w:szCs w:val="24"/>
        </w:rPr>
      </w:pPr>
      <w:r w:rsidRPr="00B45BCB">
        <w:rPr>
          <w:rFonts w:ascii="Arial Black" w:hAnsi="Arial Black" w:cs="Times New Roman"/>
          <w:sz w:val="24"/>
          <w:szCs w:val="24"/>
        </w:rPr>
        <w:t>PROJECT MANAGEMENT INSTITUTE (PMI) CERTIFICATIONS PROGRAM</w:t>
      </w:r>
    </w:p>
    <w:p w14:paraId="0B2D84DF" w14:textId="77777777" w:rsidR="00F8698A" w:rsidRDefault="00F8698A" w:rsidP="00F8698A">
      <w:pPr>
        <w:spacing w:after="0" w:line="360" w:lineRule="auto"/>
        <w:rPr>
          <w:rFonts w:ascii="Times New Roman" w:hAnsi="Times New Roman" w:cs="Times New Roman"/>
          <w:sz w:val="24"/>
          <w:szCs w:val="24"/>
          <w:lang w:val="en-US"/>
        </w:rPr>
      </w:pPr>
    </w:p>
    <w:p w14:paraId="5848589A" w14:textId="3C776EBC" w:rsidR="00F8698A" w:rsidRPr="00F8698A" w:rsidRDefault="00F8698A" w:rsidP="00B42E78">
      <w:pPr>
        <w:spacing w:after="0" w:line="360" w:lineRule="auto"/>
        <w:jc w:val="both"/>
        <w:rPr>
          <w:rFonts w:ascii="Times New Roman" w:hAnsi="Times New Roman" w:cs="Times New Roman"/>
          <w:sz w:val="24"/>
          <w:szCs w:val="24"/>
          <w:lang w:val="en-US"/>
        </w:rPr>
      </w:pPr>
      <w:r w:rsidRPr="00F8698A">
        <w:rPr>
          <w:rFonts w:ascii="Times New Roman" w:hAnsi="Times New Roman" w:cs="Times New Roman"/>
          <w:sz w:val="24"/>
          <w:szCs w:val="24"/>
          <w:lang w:val="en-US"/>
        </w:rPr>
        <w:t>Thank you for your interest in our PMP class.</w:t>
      </w:r>
      <w:r>
        <w:rPr>
          <w:rFonts w:ascii="Times New Roman" w:hAnsi="Times New Roman" w:cs="Times New Roman"/>
          <w:sz w:val="24"/>
          <w:szCs w:val="24"/>
          <w:lang w:val="en-US"/>
        </w:rPr>
        <w:t xml:space="preserve"> </w:t>
      </w:r>
      <w:r w:rsidRPr="00F8698A">
        <w:rPr>
          <w:rFonts w:ascii="Times New Roman" w:hAnsi="Times New Roman" w:cs="Times New Roman"/>
          <w:sz w:val="24"/>
          <w:szCs w:val="24"/>
          <w:lang w:val="en-US"/>
        </w:rPr>
        <w:t>Our PMP Training is a comprehensive bundle which not only guarantees your exam success but also makes you a robust Project Manager.</w:t>
      </w:r>
      <w:r>
        <w:rPr>
          <w:rFonts w:ascii="Times New Roman" w:hAnsi="Times New Roman" w:cs="Times New Roman"/>
          <w:sz w:val="24"/>
          <w:szCs w:val="24"/>
          <w:lang w:val="en-US"/>
        </w:rPr>
        <w:t xml:space="preserve"> </w:t>
      </w:r>
      <w:r w:rsidRPr="00F8698A">
        <w:rPr>
          <w:rFonts w:ascii="Times New Roman" w:hAnsi="Times New Roman" w:cs="Times New Roman"/>
          <w:sz w:val="24"/>
          <w:szCs w:val="24"/>
          <w:lang w:val="en-US"/>
        </w:rPr>
        <w:t>We are confident that these procedures will enable you to pass the exam in one sitting.</w:t>
      </w:r>
      <w:r>
        <w:rPr>
          <w:rFonts w:ascii="Times New Roman" w:hAnsi="Times New Roman" w:cs="Times New Roman"/>
          <w:sz w:val="24"/>
          <w:szCs w:val="24"/>
          <w:lang w:val="en-US"/>
        </w:rPr>
        <w:t xml:space="preserve"> </w:t>
      </w:r>
      <w:r w:rsidRPr="00F8698A">
        <w:rPr>
          <w:rFonts w:ascii="Times New Roman" w:hAnsi="Times New Roman" w:cs="Times New Roman"/>
          <w:sz w:val="24"/>
          <w:szCs w:val="24"/>
          <w:lang w:val="en-US"/>
        </w:rPr>
        <w:t>Please</w:t>
      </w:r>
      <w:r>
        <w:rPr>
          <w:rFonts w:ascii="Times New Roman" w:hAnsi="Times New Roman" w:cs="Times New Roman"/>
          <w:sz w:val="24"/>
          <w:szCs w:val="24"/>
          <w:lang w:val="en-US"/>
        </w:rPr>
        <w:t>,</w:t>
      </w:r>
      <w:r w:rsidRPr="00F8698A">
        <w:rPr>
          <w:rFonts w:ascii="Times New Roman" w:hAnsi="Times New Roman" w:cs="Times New Roman"/>
          <w:sz w:val="24"/>
          <w:szCs w:val="24"/>
          <w:lang w:val="en-US"/>
        </w:rPr>
        <w:t xml:space="preserve"> if you have any question concerning our project management training</w:t>
      </w:r>
      <w:r>
        <w:rPr>
          <w:rFonts w:ascii="Times New Roman" w:hAnsi="Times New Roman" w:cs="Times New Roman"/>
          <w:sz w:val="24"/>
          <w:szCs w:val="24"/>
          <w:lang w:val="en-US"/>
        </w:rPr>
        <w:t xml:space="preserve">, feel free to contact us through any of our platforms. Kindly, </w:t>
      </w:r>
      <w:r w:rsidRPr="00F8698A">
        <w:rPr>
          <w:rFonts w:ascii="Times New Roman" w:hAnsi="Times New Roman" w:cs="Times New Roman"/>
          <w:sz w:val="24"/>
          <w:szCs w:val="24"/>
          <w:lang w:val="en-US"/>
        </w:rPr>
        <w:t>let us know if we can provide you with any further information about this training and other courses.</w:t>
      </w:r>
    </w:p>
    <w:p w14:paraId="1C835956" w14:textId="77777777" w:rsidR="00600CBD" w:rsidRDefault="00600CBD" w:rsidP="00600CBD">
      <w:pPr>
        <w:spacing w:after="0" w:line="360" w:lineRule="auto"/>
        <w:rPr>
          <w:rFonts w:ascii="Times New Roman" w:hAnsi="Times New Roman" w:cs="Times New Roman"/>
          <w:sz w:val="24"/>
          <w:szCs w:val="24"/>
        </w:rPr>
      </w:pPr>
    </w:p>
    <w:p w14:paraId="2B11F9C2" w14:textId="39144906" w:rsidR="00CC08C0" w:rsidRDefault="00600CBD" w:rsidP="00600CBD">
      <w:pPr>
        <w:spacing w:after="0" w:line="360" w:lineRule="auto"/>
        <w:rPr>
          <w:rFonts w:ascii="Times New Roman" w:hAnsi="Times New Roman" w:cs="Times New Roman"/>
          <w:sz w:val="24"/>
          <w:szCs w:val="24"/>
        </w:rPr>
      </w:pPr>
      <w:r>
        <w:rPr>
          <w:rFonts w:ascii="Times New Roman" w:hAnsi="Times New Roman" w:cs="Times New Roman"/>
          <w:sz w:val="24"/>
          <w:szCs w:val="24"/>
        </w:rPr>
        <w:t>Pleas</w:t>
      </w:r>
      <w:r w:rsidRPr="00600CBD">
        <w:rPr>
          <w:rFonts w:ascii="Times New Roman" w:hAnsi="Times New Roman" w:cs="Times New Roman"/>
          <w:sz w:val="24"/>
          <w:szCs w:val="24"/>
        </w:rPr>
        <w:t>e</w:t>
      </w:r>
      <w:r>
        <w:rPr>
          <w:rFonts w:ascii="Times New Roman" w:hAnsi="Times New Roman" w:cs="Times New Roman"/>
          <w:sz w:val="24"/>
          <w:szCs w:val="24"/>
        </w:rPr>
        <w:t>, find below the</w:t>
      </w:r>
      <w:r w:rsidRPr="00600CBD">
        <w:rPr>
          <w:rFonts w:ascii="Times New Roman" w:hAnsi="Times New Roman" w:cs="Times New Roman"/>
          <w:sz w:val="24"/>
          <w:szCs w:val="24"/>
        </w:rPr>
        <w:t xml:space="preserve"> globally recognized and highly valued PMI® certifications. The certification</w:t>
      </w:r>
      <w:r w:rsidR="00FD2615">
        <w:rPr>
          <w:rFonts w:ascii="Times New Roman" w:hAnsi="Times New Roman" w:cs="Times New Roman"/>
          <w:sz w:val="24"/>
          <w:szCs w:val="24"/>
        </w:rPr>
        <w:t>s</w:t>
      </w:r>
      <w:r w:rsidRPr="00600CBD">
        <w:rPr>
          <w:rFonts w:ascii="Times New Roman" w:hAnsi="Times New Roman" w:cs="Times New Roman"/>
          <w:sz w:val="24"/>
          <w:szCs w:val="24"/>
        </w:rPr>
        <w:t xml:space="preserve"> program includes</w:t>
      </w:r>
      <w:r>
        <w:rPr>
          <w:rFonts w:ascii="Times New Roman" w:hAnsi="Times New Roman" w:cs="Times New Roman"/>
          <w:sz w:val="24"/>
          <w:szCs w:val="24"/>
        </w:rPr>
        <w:t>:</w:t>
      </w:r>
    </w:p>
    <w:p w14:paraId="47041CC1" w14:textId="58AE2017" w:rsidR="00B45BCB" w:rsidRPr="009473C7" w:rsidRDefault="00B45BCB" w:rsidP="0088565E">
      <w:pPr>
        <w:pStyle w:val="ListParagraph"/>
        <w:numPr>
          <w:ilvl w:val="1"/>
          <w:numId w:val="18"/>
        </w:numPr>
        <w:spacing w:after="0" w:line="360" w:lineRule="auto"/>
        <w:rPr>
          <w:rFonts w:ascii="Times New Roman" w:hAnsi="Times New Roman" w:cs="Times New Roman"/>
          <w:sz w:val="24"/>
          <w:szCs w:val="24"/>
        </w:rPr>
      </w:pPr>
      <w:r w:rsidRPr="009473C7">
        <w:rPr>
          <w:rFonts w:ascii="Times New Roman" w:hAnsi="Times New Roman" w:cs="Times New Roman"/>
          <w:sz w:val="24"/>
          <w:szCs w:val="24"/>
        </w:rPr>
        <w:t xml:space="preserve">Certified Associate in Project Management (CAPM)® </w:t>
      </w:r>
      <w:r>
        <w:rPr>
          <w:rFonts w:ascii="Times New Roman" w:hAnsi="Times New Roman" w:cs="Times New Roman"/>
          <w:sz w:val="24"/>
          <w:szCs w:val="24"/>
        </w:rPr>
        <w:t>C</w:t>
      </w:r>
      <w:r w:rsidRPr="009473C7">
        <w:rPr>
          <w:rFonts w:ascii="Times New Roman" w:hAnsi="Times New Roman" w:cs="Times New Roman"/>
          <w:sz w:val="24"/>
          <w:szCs w:val="24"/>
        </w:rPr>
        <w:t xml:space="preserve">ertification </w:t>
      </w:r>
    </w:p>
    <w:p w14:paraId="695EC362" w14:textId="77777777" w:rsidR="000A7AB8" w:rsidRPr="00A808A9" w:rsidRDefault="000A7AB8" w:rsidP="0088565E">
      <w:pPr>
        <w:pStyle w:val="ListParagraph"/>
        <w:numPr>
          <w:ilvl w:val="1"/>
          <w:numId w:val="18"/>
        </w:numPr>
        <w:spacing w:after="0" w:line="360" w:lineRule="auto"/>
        <w:rPr>
          <w:rFonts w:ascii="Times New Roman" w:hAnsi="Times New Roman" w:cs="Times New Roman"/>
          <w:sz w:val="24"/>
          <w:szCs w:val="24"/>
        </w:rPr>
      </w:pPr>
      <w:r w:rsidRPr="009473C7">
        <w:rPr>
          <w:rFonts w:ascii="Times New Roman" w:hAnsi="Times New Roman" w:cs="Times New Roman"/>
          <w:sz w:val="24"/>
          <w:szCs w:val="24"/>
        </w:rPr>
        <w:t xml:space="preserve">Project Management Professional (PMP)® </w:t>
      </w:r>
      <w:r>
        <w:rPr>
          <w:rFonts w:ascii="Times New Roman" w:hAnsi="Times New Roman" w:cs="Times New Roman"/>
          <w:sz w:val="24"/>
          <w:szCs w:val="24"/>
        </w:rPr>
        <w:t>C</w:t>
      </w:r>
      <w:r w:rsidRPr="009473C7">
        <w:rPr>
          <w:rFonts w:ascii="Times New Roman" w:hAnsi="Times New Roman" w:cs="Times New Roman"/>
          <w:sz w:val="24"/>
          <w:szCs w:val="24"/>
        </w:rPr>
        <w:t>ertification</w:t>
      </w:r>
    </w:p>
    <w:p w14:paraId="3CE05209" w14:textId="77777777" w:rsidR="000A7AB8" w:rsidRPr="009473C7" w:rsidRDefault="000A7AB8" w:rsidP="0088565E">
      <w:pPr>
        <w:pStyle w:val="ListParagraph"/>
        <w:numPr>
          <w:ilvl w:val="1"/>
          <w:numId w:val="18"/>
        </w:numPr>
        <w:spacing w:line="360" w:lineRule="auto"/>
        <w:rPr>
          <w:rFonts w:ascii="Times New Roman" w:hAnsi="Times New Roman" w:cs="Times New Roman"/>
          <w:sz w:val="24"/>
          <w:szCs w:val="24"/>
        </w:rPr>
      </w:pPr>
      <w:r w:rsidRPr="009473C7">
        <w:rPr>
          <w:rFonts w:ascii="Times New Roman" w:hAnsi="Times New Roman" w:cs="Times New Roman"/>
          <w:sz w:val="24"/>
          <w:szCs w:val="24"/>
        </w:rPr>
        <w:t xml:space="preserve">Program Management Professional (PgMP)® </w:t>
      </w:r>
      <w:r>
        <w:rPr>
          <w:rFonts w:ascii="Times New Roman" w:hAnsi="Times New Roman" w:cs="Times New Roman"/>
          <w:sz w:val="24"/>
          <w:szCs w:val="24"/>
        </w:rPr>
        <w:t>C</w:t>
      </w:r>
      <w:r w:rsidRPr="009473C7">
        <w:rPr>
          <w:rFonts w:ascii="Times New Roman" w:hAnsi="Times New Roman" w:cs="Times New Roman"/>
          <w:sz w:val="24"/>
          <w:szCs w:val="24"/>
        </w:rPr>
        <w:t xml:space="preserve">ertification </w:t>
      </w:r>
    </w:p>
    <w:p w14:paraId="22AC5EE1" w14:textId="77777777" w:rsidR="000A7AB8" w:rsidRPr="009473C7" w:rsidRDefault="000A7AB8" w:rsidP="0088565E">
      <w:pPr>
        <w:pStyle w:val="ListParagraph"/>
        <w:numPr>
          <w:ilvl w:val="1"/>
          <w:numId w:val="18"/>
        </w:numPr>
        <w:spacing w:line="360" w:lineRule="auto"/>
        <w:rPr>
          <w:rFonts w:ascii="Times New Roman" w:hAnsi="Times New Roman" w:cs="Times New Roman"/>
          <w:sz w:val="24"/>
          <w:szCs w:val="24"/>
        </w:rPr>
      </w:pPr>
      <w:r w:rsidRPr="009473C7">
        <w:rPr>
          <w:rFonts w:ascii="Times New Roman" w:hAnsi="Times New Roman" w:cs="Times New Roman"/>
          <w:sz w:val="24"/>
          <w:szCs w:val="24"/>
        </w:rPr>
        <w:t xml:space="preserve">Portfolio Management Professional (PfMP) ® </w:t>
      </w:r>
      <w:r>
        <w:rPr>
          <w:rFonts w:ascii="Times New Roman" w:hAnsi="Times New Roman" w:cs="Times New Roman"/>
          <w:sz w:val="24"/>
          <w:szCs w:val="24"/>
        </w:rPr>
        <w:t>C</w:t>
      </w:r>
      <w:r w:rsidRPr="009473C7">
        <w:rPr>
          <w:rFonts w:ascii="Times New Roman" w:hAnsi="Times New Roman" w:cs="Times New Roman"/>
          <w:sz w:val="24"/>
          <w:szCs w:val="24"/>
        </w:rPr>
        <w:t xml:space="preserve">ertification </w:t>
      </w:r>
    </w:p>
    <w:p w14:paraId="03CFFF12" w14:textId="341360AE" w:rsidR="00B45BCB" w:rsidRPr="009473C7" w:rsidRDefault="00B45BCB" w:rsidP="0088565E">
      <w:pPr>
        <w:pStyle w:val="ListParagraph"/>
        <w:numPr>
          <w:ilvl w:val="1"/>
          <w:numId w:val="18"/>
        </w:numPr>
        <w:spacing w:line="360" w:lineRule="auto"/>
        <w:rPr>
          <w:rFonts w:ascii="Times New Roman" w:hAnsi="Times New Roman" w:cs="Times New Roman"/>
          <w:sz w:val="24"/>
          <w:szCs w:val="24"/>
        </w:rPr>
      </w:pPr>
      <w:r w:rsidRPr="009473C7">
        <w:rPr>
          <w:rFonts w:ascii="Times New Roman" w:hAnsi="Times New Roman" w:cs="Times New Roman"/>
          <w:sz w:val="24"/>
          <w:szCs w:val="24"/>
        </w:rPr>
        <w:t xml:space="preserve">PMI Agile Certified Practitioner (PMI-ACP)® </w:t>
      </w:r>
      <w:r>
        <w:rPr>
          <w:rFonts w:ascii="Times New Roman" w:hAnsi="Times New Roman" w:cs="Times New Roman"/>
          <w:sz w:val="24"/>
          <w:szCs w:val="24"/>
        </w:rPr>
        <w:t>C</w:t>
      </w:r>
      <w:r w:rsidRPr="009473C7">
        <w:rPr>
          <w:rFonts w:ascii="Times New Roman" w:hAnsi="Times New Roman" w:cs="Times New Roman"/>
          <w:sz w:val="24"/>
          <w:szCs w:val="24"/>
        </w:rPr>
        <w:t>ertification</w:t>
      </w:r>
    </w:p>
    <w:p w14:paraId="5D78F8AE" w14:textId="77777777" w:rsidR="00B45BCB" w:rsidRPr="009473C7" w:rsidRDefault="00B45BCB" w:rsidP="0088565E">
      <w:pPr>
        <w:pStyle w:val="ListParagraph"/>
        <w:numPr>
          <w:ilvl w:val="1"/>
          <w:numId w:val="18"/>
        </w:numPr>
        <w:spacing w:line="360" w:lineRule="auto"/>
        <w:rPr>
          <w:rFonts w:ascii="Times New Roman" w:hAnsi="Times New Roman" w:cs="Times New Roman"/>
          <w:sz w:val="24"/>
          <w:szCs w:val="24"/>
        </w:rPr>
      </w:pPr>
      <w:r w:rsidRPr="009473C7">
        <w:rPr>
          <w:rFonts w:ascii="Times New Roman" w:hAnsi="Times New Roman" w:cs="Times New Roman"/>
          <w:sz w:val="24"/>
          <w:szCs w:val="24"/>
        </w:rPr>
        <w:t xml:space="preserve">PMI Professional in Business Analysis (PMI-PBA)® </w:t>
      </w:r>
      <w:r>
        <w:rPr>
          <w:rFonts w:ascii="Times New Roman" w:hAnsi="Times New Roman" w:cs="Times New Roman"/>
          <w:sz w:val="24"/>
          <w:szCs w:val="24"/>
        </w:rPr>
        <w:t>C</w:t>
      </w:r>
      <w:r w:rsidRPr="009473C7">
        <w:rPr>
          <w:rFonts w:ascii="Times New Roman" w:hAnsi="Times New Roman" w:cs="Times New Roman"/>
          <w:sz w:val="24"/>
          <w:szCs w:val="24"/>
        </w:rPr>
        <w:t>ertification</w:t>
      </w:r>
    </w:p>
    <w:p w14:paraId="04E90C52" w14:textId="77777777" w:rsidR="00B45BCB" w:rsidRPr="009473C7" w:rsidRDefault="00B45BCB" w:rsidP="0088565E">
      <w:pPr>
        <w:pStyle w:val="ListParagraph"/>
        <w:numPr>
          <w:ilvl w:val="1"/>
          <w:numId w:val="18"/>
        </w:numPr>
        <w:spacing w:line="360" w:lineRule="auto"/>
        <w:rPr>
          <w:rFonts w:ascii="Times New Roman" w:hAnsi="Times New Roman" w:cs="Times New Roman"/>
          <w:sz w:val="24"/>
          <w:szCs w:val="24"/>
        </w:rPr>
      </w:pPr>
      <w:r w:rsidRPr="009473C7">
        <w:rPr>
          <w:rFonts w:ascii="Times New Roman" w:hAnsi="Times New Roman" w:cs="Times New Roman"/>
          <w:sz w:val="24"/>
          <w:szCs w:val="24"/>
        </w:rPr>
        <w:t xml:space="preserve">PMI Risk Management Professional (PMI-RMP)® </w:t>
      </w:r>
      <w:r>
        <w:rPr>
          <w:rFonts w:ascii="Times New Roman" w:hAnsi="Times New Roman" w:cs="Times New Roman"/>
          <w:sz w:val="24"/>
          <w:szCs w:val="24"/>
        </w:rPr>
        <w:t>C</w:t>
      </w:r>
      <w:r w:rsidRPr="009473C7">
        <w:rPr>
          <w:rFonts w:ascii="Times New Roman" w:hAnsi="Times New Roman" w:cs="Times New Roman"/>
          <w:sz w:val="24"/>
          <w:szCs w:val="24"/>
        </w:rPr>
        <w:t xml:space="preserve">ertification </w:t>
      </w:r>
    </w:p>
    <w:p w14:paraId="7B8A68D9" w14:textId="10388F2D" w:rsidR="00B45BCB" w:rsidRDefault="00B45BCB" w:rsidP="0088565E">
      <w:pPr>
        <w:pStyle w:val="ListParagraph"/>
        <w:numPr>
          <w:ilvl w:val="1"/>
          <w:numId w:val="18"/>
        </w:numPr>
        <w:spacing w:after="0" w:line="360" w:lineRule="auto"/>
        <w:rPr>
          <w:rFonts w:ascii="Times New Roman" w:hAnsi="Times New Roman" w:cs="Times New Roman"/>
          <w:sz w:val="24"/>
          <w:szCs w:val="24"/>
        </w:rPr>
      </w:pPr>
      <w:r w:rsidRPr="009473C7">
        <w:rPr>
          <w:rFonts w:ascii="Times New Roman" w:hAnsi="Times New Roman" w:cs="Times New Roman"/>
          <w:sz w:val="24"/>
          <w:szCs w:val="24"/>
        </w:rPr>
        <w:t xml:space="preserve">PMI Scheduling Professional (PMI-SP)® </w:t>
      </w:r>
      <w:r>
        <w:rPr>
          <w:rFonts w:ascii="Times New Roman" w:hAnsi="Times New Roman" w:cs="Times New Roman"/>
          <w:sz w:val="24"/>
          <w:szCs w:val="24"/>
        </w:rPr>
        <w:t>C</w:t>
      </w:r>
      <w:r w:rsidRPr="009473C7">
        <w:rPr>
          <w:rFonts w:ascii="Times New Roman" w:hAnsi="Times New Roman" w:cs="Times New Roman"/>
          <w:sz w:val="24"/>
          <w:szCs w:val="24"/>
        </w:rPr>
        <w:t xml:space="preserve">ertification </w:t>
      </w:r>
    </w:p>
    <w:p w14:paraId="7F7A25EE" w14:textId="77777777" w:rsidR="00FD2615" w:rsidRDefault="00FD2615" w:rsidP="00FD2615">
      <w:pPr>
        <w:spacing w:after="0" w:line="360" w:lineRule="auto"/>
        <w:jc w:val="both"/>
        <w:rPr>
          <w:rFonts w:ascii="Times New Roman" w:hAnsi="Times New Roman" w:cs="Times New Roman"/>
          <w:b/>
          <w:bCs/>
          <w:sz w:val="24"/>
          <w:szCs w:val="24"/>
        </w:rPr>
      </w:pPr>
    </w:p>
    <w:p w14:paraId="118AD9F9" w14:textId="628E12F5" w:rsidR="007D5739" w:rsidRDefault="007D5739" w:rsidP="00FD2615">
      <w:pPr>
        <w:spacing w:after="0" w:line="360" w:lineRule="auto"/>
        <w:jc w:val="both"/>
        <w:rPr>
          <w:rFonts w:ascii="Times New Roman" w:hAnsi="Times New Roman" w:cs="Times New Roman"/>
          <w:sz w:val="24"/>
          <w:szCs w:val="24"/>
        </w:rPr>
      </w:pPr>
      <w:r w:rsidRPr="0040086E">
        <w:rPr>
          <w:rFonts w:ascii="Times New Roman" w:hAnsi="Times New Roman" w:cs="Times New Roman"/>
          <w:b/>
          <w:bCs/>
          <w:sz w:val="24"/>
          <w:szCs w:val="24"/>
        </w:rPr>
        <w:t>Note:</w:t>
      </w:r>
      <w:r>
        <w:rPr>
          <w:rFonts w:ascii="Times New Roman" w:hAnsi="Times New Roman" w:cs="Times New Roman"/>
          <w:sz w:val="24"/>
          <w:szCs w:val="24"/>
        </w:rPr>
        <w:t xml:space="preserve"> However, in this brochure, we only provide details for Project Management Professional (PMP) Certification. Details on any of the other certification</w:t>
      </w:r>
      <w:r w:rsidR="001F0E26">
        <w:rPr>
          <w:rFonts w:ascii="Times New Roman" w:hAnsi="Times New Roman" w:cs="Times New Roman"/>
          <w:sz w:val="24"/>
          <w:szCs w:val="24"/>
        </w:rPr>
        <w:t>s</w:t>
      </w:r>
      <w:r>
        <w:rPr>
          <w:rFonts w:ascii="Times New Roman" w:hAnsi="Times New Roman" w:cs="Times New Roman"/>
          <w:sz w:val="24"/>
          <w:szCs w:val="24"/>
        </w:rPr>
        <w:t xml:space="preserve"> will be made available on request.</w:t>
      </w:r>
    </w:p>
    <w:p w14:paraId="374C1E0E" w14:textId="7E29DFBD" w:rsidR="004E755B" w:rsidRDefault="004E755B" w:rsidP="00FD2615">
      <w:pPr>
        <w:spacing w:after="0" w:line="360" w:lineRule="auto"/>
        <w:jc w:val="both"/>
        <w:rPr>
          <w:rFonts w:ascii="Times New Roman" w:hAnsi="Times New Roman" w:cs="Times New Roman"/>
          <w:sz w:val="24"/>
          <w:szCs w:val="24"/>
        </w:rPr>
      </w:pPr>
    </w:p>
    <w:p w14:paraId="4E38DCEA" w14:textId="44E249D4" w:rsidR="004E755B" w:rsidRPr="005C73EE" w:rsidRDefault="001F0E26" w:rsidP="00FD2615">
      <w:pPr>
        <w:spacing w:after="0" w:line="360" w:lineRule="auto"/>
        <w:jc w:val="both"/>
        <w:rPr>
          <w:rFonts w:ascii="Times New Roman" w:hAnsi="Times New Roman" w:cs="Times New Roman"/>
          <w:b/>
          <w:bCs/>
          <w:sz w:val="24"/>
          <w:szCs w:val="24"/>
        </w:rPr>
      </w:pPr>
      <w:r w:rsidRPr="005C73EE">
        <w:rPr>
          <w:rFonts w:ascii="Times New Roman" w:hAnsi="Times New Roman" w:cs="Times New Roman"/>
          <w:b/>
          <w:bCs/>
          <w:sz w:val="24"/>
          <w:szCs w:val="24"/>
        </w:rPr>
        <w:t xml:space="preserve">Training/Exam Content Outline </w:t>
      </w:r>
      <w:r>
        <w:rPr>
          <w:rFonts w:ascii="Times New Roman" w:hAnsi="Times New Roman" w:cs="Times New Roman"/>
          <w:b/>
          <w:bCs/>
          <w:sz w:val="24"/>
          <w:szCs w:val="24"/>
        </w:rPr>
        <w:t>f</w:t>
      </w:r>
      <w:r w:rsidRPr="005C73EE">
        <w:rPr>
          <w:rFonts w:ascii="Times New Roman" w:hAnsi="Times New Roman" w:cs="Times New Roman"/>
          <w:b/>
          <w:bCs/>
          <w:sz w:val="24"/>
          <w:szCs w:val="24"/>
        </w:rPr>
        <w:t>or PMP</w:t>
      </w:r>
    </w:p>
    <w:p w14:paraId="2884106B" w14:textId="77777777" w:rsidR="004E755B" w:rsidRDefault="004E755B" w:rsidP="00FD2615">
      <w:pPr>
        <w:spacing w:after="0" w:line="360" w:lineRule="auto"/>
        <w:jc w:val="both"/>
        <w:rPr>
          <w:rFonts w:ascii="Times New Roman" w:hAnsi="Times New Roman" w:cs="Times New Roman"/>
          <w:sz w:val="24"/>
          <w:szCs w:val="24"/>
        </w:rPr>
      </w:pPr>
      <w:r w:rsidRPr="004E755B">
        <w:rPr>
          <w:rFonts w:ascii="Times New Roman" w:hAnsi="Times New Roman" w:cs="Times New Roman"/>
          <w:sz w:val="24"/>
          <w:szCs w:val="24"/>
        </w:rPr>
        <w:t xml:space="preserve">The following table identifies the proportion of questions from each domain that will appear on the examination. </w:t>
      </w:r>
    </w:p>
    <w:tbl>
      <w:tblPr>
        <w:tblStyle w:val="TableGrid"/>
        <w:tblW w:w="0" w:type="auto"/>
        <w:tblLook w:val="04A0" w:firstRow="1" w:lastRow="0" w:firstColumn="1" w:lastColumn="0" w:noHBand="0" w:noVBand="1"/>
      </w:tblPr>
      <w:tblGrid>
        <w:gridCol w:w="710"/>
        <w:gridCol w:w="3485"/>
        <w:gridCol w:w="3486"/>
      </w:tblGrid>
      <w:tr w:rsidR="007E2330" w:rsidRPr="007E2330" w14:paraId="71AE4BBB" w14:textId="77777777" w:rsidTr="007E2330">
        <w:tc>
          <w:tcPr>
            <w:tcW w:w="710" w:type="dxa"/>
          </w:tcPr>
          <w:p w14:paraId="4B6B940B" w14:textId="6E70C003" w:rsidR="007E2330" w:rsidRPr="007E2330" w:rsidRDefault="007E2330" w:rsidP="00FD2615">
            <w:pPr>
              <w:spacing w:line="360" w:lineRule="auto"/>
              <w:jc w:val="center"/>
              <w:rPr>
                <w:rFonts w:ascii="Times New Roman" w:hAnsi="Times New Roman" w:cs="Times New Roman"/>
                <w:b/>
                <w:bCs/>
                <w:sz w:val="24"/>
                <w:szCs w:val="24"/>
              </w:rPr>
            </w:pPr>
            <w:r w:rsidRPr="007E2330">
              <w:rPr>
                <w:rFonts w:ascii="Times New Roman" w:hAnsi="Times New Roman" w:cs="Times New Roman"/>
                <w:b/>
                <w:bCs/>
                <w:sz w:val="24"/>
                <w:szCs w:val="24"/>
              </w:rPr>
              <w:t>S/No</w:t>
            </w:r>
          </w:p>
        </w:tc>
        <w:tc>
          <w:tcPr>
            <w:tcW w:w="3485" w:type="dxa"/>
          </w:tcPr>
          <w:p w14:paraId="791B3FF0" w14:textId="3BA76629" w:rsidR="007E2330" w:rsidRPr="007E2330" w:rsidRDefault="007E2330" w:rsidP="00FD2615">
            <w:pPr>
              <w:spacing w:line="360" w:lineRule="auto"/>
              <w:jc w:val="center"/>
              <w:rPr>
                <w:rFonts w:ascii="Times New Roman" w:hAnsi="Times New Roman" w:cs="Times New Roman"/>
                <w:b/>
                <w:bCs/>
                <w:sz w:val="24"/>
                <w:szCs w:val="24"/>
              </w:rPr>
            </w:pPr>
            <w:r w:rsidRPr="007E2330">
              <w:rPr>
                <w:rFonts w:ascii="Times New Roman" w:hAnsi="Times New Roman" w:cs="Times New Roman"/>
                <w:b/>
                <w:bCs/>
                <w:sz w:val="24"/>
                <w:szCs w:val="24"/>
              </w:rPr>
              <w:t>Domain</w:t>
            </w:r>
          </w:p>
        </w:tc>
        <w:tc>
          <w:tcPr>
            <w:tcW w:w="3486" w:type="dxa"/>
          </w:tcPr>
          <w:p w14:paraId="2570C124" w14:textId="79B114B6" w:rsidR="007E2330" w:rsidRPr="007E2330" w:rsidRDefault="007E2330" w:rsidP="00FD2615">
            <w:pPr>
              <w:spacing w:line="360" w:lineRule="auto"/>
              <w:jc w:val="center"/>
              <w:rPr>
                <w:rFonts w:ascii="Times New Roman" w:hAnsi="Times New Roman" w:cs="Times New Roman"/>
                <w:b/>
                <w:bCs/>
                <w:sz w:val="24"/>
                <w:szCs w:val="24"/>
              </w:rPr>
            </w:pPr>
            <w:r w:rsidRPr="007E2330">
              <w:rPr>
                <w:rFonts w:ascii="Times New Roman" w:hAnsi="Times New Roman" w:cs="Times New Roman"/>
                <w:b/>
                <w:bCs/>
                <w:sz w:val="24"/>
                <w:szCs w:val="24"/>
              </w:rPr>
              <w:t>Percentage of Items on Test</w:t>
            </w:r>
          </w:p>
        </w:tc>
      </w:tr>
      <w:tr w:rsidR="007E2330" w14:paraId="566002C8" w14:textId="77777777" w:rsidTr="007E2330">
        <w:tc>
          <w:tcPr>
            <w:tcW w:w="710" w:type="dxa"/>
          </w:tcPr>
          <w:p w14:paraId="469C33FA" w14:textId="6B5B17DE" w:rsidR="007E2330" w:rsidRDefault="007E2330" w:rsidP="00FD2615">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3485" w:type="dxa"/>
          </w:tcPr>
          <w:p w14:paraId="7182DF26" w14:textId="4967E3BA" w:rsidR="007E2330" w:rsidRDefault="007E2330" w:rsidP="00FD26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People </w:t>
            </w:r>
          </w:p>
        </w:tc>
        <w:tc>
          <w:tcPr>
            <w:tcW w:w="3486" w:type="dxa"/>
          </w:tcPr>
          <w:p w14:paraId="44B7B322" w14:textId="152D0965" w:rsidR="007E2330" w:rsidRDefault="007E2330" w:rsidP="00FD2615">
            <w:pPr>
              <w:spacing w:line="360" w:lineRule="auto"/>
              <w:jc w:val="right"/>
              <w:rPr>
                <w:rFonts w:ascii="Times New Roman" w:hAnsi="Times New Roman" w:cs="Times New Roman"/>
                <w:sz w:val="24"/>
                <w:szCs w:val="24"/>
              </w:rPr>
            </w:pPr>
            <w:r>
              <w:rPr>
                <w:rFonts w:ascii="Times New Roman" w:hAnsi="Times New Roman" w:cs="Times New Roman"/>
                <w:sz w:val="24"/>
                <w:szCs w:val="24"/>
              </w:rPr>
              <w:t>42%</w:t>
            </w:r>
          </w:p>
        </w:tc>
      </w:tr>
      <w:tr w:rsidR="007E2330" w14:paraId="68FD25EE" w14:textId="77777777" w:rsidTr="007E2330">
        <w:tc>
          <w:tcPr>
            <w:tcW w:w="710" w:type="dxa"/>
          </w:tcPr>
          <w:p w14:paraId="3C578DEB" w14:textId="20AF810F" w:rsidR="007E2330" w:rsidRDefault="007E2330" w:rsidP="00FD2615">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3485" w:type="dxa"/>
          </w:tcPr>
          <w:p w14:paraId="05EC535B" w14:textId="62224B53" w:rsidR="007E2330" w:rsidRDefault="007E2330" w:rsidP="00FD26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Process </w:t>
            </w:r>
          </w:p>
        </w:tc>
        <w:tc>
          <w:tcPr>
            <w:tcW w:w="3486" w:type="dxa"/>
          </w:tcPr>
          <w:p w14:paraId="56467B83" w14:textId="5EB76EB1" w:rsidR="007E2330" w:rsidRDefault="007E2330" w:rsidP="00FD2615">
            <w:pPr>
              <w:spacing w:line="360" w:lineRule="auto"/>
              <w:jc w:val="right"/>
              <w:rPr>
                <w:rFonts w:ascii="Times New Roman" w:hAnsi="Times New Roman" w:cs="Times New Roman"/>
                <w:sz w:val="24"/>
                <w:szCs w:val="24"/>
              </w:rPr>
            </w:pPr>
            <w:r>
              <w:rPr>
                <w:rFonts w:ascii="Times New Roman" w:hAnsi="Times New Roman" w:cs="Times New Roman"/>
                <w:sz w:val="24"/>
                <w:szCs w:val="24"/>
              </w:rPr>
              <w:t>50%</w:t>
            </w:r>
          </w:p>
        </w:tc>
      </w:tr>
      <w:tr w:rsidR="007E2330" w14:paraId="7A23BA5C" w14:textId="77777777" w:rsidTr="007E2330">
        <w:tc>
          <w:tcPr>
            <w:tcW w:w="710" w:type="dxa"/>
          </w:tcPr>
          <w:p w14:paraId="52A51764" w14:textId="07F6D506" w:rsidR="007E2330" w:rsidRDefault="007E2330" w:rsidP="00FD2615">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3485" w:type="dxa"/>
          </w:tcPr>
          <w:p w14:paraId="227F41CE" w14:textId="35DE8C1D" w:rsidR="007E2330" w:rsidRDefault="007E2330" w:rsidP="00FD2615">
            <w:pPr>
              <w:spacing w:line="360" w:lineRule="auto"/>
              <w:jc w:val="both"/>
              <w:rPr>
                <w:rFonts w:ascii="Times New Roman" w:hAnsi="Times New Roman" w:cs="Times New Roman"/>
                <w:sz w:val="24"/>
                <w:szCs w:val="24"/>
              </w:rPr>
            </w:pPr>
            <w:r>
              <w:rPr>
                <w:rFonts w:ascii="Times New Roman" w:hAnsi="Times New Roman" w:cs="Times New Roman"/>
                <w:sz w:val="24"/>
                <w:szCs w:val="24"/>
              </w:rPr>
              <w:t>Business Environment</w:t>
            </w:r>
          </w:p>
        </w:tc>
        <w:tc>
          <w:tcPr>
            <w:tcW w:w="3486" w:type="dxa"/>
          </w:tcPr>
          <w:p w14:paraId="070C3396" w14:textId="2DCFC9C2" w:rsidR="007E2330" w:rsidRDefault="007E2330" w:rsidP="00FD2615">
            <w:pPr>
              <w:spacing w:line="360" w:lineRule="auto"/>
              <w:jc w:val="right"/>
              <w:rPr>
                <w:rFonts w:ascii="Times New Roman" w:hAnsi="Times New Roman" w:cs="Times New Roman"/>
                <w:sz w:val="24"/>
                <w:szCs w:val="24"/>
              </w:rPr>
            </w:pPr>
            <w:r>
              <w:rPr>
                <w:rFonts w:ascii="Times New Roman" w:hAnsi="Times New Roman" w:cs="Times New Roman"/>
                <w:sz w:val="24"/>
                <w:szCs w:val="24"/>
              </w:rPr>
              <w:t>8%</w:t>
            </w:r>
          </w:p>
        </w:tc>
      </w:tr>
      <w:tr w:rsidR="007E2330" w:rsidRPr="007E2330" w14:paraId="4A143BAA" w14:textId="77777777" w:rsidTr="00A7611F">
        <w:tc>
          <w:tcPr>
            <w:tcW w:w="4195" w:type="dxa"/>
            <w:gridSpan w:val="2"/>
          </w:tcPr>
          <w:p w14:paraId="794E83DE" w14:textId="7E5427F7" w:rsidR="007E2330" w:rsidRPr="007E2330" w:rsidRDefault="007E2330" w:rsidP="00FD2615">
            <w:pPr>
              <w:spacing w:line="360" w:lineRule="auto"/>
              <w:jc w:val="right"/>
              <w:rPr>
                <w:rFonts w:ascii="Times New Roman" w:hAnsi="Times New Roman" w:cs="Times New Roman"/>
                <w:b/>
                <w:bCs/>
                <w:sz w:val="24"/>
                <w:szCs w:val="24"/>
              </w:rPr>
            </w:pPr>
            <w:r w:rsidRPr="007E2330">
              <w:rPr>
                <w:rFonts w:ascii="Times New Roman" w:hAnsi="Times New Roman" w:cs="Times New Roman"/>
                <w:b/>
                <w:bCs/>
                <w:sz w:val="24"/>
                <w:szCs w:val="24"/>
              </w:rPr>
              <w:t>Total</w:t>
            </w:r>
          </w:p>
        </w:tc>
        <w:tc>
          <w:tcPr>
            <w:tcW w:w="3486" w:type="dxa"/>
          </w:tcPr>
          <w:p w14:paraId="5425D2C9" w14:textId="7B1BBA10" w:rsidR="007E2330" w:rsidRPr="007E2330" w:rsidRDefault="007E2330" w:rsidP="00FD2615">
            <w:pPr>
              <w:spacing w:line="360" w:lineRule="auto"/>
              <w:jc w:val="right"/>
              <w:rPr>
                <w:rFonts w:ascii="Times New Roman" w:hAnsi="Times New Roman" w:cs="Times New Roman"/>
                <w:b/>
                <w:bCs/>
                <w:sz w:val="24"/>
                <w:szCs w:val="24"/>
              </w:rPr>
            </w:pPr>
            <w:r w:rsidRPr="007E2330">
              <w:rPr>
                <w:rFonts w:ascii="Times New Roman" w:hAnsi="Times New Roman" w:cs="Times New Roman"/>
                <w:b/>
                <w:bCs/>
                <w:sz w:val="24"/>
                <w:szCs w:val="24"/>
              </w:rPr>
              <w:t>100%</w:t>
            </w:r>
          </w:p>
        </w:tc>
      </w:tr>
    </w:tbl>
    <w:p w14:paraId="7A40497D" w14:textId="77777777" w:rsidR="004E755B" w:rsidRDefault="004E755B" w:rsidP="00FD2615">
      <w:pPr>
        <w:spacing w:after="0" w:line="360" w:lineRule="auto"/>
        <w:jc w:val="both"/>
        <w:rPr>
          <w:rFonts w:ascii="Times New Roman" w:hAnsi="Times New Roman" w:cs="Times New Roman"/>
          <w:sz w:val="24"/>
          <w:szCs w:val="24"/>
        </w:rPr>
      </w:pPr>
    </w:p>
    <w:p w14:paraId="27796201" w14:textId="1E0FC83B" w:rsidR="004E755B" w:rsidRPr="007D5739" w:rsidRDefault="004E755B" w:rsidP="00273FDE">
      <w:pPr>
        <w:spacing w:after="0" w:line="360" w:lineRule="auto"/>
        <w:jc w:val="both"/>
        <w:rPr>
          <w:rFonts w:ascii="Times New Roman" w:hAnsi="Times New Roman" w:cs="Times New Roman"/>
          <w:sz w:val="24"/>
          <w:szCs w:val="24"/>
        </w:rPr>
      </w:pPr>
      <w:r w:rsidRPr="007E2330">
        <w:rPr>
          <w:rFonts w:ascii="Times New Roman" w:hAnsi="Times New Roman" w:cs="Times New Roman"/>
          <w:b/>
          <w:bCs/>
          <w:sz w:val="24"/>
          <w:szCs w:val="24"/>
        </w:rPr>
        <w:t xml:space="preserve">Important </w:t>
      </w:r>
      <w:r w:rsidR="007E2330" w:rsidRPr="007E2330">
        <w:rPr>
          <w:rFonts w:ascii="Times New Roman" w:hAnsi="Times New Roman" w:cs="Times New Roman"/>
          <w:b/>
          <w:bCs/>
          <w:sz w:val="24"/>
          <w:szCs w:val="24"/>
        </w:rPr>
        <w:t>N</w:t>
      </w:r>
      <w:r w:rsidRPr="007E2330">
        <w:rPr>
          <w:rFonts w:ascii="Times New Roman" w:hAnsi="Times New Roman" w:cs="Times New Roman"/>
          <w:b/>
          <w:bCs/>
          <w:sz w:val="24"/>
          <w:szCs w:val="24"/>
        </w:rPr>
        <w:t>ote:</w:t>
      </w:r>
      <w:r w:rsidRPr="004E755B">
        <w:rPr>
          <w:rFonts w:ascii="Times New Roman" w:hAnsi="Times New Roman" w:cs="Times New Roman"/>
          <w:sz w:val="24"/>
          <w:szCs w:val="24"/>
        </w:rPr>
        <w:t xml:space="preserve"> The research conducted through the JTA validated that today’s project management practitioners work in a variety of project environments and utilize different project approaches. Accordingly, the PMP certification will be reflective of this and will incorporate approaches across the value delivery spectrum. About half of the examination will represent predictive project management approaches and the other half will</w:t>
      </w:r>
      <w:r w:rsidR="007E2330">
        <w:rPr>
          <w:rFonts w:ascii="Times New Roman" w:hAnsi="Times New Roman" w:cs="Times New Roman"/>
          <w:sz w:val="24"/>
          <w:szCs w:val="24"/>
        </w:rPr>
        <w:t xml:space="preserve"> </w:t>
      </w:r>
      <w:r w:rsidRPr="004E755B">
        <w:rPr>
          <w:rFonts w:ascii="Times New Roman" w:hAnsi="Times New Roman" w:cs="Times New Roman"/>
          <w:sz w:val="24"/>
          <w:szCs w:val="24"/>
        </w:rPr>
        <w:t xml:space="preserve">represent agile or hybrid approaches. Predictive, agile, and hybrid approaches will be found throughout the three domain areas listed above and are not isolated to any particular domain or task. The exact number of items for each question type and approach may vary by form. </w:t>
      </w:r>
      <w:r w:rsidR="007E2330">
        <w:rPr>
          <w:rFonts w:ascii="Times New Roman" w:hAnsi="Times New Roman" w:cs="Times New Roman"/>
          <w:sz w:val="24"/>
          <w:szCs w:val="24"/>
        </w:rPr>
        <w:t>The</w:t>
      </w:r>
      <w:r w:rsidRPr="004E755B">
        <w:rPr>
          <w:rFonts w:ascii="Times New Roman" w:hAnsi="Times New Roman" w:cs="Times New Roman"/>
          <w:sz w:val="24"/>
          <w:szCs w:val="24"/>
        </w:rPr>
        <w:t xml:space="preserve"> scoring model is periodically reviewed by scoring experts to ensure valid assessment of knowledge and skills.</w:t>
      </w:r>
    </w:p>
    <w:p w14:paraId="3FF20911" w14:textId="77777777" w:rsidR="003B3BDF" w:rsidRDefault="003B3BDF" w:rsidP="00273FDE">
      <w:pPr>
        <w:spacing w:after="0"/>
        <w:jc w:val="both"/>
        <w:rPr>
          <w:rFonts w:ascii="Arial Black" w:hAnsi="Arial Black" w:cs="Times New Roman"/>
          <w:sz w:val="24"/>
          <w:szCs w:val="24"/>
        </w:rPr>
      </w:pPr>
    </w:p>
    <w:p w14:paraId="42BDC603" w14:textId="5067FA16" w:rsidR="005C73EE" w:rsidRPr="003B3BDF" w:rsidRDefault="001F0E26" w:rsidP="00273FDE">
      <w:pPr>
        <w:spacing w:after="0"/>
        <w:jc w:val="both"/>
        <w:rPr>
          <w:rFonts w:ascii="Times New Roman" w:hAnsi="Times New Roman" w:cs="Times New Roman"/>
          <w:b/>
          <w:bCs/>
          <w:sz w:val="24"/>
          <w:szCs w:val="24"/>
        </w:rPr>
      </w:pPr>
      <w:r w:rsidRPr="003B3BDF">
        <w:rPr>
          <w:rFonts w:ascii="Times New Roman" w:hAnsi="Times New Roman" w:cs="Times New Roman"/>
          <w:b/>
          <w:bCs/>
          <w:sz w:val="24"/>
          <w:szCs w:val="24"/>
        </w:rPr>
        <w:t>Domains, Tasks, and Enablers</w:t>
      </w:r>
    </w:p>
    <w:p w14:paraId="2680F6DB" w14:textId="77777777" w:rsidR="005C73EE" w:rsidRPr="005C73EE" w:rsidRDefault="005C73EE" w:rsidP="00273FDE">
      <w:pPr>
        <w:spacing w:after="0"/>
        <w:jc w:val="both"/>
        <w:rPr>
          <w:rFonts w:ascii="Times New Roman" w:hAnsi="Times New Roman" w:cs="Times New Roman"/>
          <w:sz w:val="24"/>
          <w:szCs w:val="24"/>
        </w:rPr>
      </w:pPr>
    </w:p>
    <w:p w14:paraId="037D7675" w14:textId="77777777" w:rsidR="005C73EE" w:rsidRDefault="005C73EE" w:rsidP="00273FDE">
      <w:pPr>
        <w:spacing w:after="0"/>
        <w:jc w:val="both"/>
        <w:rPr>
          <w:rFonts w:ascii="Times New Roman" w:hAnsi="Times New Roman" w:cs="Times New Roman"/>
          <w:sz w:val="24"/>
          <w:szCs w:val="24"/>
        </w:rPr>
      </w:pPr>
      <w:r w:rsidRPr="005C73EE">
        <w:rPr>
          <w:rFonts w:ascii="Times New Roman" w:hAnsi="Times New Roman" w:cs="Times New Roman"/>
          <w:sz w:val="24"/>
          <w:szCs w:val="24"/>
        </w:rPr>
        <w:t xml:space="preserve">In this </w:t>
      </w:r>
      <w:r>
        <w:rPr>
          <w:rFonts w:ascii="Times New Roman" w:hAnsi="Times New Roman" w:cs="Times New Roman"/>
          <w:sz w:val="24"/>
          <w:szCs w:val="24"/>
        </w:rPr>
        <w:t>brochure</w:t>
      </w:r>
      <w:r w:rsidRPr="005C73EE">
        <w:rPr>
          <w:rFonts w:ascii="Times New Roman" w:hAnsi="Times New Roman" w:cs="Times New Roman"/>
          <w:sz w:val="24"/>
          <w:szCs w:val="24"/>
        </w:rPr>
        <w:t xml:space="preserve"> you will find an updated structure for the PMP Examination Content Outline. Based on feedback from customers and stakeholders, </w:t>
      </w:r>
      <w:r>
        <w:rPr>
          <w:rFonts w:ascii="Times New Roman" w:hAnsi="Times New Roman" w:cs="Times New Roman"/>
          <w:sz w:val="24"/>
          <w:szCs w:val="24"/>
        </w:rPr>
        <w:t>PMI</w:t>
      </w:r>
      <w:r w:rsidRPr="005C73EE">
        <w:rPr>
          <w:rFonts w:ascii="Times New Roman" w:hAnsi="Times New Roman" w:cs="Times New Roman"/>
          <w:sz w:val="24"/>
          <w:szCs w:val="24"/>
        </w:rPr>
        <w:t xml:space="preserve"> have worked on simplifying the format so that the PMP Examination Content Outline is easier to understand and interpret. On the following pages you will find the domains, tasks, and enablers as defined by the JTA.</w:t>
      </w:r>
    </w:p>
    <w:p w14:paraId="1435BF1E" w14:textId="77777777" w:rsidR="005C73EE" w:rsidRDefault="005C73EE" w:rsidP="005C73EE">
      <w:pPr>
        <w:spacing w:after="0"/>
        <w:jc w:val="both"/>
        <w:rPr>
          <w:rFonts w:ascii="Times New Roman" w:hAnsi="Times New Roman" w:cs="Times New Roman"/>
          <w:sz w:val="24"/>
          <w:szCs w:val="24"/>
        </w:rPr>
      </w:pPr>
    </w:p>
    <w:p w14:paraId="1573A889" w14:textId="5652F5FC" w:rsidR="005C73EE" w:rsidRDefault="005C73EE" w:rsidP="002B2018">
      <w:pPr>
        <w:spacing w:after="0"/>
        <w:ind w:left="1418" w:hanging="1418"/>
        <w:jc w:val="both"/>
        <w:rPr>
          <w:rFonts w:ascii="Times New Roman" w:hAnsi="Times New Roman" w:cs="Times New Roman"/>
          <w:sz w:val="24"/>
          <w:szCs w:val="24"/>
        </w:rPr>
      </w:pPr>
      <w:r w:rsidRPr="002B2018">
        <w:rPr>
          <w:rFonts w:ascii="Times New Roman" w:hAnsi="Times New Roman" w:cs="Times New Roman"/>
          <w:b/>
          <w:bCs/>
          <w:sz w:val="24"/>
          <w:szCs w:val="24"/>
        </w:rPr>
        <w:t>Domain:</w:t>
      </w:r>
      <w:r w:rsidR="002B2018">
        <w:rPr>
          <w:rFonts w:ascii="Times New Roman" w:hAnsi="Times New Roman" w:cs="Times New Roman"/>
          <w:b/>
          <w:bCs/>
          <w:sz w:val="24"/>
          <w:szCs w:val="24"/>
        </w:rPr>
        <w:tab/>
      </w:r>
      <w:r w:rsidRPr="005C73EE">
        <w:rPr>
          <w:rFonts w:ascii="Times New Roman" w:hAnsi="Times New Roman" w:cs="Times New Roman"/>
          <w:sz w:val="24"/>
          <w:szCs w:val="24"/>
        </w:rPr>
        <w:t>Defined as the high-level knowledge area that is essential to the practice of project management.</w:t>
      </w:r>
    </w:p>
    <w:p w14:paraId="72FE7721" w14:textId="5644A71D" w:rsidR="005C73EE" w:rsidRDefault="005C73EE" w:rsidP="002B2018">
      <w:pPr>
        <w:spacing w:after="0"/>
        <w:jc w:val="both"/>
        <w:rPr>
          <w:rFonts w:ascii="Times New Roman" w:hAnsi="Times New Roman" w:cs="Times New Roman"/>
          <w:sz w:val="24"/>
          <w:szCs w:val="24"/>
        </w:rPr>
      </w:pPr>
      <w:r w:rsidRPr="002B2018">
        <w:rPr>
          <w:rFonts w:ascii="Times New Roman" w:hAnsi="Times New Roman" w:cs="Times New Roman"/>
          <w:b/>
          <w:bCs/>
          <w:sz w:val="24"/>
          <w:szCs w:val="24"/>
        </w:rPr>
        <w:t>Tasks:</w:t>
      </w:r>
      <w:r w:rsidR="002B2018">
        <w:rPr>
          <w:rFonts w:ascii="Times New Roman" w:hAnsi="Times New Roman" w:cs="Times New Roman"/>
          <w:sz w:val="24"/>
          <w:szCs w:val="24"/>
        </w:rPr>
        <w:tab/>
      </w:r>
      <w:r w:rsidR="002B2018">
        <w:rPr>
          <w:rFonts w:ascii="Times New Roman" w:hAnsi="Times New Roman" w:cs="Times New Roman"/>
          <w:sz w:val="24"/>
          <w:szCs w:val="24"/>
        </w:rPr>
        <w:tab/>
      </w:r>
      <w:r w:rsidRPr="005C73EE">
        <w:rPr>
          <w:rFonts w:ascii="Times New Roman" w:hAnsi="Times New Roman" w:cs="Times New Roman"/>
          <w:sz w:val="24"/>
          <w:szCs w:val="24"/>
        </w:rPr>
        <w:t>The underlying responsibilities of the project manager within each domain area.</w:t>
      </w:r>
    </w:p>
    <w:p w14:paraId="24B9DA98" w14:textId="014EE52E" w:rsidR="005C73EE" w:rsidRDefault="005C73EE" w:rsidP="002B2018">
      <w:pPr>
        <w:spacing w:after="0"/>
        <w:ind w:left="1418" w:hanging="1418"/>
        <w:jc w:val="both"/>
        <w:rPr>
          <w:rFonts w:ascii="Times New Roman" w:hAnsi="Times New Roman" w:cs="Times New Roman"/>
          <w:sz w:val="24"/>
          <w:szCs w:val="24"/>
        </w:rPr>
      </w:pPr>
      <w:r w:rsidRPr="002B2018">
        <w:rPr>
          <w:rFonts w:ascii="Times New Roman" w:hAnsi="Times New Roman" w:cs="Times New Roman"/>
          <w:b/>
          <w:bCs/>
          <w:sz w:val="24"/>
          <w:szCs w:val="24"/>
        </w:rPr>
        <w:t>Enablers:</w:t>
      </w:r>
      <w:r w:rsidR="002B2018">
        <w:rPr>
          <w:rFonts w:ascii="Times New Roman" w:hAnsi="Times New Roman" w:cs="Times New Roman"/>
          <w:b/>
          <w:bCs/>
          <w:sz w:val="24"/>
          <w:szCs w:val="24"/>
        </w:rPr>
        <w:tab/>
      </w:r>
      <w:r w:rsidRPr="005C73EE">
        <w:rPr>
          <w:rFonts w:ascii="Times New Roman" w:hAnsi="Times New Roman" w:cs="Times New Roman"/>
          <w:sz w:val="24"/>
          <w:szCs w:val="24"/>
        </w:rPr>
        <w:t>Illustrative examples of the work associated with the task. Please note that enablers are not meant to be an exhaustive list but rather offer a few examples to help demonstrate what the task encompasses.</w:t>
      </w:r>
    </w:p>
    <w:p w14:paraId="71466952" w14:textId="77777777" w:rsidR="005C73EE" w:rsidRDefault="005C73EE" w:rsidP="002B2018">
      <w:pPr>
        <w:spacing w:after="0"/>
        <w:jc w:val="both"/>
        <w:rPr>
          <w:rFonts w:ascii="Times New Roman" w:hAnsi="Times New Roman" w:cs="Times New Roman"/>
          <w:sz w:val="24"/>
          <w:szCs w:val="24"/>
        </w:rPr>
      </w:pPr>
    </w:p>
    <w:p w14:paraId="4B35B0C8" w14:textId="77777777" w:rsidR="005B4CD9" w:rsidRDefault="005C73EE" w:rsidP="002B2018">
      <w:pPr>
        <w:spacing w:after="0"/>
        <w:jc w:val="both"/>
        <w:rPr>
          <w:rFonts w:ascii="Times New Roman" w:hAnsi="Times New Roman" w:cs="Times New Roman"/>
          <w:sz w:val="24"/>
          <w:szCs w:val="24"/>
        </w:rPr>
      </w:pPr>
      <w:r w:rsidRPr="005C73EE">
        <w:rPr>
          <w:rFonts w:ascii="Times New Roman" w:hAnsi="Times New Roman" w:cs="Times New Roman"/>
          <w:sz w:val="24"/>
          <w:szCs w:val="24"/>
        </w:rPr>
        <w:t>Each PMP examination will include all tasks for a domain, and PMI will adhere to the percentage of coverage at the domain level as outlined on the previous</w:t>
      </w:r>
      <w:r>
        <w:rPr>
          <w:rFonts w:ascii="Times New Roman" w:hAnsi="Times New Roman" w:cs="Times New Roman"/>
          <w:sz w:val="24"/>
          <w:szCs w:val="24"/>
        </w:rPr>
        <w:t>ly</w:t>
      </w:r>
      <w:r w:rsidRPr="005C73EE">
        <w:rPr>
          <w:rFonts w:ascii="Times New Roman" w:hAnsi="Times New Roman" w:cs="Times New Roman"/>
          <w:sz w:val="24"/>
          <w:szCs w:val="24"/>
        </w:rPr>
        <w:t>. Following is an example of the new task structure:</w:t>
      </w:r>
    </w:p>
    <w:p w14:paraId="57CE52D4" w14:textId="77777777" w:rsidR="005B4CD9" w:rsidRDefault="005B4CD9" w:rsidP="005C73EE">
      <w:pPr>
        <w:spacing w:after="0"/>
        <w:jc w:val="both"/>
        <w:rPr>
          <w:rFonts w:ascii="Times New Roman" w:hAnsi="Times New Roman" w:cs="Times New Roman"/>
          <w:sz w:val="24"/>
          <w:szCs w:val="24"/>
        </w:rPr>
      </w:pPr>
    </w:p>
    <w:p w14:paraId="2F479997" w14:textId="77777777" w:rsidR="00674CC3" w:rsidRPr="003B3BDF" w:rsidRDefault="005C73EE" w:rsidP="0088565E">
      <w:pPr>
        <w:pStyle w:val="ListParagraph"/>
        <w:numPr>
          <w:ilvl w:val="0"/>
          <w:numId w:val="19"/>
        </w:numPr>
        <w:spacing w:after="0"/>
        <w:jc w:val="both"/>
        <w:rPr>
          <w:rFonts w:ascii="Times New Roman" w:hAnsi="Times New Roman" w:cs="Times New Roman"/>
          <w:b/>
          <w:bCs/>
          <w:sz w:val="24"/>
          <w:szCs w:val="24"/>
        </w:rPr>
      </w:pPr>
      <w:r w:rsidRPr="003B3BDF">
        <w:rPr>
          <w:rFonts w:ascii="Times New Roman" w:hAnsi="Times New Roman" w:cs="Times New Roman"/>
          <w:b/>
          <w:bCs/>
          <w:sz w:val="24"/>
          <w:szCs w:val="24"/>
        </w:rPr>
        <w:t xml:space="preserve">Task </w:t>
      </w:r>
      <w:r w:rsidR="00674CC3" w:rsidRPr="003B3BDF">
        <w:rPr>
          <w:rFonts w:ascii="Times New Roman" w:hAnsi="Times New Roman" w:cs="Times New Roman"/>
          <w:b/>
          <w:bCs/>
          <w:sz w:val="24"/>
          <w:szCs w:val="24"/>
        </w:rPr>
        <w:t>S</w:t>
      </w:r>
      <w:r w:rsidRPr="003B3BDF">
        <w:rPr>
          <w:rFonts w:ascii="Times New Roman" w:hAnsi="Times New Roman" w:cs="Times New Roman"/>
          <w:b/>
          <w:bCs/>
          <w:sz w:val="24"/>
          <w:szCs w:val="24"/>
        </w:rPr>
        <w:t>tatement</w:t>
      </w:r>
      <w:r w:rsidR="00674CC3" w:rsidRPr="003B3BDF">
        <w:rPr>
          <w:rFonts w:ascii="Times New Roman" w:hAnsi="Times New Roman" w:cs="Times New Roman"/>
          <w:b/>
          <w:bCs/>
          <w:sz w:val="24"/>
          <w:szCs w:val="24"/>
        </w:rPr>
        <w:t>:</w:t>
      </w:r>
    </w:p>
    <w:p w14:paraId="0A93F547" w14:textId="0035E966" w:rsidR="00674CC3" w:rsidRPr="00674CC3" w:rsidRDefault="005C73EE" w:rsidP="0088565E">
      <w:pPr>
        <w:pStyle w:val="ListParagraph"/>
        <w:numPr>
          <w:ilvl w:val="1"/>
          <w:numId w:val="19"/>
        </w:numPr>
        <w:spacing w:after="0"/>
        <w:jc w:val="both"/>
        <w:rPr>
          <w:rFonts w:ascii="Times New Roman" w:hAnsi="Times New Roman" w:cs="Times New Roman"/>
          <w:sz w:val="24"/>
          <w:szCs w:val="24"/>
        </w:rPr>
      </w:pPr>
      <w:r w:rsidRPr="00674CC3">
        <w:rPr>
          <w:rFonts w:ascii="Times New Roman" w:hAnsi="Times New Roman" w:cs="Times New Roman"/>
          <w:sz w:val="24"/>
          <w:szCs w:val="24"/>
        </w:rPr>
        <w:t>Manage conflict</w:t>
      </w:r>
    </w:p>
    <w:p w14:paraId="370324A0" w14:textId="77777777" w:rsidR="00674CC3" w:rsidRPr="003B3BDF" w:rsidRDefault="00674CC3" w:rsidP="0088565E">
      <w:pPr>
        <w:pStyle w:val="ListParagraph"/>
        <w:numPr>
          <w:ilvl w:val="0"/>
          <w:numId w:val="19"/>
        </w:numPr>
        <w:spacing w:after="0"/>
        <w:jc w:val="both"/>
        <w:rPr>
          <w:rFonts w:ascii="Times New Roman" w:hAnsi="Times New Roman" w:cs="Times New Roman"/>
          <w:b/>
          <w:bCs/>
          <w:sz w:val="24"/>
          <w:szCs w:val="24"/>
        </w:rPr>
      </w:pPr>
      <w:r w:rsidRPr="003B3BDF">
        <w:rPr>
          <w:rFonts w:ascii="Times New Roman" w:hAnsi="Times New Roman" w:cs="Times New Roman"/>
          <w:b/>
          <w:bCs/>
          <w:sz w:val="24"/>
          <w:szCs w:val="24"/>
        </w:rPr>
        <w:t>Enablers:</w:t>
      </w:r>
    </w:p>
    <w:p w14:paraId="1D97FAED" w14:textId="77777777" w:rsidR="00674CC3" w:rsidRPr="00674CC3" w:rsidRDefault="005C73EE" w:rsidP="0088565E">
      <w:pPr>
        <w:pStyle w:val="ListParagraph"/>
        <w:numPr>
          <w:ilvl w:val="1"/>
          <w:numId w:val="19"/>
        </w:numPr>
        <w:spacing w:after="0"/>
        <w:jc w:val="both"/>
        <w:rPr>
          <w:rFonts w:ascii="Times New Roman" w:hAnsi="Times New Roman" w:cs="Times New Roman"/>
          <w:sz w:val="24"/>
          <w:szCs w:val="24"/>
        </w:rPr>
      </w:pPr>
      <w:r w:rsidRPr="00674CC3">
        <w:rPr>
          <w:rFonts w:ascii="Times New Roman" w:hAnsi="Times New Roman" w:cs="Times New Roman"/>
          <w:sz w:val="24"/>
          <w:szCs w:val="24"/>
        </w:rPr>
        <w:t>Interpret the source and stage of the conflict</w:t>
      </w:r>
    </w:p>
    <w:p w14:paraId="284C35BE" w14:textId="77777777" w:rsidR="00674CC3" w:rsidRPr="00674CC3" w:rsidRDefault="005C73EE" w:rsidP="0088565E">
      <w:pPr>
        <w:pStyle w:val="ListParagraph"/>
        <w:numPr>
          <w:ilvl w:val="1"/>
          <w:numId w:val="19"/>
        </w:numPr>
        <w:spacing w:after="0"/>
        <w:jc w:val="both"/>
        <w:rPr>
          <w:rFonts w:ascii="Times New Roman" w:hAnsi="Times New Roman" w:cs="Times New Roman"/>
          <w:sz w:val="24"/>
          <w:szCs w:val="24"/>
        </w:rPr>
      </w:pPr>
      <w:r w:rsidRPr="00674CC3">
        <w:rPr>
          <w:rFonts w:ascii="Times New Roman" w:hAnsi="Times New Roman" w:cs="Times New Roman"/>
          <w:sz w:val="24"/>
          <w:szCs w:val="24"/>
        </w:rPr>
        <w:t>Analyze the context for the conflict</w:t>
      </w:r>
    </w:p>
    <w:p w14:paraId="3A3AFDF9" w14:textId="7BB6C679" w:rsidR="0042551B" w:rsidRPr="00B42E78" w:rsidRDefault="005C73EE" w:rsidP="0088565E">
      <w:pPr>
        <w:pStyle w:val="ListParagraph"/>
        <w:numPr>
          <w:ilvl w:val="1"/>
          <w:numId w:val="19"/>
        </w:numPr>
        <w:spacing w:after="0"/>
        <w:jc w:val="both"/>
        <w:rPr>
          <w:rFonts w:ascii="Times New Roman" w:eastAsia="Times New Roman" w:hAnsi="Times New Roman" w:cs="Times New Roman"/>
          <w:spacing w:val="-10"/>
          <w:kern w:val="28"/>
          <w:sz w:val="24"/>
          <w:szCs w:val="24"/>
          <w:lang w:val="en-US"/>
          <w14:shadow w14:blurRad="50800" w14:dist="38100" w14:dir="2700000" w14:sx="100000" w14:sy="100000" w14:kx="0" w14:ky="0" w14:algn="tl">
            <w14:srgbClr w14:val="000000">
              <w14:alpha w14:val="60000"/>
            </w14:srgbClr>
          </w14:shadow>
        </w:rPr>
      </w:pPr>
      <w:r w:rsidRPr="00674CC3">
        <w:rPr>
          <w:rFonts w:ascii="Times New Roman" w:hAnsi="Times New Roman" w:cs="Times New Roman"/>
          <w:sz w:val="24"/>
          <w:szCs w:val="24"/>
        </w:rPr>
        <w:t xml:space="preserve">Evaluate/recommend/reconcile the appropriate conflict resolution </w:t>
      </w:r>
      <w:r w:rsidR="00674CC3" w:rsidRPr="00674CC3">
        <w:rPr>
          <w:rFonts w:ascii="Times New Roman" w:hAnsi="Times New Roman" w:cs="Times New Roman"/>
          <w:sz w:val="24"/>
          <w:szCs w:val="24"/>
        </w:rPr>
        <w:t>solution</w:t>
      </w:r>
    </w:p>
    <w:p w14:paraId="6BC603E3" w14:textId="77777777" w:rsidR="00B42E78" w:rsidRDefault="00B42E78" w:rsidP="00B42E78">
      <w:pPr>
        <w:spacing w:after="0"/>
      </w:pPr>
    </w:p>
    <w:p w14:paraId="004BCED7" w14:textId="77777777" w:rsidR="00B42E78" w:rsidRDefault="00B42E78" w:rsidP="00B42E78">
      <w:pPr>
        <w:spacing w:after="0"/>
      </w:pPr>
    </w:p>
    <w:p w14:paraId="4382FA3D" w14:textId="6587ADA5" w:rsidR="00B42E78" w:rsidRPr="003B3BDF" w:rsidRDefault="00B42E78" w:rsidP="00B42E78">
      <w:pPr>
        <w:spacing w:after="0"/>
        <w:rPr>
          <w:rFonts w:ascii="Times New Roman" w:hAnsi="Times New Roman" w:cs="Times New Roman"/>
          <w:b/>
          <w:bCs/>
          <w:sz w:val="24"/>
          <w:szCs w:val="24"/>
        </w:rPr>
      </w:pPr>
      <w:r w:rsidRPr="003B3BDF">
        <w:rPr>
          <w:rFonts w:ascii="Times New Roman" w:hAnsi="Times New Roman" w:cs="Times New Roman"/>
          <w:b/>
          <w:bCs/>
          <w:sz w:val="24"/>
          <w:szCs w:val="24"/>
        </w:rPr>
        <w:t>Course Syllabus</w:t>
      </w:r>
    </w:p>
    <w:p w14:paraId="6EF5AF61" w14:textId="77777777" w:rsidR="00B42E78" w:rsidRPr="00B42E78" w:rsidRDefault="00B42E78" w:rsidP="00B42E78">
      <w:pPr>
        <w:spacing w:after="0"/>
        <w:rPr>
          <w:rFonts w:ascii="Times New Roman" w:hAnsi="Times New Roman" w:cs="Times New Roman"/>
          <w:sz w:val="24"/>
          <w:szCs w:val="24"/>
        </w:rPr>
      </w:pPr>
    </w:p>
    <w:p w14:paraId="62560476" w14:textId="211D78C5" w:rsidR="00B42E78" w:rsidRPr="00B42E78" w:rsidRDefault="00B42E78" w:rsidP="00B42E78">
      <w:pPr>
        <w:spacing w:after="0"/>
        <w:rPr>
          <w:rFonts w:ascii="Times New Roman" w:hAnsi="Times New Roman" w:cs="Times New Roman"/>
          <w:b/>
          <w:bCs/>
          <w:sz w:val="24"/>
          <w:szCs w:val="24"/>
        </w:rPr>
      </w:pPr>
      <w:r w:rsidRPr="00B42E78">
        <w:rPr>
          <w:rFonts w:ascii="Times New Roman" w:hAnsi="Times New Roman" w:cs="Times New Roman"/>
          <w:b/>
          <w:bCs/>
          <w:sz w:val="24"/>
          <w:szCs w:val="24"/>
        </w:rPr>
        <w:t>Module 1: Business Environment (Exam Domain III)</w:t>
      </w:r>
    </w:p>
    <w:p w14:paraId="18F6162F" w14:textId="77777777" w:rsidR="00B42E78" w:rsidRPr="00B42E78" w:rsidRDefault="00B42E78" w:rsidP="0088565E">
      <w:pPr>
        <w:pStyle w:val="ListParagraph"/>
        <w:numPr>
          <w:ilvl w:val="0"/>
          <w:numId w:val="20"/>
        </w:numPr>
        <w:spacing w:after="0"/>
        <w:rPr>
          <w:rFonts w:ascii="Times New Roman" w:hAnsi="Times New Roman" w:cs="Times New Roman"/>
          <w:sz w:val="24"/>
          <w:szCs w:val="24"/>
        </w:rPr>
      </w:pPr>
      <w:r w:rsidRPr="00B42E78">
        <w:rPr>
          <w:rFonts w:ascii="Times New Roman" w:hAnsi="Times New Roman" w:cs="Times New Roman"/>
          <w:sz w:val="24"/>
          <w:szCs w:val="24"/>
        </w:rPr>
        <w:t>Project management concepts</w:t>
      </w:r>
    </w:p>
    <w:p w14:paraId="33BDD175" w14:textId="77777777" w:rsidR="00B42E78" w:rsidRPr="00B42E78" w:rsidRDefault="00B42E78" w:rsidP="0088565E">
      <w:pPr>
        <w:pStyle w:val="ListParagraph"/>
        <w:numPr>
          <w:ilvl w:val="0"/>
          <w:numId w:val="20"/>
        </w:numPr>
        <w:spacing w:after="0"/>
        <w:rPr>
          <w:rFonts w:ascii="Times New Roman" w:hAnsi="Times New Roman" w:cs="Times New Roman"/>
          <w:sz w:val="24"/>
          <w:szCs w:val="24"/>
        </w:rPr>
      </w:pPr>
      <w:r w:rsidRPr="00B42E78">
        <w:rPr>
          <w:rFonts w:ascii="Times New Roman" w:hAnsi="Times New Roman" w:cs="Times New Roman"/>
          <w:sz w:val="24"/>
          <w:szCs w:val="24"/>
        </w:rPr>
        <w:t>Project Life Cycles, Phases and Process Groups</w:t>
      </w:r>
    </w:p>
    <w:p w14:paraId="14193AD1" w14:textId="77777777" w:rsidR="00B42E78" w:rsidRPr="00B42E78" w:rsidRDefault="00B42E78" w:rsidP="0088565E">
      <w:pPr>
        <w:pStyle w:val="ListParagraph"/>
        <w:numPr>
          <w:ilvl w:val="0"/>
          <w:numId w:val="20"/>
        </w:numPr>
        <w:spacing w:after="0"/>
        <w:rPr>
          <w:rFonts w:ascii="Times New Roman" w:hAnsi="Times New Roman" w:cs="Times New Roman"/>
          <w:sz w:val="24"/>
          <w:szCs w:val="24"/>
        </w:rPr>
      </w:pPr>
      <w:r w:rsidRPr="00B42E78">
        <w:rPr>
          <w:rFonts w:ascii="Times New Roman" w:hAnsi="Times New Roman" w:cs="Times New Roman"/>
          <w:sz w:val="24"/>
          <w:szCs w:val="24"/>
        </w:rPr>
        <w:t>Project Benefits and Value</w:t>
      </w:r>
    </w:p>
    <w:p w14:paraId="26F21814" w14:textId="77777777" w:rsidR="00B42E78" w:rsidRPr="00B42E78" w:rsidRDefault="00B42E78" w:rsidP="0088565E">
      <w:pPr>
        <w:pStyle w:val="ListParagraph"/>
        <w:numPr>
          <w:ilvl w:val="0"/>
          <w:numId w:val="20"/>
        </w:numPr>
        <w:spacing w:after="0"/>
        <w:rPr>
          <w:rFonts w:ascii="Times New Roman" w:hAnsi="Times New Roman" w:cs="Times New Roman"/>
          <w:sz w:val="24"/>
          <w:szCs w:val="24"/>
        </w:rPr>
      </w:pPr>
      <w:r w:rsidRPr="00B42E78">
        <w:rPr>
          <w:rFonts w:ascii="Times New Roman" w:hAnsi="Times New Roman" w:cs="Times New Roman"/>
          <w:sz w:val="24"/>
          <w:szCs w:val="24"/>
        </w:rPr>
        <w:t>Compliance</w:t>
      </w:r>
    </w:p>
    <w:p w14:paraId="30927AED" w14:textId="77777777" w:rsidR="00B42E78" w:rsidRPr="00B42E78" w:rsidRDefault="00B42E78" w:rsidP="0088565E">
      <w:pPr>
        <w:pStyle w:val="ListParagraph"/>
        <w:numPr>
          <w:ilvl w:val="0"/>
          <w:numId w:val="20"/>
        </w:numPr>
        <w:spacing w:after="0"/>
        <w:rPr>
          <w:rFonts w:ascii="Times New Roman" w:hAnsi="Times New Roman" w:cs="Times New Roman"/>
          <w:sz w:val="24"/>
          <w:szCs w:val="24"/>
        </w:rPr>
      </w:pPr>
      <w:r w:rsidRPr="00B42E78">
        <w:rPr>
          <w:rFonts w:ascii="Times New Roman" w:hAnsi="Times New Roman" w:cs="Times New Roman"/>
          <w:sz w:val="24"/>
          <w:szCs w:val="24"/>
        </w:rPr>
        <w:t>Change Management</w:t>
      </w:r>
    </w:p>
    <w:p w14:paraId="7E82B0C2" w14:textId="77777777" w:rsidR="00B42E78" w:rsidRPr="00B42E78" w:rsidRDefault="00B42E78" w:rsidP="0088565E">
      <w:pPr>
        <w:pStyle w:val="ListParagraph"/>
        <w:numPr>
          <w:ilvl w:val="0"/>
          <w:numId w:val="20"/>
        </w:numPr>
        <w:spacing w:after="0"/>
        <w:rPr>
          <w:rFonts w:ascii="Times New Roman" w:hAnsi="Times New Roman" w:cs="Times New Roman"/>
          <w:sz w:val="24"/>
          <w:szCs w:val="24"/>
        </w:rPr>
      </w:pPr>
      <w:r w:rsidRPr="00B42E78">
        <w:rPr>
          <w:rFonts w:ascii="Times New Roman" w:hAnsi="Times New Roman" w:cs="Times New Roman"/>
          <w:sz w:val="24"/>
          <w:szCs w:val="24"/>
        </w:rPr>
        <w:t>External Business Environment Changes</w:t>
      </w:r>
    </w:p>
    <w:p w14:paraId="76C3FA6F" w14:textId="77777777" w:rsidR="00B42E78" w:rsidRPr="00B42E78" w:rsidRDefault="00B42E78" w:rsidP="00B42E78">
      <w:pPr>
        <w:spacing w:after="0"/>
        <w:rPr>
          <w:rFonts w:ascii="Times New Roman" w:hAnsi="Times New Roman" w:cs="Times New Roman"/>
          <w:sz w:val="24"/>
          <w:szCs w:val="24"/>
        </w:rPr>
      </w:pPr>
    </w:p>
    <w:p w14:paraId="4F487D77" w14:textId="0895F7AB" w:rsidR="00B42E78" w:rsidRPr="00B42E78" w:rsidRDefault="00B42E78" w:rsidP="00B42E78">
      <w:pPr>
        <w:spacing w:after="0"/>
        <w:rPr>
          <w:rFonts w:ascii="Times New Roman" w:hAnsi="Times New Roman" w:cs="Times New Roman"/>
          <w:b/>
          <w:bCs/>
          <w:sz w:val="24"/>
          <w:szCs w:val="24"/>
        </w:rPr>
      </w:pPr>
      <w:r w:rsidRPr="00B42E78">
        <w:rPr>
          <w:rFonts w:ascii="Times New Roman" w:hAnsi="Times New Roman" w:cs="Times New Roman"/>
          <w:b/>
          <w:bCs/>
          <w:sz w:val="24"/>
          <w:szCs w:val="24"/>
        </w:rPr>
        <w:t>Module 2</w:t>
      </w:r>
      <w:r>
        <w:rPr>
          <w:rFonts w:ascii="Times New Roman" w:hAnsi="Times New Roman" w:cs="Times New Roman"/>
          <w:b/>
          <w:bCs/>
          <w:sz w:val="24"/>
          <w:szCs w:val="24"/>
        </w:rPr>
        <w:t>:</w:t>
      </w:r>
      <w:r w:rsidRPr="00B42E78">
        <w:rPr>
          <w:rFonts w:ascii="Times New Roman" w:hAnsi="Times New Roman" w:cs="Times New Roman"/>
          <w:b/>
          <w:bCs/>
          <w:sz w:val="24"/>
          <w:szCs w:val="24"/>
        </w:rPr>
        <w:t xml:space="preserve"> People (Exam Domain I)</w:t>
      </w:r>
    </w:p>
    <w:p w14:paraId="2B020C75" w14:textId="77777777" w:rsidR="00B42E78" w:rsidRPr="00B42E78" w:rsidRDefault="00B42E78" w:rsidP="0088565E">
      <w:pPr>
        <w:pStyle w:val="ListParagraph"/>
        <w:numPr>
          <w:ilvl w:val="0"/>
          <w:numId w:val="21"/>
        </w:numPr>
        <w:spacing w:after="0"/>
        <w:rPr>
          <w:rFonts w:ascii="Times New Roman" w:hAnsi="Times New Roman" w:cs="Times New Roman"/>
          <w:sz w:val="24"/>
          <w:szCs w:val="24"/>
        </w:rPr>
      </w:pPr>
      <w:r w:rsidRPr="00B42E78">
        <w:rPr>
          <w:rFonts w:ascii="Times New Roman" w:hAnsi="Times New Roman" w:cs="Times New Roman"/>
          <w:sz w:val="24"/>
          <w:szCs w:val="24"/>
        </w:rPr>
        <w:t>Project Manager Role and Tuckman Ladder</w:t>
      </w:r>
    </w:p>
    <w:p w14:paraId="08A4B043" w14:textId="77777777" w:rsidR="00B42E78" w:rsidRPr="00B42E78" w:rsidRDefault="00B42E78" w:rsidP="0088565E">
      <w:pPr>
        <w:pStyle w:val="ListParagraph"/>
        <w:numPr>
          <w:ilvl w:val="0"/>
          <w:numId w:val="21"/>
        </w:numPr>
        <w:spacing w:after="0"/>
        <w:rPr>
          <w:rFonts w:ascii="Times New Roman" w:hAnsi="Times New Roman" w:cs="Times New Roman"/>
          <w:sz w:val="24"/>
          <w:szCs w:val="24"/>
        </w:rPr>
      </w:pPr>
      <w:r w:rsidRPr="00B42E78">
        <w:rPr>
          <w:rFonts w:ascii="Times New Roman" w:hAnsi="Times New Roman" w:cs="Times New Roman"/>
          <w:sz w:val="24"/>
          <w:szCs w:val="24"/>
        </w:rPr>
        <w:t>Forming—The Project Manager</w:t>
      </w:r>
    </w:p>
    <w:p w14:paraId="310A9FF5" w14:textId="77777777" w:rsidR="00B42E78" w:rsidRPr="00B42E78" w:rsidRDefault="00B42E78" w:rsidP="0088565E">
      <w:pPr>
        <w:pStyle w:val="ListParagraph"/>
        <w:numPr>
          <w:ilvl w:val="0"/>
          <w:numId w:val="21"/>
        </w:numPr>
        <w:spacing w:after="0"/>
        <w:rPr>
          <w:rFonts w:ascii="Times New Roman" w:hAnsi="Times New Roman" w:cs="Times New Roman"/>
          <w:sz w:val="24"/>
          <w:szCs w:val="24"/>
        </w:rPr>
      </w:pPr>
      <w:r w:rsidRPr="00B42E78">
        <w:rPr>
          <w:rFonts w:ascii="Times New Roman" w:hAnsi="Times New Roman" w:cs="Times New Roman"/>
          <w:sz w:val="24"/>
          <w:szCs w:val="24"/>
        </w:rPr>
        <w:t>Storming</w:t>
      </w:r>
    </w:p>
    <w:p w14:paraId="7FA73485" w14:textId="77777777" w:rsidR="00B42E78" w:rsidRPr="00B42E78" w:rsidRDefault="00B42E78" w:rsidP="0088565E">
      <w:pPr>
        <w:pStyle w:val="ListParagraph"/>
        <w:numPr>
          <w:ilvl w:val="0"/>
          <w:numId w:val="21"/>
        </w:numPr>
        <w:spacing w:after="0"/>
        <w:rPr>
          <w:rFonts w:ascii="Times New Roman" w:hAnsi="Times New Roman" w:cs="Times New Roman"/>
          <w:sz w:val="24"/>
          <w:szCs w:val="24"/>
        </w:rPr>
      </w:pPr>
      <w:r w:rsidRPr="00B42E78">
        <w:rPr>
          <w:rFonts w:ascii="Times New Roman" w:hAnsi="Times New Roman" w:cs="Times New Roman"/>
          <w:sz w:val="24"/>
          <w:szCs w:val="24"/>
        </w:rPr>
        <w:t>Norming</w:t>
      </w:r>
    </w:p>
    <w:p w14:paraId="4C96CD33" w14:textId="77777777" w:rsidR="00B42E78" w:rsidRPr="00B42E78" w:rsidRDefault="00B42E78" w:rsidP="0088565E">
      <w:pPr>
        <w:pStyle w:val="ListParagraph"/>
        <w:numPr>
          <w:ilvl w:val="0"/>
          <w:numId w:val="21"/>
        </w:numPr>
        <w:spacing w:after="0"/>
        <w:rPr>
          <w:rFonts w:ascii="Times New Roman" w:hAnsi="Times New Roman" w:cs="Times New Roman"/>
          <w:sz w:val="24"/>
          <w:szCs w:val="24"/>
        </w:rPr>
      </w:pPr>
      <w:r w:rsidRPr="00B42E78">
        <w:rPr>
          <w:rFonts w:ascii="Times New Roman" w:hAnsi="Times New Roman" w:cs="Times New Roman"/>
          <w:sz w:val="24"/>
          <w:szCs w:val="24"/>
        </w:rPr>
        <w:t>Performing</w:t>
      </w:r>
    </w:p>
    <w:p w14:paraId="504AF32B" w14:textId="28A66A91" w:rsidR="00B42E78" w:rsidRDefault="00B42E78" w:rsidP="0088565E">
      <w:pPr>
        <w:pStyle w:val="ListParagraph"/>
        <w:numPr>
          <w:ilvl w:val="0"/>
          <w:numId w:val="21"/>
        </w:numPr>
        <w:spacing w:after="0"/>
        <w:rPr>
          <w:rFonts w:ascii="Times New Roman" w:hAnsi="Times New Roman" w:cs="Times New Roman"/>
          <w:sz w:val="24"/>
          <w:szCs w:val="24"/>
        </w:rPr>
      </w:pPr>
      <w:r w:rsidRPr="00B42E78">
        <w:rPr>
          <w:rFonts w:ascii="Times New Roman" w:hAnsi="Times New Roman" w:cs="Times New Roman"/>
          <w:sz w:val="24"/>
          <w:szCs w:val="24"/>
        </w:rPr>
        <w:t>Adjourning</w:t>
      </w:r>
    </w:p>
    <w:p w14:paraId="1352FDDE" w14:textId="77777777" w:rsidR="003B3BDF" w:rsidRPr="00B42E78" w:rsidRDefault="003B3BDF" w:rsidP="003B3BDF">
      <w:pPr>
        <w:pStyle w:val="ListParagraph"/>
        <w:spacing w:after="0"/>
        <w:rPr>
          <w:rFonts w:ascii="Times New Roman" w:hAnsi="Times New Roman" w:cs="Times New Roman"/>
          <w:sz w:val="24"/>
          <w:szCs w:val="24"/>
        </w:rPr>
      </w:pPr>
    </w:p>
    <w:p w14:paraId="0AADF516" w14:textId="577C9758" w:rsidR="00B42E78" w:rsidRPr="00B42E78" w:rsidRDefault="00B42E78" w:rsidP="00B42E78">
      <w:pPr>
        <w:spacing w:after="0"/>
        <w:rPr>
          <w:rFonts w:ascii="Times New Roman" w:hAnsi="Times New Roman" w:cs="Times New Roman"/>
          <w:b/>
          <w:bCs/>
          <w:sz w:val="24"/>
          <w:szCs w:val="24"/>
        </w:rPr>
      </w:pPr>
      <w:r w:rsidRPr="00B42E78">
        <w:rPr>
          <w:rFonts w:ascii="Times New Roman" w:hAnsi="Times New Roman" w:cs="Times New Roman"/>
          <w:b/>
          <w:bCs/>
          <w:sz w:val="24"/>
          <w:szCs w:val="24"/>
        </w:rPr>
        <w:t>Module 3: Process – Design (Exam Domain II)</w:t>
      </w:r>
    </w:p>
    <w:p w14:paraId="4E9FF7C7" w14:textId="77777777" w:rsidR="00B42E78" w:rsidRPr="00B42E78" w:rsidRDefault="00B42E78" w:rsidP="0088565E">
      <w:pPr>
        <w:pStyle w:val="ListParagraph"/>
        <w:numPr>
          <w:ilvl w:val="0"/>
          <w:numId w:val="22"/>
        </w:numPr>
        <w:spacing w:after="0"/>
        <w:rPr>
          <w:rFonts w:ascii="Times New Roman" w:hAnsi="Times New Roman" w:cs="Times New Roman"/>
          <w:sz w:val="24"/>
          <w:szCs w:val="24"/>
        </w:rPr>
      </w:pPr>
      <w:r w:rsidRPr="00B42E78">
        <w:rPr>
          <w:rFonts w:ascii="Times New Roman" w:hAnsi="Times New Roman" w:cs="Times New Roman"/>
          <w:sz w:val="24"/>
          <w:szCs w:val="24"/>
        </w:rPr>
        <w:t>Governance Structure</w:t>
      </w:r>
    </w:p>
    <w:p w14:paraId="69F15C44" w14:textId="77777777" w:rsidR="00B42E78" w:rsidRPr="00B42E78" w:rsidRDefault="00B42E78" w:rsidP="0088565E">
      <w:pPr>
        <w:pStyle w:val="ListParagraph"/>
        <w:numPr>
          <w:ilvl w:val="0"/>
          <w:numId w:val="22"/>
        </w:numPr>
        <w:spacing w:after="0"/>
        <w:rPr>
          <w:rFonts w:ascii="Times New Roman" w:hAnsi="Times New Roman" w:cs="Times New Roman"/>
          <w:sz w:val="24"/>
          <w:szCs w:val="24"/>
        </w:rPr>
      </w:pPr>
      <w:r w:rsidRPr="00B42E78">
        <w:rPr>
          <w:rFonts w:ascii="Times New Roman" w:hAnsi="Times New Roman" w:cs="Times New Roman"/>
          <w:sz w:val="24"/>
          <w:szCs w:val="24"/>
        </w:rPr>
        <w:t>Incremental Value</w:t>
      </w:r>
    </w:p>
    <w:p w14:paraId="6B6D87C6" w14:textId="77777777" w:rsidR="00B42E78" w:rsidRPr="00B42E78" w:rsidRDefault="00B42E78" w:rsidP="0088565E">
      <w:pPr>
        <w:pStyle w:val="ListParagraph"/>
        <w:numPr>
          <w:ilvl w:val="0"/>
          <w:numId w:val="22"/>
        </w:numPr>
        <w:spacing w:after="0"/>
        <w:rPr>
          <w:rFonts w:ascii="Times New Roman" w:hAnsi="Times New Roman" w:cs="Times New Roman"/>
          <w:sz w:val="24"/>
          <w:szCs w:val="24"/>
        </w:rPr>
      </w:pPr>
      <w:r w:rsidRPr="00B42E78">
        <w:rPr>
          <w:rFonts w:ascii="Times New Roman" w:hAnsi="Times New Roman" w:cs="Times New Roman"/>
          <w:sz w:val="24"/>
          <w:szCs w:val="24"/>
        </w:rPr>
        <w:t>Project Methodology and Knowledge Areas</w:t>
      </w:r>
    </w:p>
    <w:p w14:paraId="63FEA66C" w14:textId="77777777" w:rsidR="00B42E78" w:rsidRPr="00B42E78" w:rsidRDefault="00B42E78" w:rsidP="0088565E">
      <w:pPr>
        <w:pStyle w:val="ListParagraph"/>
        <w:numPr>
          <w:ilvl w:val="0"/>
          <w:numId w:val="22"/>
        </w:numPr>
        <w:spacing w:after="0"/>
        <w:rPr>
          <w:rFonts w:ascii="Times New Roman" w:hAnsi="Times New Roman" w:cs="Times New Roman"/>
          <w:sz w:val="24"/>
          <w:szCs w:val="24"/>
        </w:rPr>
      </w:pPr>
      <w:r w:rsidRPr="00B42E78">
        <w:rPr>
          <w:rFonts w:ascii="Times New Roman" w:hAnsi="Times New Roman" w:cs="Times New Roman"/>
          <w:sz w:val="24"/>
          <w:szCs w:val="24"/>
        </w:rPr>
        <w:t>Agile and Hybrid Project Methodologies</w:t>
      </w:r>
    </w:p>
    <w:p w14:paraId="3B4361DD" w14:textId="77777777" w:rsidR="00B42E78" w:rsidRPr="00B42E78" w:rsidRDefault="00B42E78" w:rsidP="0088565E">
      <w:pPr>
        <w:pStyle w:val="ListParagraph"/>
        <w:numPr>
          <w:ilvl w:val="0"/>
          <w:numId w:val="22"/>
        </w:numPr>
        <w:spacing w:after="0"/>
        <w:rPr>
          <w:rFonts w:ascii="Times New Roman" w:hAnsi="Times New Roman" w:cs="Times New Roman"/>
          <w:sz w:val="24"/>
          <w:szCs w:val="24"/>
        </w:rPr>
      </w:pPr>
      <w:r w:rsidRPr="00B42E78">
        <w:rPr>
          <w:rFonts w:ascii="Times New Roman" w:hAnsi="Times New Roman" w:cs="Times New Roman"/>
          <w:sz w:val="24"/>
          <w:szCs w:val="24"/>
        </w:rPr>
        <w:t>Project Artifacts</w:t>
      </w:r>
    </w:p>
    <w:p w14:paraId="230E32F4" w14:textId="77777777" w:rsidR="00B42E78" w:rsidRPr="00B42E78" w:rsidRDefault="00B42E78" w:rsidP="0088565E">
      <w:pPr>
        <w:pStyle w:val="ListParagraph"/>
        <w:numPr>
          <w:ilvl w:val="0"/>
          <w:numId w:val="22"/>
        </w:numPr>
        <w:spacing w:after="0"/>
        <w:rPr>
          <w:rFonts w:ascii="Times New Roman" w:hAnsi="Times New Roman" w:cs="Times New Roman"/>
          <w:sz w:val="24"/>
          <w:szCs w:val="24"/>
        </w:rPr>
      </w:pPr>
      <w:r w:rsidRPr="00B42E78">
        <w:rPr>
          <w:rFonts w:ascii="Times New Roman" w:hAnsi="Times New Roman" w:cs="Times New Roman"/>
          <w:sz w:val="24"/>
          <w:szCs w:val="24"/>
        </w:rPr>
        <w:t>Data Gathering and Analysis</w:t>
      </w:r>
    </w:p>
    <w:p w14:paraId="72C5820B" w14:textId="77777777" w:rsidR="00B42E78" w:rsidRPr="00B42E78" w:rsidRDefault="00B42E78" w:rsidP="0088565E">
      <w:pPr>
        <w:pStyle w:val="ListParagraph"/>
        <w:numPr>
          <w:ilvl w:val="0"/>
          <w:numId w:val="22"/>
        </w:numPr>
        <w:spacing w:after="0"/>
        <w:rPr>
          <w:rFonts w:ascii="Times New Roman" w:hAnsi="Times New Roman" w:cs="Times New Roman"/>
          <w:sz w:val="24"/>
          <w:szCs w:val="24"/>
        </w:rPr>
      </w:pPr>
      <w:r w:rsidRPr="00B42E78">
        <w:rPr>
          <w:rFonts w:ascii="Times New Roman" w:hAnsi="Times New Roman" w:cs="Times New Roman"/>
          <w:sz w:val="24"/>
          <w:szCs w:val="24"/>
        </w:rPr>
        <w:t>Project Integration Overview</w:t>
      </w:r>
    </w:p>
    <w:p w14:paraId="1E1AE42C" w14:textId="77777777" w:rsidR="00B42E78" w:rsidRPr="00B42E78" w:rsidRDefault="00B42E78" w:rsidP="0088565E">
      <w:pPr>
        <w:pStyle w:val="ListParagraph"/>
        <w:numPr>
          <w:ilvl w:val="0"/>
          <w:numId w:val="22"/>
        </w:numPr>
        <w:spacing w:after="0"/>
        <w:rPr>
          <w:rFonts w:ascii="Times New Roman" w:hAnsi="Times New Roman" w:cs="Times New Roman"/>
          <w:sz w:val="24"/>
          <w:szCs w:val="24"/>
        </w:rPr>
      </w:pPr>
      <w:r w:rsidRPr="00B42E78">
        <w:rPr>
          <w:rFonts w:ascii="Times New Roman" w:hAnsi="Times New Roman" w:cs="Times New Roman"/>
          <w:sz w:val="24"/>
          <w:szCs w:val="24"/>
        </w:rPr>
        <w:t>Project Integration Knowledge Areas</w:t>
      </w:r>
    </w:p>
    <w:p w14:paraId="08B02F59" w14:textId="77777777" w:rsidR="00B42E78" w:rsidRPr="00B42E78" w:rsidRDefault="00B42E78" w:rsidP="00B42E78">
      <w:pPr>
        <w:spacing w:after="0"/>
        <w:rPr>
          <w:rFonts w:ascii="Times New Roman" w:hAnsi="Times New Roman" w:cs="Times New Roman"/>
          <w:sz w:val="24"/>
          <w:szCs w:val="24"/>
        </w:rPr>
      </w:pPr>
    </w:p>
    <w:p w14:paraId="48B10F58" w14:textId="30EBCA3B" w:rsidR="00B42E78" w:rsidRPr="00B42E78" w:rsidRDefault="00B42E78" w:rsidP="00B42E78">
      <w:pPr>
        <w:spacing w:after="0"/>
        <w:rPr>
          <w:rFonts w:ascii="Times New Roman" w:hAnsi="Times New Roman" w:cs="Times New Roman"/>
          <w:b/>
          <w:bCs/>
          <w:sz w:val="24"/>
          <w:szCs w:val="24"/>
        </w:rPr>
      </w:pPr>
      <w:r w:rsidRPr="00B42E78">
        <w:rPr>
          <w:rFonts w:ascii="Times New Roman" w:hAnsi="Times New Roman" w:cs="Times New Roman"/>
          <w:b/>
          <w:bCs/>
          <w:sz w:val="24"/>
          <w:szCs w:val="24"/>
        </w:rPr>
        <w:t>Module 4: Process – Constraints (Exam Domain II)</w:t>
      </w:r>
    </w:p>
    <w:p w14:paraId="4BA673E4" w14:textId="77777777" w:rsidR="00B42E78" w:rsidRPr="00B42E78" w:rsidRDefault="00B42E78" w:rsidP="0088565E">
      <w:pPr>
        <w:pStyle w:val="ListParagraph"/>
        <w:numPr>
          <w:ilvl w:val="0"/>
          <w:numId w:val="23"/>
        </w:numPr>
        <w:spacing w:after="0"/>
        <w:rPr>
          <w:rFonts w:ascii="Times New Roman" w:hAnsi="Times New Roman" w:cs="Times New Roman"/>
          <w:sz w:val="24"/>
          <w:szCs w:val="24"/>
        </w:rPr>
      </w:pPr>
      <w:r w:rsidRPr="00B42E78">
        <w:rPr>
          <w:rFonts w:ascii="Times New Roman" w:hAnsi="Times New Roman" w:cs="Times New Roman"/>
          <w:sz w:val="24"/>
          <w:szCs w:val="24"/>
        </w:rPr>
        <w:t>Project Scope Management</w:t>
      </w:r>
    </w:p>
    <w:p w14:paraId="4BB8D243" w14:textId="77777777" w:rsidR="00B42E78" w:rsidRPr="00B42E78" w:rsidRDefault="00B42E78" w:rsidP="0088565E">
      <w:pPr>
        <w:pStyle w:val="ListParagraph"/>
        <w:numPr>
          <w:ilvl w:val="0"/>
          <w:numId w:val="23"/>
        </w:numPr>
        <w:spacing w:after="0"/>
        <w:rPr>
          <w:rFonts w:ascii="Times New Roman" w:hAnsi="Times New Roman" w:cs="Times New Roman"/>
          <w:sz w:val="24"/>
          <w:szCs w:val="24"/>
        </w:rPr>
      </w:pPr>
      <w:r w:rsidRPr="00B42E78">
        <w:rPr>
          <w:rFonts w:ascii="Times New Roman" w:hAnsi="Times New Roman" w:cs="Times New Roman"/>
          <w:sz w:val="24"/>
          <w:szCs w:val="24"/>
        </w:rPr>
        <w:t>Project Schedule Management</w:t>
      </w:r>
    </w:p>
    <w:p w14:paraId="0C67256A" w14:textId="77777777" w:rsidR="00B42E78" w:rsidRPr="00B42E78" w:rsidRDefault="00B42E78" w:rsidP="0088565E">
      <w:pPr>
        <w:pStyle w:val="ListParagraph"/>
        <w:numPr>
          <w:ilvl w:val="0"/>
          <w:numId w:val="23"/>
        </w:numPr>
        <w:spacing w:after="0"/>
        <w:rPr>
          <w:rFonts w:ascii="Times New Roman" w:hAnsi="Times New Roman" w:cs="Times New Roman"/>
          <w:sz w:val="24"/>
          <w:szCs w:val="24"/>
        </w:rPr>
      </w:pPr>
      <w:r w:rsidRPr="00B42E78">
        <w:rPr>
          <w:rFonts w:ascii="Times New Roman" w:hAnsi="Times New Roman" w:cs="Times New Roman"/>
          <w:sz w:val="24"/>
          <w:szCs w:val="24"/>
        </w:rPr>
        <w:t>Project Cost Management</w:t>
      </w:r>
    </w:p>
    <w:p w14:paraId="6C131B83" w14:textId="77777777" w:rsidR="00B42E78" w:rsidRPr="00B42E78" w:rsidRDefault="00B42E78" w:rsidP="0088565E">
      <w:pPr>
        <w:pStyle w:val="ListParagraph"/>
        <w:numPr>
          <w:ilvl w:val="0"/>
          <w:numId w:val="23"/>
        </w:numPr>
        <w:spacing w:after="0"/>
        <w:rPr>
          <w:rFonts w:ascii="Times New Roman" w:hAnsi="Times New Roman" w:cs="Times New Roman"/>
          <w:sz w:val="24"/>
          <w:szCs w:val="24"/>
        </w:rPr>
      </w:pPr>
      <w:r w:rsidRPr="00B42E78">
        <w:rPr>
          <w:rFonts w:ascii="Times New Roman" w:hAnsi="Times New Roman" w:cs="Times New Roman"/>
          <w:sz w:val="24"/>
          <w:szCs w:val="24"/>
        </w:rPr>
        <w:t>Project Resources Management</w:t>
      </w:r>
    </w:p>
    <w:p w14:paraId="34135FC9" w14:textId="77777777" w:rsidR="00B42E78" w:rsidRPr="00B42E78" w:rsidRDefault="00B42E78" w:rsidP="0088565E">
      <w:pPr>
        <w:pStyle w:val="ListParagraph"/>
        <w:numPr>
          <w:ilvl w:val="0"/>
          <w:numId w:val="23"/>
        </w:numPr>
        <w:spacing w:after="0"/>
        <w:rPr>
          <w:rFonts w:ascii="Times New Roman" w:hAnsi="Times New Roman" w:cs="Times New Roman"/>
          <w:sz w:val="24"/>
          <w:szCs w:val="24"/>
        </w:rPr>
      </w:pPr>
      <w:r w:rsidRPr="00B42E78">
        <w:rPr>
          <w:rFonts w:ascii="Times New Roman" w:hAnsi="Times New Roman" w:cs="Times New Roman"/>
          <w:sz w:val="24"/>
          <w:szCs w:val="24"/>
        </w:rPr>
        <w:t>Project Quality Management</w:t>
      </w:r>
    </w:p>
    <w:p w14:paraId="664E6AC6" w14:textId="77777777" w:rsidR="00B42E78" w:rsidRPr="00B42E78" w:rsidRDefault="00B42E78" w:rsidP="0088565E">
      <w:pPr>
        <w:pStyle w:val="ListParagraph"/>
        <w:numPr>
          <w:ilvl w:val="0"/>
          <w:numId w:val="23"/>
        </w:numPr>
        <w:spacing w:after="0"/>
        <w:rPr>
          <w:rFonts w:ascii="Times New Roman" w:hAnsi="Times New Roman" w:cs="Times New Roman"/>
          <w:sz w:val="24"/>
          <w:szCs w:val="24"/>
        </w:rPr>
      </w:pPr>
      <w:r w:rsidRPr="00B42E78">
        <w:rPr>
          <w:rFonts w:ascii="Times New Roman" w:hAnsi="Times New Roman" w:cs="Times New Roman"/>
          <w:sz w:val="24"/>
          <w:szCs w:val="24"/>
        </w:rPr>
        <w:t>Project Procurement Management</w:t>
      </w:r>
    </w:p>
    <w:p w14:paraId="69631614" w14:textId="77777777" w:rsidR="00B42E78" w:rsidRPr="00B42E78" w:rsidRDefault="00B42E78" w:rsidP="0088565E">
      <w:pPr>
        <w:pStyle w:val="ListParagraph"/>
        <w:numPr>
          <w:ilvl w:val="0"/>
          <w:numId w:val="23"/>
        </w:numPr>
        <w:spacing w:after="0"/>
        <w:rPr>
          <w:rFonts w:ascii="Times New Roman" w:hAnsi="Times New Roman" w:cs="Times New Roman"/>
          <w:sz w:val="24"/>
          <w:szCs w:val="24"/>
        </w:rPr>
      </w:pPr>
      <w:r w:rsidRPr="00B42E78">
        <w:rPr>
          <w:rFonts w:ascii="Times New Roman" w:hAnsi="Times New Roman" w:cs="Times New Roman"/>
          <w:sz w:val="24"/>
          <w:szCs w:val="24"/>
        </w:rPr>
        <w:t>Project Risk Management</w:t>
      </w:r>
    </w:p>
    <w:p w14:paraId="1952E98A" w14:textId="77777777" w:rsidR="00B42E78" w:rsidRPr="00B42E78" w:rsidRDefault="00B42E78" w:rsidP="00B42E78">
      <w:pPr>
        <w:spacing w:after="0"/>
        <w:rPr>
          <w:rFonts w:ascii="Times New Roman" w:hAnsi="Times New Roman" w:cs="Times New Roman"/>
          <w:sz w:val="24"/>
          <w:szCs w:val="24"/>
        </w:rPr>
      </w:pPr>
    </w:p>
    <w:p w14:paraId="5C7D212D" w14:textId="3AE9DF98" w:rsidR="00B42E78" w:rsidRPr="00B42E78" w:rsidRDefault="00B42E78" w:rsidP="00B42E78">
      <w:pPr>
        <w:spacing w:after="0"/>
        <w:rPr>
          <w:rFonts w:ascii="Times New Roman" w:hAnsi="Times New Roman" w:cs="Times New Roman"/>
          <w:b/>
          <w:bCs/>
          <w:sz w:val="24"/>
          <w:szCs w:val="24"/>
        </w:rPr>
      </w:pPr>
      <w:r w:rsidRPr="00B42E78">
        <w:rPr>
          <w:rFonts w:ascii="Times New Roman" w:hAnsi="Times New Roman" w:cs="Times New Roman"/>
          <w:b/>
          <w:bCs/>
          <w:sz w:val="24"/>
          <w:szCs w:val="24"/>
        </w:rPr>
        <w:t>Module 5: Process – Managing and Closing (Exam Domain II)</w:t>
      </w:r>
    </w:p>
    <w:p w14:paraId="476E9902" w14:textId="77777777" w:rsidR="00B42E78" w:rsidRPr="00B42E78" w:rsidRDefault="00B42E78" w:rsidP="0088565E">
      <w:pPr>
        <w:pStyle w:val="ListParagraph"/>
        <w:numPr>
          <w:ilvl w:val="0"/>
          <w:numId w:val="24"/>
        </w:numPr>
        <w:spacing w:after="0"/>
        <w:rPr>
          <w:rFonts w:ascii="Times New Roman" w:hAnsi="Times New Roman" w:cs="Times New Roman"/>
          <w:sz w:val="24"/>
          <w:szCs w:val="24"/>
        </w:rPr>
      </w:pPr>
      <w:r w:rsidRPr="00B42E78">
        <w:rPr>
          <w:rFonts w:ascii="Times New Roman" w:hAnsi="Times New Roman" w:cs="Times New Roman"/>
          <w:sz w:val="24"/>
          <w:szCs w:val="24"/>
        </w:rPr>
        <w:t>Change Control</w:t>
      </w:r>
    </w:p>
    <w:p w14:paraId="78F0BD83" w14:textId="77777777" w:rsidR="00B42E78" w:rsidRPr="00B42E78" w:rsidRDefault="00B42E78" w:rsidP="0088565E">
      <w:pPr>
        <w:pStyle w:val="ListParagraph"/>
        <w:numPr>
          <w:ilvl w:val="0"/>
          <w:numId w:val="24"/>
        </w:numPr>
        <w:spacing w:after="0"/>
        <w:rPr>
          <w:rFonts w:ascii="Times New Roman" w:hAnsi="Times New Roman" w:cs="Times New Roman"/>
          <w:sz w:val="24"/>
          <w:szCs w:val="24"/>
        </w:rPr>
      </w:pPr>
      <w:r w:rsidRPr="00B42E78">
        <w:rPr>
          <w:rFonts w:ascii="Times New Roman" w:hAnsi="Times New Roman" w:cs="Times New Roman"/>
          <w:sz w:val="24"/>
          <w:szCs w:val="24"/>
        </w:rPr>
        <w:t>Stakeholder Engagement</w:t>
      </w:r>
    </w:p>
    <w:p w14:paraId="46A337FC" w14:textId="77777777" w:rsidR="00B42E78" w:rsidRPr="00B42E78" w:rsidRDefault="00B42E78" w:rsidP="0088565E">
      <w:pPr>
        <w:pStyle w:val="ListParagraph"/>
        <w:numPr>
          <w:ilvl w:val="0"/>
          <w:numId w:val="24"/>
        </w:numPr>
        <w:spacing w:after="0"/>
        <w:rPr>
          <w:rFonts w:ascii="Times New Roman" w:hAnsi="Times New Roman" w:cs="Times New Roman"/>
          <w:sz w:val="24"/>
          <w:szCs w:val="24"/>
        </w:rPr>
      </w:pPr>
      <w:r w:rsidRPr="00B42E78">
        <w:rPr>
          <w:rFonts w:ascii="Times New Roman" w:hAnsi="Times New Roman" w:cs="Times New Roman"/>
          <w:sz w:val="24"/>
          <w:szCs w:val="24"/>
        </w:rPr>
        <w:t>Communications</w:t>
      </w:r>
    </w:p>
    <w:p w14:paraId="7EA79FE0" w14:textId="77777777" w:rsidR="00B42E78" w:rsidRPr="00B42E78" w:rsidRDefault="00B42E78" w:rsidP="0088565E">
      <w:pPr>
        <w:pStyle w:val="ListParagraph"/>
        <w:numPr>
          <w:ilvl w:val="0"/>
          <w:numId w:val="24"/>
        </w:numPr>
        <w:spacing w:after="0"/>
        <w:rPr>
          <w:rFonts w:ascii="Times New Roman" w:hAnsi="Times New Roman" w:cs="Times New Roman"/>
          <w:sz w:val="24"/>
          <w:szCs w:val="24"/>
        </w:rPr>
      </w:pPr>
      <w:r w:rsidRPr="00B42E78">
        <w:rPr>
          <w:rFonts w:ascii="Times New Roman" w:hAnsi="Times New Roman" w:cs="Times New Roman"/>
          <w:sz w:val="24"/>
          <w:szCs w:val="24"/>
        </w:rPr>
        <w:t>Knowledge Transfer</w:t>
      </w:r>
    </w:p>
    <w:p w14:paraId="7FAD52B3" w14:textId="77777777" w:rsidR="00B42E78" w:rsidRPr="00B42E78" w:rsidRDefault="00B42E78" w:rsidP="0088565E">
      <w:pPr>
        <w:pStyle w:val="ListParagraph"/>
        <w:numPr>
          <w:ilvl w:val="0"/>
          <w:numId w:val="24"/>
        </w:numPr>
        <w:spacing w:after="0"/>
        <w:rPr>
          <w:rFonts w:ascii="Times New Roman" w:hAnsi="Times New Roman" w:cs="Times New Roman"/>
          <w:sz w:val="24"/>
          <w:szCs w:val="24"/>
        </w:rPr>
      </w:pPr>
      <w:r w:rsidRPr="00B42E78">
        <w:rPr>
          <w:rFonts w:ascii="Times New Roman" w:hAnsi="Times New Roman" w:cs="Times New Roman"/>
          <w:sz w:val="24"/>
          <w:szCs w:val="24"/>
        </w:rPr>
        <w:t>Use of MS Project</w:t>
      </w:r>
    </w:p>
    <w:p w14:paraId="374AA6D2" w14:textId="60FBCDEB" w:rsidR="00B42E78" w:rsidRPr="00B42E78" w:rsidRDefault="00B42E78" w:rsidP="0088565E">
      <w:pPr>
        <w:pStyle w:val="ListParagraph"/>
        <w:numPr>
          <w:ilvl w:val="0"/>
          <w:numId w:val="24"/>
        </w:numPr>
        <w:spacing w:after="0"/>
        <w:rPr>
          <w:rFonts w:ascii="Times New Roman" w:hAnsi="Times New Roman" w:cs="Times New Roman"/>
          <w:sz w:val="24"/>
          <w:szCs w:val="24"/>
        </w:rPr>
      </w:pPr>
      <w:r w:rsidRPr="00B42E78">
        <w:rPr>
          <w:rFonts w:ascii="Times New Roman" w:hAnsi="Times New Roman" w:cs="Times New Roman"/>
          <w:sz w:val="24"/>
          <w:szCs w:val="24"/>
        </w:rPr>
        <w:t>Use of Primavera P6</w:t>
      </w:r>
      <w:r w:rsidR="00B24E8D">
        <w:rPr>
          <w:rFonts w:ascii="Times New Roman" w:hAnsi="Times New Roman" w:cs="Times New Roman"/>
          <w:sz w:val="24"/>
          <w:szCs w:val="24"/>
        </w:rPr>
        <w:t xml:space="preserve"> Professional</w:t>
      </w:r>
    </w:p>
    <w:p w14:paraId="45EEA1A0" w14:textId="35D93613" w:rsidR="00B42E78" w:rsidRDefault="00B42E78" w:rsidP="0088565E">
      <w:pPr>
        <w:pStyle w:val="ListParagraph"/>
        <w:numPr>
          <w:ilvl w:val="0"/>
          <w:numId w:val="24"/>
        </w:numPr>
        <w:spacing w:after="0"/>
        <w:rPr>
          <w:rFonts w:ascii="Times New Roman" w:hAnsi="Times New Roman" w:cs="Times New Roman"/>
          <w:sz w:val="24"/>
          <w:szCs w:val="24"/>
        </w:rPr>
      </w:pPr>
      <w:r w:rsidRPr="00B42E78">
        <w:rPr>
          <w:rFonts w:ascii="Times New Roman" w:hAnsi="Times New Roman" w:cs="Times New Roman"/>
          <w:sz w:val="24"/>
          <w:szCs w:val="24"/>
        </w:rPr>
        <w:t>Mock Exam and Certification</w:t>
      </w:r>
    </w:p>
    <w:p w14:paraId="6CE3D68A" w14:textId="77777777" w:rsidR="00D74DA9" w:rsidRDefault="00D74DA9" w:rsidP="00D74DA9">
      <w:pPr>
        <w:spacing w:after="0"/>
      </w:pPr>
    </w:p>
    <w:p w14:paraId="0AA175A5" w14:textId="0DB2A551" w:rsidR="00D74DA9" w:rsidRPr="00995BA1" w:rsidRDefault="00D74DA9" w:rsidP="00D74DA9">
      <w:pPr>
        <w:spacing w:after="0"/>
        <w:rPr>
          <w:rFonts w:ascii="Times New Roman" w:hAnsi="Times New Roman" w:cs="Times New Roman"/>
          <w:b/>
          <w:bCs/>
          <w:sz w:val="24"/>
          <w:szCs w:val="24"/>
        </w:rPr>
      </w:pPr>
      <w:r w:rsidRPr="00995BA1">
        <w:rPr>
          <w:rFonts w:ascii="Times New Roman" w:hAnsi="Times New Roman" w:cs="Times New Roman"/>
          <w:b/>
          <w:bCs/>
          <w:sz w:val="24"/>
          <w:szCs w:val="24"/>
        </w:rPr>
        <w:t>Class Schedules (Modes of Operation)</w:t>
      </w:r>
    </w:p>
    <w:p w14:paraId="6F2B0292" w14:textId="3CD9B632" w:rsidR="00D74DA9" w:rsidRPr="00393EA8" w:rsidRDefault="00D74DA9" w:rsidP="0088565E">
      <w:pPr>
        <w:pStyle w:val="ListParagraph"/>
        <w:numPr>
          <w:ilvl w:val="0"/>
          <w:numId w:val="28"/>
        </w:numPr>
        <w:spacing w:after="0"/>
        <w:ind w:left="709" w:hanging="425"/>
        <w:rPr>
          <w:rFonts w:ascii="Times New Roman" w:hAnsi="Times New Roman" w:cs="Times New Roman"/>
          <w:sz w:val="24"/>
          <w:szCs w:val="24"/>
        </w:rPr>
      </w:pPr>
      <w:r w:rsidRPr="00393EA8">
        <w:rPr>
          <w:rFonts w:ascii="Times New Roman" w:hAnsi="Times New Roman" w:cs="Times New Roman"/>
          <w:sz w:val="24"/>
          <w:szCs w:val="24"/>
        </w:rPr>
        <w:t>Physical Classroom Learning</w:t>
      </w:r>
    </w:p>
    <w:p w14:paraId="072F818C" w14:textId="764644F1" w:rsidR="00D74DA9" w:rsidRPr="00393EA8" w:rsidRDefault="00D74DA9" w:rsidP="0088565E">
      <w:pPr>
        <w:pStyle w:val="ListParagraph"/>
        <w:numPr>
          <w:ilvl w:val="0"/>
          <w:numId w:val="28"/>
        </w:numPr>
        <w:spacing w:after="0"/>
        <w:ind w:left="709" w:hanging="425"/>
        <w:rPr>
          <w:rFonts w:ascii="Times New Roman" w:hAnsi="Times New Roman" w:cs="Times New Roman"/>
          <w:sz w:val="24"/>
          <w:szCs w:val="24"/>
        </w:rPr>
      </w:pPr>
      <w:r w:rsidRPr="00393EA8">
        <w:rPr>
          <w:rFonts w:ascii="Times New Roman" w:hAnsi="Times New Roman" w:cs="Times New Roman"/>
          <w:sz w:val="24"/>
          <w:szCs w:val="24"/>
        </w:rPr>
        <w:t>Online Self-Paced Learning</w:t>
      </w:r>
    </w:p>
    <w:p w14:paraId="00CFCD7D" w14:textId="7975202F" w:rsidR="00D74DA9" w:rsidRPr="00393EA8" w:rsidRDefault="00D74DA9" w:rsidP="0088565E">
      <w:pPr>
        <w:pStyle w:val="ListParagraph"/>
        <w:numPr>
          <w:ilvl w:val="0"/>
          <w:numId w:val="28"/>
        </w:numPr>
        <w:spacing w:after="0"/>
        <w:ind w:left="709" w:hanging="425"/>
        <w:rPr>
          <w:rFonts w:ascii="Times New Roman" w:hAnsi="Times New Roman" w:cs="Times New Roman"/>
          <w:sz w:val="24"/>
          <w:szCs w:val="24"/>
        </w:rPr>
      </w:pPr>
      <w:r w:rsidRPr="00393EA8">
        <w:rPr>
          <w:rFonts w:ascii="Times New Roman" w:hAnsi="Times New Roman" w:cs="Times New Roman"/>
          <w:sz w:val="24"/>
          <w:szCs w:val="24"/>
        </w:rPr>
        <w:t>Online Instructor-Led Learning</w:t>
      </w:r>
    </w:p>
    <w:p w14:paraId="1D60A6EF" w14:textId="1B98C78F" w:rsidR="00D74DA9" w:rsidRPr="00393EA8" w:rsidRDefault="00D74DA9" w:rsidP="0088565E">
      <w:pPr>
        <w:pStyle w:val="ListParagraph"/>
        <w:numPr>
          <w:ilvl w:val="0"/>
          <w:numId w:val="28"/>
        </w:numPr>
        <w:spacing w:after="0"/>
        <w:ind w:left="709" w:hanging="425"/>
        <w:rPr>
          <w:rFonts w:ascii="Times New Roman" w:hAnsi="Times New Roman" w:cs="Times New Roman"/>
          <w:sz w:val="24"/>
          <w:szCs w:val="24"/>
        </w:rPr>
      </w:pPr>
      <w:r w:rsidRPr="00393EA8">
        <w:rPr>
          <w:rFonts w:ascii="Times New Roman" w:hAnsi="Times New Roman" w:cs="Times New Roman"/>
          <w:sz w:val="24"/>
          <w:szCs w:val="24"/>
        </w:rPr>
        <w:t>Corporate Training</w:t>
      </w:r>
    </w:p>
    <w:p w14:paraId="600E8DC1" w14:textId="513811C3" w:rsidR="00D74DA9" w:rsidRPr="00393EA8" w:rsidRDefault="00D74DA9" w:rsidP="0088565E">
      <w:pPr>
        <w:pStyle w:val="ListParagraph"/>
        <w:numPr>
          <w:ilvl w:val="0"/>
          <w:numId w:val="28"/>
        </w:numPr>
        <w:spacing w:after="0"/>
        <w:ind w:left="709" w:hanging="425"/>
        <w:rPr>
          <w:rFonts w:ascii="Times New Roman" w:hAnsi="Times New Roman" w:cs="Times New Roman"/>
          <w:sz w:val="24"/>
          <w:szCs w:val="24"/>
        </w:rPr>
      </w:pPr>
      <w:r w:rsidRPr="00393EA8">
        <w:rPr>
          <w:rFonts w:ascii="Times New Roman" w:hAnsi="Times New Roman" w:cs="Times New Roman"/>
          <w:sz w:val="24"/>
          <w:szCs w:val="24"/>
        </w:rPr>
        <w:t>Weekend and Weekday Classes</w:t>
      </w:r>
    </w:p>
    <w:p w14:paraId="2961028D" w14:textId="77777777" w:rsidR="00D74DA9" w:rsidRDefault="00D74DA9" w:rsidP="00D74DA9">
      <w:pPr>
        <w:spacing w:after="0"/>
      </w:pPr>
    </w:p>
    <w:p w14:paraId="7E1A357C" w14:textId="77777777" w:rsidR="00D74DA9" w:rsidRDefault="00D74DA9" w:rsidP="00D74DA9">
      <w:pPr>
        <w:spacing w:after="0"/>
      </w:pPr>
    </w:p>
    <w:p w14:paraId="4E82CFBB" w14:textId="612F4F15" w:rsidR="00D74DA9" w:rsidRPr="00995BA1" w:rsidRDefault="00D74DA9" w:rsidP="00D74DA9">
      <w:pPr>
        <w:spacing w:after="0"/>
        <w:rPr>
          <w:rFonts w:ascii="Times New Roman" w:hAnsi="Times New Roman" w:cs="Times New Roman"/>
          <w:b/>
          <w:bCs/>
          <w:sz w:val="24"/>
          <w:szCs w:val="24"/>
        </w:rPr>
      </w:pPr>
      <w:r w:rsidRPr="00995BA1">
        <w:rPr>
          <w:rFonts w:ascii="Times New Roman" w:hAnsi="Times New Roman" w:cs="Times New Roman"/>
          <w:b/>
          <w:bCs/>
          <w:sz w:val="24"/>
          <w:szCs w:val="24"/>
        </w:rPr>
        <w:t>Procedures for Registration </w:t>
      </w:r>
    </w:p>
    <w:p w14:paraId="0DEE2936" w14:textId="200C4F45" w:rsidR="00D74DA9" w:rsidRPr="00393EA8" w:rsidRDefault="00D74DA9" w:rsidP="0088565E">
      <w:pPr>
        <w:pStyle w:val="ListParagraph"/>
        <w:numPr>
          <w:ilvl w:val="0"/>
          <w:numId w:val="25"/>
        </w:numPr>
        <w:spacing w:after="0"/>
        <w:rPr>
          <w:rFonts w:ascii="Times New Roman" w:hAnsi="Times New Roman" w:cs="Times New Roman"/>
          <w:sz w:val="24"/>
          <w:szCs w:val="24"/>
        </w:rPr>
      </w:pPr>
      <w:r w:rsidRPr="00393EA8">
        <w:rPr>
          <w:rFonts w:ascii="Times New Roman" w:hAnsi="Times New Roman" w:cs="Times New Roman"/>
          <w:sz w:val="24"/>
          <w:szCs w:val="24"/>
        </w:rPr>
        <w:t>Pay training fee before the training start date.</w:t>
      </w:r>
    </w:p>
    <w:p w14:paraId="0F806918" w14:textId="079B5AA4" w:rsidR="00723444" w:rsidRPr="00393EA8" w:rsidRDefault="00723444" w:rsidP="0088565E">
      <w:pPr>
        <w:pStyle w:val="ListParagraph"/>
        <w:numPr>
          <w:ilvl w:val="0"/>
          <w:numId w:val="25"/>
        </w:numPr>
        <w:spacing w:after="0"/>
        <w:rPr>
          <w:rFonts w:ascii="Times New Roman" w:hAnsi="Times New Roman" w:cs="Times New Roman"/>
          <w:sz w:val="24"/>
          <w:szCs w:val="24"/>
        </w:rPr>
      </w:pPr>
      <w:r w:rsidRPr="00393EA8">
        <w:rPr>
          <w:rFonts w:ascii="Times New Roman" w:hAnsi="Times New Roman" w:cs="Times New Roman"/>
          <w:sz w:val="24"/>
          <w:szCs w:val="24"/>
        </w:rPr>
        <w:t>Payment can be made through bank deposit/electronic transfer.</w:t>
      </w:r>
    </w:p>
    <w:p w14:paraId="66929164" w14:textId="7E0E472E" w:rsidR="00D74DA9" w:rsidRPr="00393EA8" w:rsidRDefault="00FE0557" w:rsidP="0088565E">
      <w:pPr>
        <w:pStyle w:val="ListParagraph"/>
        <w:numPr>
          <w:ilvl w:val="0"/>
          <w:numId w:val="25"/>
        </w:numPr>
        <w:spacing w:after="0"/>
        <w:rPr>
          <w:rFonts w:ascii="Times New Roman" w:hAnsi="Times New Roman" w:cs="Times New Roman"/>
          <w:sz w:val="24"/>
          <w:szCs w:val="24"/>
        </w:rPr>
      </w:pPr>
      <w:r w:rsidRPr="00393EA8">
        <w:rPr>
          <w:rFonts w:ascii="Times New Roman" w:hAnsi="Times New Roman" w:cs="Times New Roman"/>
          <w:sz w:val="24"/>
          <w:szCs w:val="24"/>
        </w:rPr>
        <w:t>V</w:t>
      </w:r>
      <w:r w:rsidR="00D74DA9" w:rsidRPr="00393EA8">
        <w:rPr>
          <w:rFonts w:ascii="Times New Roman" w:hAnsi="Times New Roman" w:cs="Times New Roman"/>
          <w:sz w:val="24"/>
          <w:szCs w:val="24"/>
        </w:rPr>
        <w:t>isit </w:t>
      </w:r>
      <w:hyperlink r:id="rId15" w:history="1">
        <w:r w:rsidRPr="00393EA8">
          <w:rPr>
            <w:rStyle w:val="Hyperlink"/>
            <w:rFonts w:ascii="Times New Roman" w:hAnsi="Times New Roman" w:cs="Times New Roman"/>
            <w:sz w:val="24"/>
            <w:szCs w:val="24"/>
          </w:rPr>
          <w:t>www.confidenceglobalconsult.com.ng</w:t>
        </w:r>
      </w:hyperlink>
      <w:r w:rsidRPr="00393EA8">
        <w:rPr>
          <w:rFonts w:ascii="Times New Roman" w:hAnsi="Times New Roman" w:cs="Times New Roman"/>
          <w:sz w:val="24"/>
          <w:szCs w:val="24"/>
        </w:rPr>
        <w:t xml:space="preserve"> </w:t>
      </w:r>
      <w:r w:rsidR="00D74DA9" w:rsidRPr="00393EA8">
        <w:rPr>
          <w:rFonts w:ascii="Times New Roman" w:hAnsi="Times New Roman" w:cs="Times New Roman"/>
          <w:sz w:val="24"/>
          <w:szCs w:val="24"/>
        </w:rPr>
        <w:t>to register.</w:t>
      </w:r>
    </w:p>
    <w:p w14:paraId="04CDA0A2" w14:textId="68CD5E51" w:rsidR="00FE0557" w:rsidRPr="00393EA8" w:rsidRDefault="00FE0557" w:rsidP="0088565E">
      <w:pPr>
        <w:pStyle w:val="ListParagraph"/>
        <w:numPr>
          <w:ilvl w:val="0"/>
          <w:numId w:val="25"/>
        </w:numPr>
        <w:spacing w:after="0"/>
        <w:rPr>
          <w:rFonts w:ascii="Times New Roman" w:hAnsi="Times New Roman" w:cs="Times New Roman"/>
          <w:sz w:val="24"/>
          <w:szCs w:val="24"/>
        </w:rPr>
      </w:pPr>
      <w:r w:rsidRPr="00393EA8">
        <w:rPr>
          <w:rFonts w:ascii="Times New Roman" w:hAnsi="Times New Roman" w:cs="Times New Roman"/>
          <w:sz w:val="24"/>
          <w:szCs w:val="24"/>
        </w:rPr>
        <w:t>Please, do call to confirmed the payment of your training fee.</w:t>
      </w:r>
    </w:p>
    <w:p w14:paraId="0875BC59" w14:textId="20222C39" w:rsidR="00D74DA9" w:rsidRPr="00393EA8" w:rsidRDefault="00D74DA9" w:rsidP="0088565E">
      <w:pPr>
        <w:pStyle w:val="ListParagraph"/>
        <w:numPr>
          <w:ilvl w:val="0"/>
          <w:numId w:val="25"/>
        </w:numPr>
        <w:spacing w:after="0"/>
        <w:rPr>
          <w:rFonts w:ascii="Times New Roman" w:hAnsi="Times New Roman" w:cs="Times New Roman"/>
          <w:sz w:val="24"/>
          <w:szCs w:val="24"/>
        </w:rPr>
      </w:pPr>
      <w:r w:rsidRPr="00393EA8">
        <w:rPr>
          <w:rFonts w:ascii="Times New Roman" w:hAnsi="Times New Roman" w:cs="Times New Roman"/>
          <w:sz w:val="24"/>
          <w:szCs w:val="24"/>
        </w:rPr>
        <w:t>An electronic receipt will be sent to you after registration.</w:t>
      </w:r>
    </w:p>
    <w:p w14:paraId="28447491" w14:textId="16418FDA" w:rsidR="00D74DA9" w:rsidRPr="00393EA8" w:rsidRDefault="00D74DA9" w:rsidP="0088565E">
      <w:pPr>
        <w:pStyle w:val="ListParagraph"/>
        <w:numPr>
          <w:ilvl w:val="0"/>
          <w:numId w:val="25"/>
        </w:numPr>
        <w:spacing w:after="0"/>
        <w:rPr>
          <w:rFonts w:ascii="Times New Roman" w:hAnsi="Times New Roman" w:cs="Times New Roman"/>
          <w:sz w:val="24"/>
          <w:szCs w:val="24"/>
        </w:rPr>
      </w:pPr>
      <w:r w:rsidRPr="00393EA8">
        <w:rPr>
          <w:rFonts w:ascii="Times New Roman" w:hAnsi="Times New Roman" w:cs="Times New Roman"/>
          <w:sz w:val="24"/>
          <w:szCs w:val="24"/>
        </w:rPr>
        <w:t>Resume training on your training date @C</w:t>
      </w:r>
      <w:r w:rsidR="00FE0557" w:rsidRPr="00393EA8">
        <w:rPr>
          <w:rFonts w:ascii="Times New Roman" w:hAnsi="Times New Roman" w:cs="Times New Roman"/>
          <w:sz w:val="24"/>
          <w:szCs w:val="24"/>
        </w:rPr>
        <w:t xml:space="preserve">onfidence Global </w:t>
      </w:r>
      <w:r w:rsidRPr="00393EA8">
        <w:rPr>
          <w:rFonts w:ascii="Times New Roman" w:hAnsi="Times New Roman" w:cs="Times New Roman"/>
          <w:sz w:val="24"/>
          <w:szCs w:val="24"/>
        </w:rPr>
        <w:t>Consult</w:t>
      </w:r>
      <w:r w:rsidR="00101471" w:rsidRPr="00393EA8">
        <w:rPr>
          <w:rFonts w:ascii="Times New Roman" w:hAnsi="Times New Roman" w:cs="Times New Roman"/>
          <w:sz w:val="24"/>
          <w:szCs w:val="24"/>
        </w:rPr>
        <w:t xml:space="preserve"> Ltd</w:t>
      </w:r>
      <w:r w:rsidRPr="00393EA8">
        <w:rPr>
          <w:rFonts w:ascii="Times New Roman" w:hAnsi="Times New Roman" w:cs="Times New Roman"/>
          <w:sz w:val="24"/>
          <w:szCs w:val="24"/>
        </w:rPr>
        <w:t xml:space="preserve"> Venue.</w:t>
      </w:r>
    </w:p>
    <w:p w14:paraId="6538AB8D" w14:textId="77777777" w:rsidR="00D74DA9" w:rsidRDefault="00D74DA9" w:rsidP="00D74DA9">
      <w:pPr>
        <w:spacing w:after="0"/>
      </w:pPr>
    </w:p>
    <w:p w14:paraId="27381FF9" w14:textId="77777777" w:rsidR="00393EA8" w:rsidRDefault="00393EA8" w:rsidP="00D74DA9">
      <w:pPr>
        <w:spacing w:after="0"/>
        <w:rPr>
          <w:rFonts w:ascii="Times New Roman" w:hAnsi="Times New Roman" w:cs="Times New Roman"/>
          <w:b/>
          <w:bCs/>
          <w:sz w:val="24"/>
          <w:szCs w:val="24"/>
        </w:rPr>
      </w:pPr>
    </w:p>
    <w:p w14:paraId="687D516D" w14:textId="63113C03" w:rsidR="00D74DA9" w:rsidRPr="00393EA8" w:rsidRDefault="00A82EBF" w:rsidP="00D74DA9">
      <w:pPr>
        <w:spacing w:after="0"/>
        <w:rPr>
          <w:rFonts w:ascii="Times New Roman" w:hAnsi="Times New Roman" w:cs="Times New Roman"/>
          <w:b/>
          <w:bCs/>
          <w:sz w:val="24"/>
          <w:szCs w:val="24"/>
        </w:rPr>
      </w:pPr>
      <w:r w:rsidRPr="00393EA8">
        <w:rPr>
          <w:rFonts w:ascii="Times New Roman" w:hAnsi="Times New Roman" w:cs="Times New Roman"/>
          <w:b/>
          <w:bCs/>
          <w:sz w:val="24"/>
          <w:szCs w:val="24"/>
        </w:rPr>
        <w:t>Course Fees</w:t>
      </w:r>
    </w:p>
    <w:p w14:paraId="7A2B41A8" w14:textId="15E5AE9C" w:rsidR="00A82EBF" w:rsidRPr="00393EA8" w:rsidRDefault="00A82EBF" w:rsidP="0088565E">
      <w:pPr>
        <w:pStyle w:val="ListParagraph"/>
        <w:numPr>
          <w:ilvl w:val="0"/>
          <w:numId w:val="26"/>
        </w:numPr>
        <w:spacing w:after="0"/>
        <w:rPr>
          <w:rFonts w:ascii="Times New Roman" w:hAnsi="Times New Roman" w:cs="Times New Roman"/>
          <w:sz w:val="24"/>
          <w:szCs w:val="24"/>
        </w:rPr>
      </w:pPr>
      <w:r w:rsidRPr="00393EA8">
        <w:rPr>
          <w:rFonts w:ascii="Times New Roman" w:hAnsi="Times New Roman" w:cs="Times New Roman"/>
          <w:sz w:val="24"/>
          <w:szCs w:val="24"/>
        </w:rPr>
        <w:t xml:space="preserve">For one week (5 days) duration: </w:t>
      </w:r>
      <w:r w:rsidRPr="00393EA8">
        <w:rPr>
          <w:rFonts w:ascii="Times New Roman" w:hAnsi="Times New Roman" w:cs="Times New Roman"/>
          <w:dstrike/>
          <w:sz w:val="24"/>
          <w:szCs w:val="24"/>
        </w:rPr>
        <w:t>N</w:t>
      </w:r>
      <w:r w:rsidRPr="00393EA8">
        <w:rPr>
          <w:rFonts w:ascii="Times New Roman" w:hAnsi="Times New Roman" w:cs="Times New Roman"/>
          <w:sz w:val="24"/>
          <w:szCs w:val="24"/>
        </w:rPr>
        <w:t>100,000 per participant</w:t>
      </w:r>
    </w:p>
    <w:p w14:paraId="6EC0ECE1" w14:textId="55A145ED" w:rsidR="00A82EBF" w:rsidRPr="006E44CA" w:rsidRDefault="00A82EBF" w:rsidP="0088565E">
      <w:pPr>
        <w:pStyle w:val="ListParagraph"/>
        <w:numPr>
          <w:ilvl w:val="0"/>
          <w:numId w:val="26"/>
        </w:numPr>
        <w:spacing w:after="0"/>
        <w:rPr>
          <w:rFonts w:ascii="Times New Roman" w:hAnsi="Times New Roman" w:cs="Times New Roman"/>
          <w:sz w:val="24"/>
          <w:szCs w:val="24"/>
        </w:rPr>
      </w:pPr>
      <w:r w:rsidRPr="006E44CA">
        <w:rPr>
          <w:rFonts w:ascii="Times New Roman" w:hAnsi="Times New Roman" w:cs="Times New Roman"/>
          <w:sz w:val="24"/>
          <w:szCs w:val="24"/>
        </w:rPr>
        <w:t xml:space="preserve">For two weeks (10 days) duration: </w:t>
      </w:r>
      <w:r w:rsidRPr="006E44CA">
        <w:rPr>
          <w:rFonts w:ascii="Times New Roman" w:hAnsi="Times New Roman" w:cs="Times New Roman"/>
          <w:dstrike/>
          <w:sz w:val="24"/>
          <w:szCs w:val="24"/>
        </w:rPr>
        <w:t>N</w:t>
      </w:r>
      <w:r w:rsidRPr="006E44CA">
        <w:rPr>
          <w:rFonts w:ascii="Times New Roman" w:hAnsi="Times New Roman" w:cs="Times New Roman"/>
          <w:sz w:val="24"/>
          <w:szCs w:val="24"/>
        </w:rPr>
        <w:t>150,000 per participant</w:t>
      </w:r>
    </w:p>
    <w:p w14:paraId="1B500886" w14:textId="77777777" w:rsidR="00393EA8" w:rsidRDefault="00393EA8" w:rsidP="00867AC8">
      <w:pPr>
        <w:spacing w:line="240" w:lineRule="auto"/>
        <w:rPr>
          <w:rFonts w:ascii="Times New Roman" w:hAnsi="Times New Roman" w:cs="Times New Roman"/>
          <w:b/>
          <w:bCs/>
          <w:sz w:val="24"/>
          <w:szCs w:val="24"/>
        </w:rPr>
      </w:pPr>
    </w:p>
    <w:p w14:paraId="1B93A405" w14:textId="4BBB01E0" w:rsidR="00867AC8" w:rsidRPr="00EB01E3" w:rsidRDefault="00867AC8" w:rsidP="00867AC8">
      <w:pPr>
        <w:spacing w:line="240" w:lineRule="auto"/>
        <w:rPr>
          <w:rFonts w:ascii="Times New Roman" w:hAnsi="Times New Roman" w:cs="Times New Roman"/>
          <w:b/>
          <w:bCs/>
          <w:sz w:val="24"/>
          <w:szCs w:val="24"/>
        </w:rPr>
      </w:pPr>
      <w:r w:rsidRPr="00EB01E3">
        <w:rPr>
          <w:rFonts w:ascii="Times New Roman" w:hAnsi="Times New Roman" w:cs="Times New Roman"/>
          <w:b/>
          <w:bCs/>
          <w:sz w:val="24"/>
          <w:szCs w:val="24"/>
        </w:rPr>
        <w:t xml:space="preserve">The company receives </w:t>
      </w:r>
      <w:r w:rsidR="006E44CA">
        <w:rPr>
          <w:rFonts w:ascii="Times New Roman" w:hAnsi="Times New Roman" w:cs="Times New Roman"/>
          <w:b/>
          <w:bCs/>
          <w:sz w:val="24"/>
          <w:szCs w:val="24"/>
        </w:rPr>
        <w:t xml:space="preserve">electronic </w:t>
      </w:r>
      <w:r w:rsidRPr="00EB01E3">
        <w:rPr>
          <w:rFonts w:ascii="Times New Roman" w:hAnsi="Times New Roman" w:cs="Times New Roman"/>
          <w:b/>
          <w:bCs/>
          <w:sz w:val="24"/>
          <w:szCs w:val="24"/>
        </w:rPr>
        <w:t>transfer/</w:t>
      </w:r>
      <w:r>
        <w:rPr>
          <w:rFonts w:ascii="Times New Roman" w:hAnsi="Times New Roman" w:cs="Times New Roman"/>
          <w:b/>
          <w:bCs/>
          <w:sz w:val="24"/>
          <w:szCs w:val="24"/>
        </w:rPr>
        <w:t>bank deposit</w:t>
      </w:r>
      <w:r w:rsidRPr="00EB01E3">
        <w:rPr>
          <w:rFonts w:ascii="Times New Roman" w:hAnsi="Times New Roman" w:cs="Times New Roman"/>
          <w:b/>
          <w:bCs/>
          <w:sz w:val="24"/>
          <w:szCs w:val="24"/>
        </w:rPr>
        <w:t xml:space="preserve"> with the company name:</w:t>
      </w:r>
    </w:p>
    <w:p w14:paraId="0A080EA4" w14:textId="77777777" w:rsidR="00867AC8" w:rsidRPr="0044417A" w:rsidRDefault="00867AC8" w:rsidP="0088565E">
      <w:pPr>
        <w:pStyle w:val="ListParagraph"/>
        <w:numPr>
          <w:ilvl w:val="1"/>
          <w:numId w:val="15"/>
        </w:numPr>
        <w:spacing w:line="240" w:lineRule="auto"/>
        <w:rPr>
          <w:rFonts w:ascii="Times New Roman" w:hAnsi="Times New Roman" w:cs="Times New Roman"/>
          <w:sz w:val="24"/>
          <w:szCs w:val="24"/>
        </w:rPr>
      </w:pPr>
      <w:r w:rsidRPr="006C0770">
        <w:rPr>
          <w:rFonts w:ascii="Times New Roman" w:hAnsi="Times New Roman" w:cs="Times New Roman"/>
          <w:b/>
          <w:bCs/>
          <w:sz w:val="24"/>
          <w:szCs w:val="24"/>
        </w:rPr>
        <w:t>CONFIDENCE GLOBAL CONSULT LTD</w:t>
      </w:r>
      <w:r w:rsidRPr="0044417A">
        <w:rPr>
          <w:rFonts w:ascii="Times New Roman" w:hAnsi="Times New Roman" w:cs="Times New Roman"/>
          <w:sz w:val="24"/>
          <w:szCs w:val="24"/>
        </w:rPr>
        <w:t xml:space="preserve">. </w:t>
      </w:r>
      <w:r>
        <w:rPr>
          <w:rFonts w:ascii="Times New Roman" w:hAnsi="Times New Roman" w:cs="Times New Roman"/>
          <w:sz w:val="24"/>
          <w:szCs w:val="24"/>
        </w:rPr>
        <w:t xml:space="preserve">Bank: </w:t>
      </w:r>
      <w:r w:rsidRPr="0044417A">
        <w:rPr>
          <w:rFonts w:ascii="Times New Roman" w:hAnsi="Times New Roman" w:cs="Times New Roman"/>
          <w:sz w:val="24"/>
          <w:szCs w:val="24"/>
          <w:lang w:val="en-US"/>
        </w:rPr>
        <w:t>FCMB Plc; Account No.: 7614327016</w:t>
      </w:r>
    </w:p>
    <w:p w14:paraId="72264D3E" w14:textId="77777777" w:rsidR="00867AC8" w:rsidRPr="0044417A" w:rsidRDefault="00867AC8" w:rsidP="0088565E">
      <w:pPr>
        <w:pStyle w:val="ListParagraph"/>
        <w:numPr>
          <w:ilvl w:val="1"/>
          <w:numId w:val="15"/>
        </w:numPr>
        <w:spacing w:line="240" w:lineRule="auto"/>
        <w:rPr>
          <w:rFonts w:ascii="Times New Roman" w:hAnsi="Times New Roman" w:cs="Times New Roman"/>
          <w:sz w:val="24"/>
          <w:szCs w:val="24"/>
        </w:rPr>
      </w:pPr>
      <w:r w:rsidRPr="0044417A">
        <w:rPr>
          <w:rFonts w:ascii="Times New Roman" w:hAnsi="Times New Roman" w:cs="Times New Roman"/>
          <w:b/>
          <w:bCs/>
          <w:sz w:val="24"/>
          <w:szCs w:val="24"/>
        </w:rPr>
        <w:t>CONFIDENCE GLOBAL CONSULT LTD.</w:t>
      </w:r>
      <w:r w:rsidRPr="0044417A">
        <w:rPr>
          <w:rFonts w:ascii="Times New Roman" w:hAnsi="Times New Roman" w:cs="Times New Roman"/>
          <w:sz w:val="24"/>
          <w:szCs w:val="24"/>
        </w:rPr>
        <w:t xml:space="preserve"> </w:t>
      </w:r>
      <w:r>
        <w:rPr>
          <w:rFonts w:ascii="Times New Roman" w:hAnsi="Times New Roman" w:cs="Times New Roman"/>
          <w:sz w:val="24"/>
          <w:szCs w:val="24"/>
        </w:rPr>
        <w:t>Bank</w:t>
      </w:r>
      <w:r w:rsidRPr="0044417A">
        <w:rPr>
          <w:rFonts w:ascii="Times New Roman" w:hAnsi="Times New Roman" w:cs="Times New Roman"/>
          <w:sz w:val="24"/>
          <w:szCs w:val="24"/>
        </w:rPr>
        <w:t>: Zenith Bank Plc; Account No.: 1215479948</w:t>
      </w:r>
    </w:p>
    <w:p w14:paraId="5854C486" w14:textId="12415BBF" w:rsidR="005E0E02" w:rsidRPr="00393EA8" w:rsidRDefault="005E0E02" w:rsidP="005E0E02">
      <w:pPr>
        <w:spacing w:after="0"/>
        <w:jc w:val="both"/>
        <w:rPr>
          <w:rFonts w:ascii="Times New Roman" w:hAnsi="Times New Roman" w:cs="Times New Roman"/>
          <w:b/>
          <w:sz w:val="24"/>
          <w:szCs w:val="24"/>
        </w:rPr>
      </w:pPr>
      <w:r w:rsidRPr="00393EA8">
        <w:rPr>
          <w:rFonts w:ascii="Times New Roman" w:hAnsi="Times New Roman" w:cs="Times New Roman"/>
          <w:b/>
          <w:sz w:val="24"/>
          <w:szCs w:val="24"/>
        </w:rPr>
        <w:t>General Notes:</w:t>
      </w:r>
    </w:p>
    <w:p w14:paraId="47042451" w14:textId="77777777" w:rsidR="005E0E02" w:rsidRPr="00393EA8" w:rsidRDefault="005E0E02" w:rsidP="0088565E">
      <w:pPr>
        <w:pStyle w:val="ListParagraph"/>
        <w:numPr>
          <w:ilvl w:val="0"/>
          <w:numId w:val="27"/>
        </w:numPr>
        <w:spacing w:after="0" w:line="276" w:lineRule="auto"/>
        <w:jc w:val="both"/>
        <w:rPr>
          <w:rFonts w:ascii="Times New Roman" w:hAnsi="Times New Roman" w:cs="Times New Roman"/>
          <w:bCs/>
          <w:sz w:val="24"/>
          <w:szCs w:val="24"/>
        </w:rPr>
      </w:pPr>
      <w:r w:rsidRPr="00393EA8">
        <w:rPr>
          <w:rFonts w:ascii="Times New Roman" w:hAnsi="Times New Roman" w:cs="Times New Roman"/>
          <w:bCs/>
          <w:sz w:val="24"/>
          <w:szCs w:val="24"/>
        </w:rPr>
        <w:t>The first thing you need is to undergo the training which will help you fulfil the requirement for both Membership and Exam Registrations.</w:t>
      </w:r>
    </w:p>
    <w:p w14:paraId="04F2225A" w14:textId="440C45A4" w:rsidR="005E0E02" w:rsidRPr="00393EA8" w:rsidRDefault="005E0E02" w:rsidP="0088565E">
      <w:pPr>
        <w:pStyle w:val="ListParagraph"/>
        <w:numPr>
          <w:ilvl w:val="0"/>
          <w:numId w:val="27"/>
        </w:numPr>
        <w:spacing w:after="0" w:line="276" w:lineRule="auto"/>
        <w:jc w:val="both"/>
        <w:rPr>
          <w:rFonts w:ascii="Times New Roman" w:hAnsi="Times New Roman" w:cs="Times New Roman"/>
          <w:bCs/>
          <w:sz w:val="24"/>
          <w:szCs w:val="24"/>
        </w:rPr>
      </w:pPr>
      <w:r w:rsidRPr="00393EA8">
        <w:rPr>
          <w:rFonts w:ascii="Times New Roman" w:hAnsi="Times New Roman" w:cs="Times New Roman"/>
          <w:bCs/>
          <w:sz w:val="24"/>
          <w:szCs w:val="24"/>
        </w:rPr>
        <w:t xml:space="preserve">The training </w:t>
      </w:r>
      <w:r w:rsidR="00A25B5E" w:rsidRPr="00393EA8">
        <w:rPr>
          <w:rFonts w:ascii="Times New Roman" w:hAnsi="Times New Roman" w:cs="Times New Roman"/>
          <w:bCs/>
          <w:sz w:val="24"/>
          <w:szCs w:val="24"/>
        </w:rPr>
        <w:t xml:space="preserve">also </w:t>
      </w:r>
      <w:r w:rsidRPr="00393EA8">
        <w:rPr>
          <w:rFonts w:ascii="Times New Roman" w:hAnsi="Times New Roman" w:cs="Times New Roman"/>
          <w:bCs/>
          <w:sz w:val="24"/>
          <w:szCs w:val="24"/>
        </w:rPr>
        <w:t>prepares you for the exam in advance. Thus, the training serves dual purposes.</w:t>
      </w:r>
    </w:p>
    <w:p w14:paraId="581C91E3" w14:textId="77777777" w:rsidR="005E0E02" w:rsidRPr="00393EA8" w:rsidRDefault="005E0E02" w:rsidP="0088565E">
      <w:pPr>
        <w:pStyle w:val="ListParagraph"/>
        <w:numPr>
          <w:ilvl w:val="0"/>
          <w:numId w:val="27"/>
        </w:numPr>
        <w:spacing w:after="0" w:line="276" w:lineRule="auto"/>
        <w:jc w:val="both"/>
        <w:rPr>
          <w:rFonts w:ascii="Times New Roman" w:hAnsi="Times New Roman" w:cs="Times New Roman"/>
          <w:bCs/>
          <w:sz w:val="24"/>
          <w:szCs w:val="24"/>
        </w:rPr>
      </w:pPr>
      <w:r w:rsidRPr="00393EA8">
        <w:rPr>
          <w:rFonts w:ascii="Times New Roman" w:hAnsi="Times New Roman" w:cs="Times New Roman"/>
          <w:bCs/>
          <w:sz w:val="24"/>
          <w:szCs w:val="24"/>
        </w:rPr>
        <w:t>Becoming a member before registering for or taking the exam saves money.</w:t>
      </w:r>
    </w:p>
    <w:p w14:paraId="5B159E56" w14:textId="545781CC" w:rsidR="005E0E02" w:rsidRPr="00393EA8" w:rsidRDefault="005E0E02" w:rsidP="0088565E">
      <w:pPr>
        <w:pStyle w:val="ListParagraph"/>
        <w:numPr>
          <w:ilvl w:val="0"/>
          <w:numId w:val="27"/>
        </w:numPr>
        <w:spacing w:after="0" w:line="276" w:lineRule="auto"/>
        <w:jc w:val="both"/>
        <w:rPr>
          <w:rFonts w:ascii="Times New Roman" w:hAnsi="Times New Roman" w:cs="Times New Roman"/>
          <w:bCs/>
          <w:sz w:val="24"/>
          <w:szCs w:val="24"/>
        </w:rPr>
      </w:pPr>
      <w:r w:rsidRPr="00393EA8">
        <w:rPr>
          <w:rFonts w:ascii="Times New Roman" w:hAnsi="Times New Roman" w:cs="Times New Roman"/>
          <w:bCs/>
          <w:sz w:val="24"/>
          <w:szCs w:val="24"/>
        </w:rPr>
        <w:t xml:space="preserve">Once the exam fee is paid, PMI sends an Authorization Letter to take the exam at an </w:t>
      </w:r>
      <w:r w:rsidR="00A25B5E" w:rsidRPr="00393EA8">
        <w:rPr>
          <w:rFonts w:ascii="Times New Roman" w:hAnsi="Times New Roman" w:cs="Times New Roman"/>
          <w:bCs/>
          <w:sz w:val="24"/>
          <w:szCs w:val="24"/>
        </w:rPr>
        <w:t>A</w:t>
      </w:r>
      <w:r w:rsidRPr="00393EA8">
        <w:rPr>
          <w:rFonts w:ascii="Times New Roman" w:hAnsi="Times New Roman" w:cs="Times New Roman"/>
          <w:bCs/>
          <w:sz w:val="24"/>
          <w:szCs w:val="24"/>
        </w:rPr>
        <w:t xml:space="preserve">uthorized </w:t>
      </w:r>
      <w:r w:rsidR="00A25B5E" w:rsidRPr="00393EA8">
        <w:rPr>
          <w:rFonts w:ascii="Times New Roman" w:hAnsi="Times New Roman" w:cs="Times New Roman"/>
          <w:bCs/>
          <w:sz w:val="24"/>
          <w:szCs w:val="24"/>
        </w:rPr>
        <w:t>T</w:t>
      </w:r>
      <w:r w:rsidRPr="00393EA8">
        <w:rPr>
          <w:rFonts w:ascii="Times New Roman" w:hAnsi="Times New Roman" w:cs="Times New Roman"/>
          <w:bCs/>
          <w:sz w:val="24"/>
          <w:szCs w:val="24"/>
        </w:rPr>
        <w:t xml:space="preserve">esting </w:t>
      </w:r>
      <w:r w:rsidR="00A25B5E" w:rsidRPr="00393EA8">
        <w:rPr>
          <w:rFonts w:ascii="Times New Roman" w:hAnsi="Times New Roman" w:cs="Times New Roman"/>
          <w:bCs/>
          <w:sz w:val="24"/>
          <w:szCs w:val="24"/>
        </w:rPr>
        <w:t>C</w:t>
      </w:r>
      <w:r w:rsidRPr="00393EA8">
        <w:rPr>
          <w:rFonts w:ascii="Times New Roman" w:hAnsi="Times New Roman" w:cs="Times New Roman"/>
          <w:bCs/>
          <w:sz w:val="24"/>
          <w:szCs w:val="24"/>
        </w:rPr>
        <w:t>entre</w:t>
      </w:r>
      <w:r w:rsidR="00A25B5E" w:rsidRPr="00393EA8">
        <w:rPr>
          <w:rFonts w:ascii="Times New Roman" w:hAnsi="Times New Roman" w:cs="Times New Roman"/>
          <w:bCs/>
          <w:sz w:val="24"/>
          <w:szCs w:val="24"/>
        </w:rPr>
        <w:t xml:space="preserve"> (ATC)</w:t>
      </w:r>
      <w:r w:rsidRPr="00393EA8">
        <w:rPr>
          <w:rFonts w:ascii="Times New Roman" w:hAnsi="Times New Roman" w:cs="Times New Roman"/>
          <w:bCs/>
          <w:sz w:val="24"/>
          <w:szCs w:val="24"/>
        </w:rPr>
        <w:t xml:space="preserve"> (Prometric).</w:t>
      </w:r>
    </w:p>
    <w:p w14:paraId="67682028" w14:textId="77777777" w:rsidR="005E0E02" w:rsidRPr="00393EA8" w:rsidRDefault="005E0E02" w:rsidP="0088565E">
      <w:pPr>
        <w:pStyle w:val="ListParagraph"/>
        <w:numPr>
          <w:ilvl w:val="0"/>
          <w:numId w:val="27"/>
        </w:numPr>
        <w:spacing w:after="0" w:line="276" w:lineRule="auto"/>
        <w:jc w:val="both"/>
        <w:rPr>
          <w:rFonts w:ascii="Times New Roman" w:hAnsi="Times New Roman" w:cs="Times New Roman"/>
          <w:bCs/>
          <w:sz w:val="24"/>
          <w:szCs w:val="24"/>
        </w:rPr>
      </w:pPr>
      <w:r w:rsidRPr="00393EA8">
        <w:rPr>
          <w:rFonts w:ascii="Times New Roman" w:hAnsi="Times New Roman" w:cs="Times New Roman"/>
          <w:bCs/>
          <w:sz w:val="24"/>
          <w:szCs w:val="24"/>
        </w:rPr>
        <w:t>Exam must be taken within a year of receiving the Authorization Letter.</w:t>
      </w:r>
    </w:p>
    <w:p w14:paraId="20A69359" w14:textId="77777777" w:rsidR="005E0E02" w:rsidRPr="00393EA8" w:rsidRDefault="005E0E02" w:rsidP="0088565E">
      <w:pPr>
        <w:pStyle w:val="ListParagraph"/>
        <w:numPr>
          <w:ilvl w:val="0"/>
          <w:numId w:val="27"/>
        </w:numPr>
        <w:spacing w:after="0" w:line="276" w:lineRule="auto"/>
        <w:jc w:val="both"/>
        <w:rPr>
          <w:rFonts w:ascii="Times New Roman" w:hAnsi="Times New Roman" w:cs="Times New Roman"/>
          <w:bCs/>
          <w:sz w:val="24"/>
          <w:szCs w:val="24"/>
        </w:rPr>
      </w:pPr>
      <w:r w:rsidRPr="00393EA8">
        <w:rPr>
          <w:rFonts w:ascii="Times New Roman" w:hAnsi="Times New Roman" w:cs="Times New Roman"/>
          <w:bCs/>
          <w:sz w:val="24"/>
          <w:szCs w:val="24"/>
        </w:rPr>
        <w:t>For each Authorization Letter, the exam can be taken for more than once within a year. At least once and at most thrice.</w:t>
      </w:r>
    </w:p>
    <w:p w14:paraId="316F77A1" w14:textId="2578FB2B" w:rsidR="005E0E02" w:rsidRPr="00393EA8" w:rsidRDefault="005E0E02" w:rsidP="0088565E">
      <w:pPr>
        <w:pStyle w:val="ListParagraph"/>
        <w:numPr>
          <w:ilvl w:val="0"/>
          <w:numId w:val="27"/>
        </w:numPr>
        <w:spacing w:after="0" w:line="276" w:lineRule="auto"/>
        <w:jc w:val="both"/>
        <w:rPr>
          <w:rFonts w:ascii="Times New Roman" w:hAnsi="Times New Roman" w:cs="Times New Roman"/>
          <w:bCs/>
          <w:sz w:val="24"/>
          <w:szCs w:val="24"/>
        </w:rPr>
      </w:pPr>
      <w:r w:rsidRPr="00393EA8">
        <w:rPr>
          <w:rFonts w:ascii="Times New Roman" w:hAnsi="Times New Roman" w:cs="Times New Roman"/>
          <w:bCs/>
          <w:sz w:val="24"/>
          <w:szCs w:val="24"/>
        </w:rPr>
        <w:t>The</w:t>
      </w:r>
      <w:r w:rsidR="00A25B5E" w:rsidRPr="00393EA8">
        <w:rPr>
          <w:rFonts w:ascii="Times New Roman" w:hAnsi="Times New Roman" w:cs="Times New Roman"/>
          <w:bCs/>
          <w:sz w:val="24"/>
          <w:szCs w:val="24"/>
        </w:rPr>
        <w:t xml:space="preserve">re are </w:t>
      </w:r>
      <w:r w:rsidRPr="00393EA8">
        <w:rPr>
          <w:rFonts w:ascii="Times New Roman" w:hAnsi="Times New Roman" w:cs="Times New Roman"/>
          <w:bCs/>
          <w:sz w:val="24"/>
          <w:szCs w:val="24"/>
        </w:rPr>
        <w:t xml:space="preserve">recommended </w:t>
      </w:r>
      <w:r w:rsidR="00A25B5E" w:rsidRPr="00393EA8">
        <w:rPr>
          <w:rFonts w:ascii="Times New Roman" w:hAnsi="Times New Roman" w:cs="Times New Roman"/>
          <w:bCs/>
          <w:sz w:val="24"/>
          <w:szCs w:val="24"/>
        </w:rPr>
        <w:t xml:space="preserve">exam prep </w:t>
      </w:r>
      <w:r w:rsidRPr="00393EA8">
        <w:rPr>
          <w:rFonts w:ascii="Times New Roman" w:hAnsi="Times New Roman" w:cs="Times New Roman"/>
          <w:bCs/>
          <w:sz w:val="24"/>
          <w:szCs w:val="24"/>
        </w:rPr>
        <w:t>books</w:t>
      </w:r>
      <w:r w:rsidR="00A25B5E" w:rsidRPr="00393EA8">
        <w:rPr>
          <w:rFonts w:ascii="Times New Roman" w:hAnsi="Times New Roman" w:cs="Times New Roman"/>
          <w:bCs/>
          <w:sz w:val="24"/>
          <w:szCs w:val="24"/>
        </w:rPr>
        <w:t xml:space="preserve">. Although they </w:t>
      </w:r>
      <w:r w:rsidRPr="00393EA8">
        <w:rPr>
          <w:rFonts w:ascii="Times New Roman" w:hAnsi="Times New Roman" w:cs="Times New Roman"/>
          <w:bCs/>
          <w:sz w:val="24"/>
          <w:szCs w:val="24"/>
        </w:rPr>
        <w:t>are not compulsory but necessary for good Exam preparation.</w:t>
      </w:r>
      <w:r w:rsidR="00A25B5E" w:rsidRPr="00393EA8">
        <w:rPr>
          <w:rFonts w:ascii="Times New Roman" w:hAnsi="Times New Roman" w:cs="Times New Roman"/>
          <w:bCs/>
          <w:sz w:val="24"/>
          <w:szCs w:val="24"/>
        </w:rPr>
        <w:t xml:space="preserve"> We advise you to purchase your copies.</w:t>
      </w:r>
    </w:p>
    <w:p w14:paraId="1C4D1B1B" w14:textId="0B74D3B7" w:rsidR="005E0E02" w:rsidRPr="00393EA8" w:rsidRDefault="005E0E02" w:rsidP="0088565E">
      <w:pPr>
        <w:pStyle w:val="ListParagraph"/>
        <w:numPr>
          <w:ilvl w:val="0"/>
          <w:numId w:val="27"/>
        </w:numPr>
        <w:spacing w:after="0" w:line="276" w:lineRule="auto"/>
        <w:jc w:val="both"/>
        <w:rPr>
          <w:rFonts w:ascii="Times New Roman" w:hAnsi="Times New Roman" w:cs="Times New Roman"/>
          <w:bCs/>
          <w:sz w:val="24"/>
          <w:szCs w:val="24"/>
        </w:rPr>
      </w:pPr>
      <w:r w:rsidRPr="00393EA8">
        <w:rPr>
          <w:rFonts w:ascii="Times New Roman" w:hAnsi="Times New Roman" w:cs="Times New Roman"/>
          <w:bCs/>
          <w:sz w:val="24"/>
          <w:szCs w:val="24"/>
        </w:rPr>
        <w:t xml:space="preserve">Some applications are randomly selected for audit. This is the reason why you need a Consultant to help you handle the processing (Membership and Exam Registrations) </w:t>
      </w:r>
      <w:r w:rsidR="00A25B5E" w:rsidRPr="00393EA8">
        <w:rPr>
          <w:rFonts w:ascii="Times New Roman" w:hAnsi="Times New Roman" w:cs="Times New Roman"/>
          <w:bCs/>
          <w:sz w:val="24"/>
          <w:szCs w:val="24"/>
        </w:rPr>
        <w:t>by paying extra token</w:t>
      </w:r>
      <w:r w:rsidRPr="00393EA8">
        <w:rPr>
          <w:rFonts w:ascii="Times New Roman" w:hAnsi="Times New Roman" w:cs="Times New Roman"/>
          <w:bCs/>
          <w:sz w:val="24"/>
          <w:szCs w:val="24"/>
        </w:rPr>
        <w:t xml:space="preserve"> to avoid disqualification.</w:t>
      </w:r>
    </w:p>
    <w:p w14:paraId="55159673" w14:textId="77777777" w:rsidR="005E0E02" w:rsidRPr="00393EA8" w:rsidRDefault="005E0E02" w:rsidP="0088565E">
      <w:pPr>
        <w:pStyle w:val="ListParagraph"/>
        <w:numPr>
          <w:ilvl w:val="0"/>
          <w:numId w:val="27"/>
        </w:numPr>
        <w:spacing w:after="0" w:line="276" w:lineRule="auto"/>
        <w:jc w:val="both"/>
        <w:rPr>
          <w:rFonts w:ascii="Times New Roman" w:hAnsi="Times New Roman" w:cs="Times New Roman"/>
          <w:bCs/>
          <w:sz w:val="24"/>
          <w:szCs w:val="24"/>
        </w:rPr>
      </w:pPr>
      <w:r w:rsidRPr="00393EA8">
        <w:rPr>
          <w:rFonts w:ascii="Times New Roman" w:hAnsi="Times New Roman" w:cs="Times New Roman"/>
          <w:bCs/>
          <w:sz w:val="24"/>
          <w:szCs w:val="24"/>
        </w:rPr>
        <w:t>For further details, you can visit the PMI website (</w:t>
      </w:r>
      <w:hyperlink r:id="rId16" w:history="1">
        <w:r w:rsidRPr="00393EA8">
          <w:rPr>
            <w:rStyle w:val="Hyperlink"/>
            <w:rFonts w:ascii="Times New Roman" w:hAnsi="Times New Roman" w:cs="Times New Roman"/>
            <w:bCs/>
            <w:sz w:val="24"/>
            <w:szCs w:val="24"/>
          </w:rPr>
          <w:t>www.pmi.org</w:t>
        </w:r>
      </w:hyperlink>
      <w:r w:rsidRPr="00393EA8">
        <w:rPr>
          <w:rFonts w:ascii="Times New Roman" w:hAnsi="Times New Roman" w:cs="Times New Roman"/>
          <w:bCs/>
          <w:sz w:val="24"/>
          <w:szCs w:val="24"/>
        </w:rPr>
        <w:t>).</w:t>
      </w:r>
    </w:p>
    <w:p w14:paraId="3677F389" w14:textId="77777777" w:rsidR="00867AC8" w:rsidRPr="00393EA8" w:rsidRDefault="00867AC8" w:rsidP="00867AC8">
      <w:pPr>
        <w:spacing w:after="0"/>
        <w:rPr>
          <w:sz w:val="24"/>
          <w:szCs w:val="24"/>
        </w:rPr>
      </w:pPr>
    </w:p>
    <w:p w14:paraId="2AA9C31A" w14:textId="77777777" w:rsidR="00D74DA9" w:rsidRDefault="00D74DA9" w:rsidP="00D74DA9">
      <w:pPr>
        <w:spacing w:after="0"/>
      </w:pPr>
    </w:p>
    <w:p w14:paraId="4DAE83A0" w14:textId="77777777" w:rsidR="00D74DA9" w:rsidRDefault="00D74DA9" w:rsidP="00D74DA9">
      <w:pPr>
        <w:spacing w:after="0"/>
      </w:pPr>
    </w:p>
    <w:p w14:paraId="68FC4CEB" w14:textId="77777777" w:rsidR="00D74DA9" w:rsidRPr="00D74DA9" w:rsidRDefault="00D74DA9" w:rsidP="00D74DA9">
      <w:pPr>
        <w:spacing w:after="0"/>
        <w:rPr>
          <w:rFonts w:ascii="Times New Roman" w:hAnsi="Times New Roman" w:cs="Times New Roman"/>
          <w:sz w:val="24"/>
          <w:szCs w:val="24"/>
        </w:rPr>
      </w:pPr>
    </w:p>
    <w:p w14:paraId="2DE91661" w14:textId="6FF110D0" w:rsidR="00B42E78" w:rsidRDefault="00B42E78" w:rsidP="00B42E78">
      <w:pPr>
        <w:spacing w:after="0"/>
        <w:jc w:val="both"/>
        <w:rPr>
          <w:rFonts w:ascii="Times New Roman" w:eastAsia="Times New Roman" w:hAnsi="Times New Roman" w:cs="Times New Roman"/>
          <w:spacing w:val="-10"/>
          <w:kern w:val="28"/>
          <w:sz w:val="24"/>
          <w:szCs w:val="24"/>
          <w:lang w:val="en-US"/>
          <w14:shadow w14:blurRad="50800" w14:dist="38100" w14:dir="2700000" w14:sx="100000" w14:sy="100000" w14:kx="0" w14:ky="0" w14:algn="tl">
            <w14:srgbClr w14:val="000000">
              <w14:alpha w14:val="60000"/>
            </w14:srgbClr>
          </w14:shadow>
        </w:rPr>
      </w:pPr>
    </w:p>
    <w:p w14:paraId="0E1EE7D6" w14:textId="77777777" w:rsidR="00D74DA9" w:rsidRPr="00B42E78" w:rsidRDefault="00D74DA9" w:rsidP="00B42E78">
      <w:pPr>
        <w:spacing w:after="0"/>
        <w:jc w:val="both"/>
        <w:rPr>
          <w:rFonts w:ascii="Times New Roman" w:eastAsia="Times New Roman" w:hAnsi="Times New Roman" w:cs="Times New Roman"/>
          <w:spacing w:val="-10"/>
          <w:kern w:val="28"/>
          <w:sz w:val="24"/>
          <w:szCs w:val="24"/>
          <w:lang w:val="en-US"/>
          <w14:shadow w14:blurRad="50800" w14:dist="38100" w14:dir="2700000" w14:sx="100000" w14:sy="100000" w14:kx="0" w14:ky="0" w14:algn="tl">
            <w14:srgbClr w14:val="000000">
              <w14:alpha w14:val="60000"/>
            </w14:srgbClr>
          </w14:shadow>
        </w:rPr>
      </w:pPr>
    </w:p>
    <w:p w14:paraId="3596D393" w14:textId="77777777" w:rsidR="0042551B" w:rsidRDefault="0042551B" w:rsidP="0042551B">
      <w:pPr>
        <w:spacing w:after="0"/>
        <w:jc w:val="both"/>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pPr>
    </w:p>
    <w:p w14:paraId="4E9DA10F" w14:textId="5A1D6ACB" w:rsidR="007D5739" w:rsidRPr="0042551B" w:rsidRDefault="007D5739" w:rsidP="0042551B">
      <w:pPr>
        <w:spacing w:after="0"/>
        <w:jc w:val="both"/>
        <w:rPr>
          <w:rFonts w:ascii="Times New Roman" w:eastAsia="Times New Roman" w:hAnsi="Times New Roman" w:cs="Times New Roman"/>
          <w:spacing w:val="-10"/>
          <w:kern w:val="28"/>
          <w:sz w:val="24"/>
          <w:szCs w:val="24"/>
          <w:lang w:val="en-US"/>
          <w14:shadow w14:blurRad="50800" w14:dist="38100" w14:dir="2700000" w14:sx="100000" w14:sy="100000" w14:kx="0" w14:ky="0" w14:algn="tl">
            <w14:srgbClr w14:val="000000">
              <w14:alpha w14:val="60000"/>
            </w14:srgbClr>
          </w14:shadow>
        </w:rPr>
      </w:pPr>
      <w:r w:rsidRPr="0042551B">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br w:type="page"/>
      </w:r>
    </w:p>
    <w:p w14:paraId="726F28AF" w14:textId="020D2DAB" w:rsidR="001D16D0" w:rsidRPr="009B39E3" w:rsidRDefault="001D16D0" w:rsidP="00C3641A">
      <w:pPr>
        <w:pStyle w:val="Title"/>
        <w:tabs>
          <w:tab w:val="left" w:pos="2168"/>
          <w:tab w:val="left" w:pos="2690"/>
          <w:tab w:val="center" w:pos="5234"/>
        </w:tabs>
        <w:jc w:val="center"/>
        <w:rPr>
          <w:rFonts w:ascii="Arial Black" w:eastAsia="Times New Roman" w:hAnsi="Arial Black" w:cs="Times New Roman"/>
          <w:color w:val="000000" w:themeColor="text1"/>
          <w:sz w:val="24"/>
          <w:szCs w:val="24"/>
          <w:lang w:val="en-US"/>
          <w14:shadow w14:blurRad="50800" w14:dist="38100" w14:dir="2700000" w14:sx="100000" w14:sy="100000" w14:kx="0" w14:ky="0" w14:algn="tl">
            <w14:srgbClr w14:val="000000">
              <w14:alpha w14:val="60000"/>
            </w14:srgbClr>
          </w14:shadow>
        </w:rPr>
      </w:pPr>
      <w:r w:rsidRPr="009B39E3">
        <w:rPr>
          <w:rFonts w:ascii="Arial Black" w:eastAsia="Times New Roman" w:hAnsi="Arial Black" w:cs="Times New Roman"/>
          <w:color w:val="000000" w:themeColor="text1"/>
          <w:sz w:val="24"/>
          <w:szCs w:val="24"/>
          <w:lang w:val="en-US"/>
          <w14:shadow w14:blurRad="50800" w14:dist="38100" w14:dir="2700000" w14:sx="100000" w14:sy="100000" w14:kx="0" w14:ky="0" w14:algn="tl">
            <w14:srgbClr w14:val="000000">
              <w14:alpha w14:val="60000"/>
            </w14:srgbClr>
          </w14:shadow>
        </w:rPr>
        <w:t>THE COMPONENTS</w:t>
      </w:r>
    </w:p>
    <w:p w14:paraId="4493D01F" w14:textId="77777777" w:rsidR="00C3641A" w:rsidRDefault="00C3641A" w:rsidP="00C3641A">
      <w:pPr>
        <w:tabs>
          <w:tab w:val="left" w:pos="2168"/>
          <w:tab w:val="left" w:pos="2690"/>
          <w:tab w:val="center" w:pos="5234"/>
        </w:tabs>
        <w:spacing w:after="0" w:line="240" w:lineRule="auto"/>
        <w:jc w:val="both"/>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pPr>
    </w:p>
    <w:p w14:paraId="08E60CB3" w14:textId="64EBC93B" w:rsidR="001D16D0" w:rsidRPr="00C3641A" w:rsidRDefault="001D16D0" w:rsidP="00C3641A">
      <w:pPr>
        <w:tabs>
          <w:tab w:val="left" w:pos="2168"/>
          <w:tab w:val="left" w:pos="2690"/>
          <w:tab w:val="center" w:pos="5234"/>
        </w:tabs>
        <w:spacing w:after="0" w:line="240" w:lineRule="auto"/>
        <w:jc w:val="both"/>
        <w:rPr>
          <w:rFonts w:ascii="Times New Roman" w:eastAsia="Times New Roman" w:hAnsi="Times New Roman" w:cs="Times New Roman"/>
          <w:b/>
          <w:sz w:val="24"/>
          <w:szCs w:val="24"/>
          <w:lang w:val="en-US"/>
          <w14:shadow w14:blurRad="50800" w14:dist="38100" w14:dir="2700000" w14:sx="100000" w14:sy="100000" w14:kx="0" w14:ky="0" w14:algn="tl">
            <w14:srgbClr w14:val="000000">
              <w14:alpha w14:val="60000"/>
            </w14:srgbClr>
          </w14:shadow>
        </w:rPr>
      </w:pPr>
      <w:r w:rsidRPr="00C3641A">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t>The company has a solid relationship with other sister companies and good partnership with other firms, with some it merged while others too have defined conjunction link. Some of the sister companies are:</w:t>
      </w:r>
      <w:r w:rsidRPr="00C3641A">
        <w:rPr>
          <w:rFonts w:ascii="Times New Roman" w:eastAsia="Times New Roman" w:hAnsi="Times New Roman" w:cs="Times New Roman"/>
          <w:b/>
          <w:sz w:val="24"/>
          <w:szCs w:val="24"/>
          <w:lang w:val="en-US"/>
          <w14:shadow w14:blurRad="50800" w14:dist="38100" w14:dir="2700000" w14:sx="100000" w14:sy="100000" w14:kx="0" w14:ky="0" w14:algn="tl">
            <w14:srgbClr w14:val="000000">
              <w14:alpha w14:val="60000"/>
            </w14:srgbClr>
          </w14:shadow>
        </w:rPr>
        <w:t xml:space="preserve">  </w:t>
      </w:r>
      <w:r w:rsidRPr="00C3641A">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t xml:space="preserve">  </w:t>
      </w:r>
      <w:r w:rsidRPr="00C3641A">
        <w:rPr>
          <w:rFonts w:ascii="Times New Roman" w:eastAsia="Times New Roman" w:hAnsi="Times New Roman" w:cs="Times New Roman"/>
          <w:b/>
          <w:sz w:val="24"/>
          <w:szCs w:val="24"/>
          <w:lang w:val="en-US"/>
          <w14:shadow w14:blurRad="50800" w14:dist="38100" w14:dir="2700000" w14:sx="100000" w14:sy="100000" w14:kx="0" w14:ky="0" w14:algn="tl">
            <w14:srgbClr w14:val="000000">
              <w14:alpha w14:val="60000"/>
            </w14:srgbClr>
          </w14:shadow>
        </w:rPr>
        <w:t xml:space="preserve">  </w:t>
      </w:r>
      <w:r w:rsidRPr="00C3641A">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t xml:space="preserve"> </w:t>
      </w:r>
      <w:r w:rsidRPr="00C3641A">
        <w:rPr>
          <w:rFonts w:ascii="Times New Roman" w:eastAsia="Times New Roman" w:hAnsi="Times New Roman" w:cs="Times New Roman"/>
          <w:b/>
          <w:sz w:val="24"/>
          <w:szCs w:val="24"/>
          <w:lang w:val="en-US"/>
          <w14:shadow w14:blurRad="50800" w14:dist="38100" w14:dir="2700000" w14:sx="100000" w14:sy="100000" w14:kx="0" w14:ky="0" w14:algn="tl">
            <w14:srgbClr w14:val="000000">
              <w14:alpha w14:val="60000"/>
            </w14:srgbClr>
          </w14:shadow>
        </w:rPr>
        <w:t xml:space="preserve">  </w:t>
      </w:r>
    </w:p>
    <w:p w14:paraId="7C81F7B4" w14:textId="77777777" w:rsidR="001D16D0" w:rsidRPr="00C3641A" w:rsidRDefault="001D16D0" w:rsidP="00C3641A">
      <w:pPr>
        <w:tabs>
          <w:tab w:val="left" w:pos="2168"/>
          <w:tab w:val="left" w:pos="2690"/>
          <w:tab w:val="center" w:pos="5234"/>
        </w:tabs>
        <w:spacing w:after="0" w:line="240" w:lineRule="auto"/>
        <w:jc w:val="both"/>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pPr>
    </w:p>
    <w:p w14:paraId="2108BBF0" w14:textId="77777777" w:rsidR="001D16D0" w:rsidRPr="00C3641A" w:rsidRDefault="00A51F84" w:rsidP="00C3641A">
      <w:pPr>
        <w:tabs>
          <w:tab w:val="left" w:pos="2168"/>
          <w:tab w:val="left" w:pos="2690"/>
          <w:tab w:val="center" w:pos="5234"/>
        </w:tabs>
        <w:spacing w:after="0" w:line="240" w:lineRule="auto"/>
        <w:jc w:val="both"/>
        <w:rPr>
          <w:rFonts w:ascii="Times New Roman" w:eastAsia="Times New Roman" w:hAnsi="Times New Roman" w:cs="Times New Roman"/>
          <w:b/>
          <w:sz w:val="24"/>
          <w:szCs w:val="24"/>
          <w:lang w:val="en-US"/>
          <w14:shadow w14:blurRad="50800" w14:dist="38100" w14:dir="2700000" w14:sx="100000" w14:sy="100000" w14:kx="0" w14:ky="0" w14:algn="tl">
            <w14:srgbClr w14:val="000000">
              <w14:alpha w14:val="60000"/>
            </w14:srgbClr>
          </w14:shadow>
        </w:rPr>
      </w:pPr>
      <w:r w:rsidRPr="00C3641A">
        <w:rPr>
          <w:rFonts w:ascii="Times New Roman" w:eastAsia="Times New Roman" w:hAnsi="Times New Roman" w:cs="Times New Roman"/>
          <w:b/>
          <w:sz w:val="24"/>
          <w:szCs w:val="24"/>
          <w:lang w:val="en-US"/>
          <w14:shadow w14:blurRad="50800" w14:dist="38100" w14:dir="2700000" w14:sx="100000" w14:sy="100000" w14:kx="0" w14:ky="0" w14:algn="tl">
            <w14:srgbClr w14:val="000000">
              <w14:alpha w14:val="60000"/>
            </w14:srgbClr>
          </w14:shadow>
        </w:rPr>
        <w:t>PROJECT MANAGEMENT INSTITUTE (PMI), INC., USA</w:t>
      </w:r>
    </w:p>
    <w:p w14:paraId="671EB04A" w14:textId="77777777" w:rsidR="001D16D0" w:rsidRPr="00C3641A" w:rsidRDefault="001D16D0" w:rsidP="00C3641A">
      <w:pPr>
        <w:tabs>
          <w:tab w:val="left" w:pos="2168"/>
          <w:tab w:val="left" w:pos="2690"/>
          <w:tab w:val="center" w:pos="5234"/>
        </w:tabs>
        <w:spacing w:after="0" w:line="240" w:lineRule="auto"/>
        <w:jc w:val="both"/>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pPr>
      <w:r w:rsidRPr="00C3641A">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t>(</w:t>
      </w:r>
      <w:r w:rsidR="00A51F84" w:rsidRPr="00C3641A">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t>Project Management Professionals</w:t>
      </w:r>
      <w:r w:rsidR="00F9698E" w:rsidRPr="00C3641A">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t xml:space="preserve"> Institute</w:t>
      </w:r>
      <w:r w:rsidRPr="00C3641A">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t>)</w:t>
      </w:r>
    </w:p>
    <w:p w14:paraId="1F5DF960" w14:textId="77777777" w:rsidR="00EE5993" w:rsidRPr="00C3641A" w:rsidRDefault="00EE5993" w:rsidP="00C3641A">
      <w:pPr>
        <w:tabs>
          <w:tab w:val="left" w:pos="2168"/>
          <w:tab w:val="left" w:pos="2690"/>
          <w:tab w:val="center" w:pos="5234"/>
        </w:tabs>
        <w:spacing w:after="0" w:line="240" w:lineRule="auto"/>
        <w:jc w:val="both"/>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pPr>
      <w:r w:rsidRPr="00C3641A">
        <w:rPr>
          <w:noProof/>
          <w:sz w:val="24"/>
          <w:szCs w:val="24"/>
          <w:lang w:eastAsia="en-GB"/>
        </w:rPr>
        <w:drawing>
          <wp:inline distT="0" distB="0" distL="0" distR="0" wp14:anchorId="78020297" wp14:editId="7EAC15F2">
            <wp:extent cx="495300" cy="42500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384" cy="431939"/>
                    </a:xfrm>
                    <a:prstGeom prst="rect">
                      <a:avLst/>
                    </a:prstGeom>
                  </pic:spPr>
                </pic:pic>
              </a:graphicData>
            </a:graphic>
          </wp:inline>
        </w:drawing>
      </w:r>
    </w:p>
    <w:p w14:paraId="7334A054" w14:textId="77777777" w:rsidR="001D16D0" w:rsidRPr="00C3641A" w:rsidRDefault="001D16D0" w:rsidP="00C3641A">
      <w:pPr>
        <w:tabs>
          <w:tab w:val="left" w:pos="2168"/>
          <w:tab w:val="left" w:pos="2690"/>
          <w:tab w:val="center" w:pos="5234"/>
        </w:tabs>
        <w:spacing w:after="0" w:line="240" w:lineRule="auto"/>
        <w:jc w:val="both"/>
        <w:rPr>
          <w:rFonts w:ascii="Times New Roman" w:eastAsia="Times New Roman" w:hAnsi="Times New Roman" w:cs="Times New Roman"/>
          <w:b/>
          <w:sz w:val="24"/>
          <w:szCs w:val="24"/>
          <w:lang w:val="en-US"/>
          <w14:shadow w14:blurRad="50800" w14:dist="38100" w14:dir="2700000" w14:sx="100000" w14:sy="100000" w14:kx="0" w14:ky="0" w14:algn="tl">
            <w14:srgbClr w14:val="000000">
              <w14:alpha w14:val="60000"/>
            </w14:srgbClr>
          </w14:shadow>
        </w:rPr>
      </w:pPr>
    </w:p>
    <w:p w14:paraId="44F7A928" w14:textId="77777777" w:rsidR="001D16D0" w:rsidRPr="00C3641A" w:rsidRDefault="00A51F84" w:rsidP="00C3641A">
      <w:pPr>
        <w:tabs>
          <w:tab w:val="left" w:pos="2168"/>
          <w:tab w:val="left" w:pos="2690"/>
          <w:tab w:val="center" w:pos="5234"/>
        </w:tabs>
        <w:spacing w:after="0" w:line="240" w:lineRule="auto"/>
        <w:jc w:val="both"/>
        <w:rPr>
          <w:rFonts w:ascii="Times New Roman" w:eastAsia="Times New Roman" w:hAnsi="Times New Roman" w:cs="Times New Roman"/>
          <w:b/>
          <w:sz w:val="24"/>
          <w:szCs w:val="24"/>
          <w:lang w:val="en-US"/>
          <w14:shadow w14:blurRad="50800" w14:dist="38100" w14:dir="2700000" w14:sx="100000" w14:sy="100000" w14:kx="0" w14:ky="0" w14:algn="tl">
            <w14:srgbClr w14:val="000000">
              <w14:alpha w14:val="60000"/>
            </w14:srgbClr>
          </w14:shadow>
        </w:rPr>
      </w:pPr>
      <w:r w:rsidRPr="00C3641A">
        <w:rPr>
          <w:rFonts w:ascii="Times New Roman" w:eastAsia="Times New Roman" w:hAnsi="Times New Roman" w:cs="Times New Roman"/>
          <w:b/>
          <w:sz w:val="24"/>
          <w:szCs w:val="24"/>
          <w:lang w:val="en-US"/>
          <w14:shadow w14:blurRad="50800" w14:dist="38100" w14:dir="2700000" w14:sx="100000" w14:sy="100000" w14:kx="0" w14:ky="0" w14:algn="tl">
            <w14:srgbClr w14:val="000000">
              <w14:alpha w14:val="60000"/>
            </w14:srgbClr>
          </w14:shadow>
        </w:rPr>
        <w:t xml:space="preserve">AMERICAN MANAGEMENT </w:t>
      </w:r>
      <w:r w:rsidR="00A26800" w:rsidRPr="00C3641A">
        <w:rPr>
          <w:rFonts w:ascii="Times New Roman" w:eastAsia="Times New Roman" w:hAnsi="Times New Roman" w:cs="Times New Roman"/>
          <w:b/>
          <w:sz w:val="24"/>
          <w:szCs w:val="24"/>
          <w:lang w:val="en-US"/>
          <w14:shadow w14:blurRad="50800" w14:dist="38100" w14:dir="2700000" w14:sx="100000" w14:sy="100000" w14:kx="0" w14:ky="0" w14:algn="tl">
            <w14:srgbClr w14:val="000000">
              <w14:alpha w14:val="60000"/>
            </w14:srgbClr>
          </w14:shadow>
        </w:rPr>
        <w:t>ASSOCIATION (AMA), USA</w:t>
      </w:r>
      <w:r w:rsidRPr="00C3641A">
        <w:rPr>
          <w:rFonts w:ascii="Times New Roman" w:eastAsia="Times New Roman" w:hAnsi="Times New Roman" w:cs="Times New Roman"/>
          <w:b/>
          <w:sz w:val="24"/>
          <w:szCs w:val="24"/>
          <w:lang w:val="en-US"/>
          <w14:shadow w14:blurRad="50800" w14:dist="38100" w14:dir="2700000" w14:sx="100000" w14:sy="100000" w14:kx="0" w14:ky="0" w14:algn="tl">
            <w14:srgbClr w14:val="000000">
              <w14:alpha w14:val="60000"/>
            </w14:srgbClr>
          </w14:shadow>
        </w:rPr>
        <w:t xml:space="preserve"> </w:t>
      </w:r>
    </w:p>
    <w:p w14:paraId="6C213A12" w14:textId="77777777" w:rsidR="001D16D0" w:rsidRPr="00C3641A" w:rsidRDefault="001D16D0" w:rsidP="00C3641A">
      <w:pPr>
        <w:tabs>
          <w:tab w:val="left" w:pos="2168"/>
          <w:tab w:val="left" w:pos="2690"/>
          <w:tab w:val="center" w:pos="5234"/>
        </w:tabs>
        <w:spacing w:after="0" w:line="240" w:lineRule="auto"/>
        <w:jc w:val="both"/>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pPr>
      <w:r w:rsidRPr="00C3641A">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t>(</w:t>
      </w:r>
      <w:r w:rsidR="00A26800" w:rsidRPr="00C3641A">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t>Business/Work Management Professionals</w:t>
      </w:r>
      <w:r w:rsidRPr="00C3641A">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t>)</w:t>
      </w:r>
    </w:p>
    <w:p w14:paraId="51BDBCE0" w14:textId="77777777" w:rsidR="001D16D0" w:rsidRPr="00C3641A" w:rsidRDefault="008145D3" w:rsidP="00C3641A">
      <w:pPr>
        <w:tabs>
          <w:tab w:val="left" w:pos="2168"/>
          <w:tab w:val="left" w:pos="2690"/>
          <w:tab w:val="center" w:pos="5234"/>
        </w:tabs>
        <w:spacing w:after="0" w:line="240" w:lineRule="auto"/>
        <w:jc w:val="both"/>
        <w:rPr>
          <w:rFonts w:ascii="Times New Roman" w:eastAsia="Times New Roman" w:hAnsi="Times New Roman" w:cs="Times New Roman"/>
          <w:b/>
          <w:sz w:val="24"/>
          <w:szCs w:val="24"/>
          <w:lang w:val="en-US"/>
          <w14:shadow w14:blurRad="50800" w14:dist="38100" w14:dir="2700000" w14:sx="100000" w14:sy="100000" w14:kx="0" w14:ky="0" w14:algn="tl">
            <w14:srgbClr w14:val="000000">
              <w14:alpha w14:val="60000"/>
            </w14:srgbClr>
          </w14:shadow>
        </w:rPr>
      </w:pPr>
      <w:r w:rsidRPr="00C3641A">
        <w:rPr>
          <w:noProof/>
          <w:sz w:val="24"/>
          <w:szCs w:val="24"/>
          <w:lang w:eastAsia="en-GB"/>
        </w:rPr>
        <w:drawing>
          <wp:inline distT="0" distB="0" distL="0" distR="0" wp14:anchorId="74197E70" wp14:editId="4FCCE463">
            <wp:extent cx="1670114" cy="193183"/>
            <wp:effectExtent l="0" t="0" r="6350" b="0"/>
            <wp:docPr id="14" name="Picture 14" desc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M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41443" cy="213001"/>
                    </a:xfrm>
                    <a:prstGeom prst="rect">
                      <a:avLst/>
                    </a:prstGeom>
                    <a:noFill/>
                    <a:ln>
                      <a:noFill/>
                    </a:ln>
                  </pic:spPr>
                </pic:pic>
              </a:graphicData>
            </a:graphic>
          </wp:inline>
        </w:drawing>
      </w:r>
    </w:p>
    <w:p w14:paraId="7703AC6C" w14:textId="77777777" w:rsidR="008145D3" w:rsidRPr="00C3641A" w:rsidRDefault="008145D3" w:rsidP="00C3641A">
      <w:pPr>
        <w:tabs>
          <w:tab w:val="left" w:pos="2168"/>
          <w:tab w:val="left" w:pos="2690"/>
          <w:tab w:val="center" w:pos="5234"/>
        </w:tabs>
        <w:spacing w:after="0" w:line="240" w:lineRule="auto"/>
        <w:jc w:val="both"/>
        <w:rPr>
          <w:rFonts w:ascii="Times New Roman" w:eastAsia="Times New Roman" w:hAnsi="Times New Roman" w:cs="Times New Roman"/>
          <w:b/>
          <w:sz w:val="24"/>
          <w:szCs w:val="24"/>
          <w:lang w:val="en-US"/>
          <w14:shadow w14:blurRad="50800" w14:dist="38100" w14:dir="2700000" w14:sx="100000" w14:sy="100000" w14:kx="0" w14:ky="0" w14:algn="tl">
            <w14:srgbClr w14:val="000000">
              <w14:alpha w14:val="60000"/>
            </w14:srgbClr>
          </w14:shadow>
        </w:rPr>
      </w:pPr>
    </w:p>
    <w:p w14:paraId="62FA9D46" w14:textId="77777777" w:rsidR="001D16D0" w:rsidRPr="00C3641A" w:rsidRDefault="009F19F4" w:rsidP="00C3641A">
      <w:pPr>
        <w:tabs>
          <w:tab w:val="left" w:pos="2168"/>
          <w:tab w:val="left" w:pos="2690"/>
          <w:tab w:val="center" w:pos="5234"/>
        </w:tabs>
        <w:spacing w:after="0" w:line="240" w:lineRule="auto"/>
        <w:jc w:val="both"/>
        <w:rPr>
          <w:rFonts w:ascii="Times New Roman" w:eastAsia="Times New Roman" w:hAnsi="Times New Roman" w:cs="Times New Roman"/>
          <w:b/>
          <w:sz w:val="24"/>
          <w:szCs w:val="24"/>
          <w:lang w:val="en-US"/>
          <w14:shadow w14:blurRad="50800" w14:dist="38100" w14:dir="2700000" w14:sx="100000" w14:sy="100000" w14:kx="0" w14:ky="0" w14:algn="tl">
            <w14:srgbClr w14:val="000000">
              <w14:alpha w14:val="60000"/>
            </w14:srgbClr>
          </w14:shadow>
        </w:rPr>
      </w:pPr>
      <w:r w:rsidRPr="00C3641A">
        <w:rPr>
          <w:rFonts w:ascii="Times New Roman" w:eastAsia="Times New Roman" w:hAnsi="Times New Roman" w:cs="Times New Roman"/>
          <w:b/>
          <w:sz w:val="24"/>
          <w:szCs w:val="24"/>
          <w:lang w:val="en-US"/>
          <w14:shadow w14:blurRad="50800" w14:dist="38100" w14:dir="2700000" w14:sx="100000" w14:sy="100000" w14:kx="0" w14:ky="0" w14:algn="tl">
            <w14:srgbClr w14:val="000000">
              <w14:alpha w14:val="60000"/>
            </w14:srgbClr>
          </w14:shadow>
        </w:rPr>
        <w:t>CIEL CONSULTING, LAGOS</w:t>
      </w:r>
    </w:p>
    <w:p w14:paraId="437071F4" w14:textId="77777777" w:rsidR="001D16D0" w:rsidRPr="00C3641A" w:rsidRDefault="001D16D0" w:rsidP="00C3641A">
      <w:pPr>
        <w:tabs>
          <w:tab w:val="left" w:pos="2168"/>
          <w:tab w:val="left" w:pos="2690"/>
          <w:tab w:val="center" w:pos="5234"/>
        </w:tabs>
        <w:spacing w:after="0" w:line="240" w:lineRule="auto"/>
        <w:jc w:val="both"/>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pPr>
      <w:r w:rsidRPr="00C3641A">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t>(</w:t>
      </w:r>
      <w:r w:rsidR="002B328E" w:rsidRPr="00C3641A">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t xml:space="preserve">Education, </w:t>
      </w:r>
      <w:r w:rsidR="009F19F4" w:rsidRPr="00C3641A">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t xml:space="preserve">Training </w:t>
      </w:r>
      <w:r w:rsidR="002B328E" w:rsidRPr="00C3641A">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t xml:space="preserve">&amp; </w:t>
      </w:r>
      <w:r w:rsidRPr="00C3641A">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t>Consult</w:t>
      </w:r>
      <w:r w:rsidR="002B328E" w:rsidRPr="00C3641A">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t>a</w:t>
      </w:r>
      <w:r w:rsidRPr="00C3641A">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t>n</w:t>
      </w:r>
      <w:r w:rsidR="002B328E" w:rsidRPr="00C3641A">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t>cy</w:t>
      </w:r>
      <w:r w:rsidRPr="00C3641A">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t>)</w:t>
      </w:r>
    </w:p>
    <w:p w14:paraId="4BD06A38" w14:textId="77777777" w:rsidR="00764A28" w:rsidRPr="00C3641A" w:rsidRDefault="00764A28" w:rsidP="00C3641A">
      <w:pPr>
        <w:tabs>
          <w:tab w:val="left" w:pos="2168"/>
          <w:tab w:val="left" w:pos="2690"/>
          <w:tab w:val="center" w:pos="5234"/>
        </w:tabs>
        <w:spacing w:after="0" w:line="240" w:lineRule="auto"/>
        <w:jc w:val="both"/>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pPr>
    </w:p>
    <w:p w14:paraId="1587B240" w14:textId="77777777" w:rsidR="00764A28" w:rsidRPr="00C3641A" w:rsidRDefault="00764A28" w:rsidP="00C3641A">
      <w:pPr>
        <w:tabs>
          <w:tab w:val="left" w:pos="2168"/>
          <w:tab w:val="left" w:pos="2690"/>
          <w:tab w:val="center" w:pos="5234"/>
        </w:tabs>
        <w:spacing w:after="0" w:line="240" w:lineRule="auto"/>
        <w:jc w:val="both"/>
        <w:rPr>
          <w:rFonts w:ascii="Times New Roman" w:hAnsi="Times New Roman" w:cs="Times New Roman"/>
          <w:b/>
          <w:bCs/>
          <w:sz w:val="24"/>
          <w:szCs w:val="24"/>
        </w:rPr>
      </w:pPr>
      <w:r w:rsidRPr="00C3641A">
        <w:rPr>
          <w:rFonts w:ascii="Times New Roman" w:hAnsi="Times New Roman" w:cs="Times New Roman"/>
          <w:b/>
          <w:bCs/>
          <w:sz w:val="24"/>
          <w:szCs w:val="24"/>
        </w:rPr>
        <w:t>AZTECH, DUBAI, UAE</w:t>
      </w:r>
    </w:p>
    <w:p w14:paraId="11CDF4CE" w14:textId="77777777" w:rsidR="00764A28" w:rsidRPr="00C3641A" w:rsidRDefault="00637CD6" w:rsidP="00C3641A">
      <w:pPr>
        <w:tabs>
          <w:tab w:val="left" w:pos="2168"/>
          <w:tab w:val="left" w:pos="2690"/>
          <w:tab w:val="center" w:pos="5234"/>
        </w:tabs>
        <w:spacing w:after="0" w:line="240" w:lineRule="auto"/>
        <w:jc w:val="both"/>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pPr>
      <w:r w:rsidRPr="00C3641A">
        <w:rPr>
          <w:rFonts w:ascii="Times New Roman" w:hAnsi="Times New Roman" w:cs="Times New Roman"/>
          <w:b/>
          <w:bCs/>
          <w:sz w:val="24"/>
          <w:szCs w:val="24"/>
        </w:rPr>
        <w:t>(Training &amp; Consultancy)</w:t>
      </w:r>
    </w:p>
    <w:p w14:paraId="2535351D" w14:textId="77777777" w:rsidR="001D16D0" w:rsidRPr="00C3641A" w:rsidRDefault="001D16D0" w:rsidP="00C3641A">
      <w:pPr>
        <w:tabs>
          <w:tab w:val="left" w:pos="2168"/>
          <w:tab w:val="left" w:pos="2690"/>
          <w:tab w:val="center" w:pos="5234"/>
        </w:tabs>
        <w:spacing w:after="0" w:line="240" w:lineRule="auto"/>
        <w:jc w:val="both"/>
        <w:rPr>
          <w:rFonts w:ascii="Times New Roman" w:eastAsia="Times New Roman" w:hAnsi="Times New Roman" w:cs="Times New Roman"/>
          <w:b/>
          <w:sz w:val="24"/>
          <w:szCs w:val="24"/>
          <w:lang w:val="en-US"/>
          <w14:shadow w14:blurRad="50800" w14:dist="38100" w14:dir="2700000" w14:sx="100000" w14:sy="100000" w14:kx="0" w14:ky="0" w14:algn="tl">
            <w14:srgbClr w14:val="000000">
              <w14:alpha w14:val="60000"/>
            </w14:srgbClr>
          </w14:shadow>
        </w:rPr>
      </w:pPr>
    </w:p>
    <w:p w14:paraId="6660B591" w14:textId="203EF130" w:rsidR="00FC08F8" w:rsidRPr="00C3641A" w:rsidRDefault="00FC08F8" w:rsidP="00C3641A">
      <w:pPr>
        <w:tabs>
          <w:tab w:val="left" w:pos="2168"/>
          <w:tab w:val="left" w:pos="2690"/>
          <w:tab w:val="center" w:pos="5234"/>
        </w:tabs>
        <w:spacing w:after="0" w:line="240" w:lineRule="auto"/>
        <w:jc w:val="both"/>
        <w:rPr>
          <w:rFonts w:ascii="Times New Roman" w:eastAsia="Times New Roman" w:hAnsi="Times New Roman" w:cs="Times New Roman"/>
          <w:b/>
          <w:sz w:val="24"/>
          <w:szCs w:val="24"/>
          <w:lang w:val="en-US"/>
          <w14:shadow w14:blurRad="50800" w14:dist="38100" w14:dir="2700000" w14:sx="100000" w14:sy="100000" w14:kx="0" w14:ky="0" w14:algn="tl">
            <w14:srgbClr w14:val="000000">
              <w14:alpha w14:val="60000"/>
            </w14:srgbClr>
          </w14:shadow>
        </w:rPr>
      </w:pPr>
      <w:r w:rsidRPr="00C3641A">
        <w:rPr>
          <w:rFonts w:ascii="Times New Roman" w:eastAsia="Times New Roman" w:hAnsi="Times New Roman" w:cs="Times New Roman"/>
          <w:b/>
          <w:sz w:val="24"/>
          <w:szCs w:val="24"/>
          <w:lang w:val="en-US"/>
          <w14:shadow w14:blurRad="50800" w14:dist="38100" w14:dir="2700000" w14:sx="100000" w14:sy="100000" w14:kx="0" w14:ky="0" w14:algn="tl">
            <w14:srgbClr w14:val="000000">
              <w14:alpha w14:val="60000"/>
            </w14:srgbClr>
          </w14:shadow>
        </w:rPr>
        <w:t>CAPDEV</w:t>
      </w:r>
      <w:r w:rsidR="00DF02D2">
        <w:rPr>
          <w:rFonts w:ascii="Times New Roman" w:eastAsia="Times New Roman" w:hAnsi="Times New Roman" w:cs="Times New Roman"/>
          <w:b/>
          <w:sz w:val="24"/>
          <w:szCs w:val="24"/>
          <w:lang w:val="en-US"/>
          <w14:shadow w14:blurRad="50800" w14:dist="38100" w14:dir="2700000" w14:sx="100000" w14:sy="100000" w14:kx="0" w14:ky="0" w14:algn="tl">
            <w14:srgbClr w14:val="000000">
              <w14:alpha w14:val="60000"/>
            </w14:srgbClr>
          </w14:shadow>
        </w:rPr>
        <w:t xml:space="preserve"> KNOWLEDGE IMPACT</w:t>
      </w:r>
      <w:r w:rsidRPr="00C3641A">
        <w:rPr>
          <w:rFonts w:ascii="Times New Roman" w:eastAsia="Times New Roman" w:hAnsi="Times New Roman" w:cs="Times New Roman"/>
          <w:b/>
          <w:sz w:val="24"/>
          <w:szCs w:val="24"/>
          <w:lang w:val="en-US"/>
          <w14:shadow w14:blurRad="50800" w14:dist="38100" w14:dir="2700000" w14:sx="100000" w14:sy="100000" w14:kx="0" w14:ky="0" w14:algn="tl">
            <w14:srgbClr w14:val="000000">
              <w14:alpha w14:val="60000"/>
            </w14:srgbClr>
          </w14:shadow>
        </w:rPr>
        <w:t>, IBADAN</w:t>
      </w:r>
    </w:p>
    <w:p w14:paraId="27226AB9" w14:textId="55B57A5F" w:rsidR="00FC08F8" w:rsidRDefault="00FC08F8" w:rsidP="00C3641A">
      <w:pPr>
        <w:tabs>
          <w:tab w:val="left" w:pos="2168"/>
          <w:tab w:val="left" w:pos="2690"/>
          <w:tab w:val="center" w:pos="5234"/>
        </w:tabs>
        <w:spacing w:after="0" w:line="240" w:lineRule="auto"/>
        <w:jc w:val="both"/>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pPr>
      <w:r w:rsidRPr="00C3641A">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t>(Human Capital Development)</w:t>
      </w:r>
    </w:p>
    <w:p w14:paraId="2E246043" w14:textId="0C9B6667" w:rsidR="000D6A36" w:rsidRDefault="000D6A36" w:rsidP="00C3641A">
      <w:pPr>
        <w:tabs>
          <w:tab w:val="left" w:pos="2168"/>
          <w:tab w:val="left" w:pos="2690"/>
          <w:tab w:val="center" w:pos="5234"/>
        </w:tabs>
        <w:spacing w:after="0" w:line="240" w:lineRule="auto"/>
        <w:jc w:val="both"/>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pPr>
      <w:r>
        <w:rPr>
          <w:rFonts w:ascii="Times New Roman" w:eastAsia="Times New Roman" w:hAnsi="Times New Roman" w:cs="Times New Roman"/>
          <w:noProof/>
          <w:sz w:val="24"/>
          <w:szCs w:val="24"/>
          <w:lang w:val="en-US"/>
          <w14:shadow w14:blurRad="50800" w14:dist="38100" w14:dir="2700000" w14:sx="100000" w14:sy="100000" w14:kx="0" w14:ky="0" w14:algn="tl">
            <w14:srgbClr w14:val="000000">
              <w14:alpha w14:val="60000"/>
            </w14:srgbClr>
          </w14:shadow>
        </w:rPr>
        <w:drawing>
          <wp:inline distT="0" distB="0" distL="0" distR="0" wp14:anchorId="37A49A65" wp14:editId="535C0793">
            <wp:extent cx="506095" cy="475615"/>
            <wp:effectExtent l="0" t="0" r="825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6095" cy="475615"/>
                    </a:xfrm>
                    <a:prstGeom prst="rect">
                      <a:avLst/>
                    </a:prstGeom>
                    <a:noFill/>
                  </pic:spPr>
                </pic:pic>
              </a:graphicData>
            </a:graphic>
          </wp:inline>
        </w:drawing>
      </w:r>
    </w:p>
    <w:p w14:paraId="08E6415A" w14:textId="77777777" w:rsidR="000D6A36" w:rsidRPr="00C3641A" w:rsidRDefault="000D6A36" w:rsidP="00C3641A">
      <w:pPr>
        <w:tabs>
          <w:tab w:val="left" w:pos="2168"/>
          <w:tab w:val="left" w:pos="2690"/>
          <w:tab w:val="center" w:pos="5234"/>
        </w:tabs>
        <w:spacing w:after="0" w:line="240" w:lineRule="auto"/>
        <w:jc w:val="both"/>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pPr>
    </w:p>
    <w:p w14:paraId="05436ECF" w14:textId="4272F6B5" w:rsidR="001D16D0" w:rsidRPr="00C3641A" w:rsidRDefault="00430CD7" w:rsidP="00C3641A">
      <w:pPr>
        <w:tabs>
          <w:tab w:val="left" w:pos="2168"/>
          <w:tab w:val="left" w:pos="2690"/>
          <w:tab w:val="center" w:pos="5234"/>
        </w:tabs>
        <w:spacing w:after="0" w:line="240" w:lineRule="auto"/>
        <w:jc w:val="both"/>
        <w:rPr>
          <w:rFonts w:ascii="Times New Roman" w:eastAsia="Times New Roman" w:hAnsi="Times New Roman" w:cs="Times New Roman"/>
          <w:b/>
          <w:sz w:val="24"/>
          <w:szCs w:val="24"/>
          <w:lang w:val="en-US"/>
          <w14:shadow w14:blurRad="50800" w14:dist="38100" w14:dir="2700000" w14:sx="100000" w14:sy="100000" w14:kx="0" w14:ky="0" w14:algn="tl">
            <w14:srgbClr w14:val="000000">
              <w14:alpha w14:val="60000"/>
            </w14:srgbClr>
          </w14:shadow>
        </w:rPr>
      </w:pPr>
      <w:r w:rsidRPr="00C3641A">
        <w:rPr>
          <w:rFonts w:ascii="Times New Roman" w:eastAsia="Times New Roman" w:hAnsi="Times New Roman" w:cs="Times New Roman"/>
          <w:b/>
          <w:sz w:val="24"/>
          <w:szCs w:val="24"/>
          <w:lang w:val="en-US"/>
          <w14:shadow w14:blurRad="50800" w14:dist="38100" w14:dir="2700000" w14:sx="100000" w14:sy="100000" w14:kx="0" w14:ky="0" w14:algn="tl">
            <w14:srgbClr w14:val="000000">
              <w14:alpha w14:val="60000"/>
            </w14:srgbClr>
          </w14:shadow>
        </w:rPr>
        <w:t>DEO-IFM CONSULTANCY SERVICES NIG. LTD</w:t>
      </w:r>
      <w:r w:rsidR="00DD7D36" w:rsidRPr="00C3641A">
        <w:rPr>
          <w:rFonts w:ascii="Times New Roman" w:eastAsia="Times New Roman" w:hAnsi="Times New Roman" w:cs="Times New Roman"/>
          <w:b/>
          <w:sz w:val="24"/>
          <w:szCs w:val="24"/>
          <w:lang w:val="en-US"/>
          <w14:shadow w14:blurRad="50800" w14:dist="38100" w14:dir="2700000" w14:sx="100000" w14:sy="100000" w14:kx="0" w14:ky="0" w14:algn="tl">
            <w14:srgbClr w14:val="000000">
              <w14:alpha w14:val="60000"/>
            </w14:srgbClr>
          </w14:shadow>
        </w:rPr>
        <w:t>, LAGOS</w:t>
      </w:r>
    </w:p>
    <w:p w14:paraId="06FEA371" w14:textId="77777777" w:rsidR="001D16D0" w:rsidRPr="00C3641A" w:rsidRDefault="001D16D0" w:rsidP="00C3641A">
      <w:pPr>
        <w:tabs>
          <w:tab w:val="left" w:pos="2168"/>
          <w:tab w:val="left" w:pos="2690"/>
          <w:tab w:val="center" w:pos="5234"/>
        </w:tabs>
        <w:spacing w:after="0" w:line="240" w:lineRule="auto"/>
        <w:jc w:val="both"/>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pPr>
      <w:r w:rsidRPr="00C3641A">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t>(</w:t>
      </w:r>
      <w:r w:rsidR="00533393" w:rsidRPr="00C3641A">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t>Financial Consultants</w:t>
      </w:r>
      <w:r w:rsidRPr="00C3641A">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t>)</w:t>
      </w:r>
    </w:p>
    <w:p w14:paraId="71D0C7EA" w14:textId="77777777" w:rsidR="001D16D0" w:rsidRPr="00C3641A" w:rsidRDefault="001D16D0" w:rsidP="00C3641A">
      <w:pPr>
        <w:tabs>
          <w:tab w:val="left" w:pos="2168"/>
          <w:tab w:val="left" w:pos="2690"/>
          <w:tab w:val="center" w:pos="5234"/>
        </w:tabs>
        <w:spacing w:after="0" w:line="240" w:lineRule="auto"/>
        <w:ind w:firstLine="720"/>
        <w:jc w:val="both"/>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pPr>
    </w:p>
    <w:p w14:paraId="7192601B" w14:textId="77777777" w:rsidR="001D16D0" w:rsidRPr="00C3641A" w:rsidRDefault="008E33F0" w:rsidP="00C3641A">
      <w:pPr>
        <w:tabs>
          <w:tab w:val="left" w:pos="2168"/>
          <w:tab w:val="left" w:pos="2690"/>
          <w:tab w:val="center" w:pos="5234"/>
        </w:tabs>
        <w:spacing w:after="0" w:line="240" w:lineRule="auto"/>
        <w:jc w:val="both"/>
        <w:rPr>
          <w:rFonts w:ascii="Times New Roman" w:eastAsia="Times New Roman" w:hAnsi="Times New Roman" w:cs="Times New Roman"/>
          <w:b/>
          <w:sz w:val="24"/>
          <w:szCs w:val="24"/>
          <w:lang w:val="en-US"/>
          <w14:shadow w14:blurRad="50800" w14:dist="38100" w14:dir="2700000" w14:sx="100000" w14:sy="100000" w14:kx="0" w14:ky="0" w14:algn="tl">
            <w14:srgbClr w14:val="000000">
              <w14:alpha w14:val="60000"/>
            </w14:srgbClr>
          </w14:shadow>
        </w:rPr>
      </w:pPr>
      <w:r w:rsidRPr="00C3641A">
        <w:rPr>
          <w:rFonts w:ascii="Times New Roman" w:eastAsia="Times New Roman" w:hAnsi="Times New Roman" w:cs="Times New Roman"/>
          <w:b/>
          <w:sz w:val="24"/>
          <w:szCs w:val="24"/>
          <w:lang w:val="en-US"/>
          <w14:shadow w14:blurRad="50800" w14:dist="38100" w14:dir="2700000" w14:sx="100000" w14:sy="100000" w14:kx="0" w14:ky="0" w14:algn="tl">
            <w14:srgbClr w14:val="000000">
              <w14:alpha w14:val="60000"/>
            </w14:srgbClr>
          </w14:shadow>
        </w:rPr>
        <w:t>DOSA DANE CONSULTS, IBADAN</w:t>
      </w:r>
    </w:p>
    <w:p w14:paraId="177DCEA4" w14:textId="77777777" w:rsidR="001D16D0" w:rsidRPr="00C3641A" w:rsidRDefault="001D16D0" w:rsidP="00C3641A">
      <w:pPr>
        <w:tabs>
          <w:tab w:val="left" w:pos="2168"/>
          <w:tab w:val="left" w:pos="2690"/>
          <w:tab w:val="center" w:pos="5234"/>
        </w:tabs>
        <w:spacing w:after="0" w:line="240" w:lineRule="auto"/>
        <w:jc w:val="both"/>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pPr>
      <w:r w:rsidRPr="00C3641A">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t>(</w:t>
      </w:r>
      <w:r w:rsidR="00897852" w:rsidRPr="00C3641A">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t xml:space="preserve">Life </w:t>
      </w:r>
      <w:r w:rsidRPr="00C3641A">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t>Co</w:t>
      </w:r>
      <w:r w:rsidR="00374673" w:rsidRPr="00C3641A">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t>aching and Business Consulting</w:t>
      </w:r>
      <w:r w:rsidRPr="00C3641A">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t>)</w:t>
      </w:r>
    </w:p>
    <w:p w14:paraId="506D3388" w14:textId="77777777" w:rsidR="001D16D0" w:rsidRPr="00C3641A" w:rsidRDefault="001D16D0" w:rsidP="00C3641A">
      <w:pPr>
        <w:tabs>
          <w:tab w:val="left" w:pos="2168"/>
          <w:tab w:val="left" w:pos="2690"/>
          <w:tab w:val="center" w:pos="5234"/>
        </w:tabs>
        <w:spacing w:after="0" w:line="240" w:lineRule="auto"/>
        <w:jc w:val="both"/>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pPr>
    </w:p>
    <w:p w14:paraId="085ECCF7" w14:textId="3EDEBAB9" w:rsidR="001D16D0" w:rsidRPr="00C3641A" w:rsidRDefault="009F7EAE" w:rsidP="00C3641A">
      <w:pPr>
        <w:tabs>
          <w:tab w:val="left" w:pos="2168"/>
          <w:tab w:val="left" w:pos="2690"/>
          <w:tab w:val="center" w:pos="5234"/>
        </w:tabs>
        <w:spacing w:after="0" w:line="240" w:lineRule="auto"/>
        <w:jc w:val="both"/>
        <w:rPr>
          <w:rFonts w:ascii="Times New Roman" w:eastAsia="Times New Roman" w:hAnsi="Times New Roman" w:cs="Times New Roman"/>
          <w:b/>
          <w:sz w:val="24"/>
          <w:szCs w:val="24"/>
          <w:lang w:val="en-US"/>
          <w14:shadow w14:blurRad="50800" w14:dist="38100" w14:dir="2700000" w14:sx="100000" w14:sy="100000" w14:kx="0" w14:ky="0" w14:algn="tl">
            <w14:srgbClr w14:val="000000">
              <w14:alpha w14:val="60000"/>
            </w14:srgbClr>
          </w14:shadow>
        </w:rPr>
      </w:pPr>
      <w:r w:rsidRPr="00C3641A">
        <w:rPr>
          <w:rFonts w:ascii="Times New Roman" w:eastAsia="Times New Roman" w:hAnsi="Times New Roman" w:cs="Times New Roman"/>
          <w:b/>
          <w:sz w:val="24"/>
          <w:szCs w:val="24"/>
          <w:lang w:val="en-US"/>
          <w14:shadow w14:blurRad="50800" w14:dist="38100" w14:dir="2700000" w14:sx="100000" w14:sy="100000" w14:kx="0" w14:ky="0" w14:algn="tl">
            <w14:srgbClr w14:val="000000">
              <w14:alpha w14:val="60000"/>
            </w14:srgbClr>
          </w14:shadow>
        </w:rPr>
        <w:t>COFERH CONSULT LTD, ABUJA</w:t>
      </w:r>
    </w:p>
    <w:p w14:paraId="37E9CA11" w14:textId="77777777" w:rsidR="001D16D0" w:rsidRPr="00C3641A" w:rsidRDefault="001D16D0" w:rsidP="00C3641A">
      <w:pPr>
        <w:tabs>
          <w:tab w:val="left" w:pos="2168"/>
          <w:tab w:val="left" w:pos="2690"/>
          <w:tab w:val="center" w:pos="5234"/>
        </w:tabs>
        <w:spacing w:after="0" w:line="240" w:lineRule="auto"/>
        <w:jc w:val="both"/>
        <w:rPr>
          <w:rFonts w:ascii="Times New Roman" w:eastAsia="Times New Roman" w:hAnsi="Times New Roman" w:cs="Times New Roman"/>
          <w:b/>
          <w:sz w:val="24"/>
          <w:szCs w:val="24"/>
          <w:lang w:val="en-US"/>
          <w14:shadow w14:blurRad="50800" w14:dist="38100" w14:dir="2700000" w14:sx="100000" w14:sy="100000" w14:kx="0" w14:ky="0" w14:algn="tl">
            <w14:srgbClr w14:val="000000">
              <w14:alpha w14:val="60000"/>
            </w14:srgbClr>
          </w14:shadow>
        </w:rPr>
      </w:pPr>
      <w:r w:rsidRPr="00C3641A">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t>(</w:t>
      </w:r>
      <w:r w:rsidR="00483597" w:rsidRPr="00C3641A">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t>Creative Living</w:t>
      </w:r>
      <w:r w:rsidR="0050336B" w:rsidRPr="00C3641A">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t xml:space="preserve"> and Engineering</w:t>
      </w:r>
      <w:r w:rsidRPr="00C3641A">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t>)</w:t>
      </w:r>
      <w:r w:rsidRPr="00C3641A">
        <w:rPr>
          <w:rFonts w:ascii="Times New Roman" w:eastAsia="Times New Roman" w:hAnsi="Times New Roman" w:cs="Times New Roman"/>
          <w:b/>
          <w:sz w:val="24"/>
          <w:szCs w:val="24"/>
          <w:lang w:val="en-US"/>
          <w14:shadow w14:blurRad="50800" w14:dist="38100" w14:dir="2700000" w14:sx="100000" w14:sy="100000" w14:kx="0" w14:ky="0" w14:algn="tl">
            <w14:srgbClr w14:val="000000">
              <w14:alpha w14:val="60000"/>
            </w14:srgbClr>
          </w14:shadow>
        </w:rPr>
        <w:tab/>
      </w:r>
    </w:p>
    <w:p w14:paraId="1EF9B9B5" w14:textId="77777777" w:rsidR="001D16D0" w:rsidRPr="00C3641A" w:rsidRDefault="001D16D0" w:rsidP="00C3641A">
      <w:pPr>
        <w:tabs>
          <w:tab w:val="left" w:pos="2168"/>
          <w:tab w:val="left" w:pos="2690"/>
          <w:tab w:val="center" w:pos="5234"/>
        </w:tabs>
        <w:spacing w:after="0" w:line="240" w:lineRule="auto"/>
        <w:jc w:val="both"/>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pPr>
    </w:p>
    <w:p w14:paraId="6D560BD3" w14:textId="77777777" w:rsidR="001D16D0" w:rsidRPr="00C3641A" w:rsidRDefault="001D16D0" w:rsidP="00C3641A">
      <w:pPr>
        <w:tabs>
          <w:tab w:val="left" w:pos="2168"/>
          <w:tab w:val="left" w:pos="2690"/>
          <w:tab w:val="center" w:pos="5234"/>
        </w:tabs>
        <w:spacing w:after="0" w:line="240" w:lineRule="auto"/>
        <w:jc w:val="both"/>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pPr>
      <w:r w:rsidRPr="00C3641A">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t xml:space="preserve">The organization is </w:t>
      </w:r>
      <w:r w:rsidR="007B42F6" w:rsidRPr="00C3641A">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t xml:space="preserve">also </w:t>
      </w:r>
      <w:r w:rsidRPr="00C3641A">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t xml:space="preserve">a thriving outfit with good trade connections in the Information and Communication Technology and Engineering industries. The company’s efficiency is based on the wealth of experience acquired by a formidable team of ICT professionals, </w:t>
      </w:r>
      <w:r w:rsidR="007B42F6" w:rsidRPr="00C3641A">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t xml:space="preserve">business professionals, finance experts, </w:t>
      </w:r>
      <w:r w:rsidRPr="00C3641A">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t>engineers</w:t>
      </w:r>
      <w:r w:rsidR="007B42F6" w:rsidRPr="00C3641A">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t>, etc.</w:t>
      </w:r>
      <w:r w:rsidRPr="00C3641A">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t xml:space="preserve"> to the advantage of nation, state and individuals coupled with the dynamic in house team of qualified diplomats and strategist for effective administration and management of </w:t>
      </w:r>
      <w:r w:rsidR="00BF10AE" w:rsidRPr="00C3641A">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t xml:space="preserve">education, </w:t>
      </w:r>
      <w:r w:rsidR="009E1AA3" w:rsidRPr="00C3641A">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t>training</w:t>
      </w:r>
      <w:r w:rsidR="00BF10AE" w:rsidRPr="00C3641A">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t xml:space="preserve"> and consultancy</w:t>
      </w:r>
      <w:r w:rsidRPr="00C3641A">
        <w:rPr>
          <w:rFonts w:ascii="Times New Roman" w:eastAsia="Times New Roman" w:hAnsi="Times New Roman" w:cs="Times New Roman"/>
          <w:sz w:val="24"/>
          <w:szCs w:val="24"/>
          <w:lang w:val="en-US"/>
          <w14:shadow w14:blurRad="50800" w14:dist="38100" w14:dir="2700000" w14:sx="100000" w14:sy="100000" w14:kx="0" w14:ky="0" w14:algn="tl">
            <w14:srgbClr w14:val="000000">
              <w14:alpha w14:val="60000"/>
            </w14:srgbClr>
          </w14:shadow>
        </w:rPr>
        <w:t>.</w:t>
      </w:r>
    </w:p>
    <w:p w14:paraId="19108AE7" w14:textId="77777777" w:rsidR="008C2C25" w:rsidRDefault="008C2C25">
      <w:pPr>
        <w:rPr>
          <w:rFonts w:ascii="Times New Roman" w:eastAsia="Times New Roman" w:hAnsi="Times New Roman" w:cs="Times New Roman"/>
          <w:sz w:val="28"/>
          <w:szCs w:val="28"/>
          <w:lang w:val="en-US"/>
          <w14:shadow w14:blurRad="50800" w14:dist="38100" w14:dir="2700000" w14:sx="100000" w14:sy="100000" w14:kx="0" w14:ky="0" w14:algn="tl">
            <w14:srgbClr w14:val="000000">
              <w14:alpha w14:val="60000"/>
            </w14:srgbClr>
          </w14:shadow>
        </w:rPr>
      </w:pPr>
      <w:r>
        <w:rPr>
          <w:rFonts w:ascii="Times New Roman" w:eastAsia="Times New Roman" w:hAnsi="Times New Roman" w:cs="Times New Roman"/>
          <w:sz w:val="28"/>
          <w:szCs w:val="28"/>
          <w:lang w:val="en-US"/>
          <w14:shadow w14:blurRad="50800" w14:dist="38100" w14:dir="2700000" w14:sx="100000" w14:sy="100000" w14:kx="0" w14:ky="0" w14:algn="tl">
            <w14:srgbClr w14:val="000000">
              <w14:alpha w14:val="60000"/>
            </w14:srgbClr>
          </w14:shadow>
        </w:rPr>
        <w:br w:type="page"/>
      </w:r>
    </w:p>
    <w:p w14:paraId="2AAD6D1A" w14:textId="77777777" w:rsidR="008C2C25" w:rsidRPr="00C3641A" w:rsidRDefault="008C2C25" w:rsidP="008C2C25">
      <w:pPr>
        <w:tabs>
          <w:tab w:val="left" w:pos="2168"/>
          <w:tab w:val="left" w:pos="2690"/>
          <w:tab w:val="center" w:pos="5234"/>
        </w:tabs>
        <w:spacing w:before="120" w:after="120" w:line="240" w:lineRule="auto"/>
        <w:jc w:val="center"/>
        <w:rPr>
          <w:rFonts w:ascii="Arial Black" w:eastAsia="Times New Roman" w:hAnsi="Arial Black" w:cs="Times New Roman"/>
          <w:sz w:val="24"/>
          <w:szCs w:val="24"/>
          <w:lang w:val="en-US"/>
          <w14:shadow w14:blurRad="50800" w14:dist="38100" w14:dir="2700000" w14:sx="100000" w14:sy="100000" w14:kx="0" w14:ky="0" w14:algn="tl">
            <w14:srgbClr w14:val="000000">
              <w14:alpha w14:val="60000"/>
            </w14:srgbClr>
          </w14:shadow>
        </w:rPr>
      </w:pPr>
      <w:r w:rsidRPr="00C3641A">
        <w:rPr>
          <w:rFonts w:ascii="Arial Black" w:eastAsia="Times New Roman" w:hAnsi="Arial Black" w:cs="Times New Roman"/>
          <w:sz w:val="24"/>
          <w:szCs w:val="24"/>
          <w:lang w:val="en-US"/>
          <w14:shadow w14:blurRad="50800" w14:dist="38100" w14:dir="2700000" w14:sx="100000" w14:sy="100000" w14:kx="0" w14:ky="0" w14:algn="tl">
            <w14:srgbClr w14:val="000000">
              <w14:alpha w14:val="60000"/>
            </w14:srgbClr>
          </w14:shadow>
        </w:rPr>
        <w:t>REFERENCES</w:t>
      </w:r>
    </w:p>
    <w:p w14:paraId="5A3F463A" w14:textId="77777777" w:rsidR="003A5EB2" w:rsidRPr="00C3641A" w:rsidRDefault="003A5EB2" w:rsidP="0088565E">
      <w:pPr>
        <w:numPr>
          <w:ilvl w:val="0"/>
          <w:numId w:val="5"/>
        </w:numPr>
        <w:spacing w:after="0" w:line="240" w:lineRule="auto"/>
        <w:jc w:val="both"/>
        <w:rPr>
          <w:rFonts w:ascii="Times New Roman" w:eastAsia="Times New Roman" w:hAnsi="Times New Roman" w:cs="Times New Roman"/>
          <w:sz w:val="24"/>
          <w:szCs w:val="24"/>
          <w:lang w:val="en-US"/>
        </w:rPr>
      </w:pPr>
      <w:r w:rsidRPr="00C3641A">
        <w:rPr>
          <w:rFonts w:ascii="Times New Roman" w:eastAsia="Times New Roman" w:hAnsi="Times New Roman" w:cs="Times New Roman"/>
          <w:sz w:val="24"/>
          <w:szCs w:val="24"/>
          <w:lang w:val="en-US"/>
        </w:rPr>
        <w:t>Center for Management Development (CMD), Lagos and Ibadan</w:t>
      </w:r>
    </w:p>
    <w:p w14:paraId="4875F95C" w14:textId="77777777" w:rsidR="003A5EB2" w:rsidRPr="00C3641A" w:rsidRDefault="003A5EB2" w:rsidP="0088565E">
      <w:pPr>
        <w:numPr>
          <w:ilvl w:val="0"/>
          <w:numId w:val="5"/>
        </w:numPr>
        <w:spacing w:after="0" w:line="240" w:lineRule="auto"/>
        <w:jc w:val="both"/>
        <w:rPr>
          <w:rFonts w:ascii="Times New Roman" w:eastAsia="Times New Roman" w:hAnsi="Times New Roman" w:cs="Times New Roman"/>
          <w:sz w:val="24"/>
          <w:szCs w:val="24"/>
          <w:lang w:val="en-US"/>
        </w:rPr>
      </w:pPr>
      <w:r w:rsidRPr="00C3641A">
        <w:rPr>
          <w:rFonts w:ascii="Times New Roman" w:eastAsia="Times New Roman" w:hAnsi="Times New Roman" w:cs="Times New Roman"/>
          <w:sz w:val="24"/>
          <w:szCs w:val="24"/>
          <w:lang w:val="en-US"/>
        </w:rPr>
        <w:t>Ibadan Business School (IBS), Ibadan</w:t>
      </w:r>
    </w:p>
    <w:p w14:paraId="70EC138A" w14:textId="77777777" w:rsidR="003A5EB2" w:rsidRPr="00C3641A" w:rsidRDefault="003A5EB2" w:rsidP="0088565E">
      <w:pPr>
        <w:numPr>
          <w:ilvl w:val="0"/>
          <w:numId w:val="5"/>
        </w:numPr>
        <w:spacing w:after="0" w:line="240" w:lineRule="auto"/>
        <w:jc w:val="both"/>
        <w:rPr>
          <w:rFonts w:ascii="Times New Roman" w:eastAsia="Times New Roman" w:hAnsi="Times New Roman" w:cs="Times New Roman"/>
          <w:sz w:val="24"/>
          <w:szCs w:val="24"/>
          <w:lang w:val="en-US"/>
        </w:rPr>
      </w:pPr>
      <w:r w:rsidRPr="00C3641A">
        <w:rPr>
          <w:rFonts w:ascii="Times New Roman" w:eastAsia="Times New Roman" w:hAnsi="Times New Roman" w:cs="Times New Roman"/>
          <w:sz w:val="24"/>
          <w:szCs w:val="24"/>
          <w:lang w:val="en-US"/>
        </w:rPr>
        <w:t>Ekiti State Office of Establishments and Training, Ado-Ekiti</w:t>
      </w:r>
    </w:p>
    <w:p w14:paraId="2BB67C29" w14:textId="77777777" w:rsidR="003A5EB2" w:rsidRPr="00C3641A" w:rsidRDefault="003A5EB2" w:rsidP="0088565E">
      <w:pPr>
        <w:numPr>
          <w:ilvl w:val="0"/>
          <w:numId w:val="5"/>
        </w:numPr>
        <w:spacing w:after="0" w:line="240" w:lineRule="auto"/>
        <w:jc w:val="both"/>
        <w:rPr>
          <w:rFonts w:ascii="Times New Roman" w:eastAsia="Times New Roman" w:hAnsi="Times New Roman" w:cs="Times New Roman"/>
          <w:sz w:val="24"/>
          <w:szCs w:val="24"/>
          <w:lang w:val="en-US"/>
        </w:rPr>
      </w:pPr>
      <w:r w:rsidRPr="00C3641A">
        <w:rPr>
          <w:rFonts w:ascii="Times New Roman" w:eastAsia="Times New Roman" w:hAnsi="Times New Roman" w:cs="Times New Roman"/>
          <w:sz w:val="24"/>
          <w:szCs w:val="24"/>
          <w:lang w:val="en-US"/>
        </w:rPr>
        <w:t xml:space="preserve">Ekiti State Youths Empowerment and Social Security Operations (YESSO) </w:t>
      </w:r>
    </w:p>
    <w:p w14:paraId="12C60172" w14:textId="77777777" w:rsidR="003A5EB2" w:rsidRPr="00C3641A" w:rsidRDefault="003A5EB2" w:rsidP="0088565E">
      <w:pPr>
        <w:numPr>
          <w:ilvl w:val="0"/>
          <w:numId w:val="5"/>
        </w:numPr>
        <w:spacing w:after="0" w:line="240" w:lineRule="auto"/>
        <w:jc w:val="both"/>
        <w:rPr>
          <w:rFonts w:ascii="Times New Roman" w:eastAsia="Times New Roman" w:hAnsi="Times New Roman" w:cs="Times New Roman"/>
          <w:sz w:val="24"/>
          <w:szCs w:val="24"/>
          <w:lang w:val="en-US"/>
        </w:rPr>
      </w:pPr>
      <w:r w:rsidRPr="00C3641A">
        <w:rPr>
          <w:rFonts w:ascii="Times New Roman" w:eastAsia="Times New Roman" w:hAnsi="Times New Roman" w:cs="Times New Roman"/>
          <w:sz w:val="24"/>
          <w:szCs w:val="24"/>
          <w:lang w:val="en-US"/>
        </w:rPr>
        <w:t>State of Osun (Ministry of Education), Osogbo</w:t>
      </w:r>
    </w:p>
    <w:p w14:paraId="51323001" w14:textId="77777777" w:rsidR="003A5EB2" w:rsidRPr="00C3641A" w:rsidRDefault="003A5EB2" w:rsidP="0088565E">
      <w:pPr>
        <w:numPr>
          <w:ilvl w:val="0"/>
          <w:numId w:val="5"/>
        </w:numPr>
        <w:spacing w:after="0" w:line="240" w:lineRule="auto"/>
        <w:jc w:val="both"/>
        <w:rPr>
          <w:rFonts w:ascii="Times New Roman" w:eastAsia="Times New Roman" w:hAnsi="Times New Roman" w:cs="Times New Roman"/>
          <w:sz w:val="24"/>
          <w:szCs w:val="24"/>
          <w:lang w:val="en-US"/>
        </w:rPr>
      </w:pPr>
      <w:r w:rsidRPr="00C3641A">
        <w:rPr>
          <w:rFonts w:ascii="Times New Roman" w:eastAsia="Times New Roman" w:hAnsi="Times New Roman" w:cs="Times New Roman"/>
          <w:sz w:val="24"/>
          <w:szCs w:val="24"/>
          <w:lang w:val="en-US"/>
        </w:rPr>
        <w:t>State of Osun (Office of the Auditor General), Osogbo</w:t>
      </w:r>
    </w:p>
    <w:p w14:paraId="0D687C0B" w14:textId="77777777" w:rsidR="003A5EB2" w:rsidRPr="00C3641A" w:rsidRDefault="003A5EB2" w:rsidP="0088565E">
      <w:pPr>
        <w:numPr>
          <w:ilvl w:val="0"/>
          <w:numId w:val="5"/>
        </w:numPr>
        <w:spacing w:after="0" w:line="240" w:lineRule="auto"/>
        <w:jc w:val="both"/>
        <w:rPr>
          <w:rFonts w:ascii="Times New Roman" w:eastAsia="Times New Roman" w:hAnsi="Times New Roman" w:cs="Times New Roman"/>
          <w:sz w:val="24"/>
          <w:szCs w:val="24"/>
          <w:lang w:val="en-US"/>
        </w:rPr>
      </w:pPr>
      <w:r w:rsidRPr="00C3641A">
        <w:rPr>
          <w:rFonts w:ascii="Times New Roman" w:eastAsia="Times New Roman" w:hAnsi="Times New Roman" w:cs="Times New Roman"/>
          <w:sz w:val="24"/>
          <w:szCs w:val="24"/>
          <w:lang w:val="en-US"/>
        </w:rPr>
        <w:t>Oyo State Universal Basic Education Board (SUBEB), Ibadan</w:t>
      </w:r>
    </w:p>
    <w:p w14:paraId="7C6B7820" w14:textId="66CEC699" w:rsidR="003A5EB2" w:rsidRPr="00C3641A" w:rsidRDefault="003A5EB2" w:rsidP="0088565E">
      <w:pPr>
        <w:numPr>
          <w:ilvl w:val="0"/>
          <w:numId w:val="5"/>
        </w:numPr>
        <w:spacing w:after="0" w:line="240" w:lineRule="auto"/>
        <w:jc w:val="both"/>
        <w:rPr>
          <w:rFonts w:ascii="Times New Roman" w:eastAsia="Times New Roman" w:hAnsi="Times New Roman" w:cs="Times New Roman"/>
          <w:sz w:val="24"/>
          <w:szCs w:val="24"/>
          <w:lang w:val="en-US"/>
        </w:rPr>
      </w:pPr>
      <w:r w:rsidRPr="00C3641A">
        <w:rPr>
          <w:rFonts w:ascii="Times New Roman" w:eastAsia="Times New Roman" w:hAnsi="Times New Roman" w:cs="Times New Roman"/>
          <w:sz w:val="24"/>
          <w:szCs w:val="24"/>
          <w:lang w:val="en-US"/>
        </w:rPr>
        <w:t xml:space="preserve">Oyo State Agency for Adult and </w:t>
      </w:r>
      <w:r w:rsidR="00FD4452" w:rsidRPr="00C3641A">
        <w:rPr>
          <w:rFonts w:ascii="Times New Roman" w:eastAsia="Times New Roman" w:hAnsi="Times New Roman" w:cs="Times New Roman"/>
          <w:sz w:val="24"/>
          <w:szCs w:val="24"/>
          <w:lang w:val="en-US"/>
        </w:rPr>
        <w:t>Non-Formal</w:t>
      </w:r>
      <w:r w:rsidRPr="00C3641A">
        <w:rPr>
          <w:rFonts w:ascii="Times New Roman" w:eastAsia="Times New Roman" w:hAnsi="Times New Roman" w:cs="Times New Roman"/>
          <w:sz w:val="24"/>
          <w:szCs w:val="24"/>
          <w:lang w:val="en-US"/>
        </w:rPr>
        <w:t xml:space="preserve"> Education (AANFE), Ibadan</w:t>
      </w:r>
    </w:p>
    <w:p w14:paraId="41EC646D" w14:textId="77777777" w:rsidR="003A5EB2" w:rsidRPr="00C3641A" w:rsidRDefault="003A5EB2" w:rsidP="0088565E">
      <w:pPr>
        <w:numPr>
          <w:ilvl w:val="0"/>
          <w:numId w:val="5"/>
        </w:numPr>
        <w:spacing w:after="0" w:line="240" w:lineRule="auto"/>
        <w:jc w:val="both"/>
        <w:rPr>
          <w:rFonts w:ascii="Times New Roman" w:eastAsia="Times New Roman" w:hAnsi="Times New Roman" w:cs="Times New Roman"/>
          <w:sz w:val="24"/>
          <w:szCs w:val="24"/>
          <w:lang w:val="en-US"/>
        </w:rPr>
      </w:pPr>
      <w:r w:rsidRPr="00C3641A">
        <w:rPr>
          <w:rFonts w:ascii="Times New Roman" w:eastAsia="Times New Roman" w:hAnsi="Times New Roman" w:cs="Times New Roman"/>
          <w:sz w:val="24"/>
          <w:szCs w:val="24"/>
          <w:lang w:val="en-US"/>
        </w:rPr>
        <w:t>Oyo State Ministry of Finance, Budget and Planning, Ibadan</w:t>
      </w:r>
    </w:p>
    <w:p w14:paraId="24D58CBB" w14:textId="77777777" w:rsidR="003A5EB2" w:rsidRPr="00C3641A" w:rsidRDefault="003A5EB2" w:rsidP="0088565E">
      <w:pPr>
        <w:numPr>
          <w:ilvl w:val="0"/>
          <w:numId w:val="5"/>
        </w:numPr>
        <w:spacing w:after="0" w:line="240" w:lineRule="auto"/>
        <w:jc w:val="both"/>
        <w:rPr>
          <w:rFonts w:ascii="Times New Roman" w:eastAsia="Times New Roman" w:hAnsi="Times New Roman" w:cs="Times New Roman"/>
          <w:sz w:val="24"/>
          <w:szCs w:val="24"/>
          <w:lang w:val="en-US"/>
        </w:rPr>
      </w:pPr>
      <w:r w:rsidRPr="00C3641A">
        <w:rPr>
          <w:rFonts w:ascii="Times New Roman" w:eastAsia="Times New Roman" w:hAnsi="Times New Roman" w:cs="Times New Roman"/>
          <w:sz w:val="24"/>
          <w:szCs w:val="24"/>
          <w:lang w:val="en-US"/>
        </w:rPr>
        <w:t>The Nigeria Police Force, Oyo State Command, Ibadan</w:t>
      </w:r>
    </w:p>
    <w:p w14:paraId="2F84A153" w14:textId="77777777" w:rsidR="003A5EB2" w:rsidRPr="00C3641A" w:rsidRDefault="003A5EB2" w:rsidP="0088565E">
      <w:pPr>
        <w:numPr>
          <w:ilvl w:val="0"/>
          <w:numId w:val="5"/>
        </w:numPr>
        <w:spacing w:after="0" w:line="240" w:lineRule="auto"/>
        <w:jc w:val="both"/>
        <w:rPr>
          <w:rFonts w:ascii="Times New Roman" w:eastAsia="Times New Roman" w:hAnsi="Times New Roman" w:cs="Times New Roman"/>
          <w:sz w:val="24"/>
          <w:szCs w:val="24"/>
          <w:lang w:val="en-US"/>
        </w:rPr>
      </w:pPr>
      <w:r w:rsidRPr="00C3641A">
        <w:rPr>
          <w:rFonts w:ascii="Times New Roman" w:eastAsia="Times New Roman" w:hAnsi="Times New Roman" w:cs="Times New Roman"/>
          <w:sz w:val="24"/>
          <w:szCs w:val="24"/>
          <w:lang w:val="en-US"/>
        </w:rPr>
        <w:t>University of Ibadan (Department of Adult Education), Ibadan</w:t>
      </w:r>
    </w:p>
    <w:p w14:paraId="0E2DBA42" w14:textId="77777777" w:rsidR="003A5EB2" w:rsidRPr="00C3641A" w:rsidRDefault="003A5EB2" w:rsidP="0088565E">
      <w:pPr>
        <w:numPr>
          <w:ilvl w:val="0"/>
          <w:numId w:val="5"/>
        </w:numPr>
        <w:spacing w:after="0" w:line="240" w:lineRule="auto"/>
        <w:jc w:val="both"/>
        <w:rPr>
          <w:rFonts w:ascii="Times New Roman" w:eastAsia="Times New Roman" w:hAnsi="Times New Roman" w:cs="Times New Roman"/>
          <w:sz w:val="24"/>
          <w:szCs w:val="24"/>
          <w:lang w:val="en-US"/>
        </w:rPr>
      </w:pPr>
      <w:r w:rsidRPr="00C3641A">
        <w:rPr>
          <w:rFonts w:ascii="Times New Roman" w:eastAsia="Times New Roman" w:hAnsi="Times New Roman" w:cs="Times New Roman"/>
          <w:sz w:val="24"/>
          <w:szCs w:val="24"/>
          <w:lang w:val="en-US"/>
        </w:rPr>
        <w:t>Nigeria Institute of Science and Laboratory Technology (NISLT), Ibadan</w:t>
      </w:r>
    </w:p>
    <w:p w14:paraId="0B4F25EF" w14:textId="77777777" w:rsidR="003A5EB2" w:rsidRPr="00C3641A" w:rsidRDefault="003A5EB2" w:rsidP="0088565E">
      <w:pPr>
        <w:numPr>
          <w:ilvl w:val="0"/>
          <w:numId w:val="5"/>
        </w:numPr>
        <w:spacing w:after="0" w:line="240" w:lineRule="auto"/>
        <w:jc w:val="both"/>
        <w:rPr>
          <w:rFonts w:ascii="Times New Roman" w:eastAsia="Times New Roman" w:hAnsi="Times New Roman" w:cs="Times New Roman"/>
          <w:sz w:val="24"/>
          <w:szCs w:val="24"/>
          <w:lang w:val="en-US"/>
        </w:rPr>
      </w:pPr>
      <w:r w:rsidRPr="00C3641A">
        <w:rPr>
          <w:rFonts w:ascii="Times New Roman" w:eastAsia="Times New Roman" w:hAnsi="Times New Roman" w:cs="Times New Roman"/>
          <w:sz w:val="24"/>
          <w:szCs w:val="24"/>
          <w:lang w:val="en-US"/>
        </w:rPr>
        <w:t>Deo-Ifm Consultancy Services Nig. Ltd., Lagos</w:t>
      </w:r>
    </w:p>
    <w:p w14:paraId="766EFEE3" w14:textId="77777777" w:rsidR="003A5EB2" w:rsidRPr="00C3641A" w:rsidRDefault="003A5EB2" w:rsidP="0088565E">
      <w:pPr>
        <w:numPr>
          <w:ilvl w:val="0"/>
          <w:numId w:val="5"/>
        </w:numPr>
        <w:spacing w:after="0" w:line="240" w:lineRule="auto"/>
        <w:jc w:val="both"/>
        <w:rPr>
          <w:rFonts w:ascii="Times New Roman" w:eastAsia="Times New Roman" w:hAnsi="Times New Roman" w:cs="Times New Roman"/>
          <w:sz w:val="24"/>
          <w:szCs w:val="24"/>
          <w:lang w:val="en-US"/>
        </w:rPr>
      </w:pPr>
      <w:r w:rsidRPr="00C3641A">
        <w:rPr>
          <w:rFonts w:ascii="Times New Roman" w:eastAsia="Times New Roman" w:hAnsi="Times New Roman" w:cs="Times New Roman"/>
          <w:sz w:val="24"/>
          <w:szCs w:val="24"/>
          <w:lang w:val="en-US"/>
        </w:rPr>
        <w:t>Old Oyo National Pack, Oyo</w:t>
      </w:r>
    </w:p>
    <w:p w14:paraId="1B354C18" w14:textId="77777777" w:rsidR="003A5EB2" w:rsidRPr="00C3641A" w:rsidRDefault="003A5EB2" w:rsidP="0088565E">
      <w:pPr>
        <w:numPr>
          <w:ilvl w:val="0"/>
          <w:numId w:val="5"/>
        </w:numPr>
        <w:spacing w:after="0" w:line="240" w:lineRule="auto"/>
        <w:jc w:val="both"/>
        <w:rPr>
          <w:rFonts w:ascii="Times New Roman" w:eastAsia="Times New Roman" w:hAnsi="Times New Roman" w:cs="Times New Roman"/>
          <w:sz w:val="24"/>
          <w:szCs w:val="24"/>
          <w:lang w:val="en-US"/>
        </w:rPr>
      </w:pPr>
      <w:r w:rsidRPr="00C3641A">
        <w:rPr>
          <w:rFonts w:ascii="Times New Roman" w:eastAsia="Times New Roman" w:hAnsi="Times New Roman" w:cs="Times New Roman"/>
          <w:sz w:val="24"/>
          <w:szCs w:val="24"/>
          <w:lang w:val="en-US"/>
        </w:rPr>
        <w:t>Economic Policy Analysis Centre (EPAC), Ibadan</w:t>
      </w:r>
    </w:p>
    <w:p w14:paraId="66B4F17C" w14:textId="77777777" w:rsidR="003A5EB2" w:rsidRPr="00C3641A" w:rsidRDefault="003A5EB2" w:rsidP="0088565E">
      <w:pPr>
        <w:numPr>
          <w:ilvl w:val="0"/>
          <w:numId w:val="5"/>
        </w:numPr>
        <w:spacing w:after="0" w:line="240" w:lineRule="auto"/>
        <w:jc w:val="both"/>
        <w:rPr>
          <w:rFonts w:ascii="Times New Roman" w:eastAsia="Times New Roman" w:hAnsi="Times New Roman" w:cs="Times New Roman"/>
          <w:sz w:val="24"/>
          <w:szCs w:val="24"/>
          <w:lang w:val="en-US"/>
        </w:rPr>
      </w:pPr>
      <w:r w:rsidRPr="00C3641A">
        <w:rPr>
          <w:rFonts w:ascii="Times New Roman" w:eastAsia="Times New Roman" w:hAnsi="Times New Roman" w:cs="Times New Roman"/>
          <w:sz w:val="24"/>
          <w:szCs w:val="24"/>
          <w:lang w:val="en-US"/>
        </w:rPr>
        <w:t>Supreme Management Training &amp; Consultancy Services Ltd, Ibadan</w:t>
      </w:r>
    </w:p>
    <w:p w14:paraId="46A107CD" w14:textId="77777777" w:rsidR="003A5EB2" w:rsidRPr="00C3641A" w:rsidRDefault="003A5EB2" w:rsidP="0088565E">
      <w:pPr>
        <w:numPr>
          <w:ilvl w:val="0"/>
          <w:numId w:val="5"/>
        </w:numPr>
        <w:spacing w:after="0" w:line="276" w:lineRule="auto"/>
        <w:jc w:val="both"/>
        <w:rPr>
          <w:rFonts w:ascii="Times New Roman" w:eastAsia="Times New Roman" w:hAnsi="Times New Roman" w:cs="Times New Roman"/>
          <w:sz w:val="24"/>
          <w:szCs w:val="24"/>
          <w:lang w:val="en-US"/>
        </w:rPr>
      </w:pPr>
      <w:r w:rsidRPr="00C3641A">
        <w:rPr>
          <w:rFonts w:ascii="Times New Roman" w:eastAsia="Times New Roman" w:hAnsi="Times New Roman" w:cs="Times New Roman"/>
          <w:sz w:val="24"/>
          <w:szCs w:val="24"/>
          <w:lang w:val="en-US"/>
        </w:rPr>
        <w:t>Big Team Resource Consultancy Services Ltd., Ibadan and Abuja</w:t>
      </w:r>
    </w:p>
    <w:p w14:paraId="2AB51093" w14:textId="77777777" w:rsidR="003A5EB2" w:rsidRPr="00C3641A" w:rsidRDefault="003A5EB2" w:rsidP="0088565E">
      <w:pPr>
        <w:numPr>
          <w:ilvl w:val="0"/>
          <w:numId w:val="5"/>
        </w:numPr>
        <w:spacing w:after="0" w:line="276" w:lineRule="auto"/>
        <w:jc w:val="both"/>
        <w:rPr>
          <w:rFonts w:ascii="Times New Roman" w:eastAsia="Times New Roman" w:hAnsi="Times New Roman" w:cs="Times New Roman"/>
          <w:sz w:val="24"/>
          <w:szCs w:val="24"/>
          <w:lang w:val="en-US"/>
        </w:rPr>
      </w:pPr>
      <w:r w:rsidRPr="00C3641A">
        <w:rPr>
          <w:rFonts w:ascii="Times New Roman" w:eastAsia="Times New Roman" w:hAnsi="Times New Roman" w:cs="Times New Roman"/>
          <w:sz w:val="24"/>
          <w:szCs w:val="24"/>
          <w:lang w:val="en-US"/>
        </w:rPr>
        <w:t>SEEFOR, Asaba, Delta State</w:t>
      </w:r>
    </w:p>
    <w:p w14:paraId="7F49ADB7" w14:textId="77777777" w:rsidR="003A5EB2" w:rsidRPr="00C3641A" w:rsidRDefault="003A5EB2" w:rsidP="0088565E">
      <w:pPr>
        <w:numPr>
          <w:ilvl w:val="0"/>
          <w:numId w:val="5"/>
        </w:numPr>
        <w:spacing w:after="0" w:line="276" w:lineRule="auto"/>
        <w:jc w:val="both"/>
        <w:rPr>
          <w:rFonts w:ascii="Times New Roman" w:eastAsia="Times New Roman" w:hAnsi="Times New Roman" w:cs="Times New Roman"/>
          <w:sz w:val="24"/>
          <w:szCs w:val="24"/>
          <w:lang w:val="en-US"/>
        </w:rPr>
      </w:pPr>
      <w:r w:rsidRPr="00C3641A">
        <w:rPr>
          <w:rFonts w:ascii="Times New Roman" w:eastAsia="Times New Roman" w:hAnsi="Times New Roman" w:cs="Times New Roman"/>
          <w:sz w:val="24"/>
          <w:szCs w:val="24"/>
          <w:lang w:val="en-US"/>
        </w:rPr>
        <w:t>National Population Commission (NPC), Abuja and Benin</w:t>
      </w:r>
    </w:p>
    <w:p w14:paraId="489A4F46" w14:textId="4BAF35B7" w:rsidR="003A5EB2" w:rsidRPr="00C3641A" w:rsidRDefault="003A5EB2" w:rsidP="0088565E">
      <w:pPr>
        <w:numPr>
          <w:ilvl w:val="0"/>
          <w:numId w:val="5"/>
        </w:numPr>
        <w:spacing w:after="0" w:line="276" w:lineRule="auto"/>
        <w:jc w:val="both"/>
        <w:rPr>
          <w:rFonts w:ascii="Times New Roman" w:eastAsia="Times New Roman" w:hAnsi="Times New Roman" w:cs="Times New Roman"/>
          <w:sz w:val="24"/>
          <w:szCs w:val="24"/>
          <w:lang w:val="en-US"/>
        </w:rPr>
      </w:pPr>
      <w:r w:rsidRPr="00C3641A">
        <w:rPr>
          <w:rFonts w:ascii="Times New Roman" w:eastAsia="Times New Roman" w:hAnsi="Times New Roman" w:cs="Times New Roman"/>
          <w:sz w:val="24"/>
          <w:szCs w:val="24"/>
          <w:lang w:val="en-US"/>
        </w:rPr>
        <w:t xml:space="preserve">Community </w:t>
      </w:r>
      <w:r w:rsidR="009025E7" w:rsidRPr="00C3641A">
        <w:rPr>
          <w:rFonts w:ascii="Times New Roman" w:eastAsia="Times New Roman" w:hAnsi="Times New Roman" w:cs="Times New Roman"/>
          <w:sz w:val="24"/>
          <w:szCs w:val="24"/>
          <w:lang w:val="en-US"/>
        </w:rPr>
        <w:t>and</w:t>
      </w:r>
      <w:r w:rsidR="00146381" w:rsidRPr="00C3641A">
        <w:rPr>
          <w:rFonts w:ascii="Times New Roman" w:eastAsia="Times New Roman" w:hAnsi="Times New Roman" w:cs="Times New Roman"/>
          <w:sz w:val="24"/>
          <w:szCs w:val="24"/>
          <w:lang w:val="en-US"/>
        </w:rPr>
        <w:t xml:space="preserve"> </w:t>
      </w:r>
      <w:r w:rsidRPr="00C3641A">
        <w:rPr>
          <w:rFonts w:ascii="Times New Roman" w:eastAsia="Times New Roman" w:hAnsi="Times New Roman" w:cs="Times New Roman"/>
          <w:sz w:val="24"/>
          <w:szCs w:val="24"/>
          <w:lang w:val="en-US"/>
        </w:rPr>
        <w:t>Social Development Projects</w:t>
      </w:r>
      <w:r w:rsidR="003F3C6A" w:rsidRPr="00C3641A">
        <w:rPr>
          <w:rFonts w:ascii="Times New Roman" w:eastAsia="Times New Roman" w:hAnsi="Times New Roman" w:cs="Times New Roman"/>
          <w:sz w:val="24"/>
          <w:szCs w:val="24"/>
          <w:lang w:val="en-US"/>
        </w:rPr>
        <w:t>/Agencies</w:t>
      </w:r>
      <w:r w:rsidRPr="00C3641A">
        <w:rPr>
          <w:rFonts w:ascii="Times New Roman" w:eastAsia="Times New Roman" w:hAnsi="Times New Roman" w:cs="Times New Roman"/>
          <w:sz w:val="24"/>
          <w:szCs w:val="24"/>
          <w:lang w:val="en-US"/>
        </w:rPr>
        <w:t xml:space="preserve"> (CSDP</w:t>
      </w:r>
      <w:r w:rsidR="003F3C6A" w:rsidRPr="00C3641A">
        <w:rPr>
          <w:rFonts w:ascii="Times New Roman" w:eastAsia="Times New Roman" w:hAnsi="Times New Roman" w:cs="Times New Roman"/>
          <w:sz w:val="24"/>
          <w:szCs w:val="24"/>
          <w:lang w:val="en-US"/>
        </w:rPr>
        <w:t>/A</w:t>
      </w:r>
      <w:r w:rsidRPr="00C3641A">
        <w:rPr>
          <w:rFonts w:ascii="Times New Roman" w:eastAsia="Times New Roman" w:hAnsi="Times New Roman" w:cs="Times New Roman"/>
          <w:sz w:val="24"/>
          <w:szCs w:val="24"/>
          <w:lang w:val="en-US"/>
        </w:rPr>
        <w:t xml:space="preserve">), </w:t>
      </w:r>
      <w:r w:rsidR="00146381" w:rsidRPr="00C3641A">
        <w:rPr>
          <w:rFonts w:ascii="Times New Roman" w:eastAsia="Times New Roman" w:hAnsi="Times New Roman" w:cs="Times New Roman"/>
          <w:sz w:val="24"/>
          <w:szCs w:val="24"/>
          <w:lang w:val="en-US"/>
        </w:rPr>
        <w:t>Anambra, Osun, Niger, Ekiti, Edo, Kebbi</w:t>
      </w:r>
      <w:r w:rsidR="003F3C6A" w:rsidRPr="00C3641A">
        <w:rPr>
          <w:rFonts w:ascii="Times New Roman" w:eastAsia="Times New Roman" w:hAnsi="Times New Roman" w:cs="Times New Roman"/>
          <w:sz w:val="24"/>
          <w:szCs w:val="24"/>
          <w:lang w:val="en-US"/>
        </w:rPr>
        <w:t>, Ogun, Ondo, Oyo</w:t>
      </w:r>
      <w:r w:rsidR="003F529B" w:rsidRPr="00C3641A">
        <w:rPr>
          <w:rFonts w:ascii="Times New Roman" w:eastAsia="Times New Roman" w:hAnsi="Times New Roman" w:cs="Times New Roman"/>
          <w:sz w:val="24"/>
          <w:szCs w:val="24"/>
          <w:lang w:val="en-US"/>
        </w:rPr>
        <w:t>,</w:t>
      </w:r>
      <w:r w:rsidRPr="00C3641A">
        <w:rPr>
          <w:rFonts w:ascii="Times New Roman" w:eastAsia="Times New Roman" w:hAnsi="Times New Roman" w:cs="Times New Roman"/>
          <w:sz w:val="24"/>
          <w:szCs w:val="24"/>
          <w:lang w:val="en-US"/>
        </w:rPr>
        <w:t xml:space="preserve"> C</w:t>
      </w:r>
      <w:r w:rsidR="00146381" w:rsidRPr="00C3641A">
        <w:rPr>
          <w:rFonts w:ascii="Times New Roman" w:eastAsia="Times New Roman" w:hAnsi="Times New Roman" w:cs="Times New Roman"/>
          <w:sz w:val="24"/>
          <w:szCs w:val="24"/>
          <w:lang w:val="en-US"/>
        </w:rPr>
        <w:t>ross River</w:t>
      </w:r>
      <w:r w:rsidR="003F529B" w:rsidRPr="00C3641A">
        <w:rPr>
          <w:rFonts w:ascii="Times New Roman" w:eastAsia="Times New Roman" w:hAnsi="Times New Roman" w:cs="Times New Roman"/>
          <w:sz w:val="24"/>
          <w:szCs w:val="24"/>
          <w:lang w:val="en-US"/>
        </w:rPr>
        <w:t>, etc.)</w:t>
      </w:r>
    </w:p>
    <w:p w14:paraId="57DD892B" w14:textId="22C3E073" w:rsidR="003F529B" w:rsidRPr="00C3641A" w:rsidRDefault="003F529B" w:rsidP="0088565E">
      <w:pPr>
        <w:numPr>
          <w:ilvl w:val="0"/>
          <w:numId w:val="5"/>
        </w:numPr>
        <w:spacing w:after="0" w:line="276" w:lineRule="auto"/>
        <w:jc w:val="both"/>
        <w:rPr>
          <w:rFonts w:ascii="Times New Roman" w:eastAsia="Times New Roman" w:hAnsi="Times New Roman" w:cs="Times New Roman"/>
          <w:sz w:val="24"/>
          <w:szCs w:val="24"/>
          <w:lang w:val="en-US"/>
        </w:rPr>
      </w:pPr>
      <w:r w:rsidRPr="00C3641A">
        <w:rPr>
          <w:rFonts w:ascii="Times New Roman" w:eastAsia="Times New Roman" w:hAnsi="Times New Roman" w:cs="Times New Roman"/>
          <w:sz w:val="24"/>
          <w:szCs w:val="24"/>
          <w:lang w:val="en-US"/>
        </w:rPr>
        <w:t>States FADAMA (Osun, Ogun, etc.)</w:t>
      </w:r>
    </w:p>
    <w:p w14:paraId="4F8665F5" w14:textId="3D9D404C" w:rsidR="00BE1504" w:rsidRPr="00C3641A" w:rsidRDefault="00BE1504" w:rsidP="0088565E">
      <w:pPr>
        <w:numPr>
          <w:ilvl w:val="0"/>
          <w:numId w:val="5"/>
        </w:numPr>
        <w:spacing w:after="0" w:line="276" w:lineRule="auto"/>
        <w:jc w:val="both"/>
        <w:rPr>
          <w:rFonts w:ascii="Times New Roman" w:eastAsia="Times New Roman" w:hAnsi="Times New Roman" w:cs="Times New Roman"/>
          <w:sz w:val="24"/>
          <w:szCs w:val="24"/>
          <w:lang w:val="en-US"/>
        </w:rPr>
      </w:pPr>
      <w:r w:rsidRPr="00C3641A">
        <w:rPr>
          <w:rFonts w:ascii="Times New Roman" w:eastAsia="Times New Roman" w:hAnsi="Times New Roman" w:cs="Times New Roman"/>
          <w:sz w:val="24"/>
          <w:szCs w:val="24"/>
          <w:lang w:val="en-US"/>
        </w:rPr>
        <w:t>States Public Work Force (Osun, Ogun, etc.)</w:t>
      </w:r>
    </w:p>
    <w:p w14:paraId="322707E1" w14:textId="1011A298" w:rsidR="003F529B" w:rsidRPr="00C3641A" w:rsidRDefault="003F529B" w:rsidP="0088565E">
      <w:pPr>
        <w:numPr>
          <w:ilvl w:val="0"/>
          <w:numId w:val="5"/>
        </w:numPr>
        <w:spacing w:after="0" w:line="276" w:lineRule="auto"/>
        <w:jc w:val="both"/>
        <w:rPr>
          <w:rFonts w:ascii="Times New Roman" w:eastAsia="Times New Roman" w:hAnsi="Times New Roman" w:cs="Times New Roman"/>
          <w:sz w:val="24"/>
          <w:szCs w:val="24"/>
          <w:lang w:val="en-US"/>
        </w:rPr>
      </w:pPr>
      <w:r w:rsidRPr="00C3641A">
        <w:rPr>
          <w:rFonts w:ascii="Times New Roman" w:eastAsia="Times New Roman" w:hAnsi="Times New Roman" w:cs="Times New Roman"/>
          <w:sz w:val="24"/>
          <w:szCs w:val="24"/>
          <w:lang w:val="en-US"/>
        </w:rPr>
        <w:t>Ondo State Micro Credit Agency (OSMCA)</w:t>
      </w:r>
    </w:p>
    <w:p w14:paraId="0F975FF0" w14:textId="37A3BC23" w:rsidR="003F529B" w:rsidRPr="00C3641A" w:rsidRDefault="003F529B" w:rsidP="0088565E">
      <w:pPr>
        <w:numPr>
          <w:ilvl w:val="0"/>
          <w:numId w:val="5"/>
        </w:numPr>
        <w:spacing w:after="0" w:line="276" w:lineRule="auto"/>
        <w:jc w:val="both"/>
        <w:rPr>
          <w:rFonts w:ascii="Times New Roman" w:eastAsia="Times New Roman" w:hAnsi="Times New Roman" w:cs="Times New Roman"/>
          <w:sz w:val="24"/>
          <w:szCs w:val="24"/>
          <w:lang w:val="en-US"/>
        </w:rPr>
      </w:pPr>
      <w:r w:rsidRPr="00C3641A">
        <w:rPr>
          <w:rFonts w:ascii="Times New Roman" w:eastAsia="Times New Roman" w:hAnsi="Times New Roman" w:cs="Times New Roman"/>
          <w:sz w:val="24"/>
          <w:szCs w:val="24"/>
          <w:lang w:val="en-US"/>
        </w:rPr>
        <w:t>Ondo State Agency for Commerce (OSAC)</w:t>
      </w:r>
    </w:p>
    <w:p w14:paraId="1F754C21" w14:textId="49D694B5" w:rsidR="00CC5800" w:rsidRPr="00C3641A" w:rsidRDefault="00CC5800" w:rsidP="0088565E">
      <w:pPr>
        <w:numPr>
          <w:ilvl w:val="0"/>
          <w:numId w:val="5"/>
        </w:numPr>
        <w:spacing w:after="0" w:line="276" w:lineRule="auto"/>
        <w:jc w:val="both"/>
        <w:rPr>
          <w:rFonts w:ascii="Times New Roman" w:eastAsia="Times New Roman" w:hAnsi="Times New Roman" w:cs="Times New Roman"/>
          <w:sz w:val="24"/>
          <w:szCs w:val="24"/>
          <w:lang w:val="en-US"/>
        </w:rPr>
      </w:pPr>
      <w:r w:rsidRPr="00C3641A">
        <w:rPr>
          <w:rFonts w:ascii="Times New Roman" w:eastAsia="Times New Roman" w:hAnsi="Times New Roman" w:cs="Times New Roman"/>
          <w:sz w:val="24"/>
          <w:szCs w:val="24"/>
          <w:lang w:val="en-US"/>
        </w:rPr>
        <w:t>Ogun State Agricultural Micro Credit Agency (OSAMCA)</w:t>
      </w:r>
    </w:p>
    <w:p w14:paraId="62E00BC4" w14:textId="77777777" w:rsidR="003A5EB2" w:rsidRPr="00C3641A" w:rsidRDefault="003A5EB2" w:rsidP="0088565E">
      <w:pPr>
        <w:numPr>
          <w:ilvl w:val="0"/>
          <w:numId w:val="5"/>
        </w:numPr>
        <w:spacing w:after="0" w:line="276" w:lineRule="auto"/>
        <w:jc w:val="both"/>
        <w:rPr>
          <w:rFonts w:ascii="Times New Roman" w:eastAsia="Times New Roman" w:hAnsi="Times New Roman" w:cs="Times New Roman"/>
          <w:sz w:val="24"/>
          <w:szCs w:val="24"/>
          <w:lang w:val="en-US"/>
        </w:rPr>
      </w:pPr>
      <w:r w:rsidRPr="00C3641A">
        <w:rPr>
          <w:rFonts w:ascii="Times New Roman" w:eastAsia="Times New Roman" w:hAnsi="Times New Roman" w:cs="Times New Roman"/>
          <w:sz w:val="24"/>
          <w:szCs w:val="24"/>
          <w:lang w:val="en-US"/>
        </w:rPr>
        <w:t>National Sugar Development Council (NSDC), Abuja</w:t>
      </w:r>
    </w:p>
    <w:p w14:paraId="48304827" w14:textId="77777777" w:rsidR="003A5EB2" w:rsidRPr="00C3641A" w:rsidRDefault="003A5EB2" w:rsidP="0088565E">
      <w:pPr>
        <w:numPr>
          <w:ilvl w:val="0"/>
          <w:numId w:val="5"/>
        </w:numPr>
        <w:spacing w:after="0" w:line="276" w:lineRule="auto"/>
        <w:jc w:val="both"/>
        <w:rPr>
          <w:rFonts w:ascii="Times New Roman" w:eastAsia="Times New Roman" w:hAnsi="Times New Roman" w:cs="Times New Roman"/>
          <w:sz w:val="24"/>
          <w:szCs w:val="24"/>
          <w:lang w:val="en-US"/>
        </w:rPr>
      </w:pPr>
      <w:r w:rsidRPr="00C3641A">
        <w:rPr>
          <w:rFonts w:ascii="Times New Roman" w:eastAsia="Times New Roman" w:hAnsi="Times New Roman" w:cs="Times New Roman"/>
          <w:sz w:val="24"/>
          <w:szCs w:val="24"/>
          <w:lang w:val="en-US"/>
        </w:rPr>
        <w:t>National Dental Council of Nigeria (NDCN), Abuja and Lagos</w:t>
      </w:r>
    </w:p>
    <w:p w14:paraId="7F4CD3DC" w14:textId="77777777" w:rsidR="003A5EB2" w:rsidRPr="00C3641A" w:rsidRDefault="003A5EB2" w:rsidP="0088565E">
      <w:pPr>
        <w:numPr>
          <w:ilvl w:val="0"/>
          <w:numId w:val="5"/>
        </w:numPr>
        <w:spacing w:after="0" w:line="240" w:lineRule="auto"/>
        <w:rPr>
          <w:rFonts w:ascii="Times New Roman" w:eastAsia="Times New Roman" w:hAnsi="Times New Roman" w:cs="Times New Roman"/>
          <w:sz w:val="24"/>
          <w:szCs w:val="24"/>
          <w:lang w:val="en-US"/>
        </w:rPr>
      </w:pPr>
      <w:r w:rsidRPr="00C3641A">
        <w:rPr>
          <w:rFonts w:ascii="Times New Roman" w:eastAsia="Times New Roman" w:hAnsi="Times New Roman" w:cs="Times New Roman"/>
          <w:sz w:val="24"/>
          <w:szCs w:val="24"/>
          <w:lang w:val="en-US"/>
        </w:rPr>
        <w:t>National Center for Agricultural Mechanization (NCAM), Idofian, Ilorin</w:t>
      </w:r>
    </w:p>
    <w:p w14:paraId="41689B01" w14:textId="77777777" w:rsidR="003A5EB2" w:rsidRPr="003A5EB2" w:rsidRDefault="003A5EB2" w:rsidP="003A5EB2">
      <w:pPr>
        <w:spacing w:after="0" w:line="240" w:lineRule="auto"/>
        <w:rPr>
          <w:rFonts w:ascii="Times New Roman" w:eastAsia="Times New Roman" w:hAnsi="Times New Roman" w:cs="Times New Roman"/>
          <w:sz w:val="26"/>
          <w:szCs w:val="26"/>
          <w:lang w:val="en-US"/>
        </w:rPr>
      </w:pPr>
    </w:p>
    <w:p w14:paraId="650F4768" w14:textId="77777777" w:rsidR="008C2C25" w:rsidRDefault="008C2C25" w:rsidP="001D16D0">
      <w:pPr>
        <w:tabs>
          <w:tab w:val="left" w:pos="2168"/>
          <w:tab w:val="left" w:pos="2690"/>
          <w:tab w:val="center" w:pos="5234"/>
        </w:tabs>
        <w:spacing w:before="120" w:after="120" w:line="240" w:lineRule="auto"/>
        <w:jc w:val="both"/>
        <w:rPr>
          <w:rFonts w:ascii="Times New Roman" w:eastAsia="Times New Roman" w:hAnsi="Times New Roman" w:cs="Times New Roman"/>
          <w:sz w:val="28"/>
          <w:szCs w:val="28"/>
          <w:lang w:val="en-US"/>
          <w14:shadow w14:blurRad="50800" w14:dist="38100" w14:dir="2700000" w14:sx="100000" w14:sy="100000" w14:kx="0" w14:ky="0" w14:algn="tl">
            <w14:srgbClr w14:val="000000">
              <w14:alpha w14:val="60000"/>
            </w14:srgbClr>
          </w14:shadow>
        </w:rPr>
      </w:pPr>
    </w:p>
    <w:p w14:paraId="16335D04" w14:textId="77777777" w:rsidR="008C2C25" w:rsidRPr="001D16D0" w:rsidRDefault="008C2C25" w:rsidP="001D16D0">
      <w:pPr>
        <w:tabs>
          <w:tab w:val="left" w:pos="2168"/>
          <w:tab w:val="left" w:pos="2690"/>
          <w:tab w:val="center" w:pos="5234"/>
        </w:tabs>
        <w:spacing w:before="120" w:after="120" w:line="240" w:lineRule="auto"/>
        <w:jc w:val="both"/>
        <w:rPr>
          <w:rFonts w:ascii="Times New Roman" w:eastAsia="Times New Roman" w:hAnsi="Times New Roman" w:cs="Times New Roman"/>
          <w:sz w:val="28"/>
          <w:szCs w:val="28"/>
          <w:lang w:val="en-US"/>
          <w14:shadow w14:blurRad="50800" w14:dist="38100" w14:dir="2700000" w14:sx="100000" w14:sy="100000" w14:kx="0" w14:ky="0" w14:algn="tl">
            <w14:srgbClr w14:val="000000">
              <w14:alpha w14:val="60000"/>
            </w14:srgbClr>
          </w14:shadow>
        </w:rPr>
      </w:pPr>
    </w:p>
    <w:p w14:paraId="4B841C13" w14:textId="77777777" w:rsidR="001D16D0" w:rsidRDefault="001D16D0" w:rsidP="001D16D0">
      <w:pPr>
        <w:rPr>
          <w:rFonts w:ascii="Arial Black" w:hAnsi="Arial Black" w:cs="Times New Roman"/>
          <w:b/>
          <w:color w:val="70AD47" w:themeColor="accent6"/>
          <w:sz w:val="28"/>
          <w:szCs w:val="28"/>
        </w:rPr>
      </w:pPr>
      <w:r w:rsidRPr="001D16D0">
        <w:rPr>
          <w:rFonts w:ascii="Times New Roman" w:eastAsia="Times New Roman" w:hAnsi="Times New Roman" w:cs="Times New Roman"/>
          <w:b/>
          <w:sz w:val="28"/>
          <w:szCs w:val="28"/>
          <w:lang w:val="en-US"/>
        </w:rPr>
        <w:br w:type="page"/>
      </w:r>
    </w:p>
    <w:p w14:paraId="2635D288" w14:textId="77777777" w:rsidR="0051651B" w:rsidRPr="005B4A35" w:rsidRDefault="0051651B" w:rsidP="0051651B">
      <w:pPr>
        <w:jc w:val="center"/>
        <w:rPr>
          <w:rFonts w:ascii="Arial Black" w:hAnsi="Arial Black" w:cs="Times New Roman"/>
          <w:b/>
          <w:color w:val="70AD47" w:themeColor="accent6"/>
          <w:sz w:val="24"/>
          <w:szCs w:val="24"/>
        </w:rPr>
      </w:pPr>
      <w:r w:rsidRPr="005B4A35">
        <w:rPr>
          <w:rFonts w:ascii="Arial Black" w:hAnsi="Arial Black" w:cs="Times New Roman"/>
          <w:b/>
          <w:color w:val="70AD47" w:themeColor="accent6"/>
          <w:sz w:val="24"/>
          <w:szCs w:val="24"/>
        </w:rPr>
        <w:t>FACULTIES SPOTLIGHT</w:t>
      </w:r>
    </w:p>
    <w:tbl>
      <w:tblPr>
        <w:tblStyle w:val="TableGrid"/>
        <w:tblW w:w="0" w:type="auto"/>
        <w:tblLook w:val="04A0" w:firstRow="1" w:lastRow="0" w:firstColumn="1" w:lastColumn="0" w:noHBand="0" w:noVBand="1"/>
      </w:tblPr>
      <w:tblGrid>
        <w:gridCol w:w="3617"/>
        <w:gridCol w:w="6839"/>
      </w:tblGrid>
      <w:tr w:rsidR="0051651B" w14:paraId="4D4A3869" w14:textId="77777777" w:rsidTr="00A51F84">
        <w:trPr>
          <w:trHeight w:val="2494"/>
        </w:trPr>
        <w:tc>
          <w:tcPr>
            <w:tcW w:w="3617" w:type="dxa"/>
          </w:tcPr>
          <w:p w14:paraId="79DA65C6" w14:textId="77777777" w:rsidR="0051651B" w:rsidRDefault="0051651B" w:rsidP="00A51F84">
            <w:pPr>
              <w:rPr>
                <w:rFonts w:ascii="Times New Roman" w:hAnsi="Times New Roman" w:cs="Times New Roman"/>
                <w:b/>
                <w:sz w:val="24"/>
                <w:szCs w:val="24"/>
              </w:rPr>
            </w:pPr>
          </w:p>
          <w:p w14:paraId="4A7F49E0" w14:textId="77777777" w:rsidR="0051651B" w:rsidRDefault="0051651B" w:rsidP="00A51F84">
            <w:pPr>
              <w:rPr>
                <w:rFonts w:ascii="Times New Roman" w:hAnsi="Times New Roman" w:cs="Times New Roman"/>
                <w:b/>
                <w:sz w:val="24"/>
                <w:szCs w:val="24"/>
              </w:rPr>
            </w:pPr>
            <w:r w:rsidRPr="00D4459E">
              <w:rPr>
                <w:rFonts w:ascii="Times New Roman" w:hAnsi="Times New Roman" w:cs="Times New Roman"/>
                <w:b/>
                <w:noProof/>
                <w:sz w:val="24"/>
                <w:szCs w:val="24"/>
                <w:lang w:eastAsia="en-GB"/>
              </w:rPr>
              <w:drawing>
                <wp:inline distT="0" distB="0" distL="0" distR="0" wp14:anchorId="5A61DBEA" wp14:editId="773E85E8">
                  <wp:extent cx="1464944" cy="1517570"/>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82223" cy="1535470"/>
                          </a:xfrm>
                          <a:prstGeom prst="rect">
                            <a:avLst/>
                          </a:prstGeom>
                          <a:noFill/>
                          <a:ln>
                            <a:noFill/>
                          </a:ln>
                        </pic:spPr>
                      </pic:pic>
                    </a:graphicData>
                  </a:graphic>
                </wp:inline>
              </w:drawing>
            </w:r>
          </w:p>
        </w:tc>
        <w:tc>
          <w:tcPr>
            <w:tcW w:w="6839" w:type="dxa"/>
          </w:tcPr>
          <w:p w14:paraId="1041F46A" w14:textId="77777777" w:rsidR="0051651B" w:rsidRPr="005C6ACB" w:rsidRDefault="0051651B" w:rsidP="00A51F84">
            <w:pPr>
              <w:jc w:val="both"/>
              <w:rPr>
                <w:rFonts w:ascii="Times New Roman" w:hAnsi="Times New Roman" w:cs="Times New Roman"/>
                <w:sz w:val="24"/>
                <w:szCs w:val="24"/>
              </w:rPr>
            </w:pPr>
            <w:r w:rsidRPr="009100DF">
              <w:rPr>
                <w:rFonts w:ascii="Times New Roman" w:hAnsi="Times New Roman" w:cs="Times New Roman"/>
                <w:b/>
                <w:color w:val="70AD47" w:themeColor="accent6"/>
                <w:sz w:val="24"/>
                <w:szCs w:val="24"/>
              </w:rPr>
              <w:t>Prince OLADEJI J. Olusola</w:t>
            </w:r>
            <w:r w:rsidRPr="005C6ACB">
              <w:rPr>
                <w:rFonts w:ascii="Times New Roman" w:hAnsi="Times New Roman" w:cs="Times New Roman"/>
                <w:b/>
                <w:sz w:val="24"/>
                <w:szCs w:val="24"/>
              </w:rPr>
              <w:t>:</w:t>
            </w:r>
            <w:r>
              <w:rPr>
                <w:rFonts w:ascii="Times New Roman" w:hAnsi="Times New Roman" w:cs="Times New Roman"/>
                <w:sz w:val="24"/>
                <w:szCs w:val="24"/>
              </w:rPr>
              <w:t xml:space="preserve"> He is a Consultant and a Trainer with over 15 years working experiences. He is </w:t>
            </w:r>
            <w:r w:rsidRPr="005C6ACB">
              <w:rPr>
                <w:rFonts w:ascii="Times New Roman" w:hAnsi="Times New Roman" w:cs="Times New Roman"/>
                <w:sz w:val="24"/>
                <w:szCs w:val="24"/>
              </w:rPr>
              <w:t>Project Management</w:t>
            </w:r>
            <w:r>
              <w:rPr>
                <w:rFonts w:ascii="Times New Roman" w:hAnsi="Times New Roman" w:cs="Times New Roman"/>
                <w:sz w:val="24"/>
                <w:szCs w:val="24"/>
              </w:rPr>
              <w:t xml:space="preserve"> Professional (PMP)</w:t>
            </w:r>
            <w:r w:rsidRPr="005C6ACB">
              <w:rPr>
                <w:rFonts w:ascii="Times New Roman" w:hAnsi="Times New Roman" w:cs="Times New Roman"/>
                <w:sz w:val="24"/>
                <w:szCs w:val="24"/>
              </w:rPr>
              <w:t xml:space="preserve">, </w:t>
            </w:r>
            <w:r>
              <w:rPr>
                <w:rFonts w:ascii="Times New Roman" w:hAnsi="Times New Roman" w:cs="Times New Roman"/>
                <w:sz w:val="24"/>
                <w:szCs w:val="24"/>
              </w:rPr>
              <w:t xml:space="preserve">An American Management Association (AMA)’s MBA holder with HND in Banking and Finance. He specializes in Project Management, Development </w:t>
            </w:r>
            <w:r w:rsidRPr="005C6ACB">
              <w:rPr>
                <w:rFonts w:ascii="Times New Roman" w:hAnsi="Times New Roman" w:cs="Times New Roman"/>
                <w:sz w:val="24"/>
                <w:szCs w:val="24"/>
              </w:rPr>
              <w:t>Project</w:t>
            </w:r>
            <w:r>
              <w:rPr>
                <w:rFonts w:ascii="Times New Roman" w:hAnsi="Times New Roman" w:cs="Times New Roman"/>
                <w:sz w:val="24"/>
                <w:szCs w:val="24"/>
              </w:rPr>
              <w:t>s</w:t>
            </w:r>
            <w:r w:rsidRPr="005C6ACB">
              <w:rPr>
                <w:rFonts w:ascii="Times New Roman" w:hAnsi="Times New Roman" w:cs="Times New Roman"/>
                <w:sz w:val="24"/>
                <w:szCs w:val="24"/>
              </w:rPr>
              <w:t xml:space="preserve"> Monitoring &amp; Evaluation</w:t>
            </w:r>
            <w:r>
              <w:rPr>
                <w:rFonts w:ascii="Times New Roman" w:hAnsi="Times New Roman" w:cs="Times New Roman"/>
                <w:sz w:val="24"/>
                <w:szCs w:val="24"/>
              </w:rPr>
              <w:t xml:space="preserve"> (M &amp; E)</w:t>
            </w:r>
            <w:r w:rsidRPr="005C6ACB">
              <w:rPr>
                <w:rFonts w:ascii="Times New Roman" w:hAnsi="Times New Roman" w:cs="Times New Roman"/>
                <w:sz w:val="24"/>
                <w:szCs w:val="24"/>
              </w:rPr>
              <w:t xml:space="preserve">, Management Development, Management Information Systems (MIS), Information &amp; Communication Technology (ICT), </w:t>
            </w:r>
            <w:r>
              <w:rPr>
                <w:rFonts w:ascii="Times New Roman" w:hAnsi="Times New Roman" w:cs="Times New Roman"/>
                <w:sz w:val="24"/>
                <w:szCs w:val="24"/>
              </w:rPr>
              <w:t xml:space="preserve">and </w:t>
            </w:r>
            <w:r w:rsidRPr="005C6ACB">
              <w:rPr>
                <w:rFonts w:ascii="Times New Roman" w:hAnsi="Times New Roman" w:cs="Times New Roman"/>
                <w:sz w:val="24"/>
                <w:szCs w:val="24"/>
              </w:rPr>
              <w:t>Statistical/Research Data Analysis</w:t>
            </w:r>
            <w:r>
              <w:rPr>
                <w:rFonts w:ascii="Times New Roman" w:hAnsi="Times New Roman" w:cs="Times New Roman"/>
                <w:sz w:val="24"/>
                <w:szCs w:val="24"/>
              </w:rPr>
              <w:t>.</w:t>
            </w:r>
          </w:p>
        </w:tc>
      </w:tr>
      <w:tr w:rsidR="0051651B" w14:paraId="62901623" w14:textId="77777777" w:rsidTr="00A51F84">
        <w:tc>
          <w:tcPr>
            <w:tcW w:w="3617" w:type="dxa"/>
          </w:tcPr>
          <w:p w14:paraId="3362ECF0" w14:textId="77777777" w:rsidR="0051651B" w:rsidRDefault="0051651B" w:rsidP="00A51F84">
            <w:pPr>
              <w:rPr>
                <w:rFonts w:ascii="Times New Roman" w:hAnsi="Times New Roman" w:cs="Times New Roman"/>
                <w:b/>
                <w:sz w:val="24"/>
                <w:szCs w:val="24"/>
              </w:rPr>
            </w:pPr>
          </w:p>
          <w:p w14:paraId="75287007" w14:textId="77777777" w:rsidR="0051651B" w:rsidRDefault="0051651B" w:rsidP="00A51F84">
            <w:pPr>
              <w:rPr>
                <w:rFonts w:ascii="Times New Roman" w:hAnsi="Times New Roman" w:cs="Times New Roman"/>
                <w:b/>
                <w:sz w:val="24"/>
                <w:szCs w:val="24"/>
              </w:rPr>
            </w:pPr>
            <w:r w:rsidRPr="00D4459E">
              <w:rPr>
                <w:rFonts w:ascii="Times New Roman" w:hAnsi="Times New Roman" w:cs="Times New Roman"/>
                <w:b/>
                <w:noProof/>
                <w:sz w:val="24"/>
                <w:szCs w:val="24"/>
                <w:lang w:eastAsia="en-GB"/>
              </w:rPr>
              <w:drawing>
                <wp:inline distT="0" distB="0" distL="0" distR="0" wp14:anchorId="34A416AF" wp14:editId="160705BA">
                  <wp:extent cx="2159635" cy="2237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59635" cy="2237105"/>
                          </a:xfrm>
                          <a:prstGeom prst="rect">
                            <a:avLst/>
                          </a:prstGeom>
                          <a:noFill/>
                          <a:ln>
                            <a:noFill/>
                          </a:ln>
                        </pic:spPr>
                      </pic:pic>
                    </a:graphicData>
                  </a:graphic>
                </wp:inline>
              </w:drawing>
            </w:r>
          </w:p>
        </w:tc>
        <w:tc>
          <w:tcPr>
            <w:tcW w:w="6839" w:type="dxa"/>
          </w:tcPr>
          <w:p w14:paraId="2B5EA944" w14:textId="77777777" w:rsidR="0051651B" w:rsidRPr="00AE4D34" w:rsidRDefault="0051651B" w:rsidP="00A51F84">
            <w:pPr>
              <w:jc w:val="both"/>
              <w:rPr>
                <w:rFonts w:ascii="Times New Roman" w:eastAsia="Times New Roman" w:hAnsi="Times New Roman" w:cs="Times New Roman"/>
                <w:sz w:val="24"/>
                <w:szCs w:val="24"/>
                <w:lang w:val="en-US"/>
              </w:rPr>
            </w:pPr>
            <w:r w:rsidRPr="009100DF">
              <w:rPr>
                <w:rFonts w:ascii="Times New Roman" w:eastAsia="Times New Roman" w:hAnsi="Times New Roman" w:cs="Times New Roman"/>
                <w:b/>
                <w:color w:val="70AD47" w:themeColor="accent6"/>
                <w:sz w:val="24"/>
                <w:szCs w:val="24"/>
                <w:lang w:val="en-US"/>
              </w:rPr>
              <w:t>ADEGOKE Siyanbola:</w:t>
            </w:r>
            <w:r w:rsidRPr="009100DF">
              <w:rPr>
                <w:rFonts w:ascii="Times New Roman" w:eastAsia="Times New Roman" w:hAnsi="Times New Roman" w:cs="Times New Roman"/>
                <w:color w:val="70AD47" w:themeColor="accent6"/>
                <w:sz w:val="24"/>
                <w:szCs w:val="24"/>
                <w:lang w:val="en-US"/>
              </w:rPr>
              <w:t xml:space="preserve"> </w:t>
            </w:r>
            <w:r w:rsidRPr="00AE4D34">
              <w:rPr>
                <w:rFonts w:ascii="Times New Roman" w:eastAsia="Times New Roman" w:hAnsi="Times New Roman" w:cs="Times New Roman"/>
                <w:sz w:val="24"/>
                <w:szCs w:val="24"/>
                <w:lang w:val="en-US"/>
              </w:rPr>
              <w:t xml:space="preserve">He is a Trainer, Speaker, Business Consultant and Life/Performance Coach. A graduate of Obafemi Awolowo University (OAU). In addition, he is: Member, The Chartered Institute of Banker of Nigeria (CIBN); Senior Certified Member, International Professional Managers Association (IPMA-UK); and Fellow, Institute of Management Consultants. He has over 30 years’ diverse </w:t>
            </w:r>
            <w:r w:rsidRPr="009100DF">
              <w:rPr>
                <w:rFonts w:ascii="Times New Roman" w:eastAsia="Times New Roman" w:hAnsi="Times New Roman" w:cs="Times New Roman"/>
                <w:sz w:val="24"/>
                <w:szCs w:val="24"/>
                <w:lang w:val="en-US"/>
              </w:rPr>
              <w:t>experiences</w:t>
            </w:r>
            <w:r w:rsidRPr="00AE4D34">
              <w:rPr>
                <w:rFonts w:ascii="Times New Roman" w:eastAsia="Times New Roman" w:hAnsi="Times New Roman" w:cs="Times New Roman"/>
                <w:sz w:val="24"/>
                <w:szCs w:val="24"/>
                <w:lang w:val="en-US"/>
              </w:rPr>
              <w:t xml:space="preserve"> in the corporate and personal business worlds, including working with the highest body of Cooperative in Nigeria (Cooperative Federation of Nigeria), Banking (where he rose over the years to become a Senior Manager in charge of Commercial Banking activities of a first-generation bank across two States). He also has years of experience in personal entrepreneurship. He also serves on the advisory boards of some groups with interests in mentoring, coaching the youth and as panelist and Faculty at various times on issues such as Mentoring, Management, Business Proposal/Planning, Public Speaking, Youth Empowerment, Women Empowerment, Marriage, Personal Discovery and Development. He speaks severally at Corporate, Government, Association and other settings cutting across age, gender and socio-cultural strata.</w:t>
            </w:r>
          </w:p>
          <w:p w14:paraId="69905EC2" w14:textId="77777777" w:rsidR="0051651B" w:rsidRDefault="0051651B" w:rsidP="00A51F84">
            <w:pPr>
              <w:jc w:val="both"/>
              <w:rPr>
                <w:rFonts w:ascii="Times New Roman" w:hAnsi="Times New Roman" w:cs="Times New Roman"/>
                <w:b/>
                <w:sz w:val="24"/>
                <w:szCs w:val="24"/>
              </w:rPr>
            </w:pPr>
          </w:p>
        </w:tc>
      </w:tr>
      <w:tr w:rsidR="0051651B" w14:paraId="5E43D986" w14:textId="77777777" w:rsidTr="00A51F84">
        <w:tc>
          <w:tcPr>
            <w:tcW w:w="3617" w:type="dxa"/>
          </w:tcPr>
          <w:p w14:paraId="7C202A91" w14:textId="77777777" w:rsidR="0051651B" w:rsidRDefault="0051651B" w:rsidP="00A51F84">
            <w:pPr>
              <w:rPr>
                <w:rFonts w:ascii="Times New Roman" w:hAnsi="Times New Roman" w:cs="Times New Roman"/>
                <w:b/>
                <w:sz w:val="24"/>
                <w:szCs w:val="24"/>
              </w:rPr>
            </w:pPr>
          </w:p>
          <w:p w14:paraId="4CAE1880" w14:textId="15262708" w:rsidR="00501EB5" w:rsidRDefault="00501EB5" w:rsidP="00A51F84">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6CD6EBD" wp14:editId="56C66BE5">
                  <wp:extent cx="969645" cy="969645"/>
                  <wp:effectExtent l="0" t="0" r="190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69645" cy="969645"/>
                          </a:xfrm>
                          <a:prstGeom prst="rect">
                            <a:avLst/>
                          </a:prstGeom>
                          <a:noFill/>
                        </pic:spPr>
                      </pic:pic>
                    </a:graphicData>
                  </a:graphic>
                </wp:inline>
              </w:drawing>
            </w:r>
          </w:p>
        </w:tc>
        <w:tc>
          <w:tcPr>
            <w:tcW w:w="6839" w:type="dxa"/>
          </w:tcPr>
          <w:p w14:paraId="4DEED3E5" w14:textId="77777777" w:rsidR="0051651B" w:rsidRPr="00350545" w:rsidRDefault="0051651B" w:rsidP="00A51F84">
            <w:pPr>
              <w:jc w:val="both"/>
              <w:rPr>
                <w:sz w:val="28"/>
                <w:szCs w:val="28"/>
              </w:rPr>
            </w:pPr>
            <w:r w:rsidRPr="009100DF">
              <w:rPr>
                <w:rFonts w:ascii="Times New Roman" w:hAnsi="Times New Roman" w:cs="Times New Roman"/>
                <w:b/>
                <w:color w:val="70AD47" w:themeColor="accent6"/>
                <w:sz w:val="24"/>
                <w:szCs w:val="24"/>
              </w:rPr>
              <w:t xml:space="preserve">AKINTOYE M. Adeolu: </w:t>
            </w:r>
            <w:r>
              <w:rPr>
                <w:rFonts w:ascii="Times New Roman" w:hAnsi="Times New Roman" w:cs="Times New Roman"/>
                <w:sz w:val="24"/>
                <w:szCs w:val="24"/>
              </w:rPr>
              <w:t xml:space="preserve">He is a consummate professional with over 18 years working experience in the banking industry, where he cut his teeth in financial engineering/consultancy. An Alumni of the famous Leeds University Business School, United Kingdom. An HND holder in Banking and Finance, MBA in Financial Management and MSc in International Finance from Leeds University Business School, UK. He is an Associate of Chartered Institute of Bankers of Nigeria (ACIB) and a member of ICAN. He majors in  </w:t>
            </w:r>
            <w:r w:rsidRPr="0039489C">
              <w:rPr>
                <w:rFonts w:ascii="Times New Roman" w:hAnsi="Times New Roman" w:cs="Times New Roman"/>
                <w:sz w:val="24"/>
                <w:szCs w:val="24"/>
              </w:rPr>
              <w:t>Finance and Account Management, Business Administration, Risk Management, Problem Analysis and Resolution, Forensic Audit Investigation, Credit and Loan Management</w:t>
            </w:r>
            <w:r>
              <w:rPr>
                <w:rFonts w:ascii="Times New Roman" w:hAnsi="Times New Roman" w:cs="Times New Roman"/>
                <w:sz w:val="24"/>
                <w:szCs w:val="24"/>
              </w:rPr>
              <w:t>.</w:t>
            </w:r>
          </w:p>
        </w:tc>
      </w:tr>
      <w:tr w:rsidR="0051651B" w14:paraId="700BD2F1" w14:textId="77777777" w:rsidTr="00A51F84">
        <w:tc>
          <w:tcPr>
            <w:tcW w:w="3617" w:type="dxa"/>
          </w:tcPr>
          <w:p w14:paraId="6BFCC1A5" w14:textId="77777777" w:rsidR="0051651B" w:rsidRDefault="0051651B" w:rsidP="00A51F84">
            <w:pPr>
              <w:rPr>
                <w:rFonts w:ascii="Times New Roman" w:hAnsi="Times New Roman" w:cs="Times New Roman"/>
                <w:b/>
                <w:noProof/>
                <w:sz w:val="24"/>
                <w:szCs w:val="24"/>
                <w:lang w:eastAsia="en-GB"/>
              </w:rPr>
            </w:pPr>
          </w:p>
          <w:p w14:paraId="5A9DBA38" w14:textId="77777777" w:rsidR="0051651B" w:rsidRDefault="0051651B" w:rsidP="00A51F84">
            <w:pPr>
              <w:rPr>
                <w:rFonts w:ascii="Times New Roman" w:hAnsi="Times New Roman" w:cs="Times New Roman"/>
                <w:b/>
                <w:sz w:val="24"/>
                <w:szCs w:val="24"/>
              </w:rPr>
            </w:pPr>
            <w:r w:rsidRPr="00D4459E">
              <w:rPr>
                <w:rFonts w:ascii="Times New Roman" w:hAnsi="Times New Roman" w:cs="Times New Roman"/>
                <w:b/>
                <w:noProof/>
                <w:sz w:val="24"/>
                <w:szCs w:val="24"/>
                <w:lang w:eastAsia="en-GB"/>
              </w:rPr>
              <w:drawing>
                <wp:inline distT="0" distB="0" distL="0" distR="0" wp14:anchorId="2673755B" wp14:editId="3669F428">
                  <wp:extent cx="1390650" cy="1440535"/>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98445" cy="1448610"/>
                          </a:xfrm>
                          <a:prstGeom prst="rect">
                            <a:avLst/>
                          </a:prstGeom>
                          <a:noFill/>
                          <a:ln>
                            <a:noFill/>
                          </a:ln>
                        </pic:spPr>
                      </pic:pic>
                    </a:graphicData>
                  </a:graphic>
                </wp:inline>
              </w:drawing>
            </w:r>
          </w:p>
        </w:tc>
        <w:tc>
          <w:tcPr>
            <w:tcW w:w="6839" w:type="dxa"/>
          </w:tcPr>
          <w:p w14:paraId="6FFDEA1B" w14:textId="77777777" w:rsidR="0051651B" w:rsidRPr="000B5C48" w:rsidRDefault="0051651B" w:rsidP="00A51F84">
            <w:pPr>
              <w:jc w:val="both"/>
              <w:rPr>
                <w:rFonts w:ascii="Times New Roman" w:eastAsia="Times New Roman" w:hAnsi="Times New Roman" w:cs="Times New Roman"/>
                <w:sz w:val="24"/>
                <w:szCs w:val="24"/>
                <w:lang w:val="en-US"/>
              </w:rPr>
            </w:pPr>
            <w:r w:rsidRPr="009100DF">
              <w:rPr>
                <w:rFonts w:ascii="Times New Roman" w:eastAsia="Times New Roman" w:hAnsi="Times New Roman" w:cs="Times New Roman"/>
                <w:b/>
                <w:color w:val="70AD47" w:themeColor="accent6"/>
                <w:sz w:val="24"/>
                <w:szCs w:val="24"/>
                <w:lang w:val="en-US"/>
              </w:rPr>
              <w:t>FATOKI M. Sunday:</w:t>
            </w:r>
            <w:r w:rsidRPr="009100DF">
              <w:rPr>
                <w:rFonts w:ascii="Times New Roman" w:eastAsia="Times New Roman" w:hAnsi="Times New Roman" w:cs="Times New Roman"/>
                <w:color w:val="70AD47" w:themeColor="accent6"/>
                <w:sz w:val="24"/>
                <w:szCs w:val="24"/>
                <w:lang w:val="en-US"/>
              </w:rPr>
              <w:t xml:space="preserve"> </w:t>
            </w:r>
            <w:r>
              <w:rPr>
                <w:rFonts w:ascii="Times New Roman" w:eastAsia="Times New Roman" w:hAnsi="Times New Roman" w:cs="Times New Roman"/>
                <w:sz w:val="24"/>
                <w:szCs w:val="24"/>
                <w:lang w:val="en-US"/>
              </w:rPr>
              <w:t xml:space="preserve">He </w:t>
            </w:r>
            <w:r w:rsidRPr="000B5C48">
              <w:rPr>
                <w:rFonts w:ascii="Times New Roman" w:eastAsia="Times New Roman" w:hAnsi="Times New Roman" w:cs="Times New Roman"/>
                <w:sz w:val="24"/>
                <w:szCs w:val="24"/>
                <w:lang w:val="en-US"/>
              </w:rPr>
              <w:t xml:space="preserve">is an ICT Professional, Human Resource Manager and a Trainer. He has worked for 29 years with Federal Government Parastatals and attained the position of Deputy Director before he retired from the service of the Centre for Management Development (CMD) in December 2017. He was the Technical Assistant to the Director General for 3 years and also Acting Director of ICT Department in Lagos office. </w:t>
            </w:r>
            <w:r>
              <w:rPr>
                <w:rFonts w:ascii="Times New Roman" w:eastAsia="Times New Roman" w:hAnsi="Times New Roman" w:cs="Times New Roman"/>
                <w:sz w:val="24"/>
                <w:szCs w:val="24"/>
                <w:lang w:val="en-US"/>
              </w:rPr>
              <w:t>An</w:t>
            </w:r>
            <w:r w:rsidRPr="000B5C48">
              <w:rPr>
                <w:rFonts w:ascii="Times New Roman" w:eastAsia="Times New Roman" w:hAnsi="Times New Roman" w:cs="Times New Roman"/>
                <w:sz w:val="24"/>
                <w:szCs w:val="24"/>
                <w:lang w:val="en-US"/>
              </w:rPr>
              <w:t xml:space="preserve"> HND </w:t>
            </w:r>
            <w:r>
              <w:rPr>
                <w:rFonts w:ascii="Times New Roman" w:eastAsia="Times New Roman" w:hAnsi="Times New Roman" w:cs="Times New Roman"/>
                <w:sz w:val="24"/>
                <w:szCs w:val="24"/>
                <w:lang w:val="en-US"/>
              </w:rPr>
              <w:t xml:space="preserve">holder </w:t>
            </w:r>
            <w:r w:rsidRPr="000B5C48">
              <w:rPr>
                <w:rFonts w:ascii="Times New Roman" w:eastAsia="Times New Roman" w:hAnsi="Times New Roman" w:cs="Times New Roman"/>
                <w:sz w:val="24"/>
                <w:szCs w:val="24"/>
                <w:lang w:val="en-US"/>
              </w:rPr>
              <w:t>in Computer Science</w:t>
            </w:r>
            <w:r>
              <w:rPr>
                <w:rFonts w:ascii="Times New Roman" w:eastAsia="Times New Roman" w:hAnsi="Times New Roman" w:cs="Times New Roman"/>
                <w:sz w:val="24"/>
                <w:szCs w:val="24"/>
                <w:lang w:val="en-US"/>
              </w:rPr>
              <w:t>,</w:t>
            </w:r>
            <w:r w:rsidRPr="000B5C48">
              <w:rPr>
                <w:rFonts w:ascii="Times New Roman" w:eastAsia="Times New Roman" w:hAnsi="Times New Roman" w:cs="Times New Roman"/>
                <w:sz w:val="24"/>
                <w:szCs w:val="24"/>
                <w:lang w:val="en-US"/>
              </w:rPr>
              <w:t xml:space="preserve"> PGD in Statistics and MBA</w:t>
            </w:r>
            <w:r>
              <w:rPr>
                <w:rFonts w:ascii="Times New Roman" w:eastAsia="Times New Roman" w:hAnsi="Times New Roman" w:cs="Times New Roman"/>
                <w:sz w:val="24"/>
                <w:szCs w:val="24"/>
                <w:lang w:val="en-US"/>
              </w:rPr>
              <w:t xml:space="preserve"> in Business Administration</w:t>
            </w:r>
            <w:r w:rsidRPr="000B5C48">
              <w:rPr>
                <w:rFonts w:ascii="Times New Roman" w:eastAsia="Times New Roman" w:hAnsi="Times New Roman" w:cs="Times New Roman"/>
                <w:sz w:val="24"/>
                <w:szCs w:val="24"/>
                <w:lang w:val="en-US"/>
              </w:rPr>
              <w:t>. He has attended many training programmes both in Nigeria and abroad especially India and UK.</w:t>
            </w:r>
            <w:r>
              <w:rPr>
                <w:rFonts w:ascii="Times New Roman" w:eastAsia="Times New Roman" w:hAnsi="Times New Roman" w:cs="Times New Roman"/>
                <w:sz w:val="24"/>
                <w:szCs w:val="24"/>
                <w:lang w:val="en-US"/>
              </w:rPr>
              <w:t xml:space="preserve"> </w:t>
            </w:r>
            <w:r w:rsidRPr="000B5C48">
              <w:rPr>
                <w:rFonts w:ascii="Times New Roman" w:eastAsia="Times New Roman" w:hAnsi="Times New Roman" w:cs="Times New Roman"/>
                <w:sz w:val="24"/>
                <w:szCs w:val="24"/>
                <w:lang w:val="en-US"/>
              </w:rPr>
              <w:t>He is a Certified Accredited Trainer.</w:t>
            </w:r>
          </w:p>
          <w:p w14:paraId="7B0AFFFF" w14:textId="77777777" w:rsidR="0051651B" w:rsidRPr="000B5C48" w:rsidRDefault="0051651B" w:rsidP="00A51F84">
            <w:pPr>
              <w:rPr>
                <w:rFonts w:ascii="Times New Roman" w:hAnsi="Times New Roman" w:cs="Times New Roman"/>
                <w:b/>
                <w:sz w:val="24"/>
                <w:szCs w:val="24"/>
              </w:rPr>
            </w:pPr>
          </w:p>
        </w:tc>
      </w:tr>
      <w:tr w:rsidR="0051651B" w14:paraId="3CCBFC5F" w14:textId="77777777" w:rsidTr="00A51F84">
        <w:tc>
          <w:tcPr>
            <w:tcW w:w="3617" w:type="dxa"/>
          </w:tcPr>
          <w:p w14:paraId="10A86AC1" w14:textId="77777777" w:rsidR="0051651B" w:rsidRDefault="0051651B" w:rsidP="00A51F84">
            <w:pPr>
              <w:rPr>
                <w:rFonts w:ascii="Times New Roman" w:hAnsi="Times New Roman" w:cs="Times New Roman"/>
                <w:b/>
                <w:noProof/>
                <w:sz w:val="24"/>
                <w:szCs w:val="24"/>
                <w:lang w:eastAsia="en-GB"/>
              </w:rPr>
            </w:pPr>
          </w:p>
          <w:p w14:paraId="281423B0" w14:textId="77777777" w:rsidR="0051651B" w:rsidRDefault="0051651B" w:rsidP="00A51F84">
            <w:pPr>
              <w:rPr>
                <w:rFonts w:ascii="Times New Roman" w:hAnsi="Times New Roman" w:cs="Times New Roman"/>
                <w:b/>
                <w:sz w:val="24"/>
                <w:szCs w:val="24"/>
              </w:rPr>
            </w:pPr>
            <w:r w:rsidRPr="00F06E0C">
              <w:rPr>
                <w:rFonts w:ascii="Times New Roman" w:hAnsi="Times New Roman" w:cs="Times New Roman"/>
                <w:b/>
                <w:noProof/>
                <w:sz w:val="24"/>
                <w:szCs w:val="24"/>
                <w:lang w:eastAsia="en-GB"/>
              </w:rPr>
              <w:drawing>
                <wp:inline distT="0" distB="0" distL="0" distR="0" wp14:anchorId="19C8830B" wp14:editId="3C57EEAD">
                  <wp:extent cx="1934256" cy="200364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40818" cy="2010438"/>
                          </a:xfrm>
                          <a:prstGeom prst="rect">
                            <a:avLst/>
                          </a:prstGeom>
                          <a:noFill/>
                          <a:ln>
                            <a:noFill/>
                          </a:ln>
                        </pic:spPr>
                      </pic:pic>
                    </a:graphicData>
                  </a:graphic>
                </wp:inline>
              </w:drawing>
            </w:r>
          </w:p>
        </w:tc>
        <w:tc>
          <w:tcPr>
            <w:tcW w:w="6839" w:type="dxa"/>
          </w:tcPr>
          <w:p w14:paraId="27A9EBE8" w14:textId="13B8134E" w:rsidR="0051651B" w:rsidRPr="00FF6C83" w:rsidRDefault="0051651B" w:rsidP="00A51F84">
            <w:pPr>
              <w:jc w:val="both"/>
              <w:rPr>
                <w:rFonts w:ascii="Times New Roman" w:hAnsi="Times New Roman" w:cs="Times New Roman"/>
                <w:sz w:val="24"/>
                <w:szCs w:val="24"/>
              </w:rPr>
            </w:pPr>
            <w:r w:rsidRPr="009100DF">
              <w:rPr>
                <w:rFonts w:ascii="Times New Roman" w:hAnsi="Times New Roman" w:cs="Times New Roman"/>
                <w:b/>
                <w:bCs/>
                <w:color w:val="70AD47" w:themeColor="accent6"/>
                <w:sz w:val="24"/>
                <w:szCs w:val="24"/>
              </w:rPr>
              <w:t>IKE</w:t>
            </w:r>
            <w:r w:rsidR="00A244E1">
              <w:rPr>
                <w:rFonts w:ascii="Times New Roman" w:hAnsi="Times New Roman" w:cs="Times New Roman"/>
                <w:b/>
                <w:bCs/>
                <w:color w:val="70AD47" w:themeColor="accent6"/>
                <w:sz w:val="24"/>
                <w:szCs w:val="24"/>
              </w:rPr>
              <w:t>CHUKWU</w:t>
            </w:r>
            <w:r w:rsidRPr="009100DF">
              <w:rPr>
                <w:rFonts w:ascii="Times New Roman" w:hAnsi="Times New Roman" w:cs="Times New Roman"/>
                <w:b/>
                <w:bCs/>
                <w:color w:val="70AD47" w:themeColor="accent6"/>
                <w:sz w:val="24"/>
                <w:szCs w:val="24"/>
              </w:rPr>
              <w:t xml:space="preserve"> </w:t>
            </w:r>
            <w:r w:rsidR="00A244E1">
              <w:rPr>
                <w:rFonts w:ascii="Times New Roman" w:hAnsi="Times New Roman" w:cs="Times New Roman"/>
                <w:b/>
                <w:bCs/>
                <w:color w:val="70AD47" w:themeColor="accent6"/>
                <w:sz w:val="24"/>
                <w:szCs w:val="24"/>
              </w:rPr>
              <w:t>Chi</w:t>
            </w:r>
            <w:r w:rsidRPr="009100DF">
              <w:rPr>
                <w:rFonts w:ascii="Times New Roman" w:hAnsi="Times New Roman" w:cs="Times New Roman"/>
                <w:b/>
                <w:bCs/>
                <w:color w:val="70AD47" w:themeColor="accent6"/>
                <w:sz w:val="24"/>
                <w:szCs w:val="24"/>
              </w:rPr>
              <w:t>kwe:</w:t>
            </w:r>
            <w:r w:rsidRPr="009100DF">
              <w:rPr>
                <w:rFonts w:ascii="Times New Roman" w:hAnsi="Times New Roman" w:cs="Times New Roman"/>
                <w:bCs/>
                <w:color w:val="70AD47" w:themeColor="accent6"/>
                <w:sz w:val="24"/>
                <w:szCs w:val="24"/>
              </w:rPr>
              <w:t xml:space="preserve"> </w:t>
            </w:r>
            <w:r>
              <w:rPr>
                <w:rFonts w:ascii="Times New Roman" w:hAnsi="Times New Roman" w:cs="Times New Roman"/>
                <w:bCs/>
                <w:sz w:val="24"/>
                <w:szCs w:val="24"/>
              </w:rPr>
              <w:t>He</w:t>
            </w:r>
            <w:r w:rsidRPr="00FF6C83">
              <w:rPr>
                <w:rFonts w:ascii="Times New Roman" w:hAnsi="Times New Roman" w:cs="Times New Roman"/>
                <w:bCs/>
                <w:sz w:val="24"/>
                <w:szCs w:val="24"/>
              </w:rPr>
              <w:t xml:space="preserve"> </w:t>
            </w:r>
            <w:r w:rsidRPr="00FF6C83">
              <w:rPr>
                <w:rFonts w:ascii="Times New Roman" w:hAnsi="Times New Roman" w:cs="Times New Roman"/>
                <w:sz w:val="24"/>
                <w:szCs w:val="24"/>
              </w:rPr>
              <w:t xml:space="preserve">is a human capacity enhancement consultancy service provider, with a passion for sustainable organizational growth and development, through excellence driven capacity enhancement of management teams, having worked on several World Bank and other International Donor Assisted Projects, with itinerant experience nationally and within countries </w:t>
            </w:r>
            <w:r>
              <w:rPr>
                <w:rFonts w:ascii="Times New Roman" w:hAnsi="Times New Roman" w:cs="Times New Roman"/>
                <w:sz w:val="24"/>
                <w:szCs w:val="24"/>
              </w:rPr>
              <w:t>of</w:t>
            </w:r>
            <w:r w:rsidRPr="00FF6C83">
              <w:rPr>
                <w:rFonts w:ascii="Times New Roman" w:hAnsi="Times New Roman" w:cs="Times New Roman"/>
                <w:sz w:val="24"/>
                <w:szCs w:val="24"/>
              </w:rPr>
              <w:t xml:space="preserve"> West Africa, East Africa, South Africa and the Middle East. </w:t>
            </w:r>
            <w:r>
              <w:rPr>
                <w:rFonts w:ascii="Times New Roman" w:hAnsi="Times New Roman" w:cs="Times New Roman"/>
                <w:sz w:val="24"/>
                <w:szCs w:val="24"/>
              </w:rPr>
              <w:t>Part of his core areas of specialization include: P</w:t>
            </w:r>
            <w:r w:rsidRPr="00FF6C83">
              <w:rPr>
                <w:rFonts w:ascii="Times New Roman" w:hAnsi="Times New Roman" w:cs="Times New Roman"/>
                <w:bCs/>
                <w:i/>
                <w:iCs/>
                <w:sz w:val="24"/>
                <w:szCs w:val="24"/>
              </w:rPr>
              <w:t>roject/</w:t>
            </w:r>
            <w:r>
              <w:rPr>
                <w:rFonts w:ascii="Times New Roman" w:hAnsi="Times New Roman" w:cs="Times New Roman"/>
                <w:bCs/>
                <w:i/>
                <w:iCs/>
                <w:sz w:val="24"/>
                <w:szCs w:val="24"/>
              </w:rPr>
              <w:t>P</w:t>
            </w:r>
            <w:r w:rsidRPr="00FF6C83">
              <w:rPr>
                <w:rFonts w:ascii="Times New Roman" w:hAnsi="Times New Roman" w:cs="Times New Roman"/>
                <w:bCs/>
                <w:i/>
                <w:iCs/>
                <w:sz w:val="24"/>
                <w:szCs w:val="24"/>
              </w:rPr>
              <w:t xml:space="preserve">erformance </w:t>
            </w:r>
            <w:r>
              <w:rPr>
                <w:rFonts w:ascii="Times New Roman" w:hAnsi="Times New Roman" w:cs="Times New Roman"/>
                <w:bCs/>
                <w:i/>
                <w:iCs/>
                <w:sz w:val="24"/>
                <w:szCs w:val="24"/>
              </w:rPr>
              <w:t>M</w:t>
            </w:r>
            <w:r w:rsidRPr="00FF6C83">
              <w:rPr>
                <w:rFonts w:ascii="Times New Roman" w:hAnsi="Times New Roman" w:cs="Times New Roman"/>
                <w:bCs/>
                <w:i/>
                <w:iCs/>
                <w:sz w:val="24"/>
                <w:szCs w:val="24"/>
              </w:rPr>
              <w:t xml:space="preserve">anagement, </w:t>
            </w:r>
            <w:r>
              <w:rPr>
                <w:rFonts w:ascii="Times New Roman" w:hAnsi="Times New Roman" w:cs="Times New Roman"/>
                <w:bCs/>
                <w:i/>
                <w:iCs/>
                <w:sz w:val="24"/>
                <w:szCs w:val="24"/>
              </w:rPr>
              <w:t>Results Based M</w:t>
            </w:r>
            <w:r w:rsidRPr="00FF6C83">
              <w:rPr>
                <w:rFonts w:ascii="Times New Roman" w:hAnsi="Times New Roman" w:cs="Times New Roman"/>
                <w:bCs/>
                <w:i/>
                <w:iCs/>
                <w:sz w:val="24"/>
                <w:szCs w:val="24"/>
              </w:rPr>
              <w:t xml:space="preserve">onitoring and </w:t>
            </w:r>
            <w:r>
              <w:rPr>
                <w:rFonts w:ascii="Times New Roman" w:hAnsi="Times New Roman" w:cs="Times New Roman"/>
                <w:bCs/>
                <w:i/>
                <w:iCs/>
                <w:sz w:val="24"/>
                <w:szCs w:val="24"/>
              </w:rPr>
              <w:t>Evaluation, L</w:t>
            </w:r>
            <w:r w:rsidRPr="00FF6C83">
              <w:rPr>
                <w:rFonts w:ascii="Times New Roman" w:hAnsi="Times New Roman" w:cs="Times New Roman"/>
                <w:bCs/>
                <w:i/>
                <w:iCs/>
                <w:sz w:val="24"/>
                <w:szCs w:val="24"/>
              </w:rPr>
              <w:t>eadership/</w:t>
            </w:r>
            <w:r>
              <w:rPr>
                <w:rFonts w:ascii="Times New Roman" w:hAnsi="Times New Roman" w:cs="Times New Roman"/>
                <w:bCs/>
                <w:i/>
                <w:iCs/>
                <w:sz w:val="24"/>
                <w:szCs w:val="24"/>
              </w:rPr>
              <w:t>T</w:t>
            </w:r>
            <w:r w:rsidRPr="00FF6C83">
              <w:rPr>
                <w:rFonts w:ascii="Times New Roman" w:hAnsi="Times New Roman" w:cs="Times New Roman"/>
                <w:bCs/>
                <w:i/>
                <w:iCs/>
                <w:sz w:val="24"/>
                <w:szCs w:val="24"/>
              </w:rPr>
              <w:t xml:space="preserve">eam </w:t>
            </w:r>
            <w:r>
              <w:rPr>
                <w:rFonts w:ascii="Times New Roman" w:hAnsi="Times New Roman" w:cs="Times New Roman"/>
                <w:bCs/>
                <w:i/>
                <w:iCs/>
                <w:sz w:val="24"/>
                <w:szCs w:val="24"/>
              </w:rPr>
              <w:t>B</w:t>
            </w:r>
            <w:r w:rsidRPr="00FF6C83">
              <w:rPr>
                <w:rFonts w:ascii="Times New Roman" w:hAnsi="Times New Roman" w:cs="Times New Roman"/>
                <w:bCs/>
                <w:i/>
                <w:iCs/>
                <w:sz w:val="24"/>
                <w:szCs w:val="24"/>
              </w:rPr>
              <w:t xml:space="preserve">uilding, </w:t>
            </w:r>
            <w:r>
              <w:rPr>
                <w:rFonts w:ascii="Times New Roman" w:hAnsi="Times New Roman" w:cs="Times New Roman"/>
                <w:bCs/>
                <w:i/>
                <w:iCs/>
                <w:sz w:val="24"/>
                <w:szCs w:val="24"/>
              </w:rPr>
              <w:t>C</w:t>
            </w:r>
            <w:r w:rsidRPr="00FF6C83">
              <w:rPr>
                <w:rFonts w:ascii="Times New Roman" w:hAnsi="Times New Roman" w:cs="Times New Roman"/>
                <w:bCs/>
                <w:i/>
                <w:iCs/>
                <w:sz w:val="24"/>
                <w:szCs w:val="24"/>
              </w:rPr>
              <w:t xml:space="preserve">hange </w:t>
            </w:r>
            <w:r>
              <w:rPr>
                <w:rFonts w:ascii="Times New Roman" w:hAnsi="Times New Roman" w:cs="Times New Roman"/>
                <w:bCs/>
                <w:i/>
                <w:iCs/>
                <w:sz w:val="24"/>
                <w:szCs w:val="24"/>
              </w:rPr>
              <w:t>M</w:t>
            </w:r>
            <w:r w:rsidRPr="00FF6C83">
              <w:rPr>
                <w:rFonts w:ascii="Times New Roman" w:hAnsi="Times New Roman" w:cs="Times New Roman"/>
                <w:bCs/>
                <w:i/>
                <w:iCs/>
                <w:sz w:val="24"/>
                <w:szCs w:val="24"/>
              </w:rPr>
              <w:t>anagement/</w:t>
            </w:r>
            <w:r>
              <w:rPr>
                <w:rFonts w:ascii="Times New Roman" w:hAnsi="Times New Roman" w:cs="Times New Roman"/>
                <w:bCs/>
                <w:i/>
                <w:iCs/>
                <w:sz w:val="24"/>
                <w:szCs w:val="24"/>
              </w:rPr>
              <w:t>S</w:t>
            </w:r>
            <w:r w:rsidRPr="00FF6C83">
              <w:rPr>
                <w:rFonts w:ascii="Times New Roman" w:hAnsi="Times New Roman" w:cs="Times New Roman"/>
                <w:bCs/>
                <w:i/>
                <w:iCs/>
                <w:sz w:val="24"/>
                <w:szCs w:val="24"/>
              </w:rPr>
              <w:t xml:space="preserve">uccession </w:t>
            </w:r>
            <w:r>
              <w:rPr>
                <w:rFonts w:ascii="Times New Roman" w:hAnsi="Times New Roman" w:cs="Times New Roman"/>
                <w:bCs/>
                <w:i/>
                <w:iCs/>
                <w:sz w:val="24"/>
                <w:szCs w:val="24"/>
              </w:rPr>
              <w:t>P</w:t>
            </w:r>
            <w:r w:rsidRPr="00FF6C83">
              <w:rPr>
                <w:rFonts w:ascii="Times New Roman" w:hAnsi="Times New Roman" w:cs="Times New Roman"/>
                <w:bCs/>
                <w:i/>
                <w:iCs/>
                <w:sz w:val="24"/>
                <w:szCs w:val="24"/>
              </w:rPr>
              <w:t xml:space="preserve">lanning, </w:t>
            </w:r>
            <w:r>
              <w:rPr>
                <w:rFonts w:ascii="Times New Roman" w:hAnsi="Times New Roman" w:cs="Times New Roman"/>
                <w:bCs/>
                <w:i/>
                <w:iCs/>
                <w:sz w:val="24"/>
                <w:szCs w:val="24"/>
              </w:rPr>
              <w:t>Communications, S</w:t>
            </w:r>
            <w:r w:rsidRPr="00FF6C83">
              <w:rPr>
                <w:rFonts w:ascii="Times New Roman" w:hAnsi="Times New Roman" w:cs="Times New Roman"/>
                <w:bCs/>
                <w:i/>
                <w:iCs/>
                <w:sz w:val="24"/>
                <w:szCs w:val="24"/>
              </w:rPr>
              <w:t xml:space="preserve">ales and </w:t>
            </w:r>
            <w:r>
              <w:rPr>
                <w:rFonts w:ascii="Times New Roman" w:hAnsi="Times New Roman" w:cs="Times New Roman"/>
                <w:bCs/>
                <w:i/>
                <w:iCs/>
                <w:sz w:val="24"/>
                <w:szCs w:val="24"/>
              </w:rPr>
              <w:t>M</w:t>
            </w:r>
            <w:r w:rsidRPr="00FF6C83">
              <w:rPr>
                <w:rFonts w:ascii="Times New Roman" w:hAnsi="Times New Roman" w:cs="Times New Roman"/>
                <w:bCs/>
                <w:i/>
                <w:iCs/>
                <w:sz w:val="24"/>
                <w:szCs w:val="24"/>
              </w:rPr>
              <w:t xml:space="preserve">arketing and </w:t>
            </w:r>
            <w:r>
              <w:rPr>
                <w:rFonts w:ascii="Times New Roman" w:hAnsi="Times New Roman" w:cs="Times New Roman"/>
                <w:bCs/>
                <w:i/>
                <w:iCs/>
                <w:sz w:val="24"/>
                <w:szCs w:val="24"/>
              </w:rPr>
              <w:t>P</w:t>
            </w:r>
            <w:r w:rsidRPr="00FF6C83">
              <w:rPr>
                <w:rFonts w:ascii="Times New Roman" w:hAnsi="Times New Roman" w:cs="Times New Roman"/>
                <w:bCs/>
                <w:i/>
                <w:iCs/>
                <w:sz w:val="24"/>
                <w:szCs w:val="24"/>
              </w:rPr>
              <w:t xml:space="preserve">ersonal </w:t>
            </w:r>
            <w:r>
              <w:rPr>
                <w:rFonts w:ascii="Times New Roman" w:hAnsi="Times New Roman" w:cs="Times New Roman"/>
                <w:bCs/>
                <w:i/>
                <w:iCs/>
                <w:sz w:val="24"/>
                <w:szCs w:val="24"/>
              </w:rPr>
              <w:t>D</w:t>
            </w:r>
            <w:r w:rsidRPr="00FF6C83">
              <w:rPr>
                <w:rFonts w:ascii="Times New Roman" w:hAnsi="Times New Roman" w:cs="Times New Roman"/>
                <w:bCs/>
                <w:i/>
                <w:iCs/>
                <w:sz w:val="24"/>
                <w:szCs w:val="24"/>
              </w:rPr>
              <w:t xml:space="preserve">evelopment. </w:t>
            </w:r>
            <w:r w:rsidRPr="00FF6C83">
              <w:rPr>
                <w:rFonts w:ascii="Times New Roman" w:hAnsi="Times New Roman" w:cs="Times New Roman"/>
                <w:sz w:val="24"/>
                <w:szCs w:val="24"/>
              </w:rPr>
              <w:t xml:space="preserve">He is also knowledgeable and skilled in </w:t>
            </w:r>
            <w:r>
              <w:rPr>
                <w:rFonts w:ascii="Times New Roman" w:hAnsi="Times New Roman" w:cs="Times New Roman"/>
                <w:sz w:val="24"/>
                <w:szCs w:val="24"/>
              </w:rPr>
              <w:t>Training C</w:t>
            </w:r>
            <w:r w:rsidRPr="00FF6C83">
              <w:rPr>
                <w:rFonts w:ascii="Times New Roman" w:hAnsi="Times New Roman" w:cs="Times New Roman"/>
                <w:sz w:val="24"/>
                <w:szCs w:val="24"/>
              </w:rPr>
              <w:t xml:space="preserve">ontent </w:t>
            </w:r>
            <w:r>
              <w:rPr>
                <w:rFonts w:ascii="Times New Roman" w:hAnsi="Times New Roman" w:cs="Times New Roman"/>
                <w:sz w:val="24"/>
                <w:szCs w:val="24"/>
              </w:rPr>
              <w:t>D</w:t>
            </w:r>
            <w:r w:rsidRPr="00FF6C83">
              <w:rPr>
                <w:rFonts w:ascii="Times New Roman" w:hAnsi="Times New Roman" w:cs="Times New Roman"/>
                <w:sz w:val="24"/>
                <w:szCs w:val="24"/>
              </w:rPr>
              <w:t xml:space="preserve">evelopment, </w:t>
            </w:r>
            <w:r>
              <w:rPr>
                <w:rFonts w:ascii="Times New Roman" w:hAnsi="Times New Roman" w:cs="Times New Roman"/>
                <w:sz w:val="24"/>
                <w:szCs w:val="24"/>
              </w:rPr>
              <w:t>P</w:t>
            </w:r>
            <w:r w:rsidRPr="00FF6C83">
              <w:rPr>
                <w:rFonts w:ascii="Times New Roman" w:hAnsi="Times New Roman" w:cs="Times New Roman"/>
                <w:sz w:val="24"/>
                <w:szCs w:val="24"/>
              </w:rPr>
              <w:t>ro</w:t>
            </w:r>
            <w:r>
              <w:rPr>
                <w:rFonts w:ascii="Times New Roman" w:hAnsi="Times New Roman" w:cs="Times New Roman"/>
                <w:sz w:val="24"/>
                <w:szCs w:val="24"/>
              </w:rPr>
              <w:t>gramme Planning and Management.</w:t>
            </w:r>
          </w:p>
        </w:tc>
      </w:tr>
      <w:tr w:rsidR="0051651B" w14:paraId="2ECFE430" w14:textId="77777777" w:rsidTr="00A51F84">
        <w:tc>
          <w:tcPr>
            <w:tcW w:w="3617" w:type="dxa"/>
          </w:tcPr>
          <w:p w14:paraId="789DA139" w14:textId="77777777" w:rsidR="0051651B" w:rsidRDefault="0051651B" w:rsidP="00A51F84">
            <w:pPr>
              <w:rPr>
                <w:rFonts w:ascii="Times New Roman" w:hAnsi="Times New Roman" w:cs="Times New Roman"/>
                <w:b/>
                <w:noProof/>
                <w:sz w:val="24"/>
                <w:szCs w:val="24"/>
                <w:lang w:eastAsia="en-GB"/>
              </w:rPr>
            </w:pPr>
          </w:p>
          <w:p w14:paraId="523F0A4E" w14:textId="77777777" w:rsidR="0051651B" w:rsidRDefault="0051651B" w:rsidP="00A51F84">
            <w:pPr>
              <w:rPr>
                <w:rFonts w:ascii="Times New Roman" w:hAnsi="Times New Roman" w:cs="Times New Roman"/>
                <w:b/>
                <w:noProof/>
                <w:sz w:val="24"/>
                <w:szCs w:val="24"/>
                <w:lang w:eastAsia="en-GB"/>
              </w:rPr>
            </w:pPr>
            <w:r w:rsidRPr="008D281F">
              <w:rPr>
                <w:rFonts w:ascii="Times New Roman" w:hAnsi="Times New Roman" w:cs="Times New Roman"/>
                <w:b/>
                <w:noProof/>
                <w:sz w:val="24"/>
                <w:szCs w:val="24"/>
                <w:lang w:eastAsia="en-GB"/>
              </w:rPr>
              <w:drawing>
                <wp:inline distT="0" distB="0" distL="0" distR="0" wp14:anchorId="146C26BC" wp14:editId="1416C381">
                  <wp:extent cx="1765222" cy="1828542"/>
                  <wp:effectExtent l="0" t="0" r="698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83841" cy="1847829"/>
                          </a:xfrm>
                          <a:prstGeom prst="rect">
                            <a:avLst/>
                          </a:prstGeom>
                          <a:noFill/>
                          <a:ln>
                            <a:noFill/>
                          </a:ln>
                        </pic:spPr>
                      </pic:pic>
                    </a:graphicData>
                  </a:graphic>
                </wp:inline>
              </w:drawing>
            </w:r>
          </w:p>
        </w:tc>
        <w:tc>
          <w:tcPr>
            <w:tcW w:w="6839" w:type="dxa"/>
          </w:tcPr>
          <w:p w14:paraId="577B4340" w14:textId="77777777" w:rsidR="0051651B" w:rsidRPr="00873172" w:rsidRDefault="0051651B" w:rsidP="00A51F84">
            <w:pPr>
              <w:jc w:val="both"/>
              <w:rPr>
                <w:rFonts w:ascii="Times New Roman" w:hAnsi="Times New Roman" w:cs="Times New Roman"/>
                <w:bCs/>
                <w:sz w:val="24"/>
                <w:szCs w:val="24"/>
              </w:rPr>
            </w:pPr>
            <w:r w:rsidRPr="009100DF">
              <w:rPr>
                <w:rFonts w:ascii="Times New Roman" w:hAnsi="Times New Roman" w:cs="Times New Roman"/>
                <w:b/>
                <w:bCs/>
                <w:color w:val="70AD47" w:themeColor="accent6"/>
                <w:sz w:val="24"/>
                <w:szCs w:val="24"/>
                <w:lang w:val="en-US"/>
              </w:rPr>
              <w:t>OLADAPO F. Oladoyinbo:</w:t>
            </w:r>
            <w:r w:rsidRPr="009100DF">
              <w:rPr>
                <w:rFonts w:ascii="Times New Roman" w:hAnsi="Times New Roman" w:cs="Times New Roman"/>
                <w:bCs/>
                <w:color w:val="70AD47" w:themeColor="accent6"/>
                <w:sz w:val="24"/>
                <w:szCs w:val="24"/>
                <w:lang w:val="en-US"/>
              </w:rPr>
              <w:t xml:space="preserve"> </w:t>
            </w:r>
            <w:r w:rsidRPr="00873172">
              <w:rPr>
                <w:rFonts w:ascii="Times New Roman" w:hAnsi="Times New Roman" w:cs="Times New Roman"/>
                <w:bCs/>
                <w:sz w:val="24"/>
                <w:szCs w:val="24"/>
                <w:lang w:val="en-US"/>
              </w:rPr>
              <w:t xml:space="preserve">She is a Consultant and Trainer of over 15 years working experience. She has worked as a Project Manager and Consultant with Architate Engineering Ltd, Ibadan (Building Construction and Design), Nouvour Rich Ltd, Ibadan (Architecture Design and Construction Services) and Arkoncept Design, Abuja (Building Design and Consulting). Presently, she is the Managing Director/Chief Executive Officer (MD/CEO) of Coferh Consult Ltd, Abuja. She has B.Eng. in Building Engineering. She is an Alumna of Lagos Business School (LBS). She is a Certified and </w:t>
            </w:r>
            <w:r>
              <w:rPr>
                <w:rFonts w:ascii="Times New Roman" w:hAnsi="Times New Roman" w:cs="Times New Roman"/>
                <w:bCs/>
                <w:sz w:val="24"/>
                <w:szCs w:val="24"/>
                <w:lang w:val="en-US"/>
              </w:rPr>
              <w:t xml:space="preserve">an </w:t>
            </w:r>
            <w:r w:rsidRPr="00873172">
              <w:rPr>
                <w:rFonts w:ascii="Times New Roman" w:hAnsi="Times New Roman" w:cs="Times New Roman"/>
                <w:bCs/>
                <w:sz w:val="24"/>
                <w:szCs w:val="24"/>
                <w:lang w:val="en-US"/>
              </w:rPr>
              <w:t>Accredited member of Nige</w:t>
            </w:r>
            <w:r>
              <w:rPr>
                <w:rFonts w:ascii="Times New Roman" w:hAnsi="Times New Roman" w:cs="Times New Roman"/>
                <w:bCs/>
                <w:sz w:val="24"/>
                <w:szCs w:val="24"/>
                <w:lang w:val="en-US"/>
              </w:rPr>
              <w:t xml:space="preserve">ria Institute of Building (NIB) </w:t>
            </w:r>
            <w:r w:rsidRPr="00063F6F">
              <w:rPr>
                <w:rFonts w:ascii="Times New Roman" w:hAnsi="Times New Roman" w:cs="Times New Roman"/>
                <w:bCs/>
                <w:sz w:val="24"/>
                <w:szCs w:val="24"/>
                <w:lang w:val="en-US"/>
              </w:rPr>
              <w:t>and Quality Assurance Assessor (QAA).</w:t>
            </w:r>
          </w:p>
        </w:tc>
      </w:tr>
      <w:tr w:rsidR="0051651B" w14:paraId="5D7365D9" w14:textId="77777777" w:rsidTr="00A51F84">
        <w:tc>
          <w:tcPr>
            <w:tcW w:w="3617" w:type="dxa"/>
          </w:tcPr>
          <w:p w14:paraId="7871DB87" w14:textId="77777777" w:rsidR="0051651B" w:rsidRDefault="0051651B" w:rsidP="00A51F84">
            <w:pPr>
              <w:rPr>
                <w:rFonts w:ascii="Times New Roman" w:hAnsi="Times New Roman" w:cs="Times New Roman"/>
                <w:b/>
                <w:noProof/>
                <w:sz w:val="24"/>
                <w:szCs w:val="24"/>
                <w:lang w:eastAsia="en-GB"/>
              </w:rPr>
            </w:pPr>
          </w:p>
          <w:p w14:paraId="42FFBEEE" w14:textId="77777777" w:rsidR="0051651B" w:rsidRDefault="0051651B" w:rsidP="00A51F84">
            <w:pPr>
              <w:rPr>
                <w:rFonts w:ascii="Times New Roman" w:hAnsi="Times New Roman" w:cs="Times New Roman"/>
                <w:b/>
                <w:noProof/>
                <w:sz w:val="24"/>
                <w:szCs w:val="24"/>
                <w:lang w:eastAsia="en-GB"/>
              </w:rPr>
            </w:pPr>
            <w:r w:rsidRPr="000A3519">
              <w:rPr>
                <w:rFonts w:ascii="Times New Roman" w:hAnsi="Times New Roman" w:cs="Times New Roman"/>
                <w:b/>
                <w:noProof/>
                <w:sz w:val="24"/>
                <w:szCs w:val="24"/>
                <w:lang w:eastAsia="en-GB"/>
              </w:rPr>
              <w:drawing>
                <wp:inline distT="0" distB="0" distL="0" distR="0" wp14:anchorId="4856F119" wp14:editId="4A6C1FA0">
                  <wp:extent cx="1711974" cy="1773384"/>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25564" cy="1787462"/>
                          </a:xfrm>
                          <a:prstGeom prst="rect">
                            <a:avLst/>
                          </a:prstGeom>
                          <a:noFill/>
                          <a:ln>
                            <a:noFill/>
                          </a:ln>
                        </pic:spPr>
                      </pic:pic>
                    </a:graphicData>
                  </a:graphic>
                </wp:inline>
              </w:drawing>
            </w:r>
          </w:p>
        </w:tc>
        <w:tc>
          <w:tcPr>
            <w:tcW w:w="6839" w:type="dxa"/>
          </w:tcPr>
          <w:p w14:paraId="684C9816" w14:textId="77777777" w:rsidR="0051651B" w:rsidRPr="008B415B" w:rsidRDefault="0051651B" w:rsidP="00A51F84">
            <w:pPr>
              <w:jc w:val="both"/>
            </w:pPr>
            <w:r w:rsidRPr="009100DF">
              <w:rPr>
                <w:rFonts w:ascii="Times New Roman" w:hAnsi="Times New Roman" w:cs="Times New Roman"/>
                <w:b/>
                <w:bCs/>
                <w:iCs/>
                <w:color w:val="70AD47" w:themeColor="accent6"/>
                <w:sz w:val="24"/>
                <w:szCs w:val="24"/>
                <w:lang w:val="en-US"/>
              </w:rPr>
              <w:t>OLANIYAN M. Ademola:</w:t>
            </w:r>
            <w:r w:rsidRPr="009100DF">
              <w:rPr>
                <w:rFonts w:ascii="Times New Roman" w:hAnsi="Times New Roman" w:cs="Times New Roman"/>
                <w:bCs/>
                <w:iCs/>
                <w:color w:val="70AD47" w:themeColor="accent6"/>
                <w:sz w:val="24"/>
                <w:szCs w:val="24"/>
                <w:lang w:val="en-US"/>
              </w:rPr>
              <w:t xml:space="preserve"> </w:t>
            </w:r>
            <w:r w:rsidRPr="008B415B">
              <w:rPr>
                <w:rFonts w:ascii="Times New Roman" w:hAnsi="Times New Roman" w:cs="Times New Roman"/>
                <w:bCs/>
                <w:iCs/>
                <w:sz w:val="24"/>
                <w:szCs w:val="24"/>
                <w:lang w:val="en-US"/>
              </w:rPr>
              <w:t xml:space="preserve">Presently, he is Corporate Affairs Director with Institute of Information Management (IIM), Abuja. </w:t>
            </w:r>
            <w:r w:rsidRPr="008B415B">
              <w:rPr>
                <w:rFonts w:ascii="Times New Roman" w:hAnsi="Times New Roman" w:cs="Times New Roman"/>
                <w:bCs/>
                <w:sz w:val="24"/>
                <w:szCs w:val="24"/>
                <w:lang w:val="en-US"/>
              </w:rPr>
              <w:t>He is a former Director, Department of Information and Communication Technology, Centre for Management Development (CMD), Abuja. A holder of Nigeria Certificate in Education (NCE) in Mathematics/Physics. As a teacher, the quest for more knowledge encouraged him to further his education with the famous University of Ibadan, Ibadan, where he obtained BSc. in Computer Science and MSc. in Information Science. He is a Certified Trainer (Current Certification) with Centre for Management Development (CMD) and also a Fellow of Institute of Information Management (FIIM).</w:t>
            </w:r>
          </w:p>
        </w:tc>
      </w:tr>
      <w:tr w:rsidR="00AC0752" w14:paraId="5DD5DD3C" w14:textId="77777777" w:rsidTr="00A51F84">
        <w:tc>
          <w:tcPr>
            <w:tcW w:w="3617" w:type="dxa"/>
          </w:tcPr>
          <w:p w14:paraId="31EA9DEF" w14:textId="77777777" w:rsidR="00AC0752" w:rsidRDefault="00AC0752" w:rsidP="00A51F84">
            <w:pPr>
              <w:rPr>
                <w:rFonts w:ascii="Times New Roman" w:hAnsi="Times New Roman" w:cs="Times New Roman"/>
                <w:b/>
                <w:noProof/>
                <w:sz w:val="24"/>
                <w:szCs w:val="24"/>
                <w:lang w:eastAsia="en-GB"/>
              </w:rPr>
            </w:pPr>
          </w:p>
          <w:p w14:paraId="03FC9871" w14:textId="396A5BA1" w:rsidR="006320E7" w:rsidRDefault="006604A5" w:rsidP="00A51F84">
            <w:pPr>
              <w:rPr>
                <w:rFonts w:ascii="Times New Roman" w:hAnsi="Times New Roman" w:cs="Times New Roman"/>
                <w:b/>
                <w:noProof/>
                <w:sz w:val="24"/>
                <w:szCs w:val="24"/>
                <w:lang w:eastAsia="en-GB"/>
              </w:rPr>
            </w:pPr>
            <w:r>
              <w:rPr>
                <w:rFonts w:ascii="Times New Roman" w:hAnsi="Times New Roman" w:cs="Times New Roman"/>
                <w:b/>
                <w:noProof/>
                <w:sz w:val="24"/>
                <w:szCs w:val="24"/>
                <w:lang w:eastAsia="en-GB"/>
              </w:rPr>
              <w:drawing>
                <wp:inline distT="0" distB="0" distL="0" distR="0" wp14:anchorId="6F5643AC" wp14:editId="5A8F1BAC">
                  <wp:extent cx="676656" cy="888828"/>
                  <wp:effectExtent l="0" t="0" r="952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77904" cy="890467"/>
                          </a:xfrm>
                          <a:prstGeom prst="rect">
                            <a:avLst/>
                          </a:prstGeom>
                          <a:noFill/>
                        </pic:spPr>
                      </pic:pic>
                    </a:graphicData>
                  </a:graphic>
                </wp:inline>
              </w:drawing>
            </w:r>
          </w:p>
        </w:tc>
        <w:tc>
          <w:tcPr>
            <w:tcW w:w="6839" w:type="dxa"/>
          </w:tcPr>
          <w:p w14:paraId="0C70C8D9" w14:textId="416FFD31" w:rsidR="00AC0752" w:rsidRPr="00E23419" w:rsidRDefault="00AC0752" w:rsidP="00E23419">
            <w:pPr>
              <w:spacing w:after="160" w:line="259" w:lineRule="auto"/>
              <w:jc w:val="both"/>
              <w:rPr>
                <w:rFonts w:ascii="Times New Roman" w:hAnsi="Times New Roman" w:cs="Times New Roman"/>
                <w:sz w:val="24"/>
                <w:szCs w:val="24"/>
              </w:rPr>
            </w:pPr>
            <w:r w:rsidRPr="00323F2D">
              <w:rPr>
                <w:rFonts w:ascii="Times New Roman" w:hAnsi="Times New Roman" w:cs="Times New Roman"/>
                <w:b/>
                <w:bCs/>
                <w:iCs/>
                <w:color w:val="70AD47" w:themeColor="accent6"/>
                <w:sz w:val="24"/>
                <w:szCs w:val="24"/>
                <w:lang w:val="en-US"/>
              </w:rPr>
              <w:t>OGUNFEYITIMI Busuyi</w:t>
            </w:r>
            <w:r w:rsidRPr="00AC0752">
              <w:rPr>
                <w:rFonts w:ascii="Times New Roman" w:hAnsi="Times New Roman" w:cs="Times New Roman"/>
                <w:b/>
                <w:bCs/>
                <w:iCs/>
                <w:color w:val="70AD47" w:themeColor="accent6"/>
                <w:sz w:val="24"/>
                <w:szCs w:val="24"/>
                <w:lang w:val="en-US"/>
              </w:rPr>
              <w:t xml:space="preserve">: </w:t>
            </w:r>
            <w:r w:rsidRPr="00E23419">
              <w:rPr>
                <w:rFonts w:ascii="Times New Roman" w:hAnsi="Times New Roman" w:cs="Times New Roman"/>
                <w:iCs/>
                <w:color w:val="000000" w:themeColor="text1"/>
                <w:sz w:val="24"/>
                <w:szCs w:val="24"/>
                <w:lang w:val="en-US"/>
              </w:rPr>
              <w:t xml:space="preserve">He is Management Consultant and </w:t>
            </w:r>
            <w:r w:rsidRPr="00323F2D">
              <w:rPr>
                <w:rFonts w:ascii="Times New Roman" w:hAnsi="Times New Roman" w:cs="Times New Roman"/>
                <w:iCs/>
                <w:color w:val="000000" w:themeColor="text1"/>
                <w:sz w:val="24"/>
                <w:szCs w:val="24"/>
                <w:lang w:val="en-US"/>
              </w:rPr>
              <w:t>Professional Tax Consultan</w:t>
            </w:r>
            <w:r w:rsidRPr="00E23419">
              <w:rPr>
                <w:rFonts w:ascii="Times New Roman" w:hAnsi="Times New Roman" w:cs="Times New Roman"/>
                <w:iCs/>
                <w:color w:val="000000" w:themeColor="text1"/>
                <w:sz w:val="24"/>
                <w:szCs w:val="24"/>
                <w:lang w:val="en-US"/>
              </w:rPr>
              <w:t>t</w:t>
            </w:r>
            <w:r w:rsidRPr="00323F2D">
              <w:rPr>
                <w:rFonts w:ascii="Times New Roman" w:hAnsi="Times New Roman" w:cs="Times New Roman"/>
                <w:iCs/>
                <w:color w:val="000000" w:themeColor="text1"/>
                <w:sz w:val="24"/>
                <w:szCs w:val="24"/>
                <w:lang w:val="en-US"/>
              </w:rPr>
              <w:t>.</w:t>
            </w:r>
            <w:r w:rsidRPr="00E23419">
              <w:rPr>
                <w:rFonts w:ascii="Times New Roman" w:hAnsi="Times New Roman" w:cs="Times New Roman"/>
                <w:iCs/>
                <w:color w:val="000000" w:themeColor="text1"/>
                <w:sz w:val="24"/>
                <w:szCs w:val="24"/>
                <w:lang w:val="en-US"/>
              </w:rPr>
              <w:t xml:space="preserve"> He </w:t>
            </w:r>
            <w:r w:rsidRPr="00323F2D">
              <w:rPr>
                <w:rFonts w:ascii="Times New Roman" w:hAnsi="Times New Roman" w:cs="Times New Roman"/>
                <w:iCs/>
                <w:color w:val="000000" w:themeColor="text1"/>
                <w:sz w:val="24"/>
                <w:szCs w:val="24"/>
                <w:lang w:val="en-US"/>
              </w:rPr>
              <w:t>obtained his MSc</w:t>
            </w:r>
            <w:r w:rsidR="00E23419">
              <w:rPr>
                <w:rFonts w:ascii="Times New Roman" w:hAnsi="Times New Roman" w:cs="Times New Roman"/>
                <w:iCs/>
                <w:color w:val="000000" w:themeColor="text1"/>
                <w:sz w:val="24"/>
                <w:szCs w:val="24"/>
                <w:lang w:val="en-US"/>
              </w:rPr>
              <w:t>.</w:t>
            </w:r>
            <w:r w:rsidRPr="00323F2D">
              <w:rPr>
                <w:rFonts w:ascii="Times New Roman" w:hAnsi="Times New Roman" w:cs="Times New Roman"/>
                <w:iCs/>
                <w:color w:val="000000" w:themeColor="text1"/>
                <w:sz w:val="24"/>
                <w:szCs w:val="24"/>
                <w:lang w:val="en-US"/>
              </w:rPr>
              <w:t xml:space="preserve"> in Finance from Lagos State University, 2004</w:t>
            </w:r>
            <w:r w:rsidRPr="00E23419">
              <w:rPr>
                <w:rFonts w:ascii="Times New Roman" w:hAnsi="Times New Roman" w:cs="Times New Roman"/>
                <w:iCs/>
                <w:color w:val="000000" w:themeColor="text1"/>
                <w:sz w:val="24"/>
                <w:szCs w:val="24"/>
                <w:lang w:val="en-US"/>
              </w:rPr>
              <w:t xml:space="preserve">. </w:t>
            </w:r>
            <w:r w:rsidRPr="00323F2D">
              <w:rPr>
                <w:rFonts w:ascii="Times New Roman" w:hAnsi="Times New Roman" w:cs="Times New Roman"/>
                <w:iCs/>
                <w:color w:val="000000" w:themeColor="text1"/>
                <w:sz w:val="24"/>
                <w:szCs w:val="24"/>
                <w:lang w:val="en-US"/>
              </w:rPr>
              <w:t>He was admitted as an Associate Member of the Chartered Institute of Administration Nigeria (ACIA) in Jan</w:t>
            </w:r>
            <w:r w:rsidR="00E23419">
              <w:rPr>
                <w:rFonts w:ascii="Times New Roman" w:hAnsi="Times New Roman" w:cs="Times New Roman"/>
                <w:iCs/>
                <w:color w:val="000000" w:themeColor="text1"/>
                <w:sz w:val="24"/>
                <w:szCs w:val="24"/>
                <w:lang w:val="en-US"/>
              </w:rPr>
              <w:t>.</w:t>
            </w:r>
            <w:r w:rsidRPr="00323F2D">
              <w:rPr>
                <w:rFonts w:ascii="Times New Roman" w:hAnsi="Times New Roman" w:cs="Times New Roman"/>
                <w:iCs/>
                <w:color w:val="000000" w:themeColor="text1"/>
                <w:sz w:val="24"/>
                <w:szCs w:val="24"/>
                <w:lang w:val="en-US"/>
              </w:rPr>
              <w:t xml:space="preserve"> 2000 and Chartered Institute of Taxation of Nigeria (ACIT) in Nov</w:t>
            </w:r>
            <w:r w:rsidR="00E23419">
              <w:rPr>
                <w:rFonts w:ascii="Times New Roman" w:hAnsi="Times New Roman" w:cs="Times New Roman"/>
                <w:iCs/>
                <w:color w:val="000000" w:themeColor="text1"/>
                <w:sz w:val="24"/>
                <w:szCs w:val="24"/>
                <w:lang w:val="en-US"/>
              </w:rPr>
              <w:t>.</w:t>
            </w:r>
            <w:r w:rsidRPr="00323F2D">
              <w:rPr>
                <w:rFonts w:ascii="Times New Roman" w:hAnsi="Times New Roman" w:cs="Times New Roman"/>
                <w:iCs/>
                <w:color w:val="000000" w:themeColor="text1"/>
                <w:sz w:val="24"/>
                <w:szCs w:val="24"/>
                <w:lang w:val="en-US"/>
              </w:rPr>
              <w:t xml:space="preserve"> 2013</w:t>
            </w:r>
            <w:r w:rsidRPr="00E23419">
              <w:rPr>
                <w:rFonts w:ascii="Times New Roman" w:hAnsi="Times New Roman" w:cs="Times New Roman"/>
                <w:iCs/>
                <w:color w:val="000000" w:themeColor="text1"/>
                <w:sz w:val="24"/>
                <w:szCs w:val="24"/>
                <w:lang w:val="en-US"/>
              </w:rPr>
              <w:t xml:space="preserve">. He </w:t>
            </w:r>
            <w:r w:rsidRPr="00323F2D">
              <w:rPr>
                <w:rFonts w:ascii="Times New Roman" w:hAnsi="Times New Roman" w:cs="Times New Roman"/>
                <w:iCs/>
                <w:color w:val="000000" w:themeColor="text1"/>
                <w:sz w:val="24"/>
                <w:szCs w:val="24"/>
                <w:lang w:val="en-US"/>
              </w:rPr>
              <w:t>started his working career with Nature Dynamic International as Finance</w:t>
            </w:r>
            <w:r w:rsidRPr="00E23419">
              <w:rPr>
                <w:rFonts w:ascii="Times New Roman" w:hAnsi="Times New Roman" w:cs="Times New Roman"/>
                <w:iCs/>
                <w:color w:val="000000" w:themeColor="text1"/>
                <w:sz w:val="24"/>
                <w:szCs w:val="24"/>
                <w:lang w:val="en-US"/>
              </w:rPr>
              <w:t xml:space="preserve"> a</w:t>
            </w:r>
            <w:r w:rsidRPr="00323F2D">
              <w:rPr>
                <w:rFonts w:ascii="Times New Roman" w:hAnsi="Times New Roman" w:cs="Times New Roman"/>
                <w:iCs/>
                <w:color w:val="000000" w:themeColor="text1"/>
                <w:sz w:val="24"/>
                <w:szCs w:val="24"/>
                <w:lang w:val="en-US"/>
              </w:rPr>
              <w:t xml:space="preserve">nd Marketing </w:t>
            </w:r>
            <w:r w:rsidRPr="00E23419">
              <w:rPr>
                <w:rFonts w:ascii="Times New Roman" w:hAnsi="Times New Roman" w:cs="Times New Roman"/>
                <w:iCs/>
                <w:color w:val="000000" w:themeColor="text1"/>
                <w:sz w:val="24"/>
                <w:szCs w:val="24"/>
                <w:lang w:val="en-US"/>
              </w:rPr>
              <w:t>M</w:t>
            </w:r>
            <w:r w:rsidRPr="00323F2D">
              <w:rPr>
                <w:rFonts w:ascii="Times New Roman" w:hAnsi="Times New Roman" w:cs="Times New Roman"/>
                <w:iCs/>
                <w:color w:val="000000" w:themeColor="text1"/>
                <w:sz w:val="24"/>
                <w:szCs w:val="24"/>
                <w:lang w:val="en-US"/>
              </w:rPr>
              <w:t>anager (2001 – 2003) from where he was employed as Finance and Administration Manager at HR Consultants (2003 -2015)</w:t>
            </w:r>
            <w:r w:rsidRPr="00E23419">
              <w:rPr>
                <w:rFonts w:ascii="Times New Roman" w:hAnsi="Times New Roman" w:cs="Times New Roman"/>
                <w:iCs/>
                <w:color w:val="000000" w:themeColor="text1"/>
                <w:sz w:val="24"/>
                <w:szCs w:val="24"/>
                <w:lang w:val="en-US"/>
              </w:rPr>
              <w:t xml:space="preserve"> – </w:t>
            </w:r>
            <w:r w:rsidRPr="00323F2D">
              <w:rPr>
                <w:rFonts w:ascii="Times New Roman" w:hAnsi="Times New Roman" w:cs="Times New Roman"/>
                <w:iCs/>
                <w:color w:val="000000" w:themeColor="text1"/>
                <w:sz w:val="24"/>
                <w:szCs w:val="24"/>
                <w:lang w:val="en-US"/>
              </w:rPr>
              <w:t>a</w:t>
            </w:r>
            <w:r w:rsidRPr="00E23419">
              <w:rPr>
                <w:rFonts w:ascii="Times New Roman" w:hAnsi="Times New Roman" w:cs="Times New Roman"/>
                <w:iCs/>
                <w:color w:val="000000" w:themeColor="text1"/>
                <w:sz w:val="24"/>
                <w:szCs w:val="24"/>
                <w:lang w:val="en-US"/>
              </w:rPr>
              <w:t xml:space="preserve"> </w:t>
            </w:r>
            <w:r w:rsidRPr="00323F2D">
              <w:rPr>
                <w:rFonts w:ascii="Times New Roman" w:hAnsi="Times New Roman" w:cs="Times New Roman"/>
                <w:iCs/>
                <w:color w:val="000000" w:themeColor="text1"/>
                <w:sz w:val="24"/>
                <w:szCs w:val="24"/>
                <w:lang w:val="en-US"/>
              </w:rPr>
              <w:t xml:space="preserve">Tax </w:t>
            </w:r>
            <w:r w:rsidRPr="00E23419">
              <w:rPr>
                <w:rFonts w:ascii="Times New Roman" w:hAnsi="Times New Roman" w:cs="Times New Roman"/>
                <w:iCs/>
                <w:color w:val="000000" w:themeColor="text1"/>
                <w:sz w:val="24"/>
                <w:szCs w:val="24"/>
                <w:lang w:val="en-US"/>
              </w:rPr>
              <w:t>C</w:t>
            </w:r>
            <w:r w:rsidRPr="00323F2D">
              <w:rPr>
                <w:rFonts w:ascii="Times New Roman" w:hAnsi="Times New Roman" w:cs="Times New Roman"/>
                <w:iCs/>
                <w:color w:val="000000" w:themeColor="text1"/>
                <w:sz w:val="24"/>
                <w:szCs w:val="24"/>
                <w:lang w:val="en-US"/>
              </w:rPr>
              <w:t xml:space="preserve">onsultant firm </w:t>
            </w:r>
            <w:r w:rsidRPr="00E23419">
              <w:rPr>
                <w:rFonts w:ascii="Times New Roman" w:hAnsi="Times New Roman" w:cs="Times New Roman"/>
                <w:iCs/>
                <w:color w:val="000000" w:themeColor="text1"/>
                <w:sz w:val="24"/>
                <w:szCs w:val="24"/>
                <w:lang w:val="en-US"/>
              </w:rPr>
              <w:t xml:space="preserve">and </w:t>
            </w:r>
            <w:r w:rsidRPr="00323F2D">
              <w:rPr>
                <w:rFonts w:ascii="Times New Roman" w:hAnsi="Times New Roman" w:cs="Times New Roman"/>
                <w:iCs/>
                <w:color w:val="000000" w:themeColor="text1"/>
                <w:sz w:val="24"/>
                <w:szCs w:val="24"/>
                <w:lang w:val="en-US"/>
              </w:rPr>
              <w:t>a tax Consultant/Tax Audit Monitoring Agent to various State Government</w:t>
            </w:r>
            <w:r w:rsidRPr="00E23419">
              <w:rPr>
                <w:rFonts w:ascii="Times New Roman" w:hAnsi="Times New Roman" w:cs="Times New Roman"/>
                <w:iCs/>
                <w:color w:val="000000" w:themeColor="text1"/>
                <w:sz w:val="24"/>
                <w:szCs w:val="24"/>
                <w:lang w:val="en-US"/>
              </w:rPr>
              <w:t>s</w:t>
            </w:r>
            <w:r w:rsidRPr="00323F2D">
              <w:rPr>
                <w:rFonts w:ascii="Times New Roman" w:hAnsi="Times New Roman" w:cs="Times New Roman"/>
                <w:iCs/>
                <w:color w:val="000000" w:themeColor="text1"/>
                <w:sz w:val="24"/>
                <w:szCs w:val="24"/>
                <w:lang w:val="en-US"/>
              </w:rPr>
              <w:t xml:space="preserve"> in </w:t>
            </w:r>
            <w:r w:rsidRPr="00E23419">
              <w:rPr>
                <w:rFonts w:ascii="Times New Roman" w:hAnsi="Times New Roman" w:cs="Times New Roman"/>
                <w:iCs/>
                <w:color w:val="000000" w:themeColor="text1"/>
                <w:sz w:val="24"/>
                <w:szCs w:val="24"/>
                <w:lang w:val="en-US"/>
              </w:rPr>
              <w:t xml:space="preserve">Nigeria. He </w:t>
            </w:r>
            <w:r w:rsidRPr="00323F2D">
              <w:rPr>
                <w:rFonts w:ascii="Times New Roman" w:hAnsi="Times New Roman" w:cs="Times New Roman"/>
                <w:iCs/>
                <w:color w:val="000000" w:themeColor="text1"/>
                <w:sz w:val="24"/>
                <w:szCs w:val="24"/>
                <w:lang w:val="en-US"/>
              </w:rPr>
              <w:t>later became Administration Manager of Highlight Oil and Gas from January 2014 till March 2015</w:t>
            </w:r>
            <w:r w:rsidR="00E23419">
              <w:rPr>
                <w:rFonts w:ascii="Times New Roman" w:hAnsi="Times New Roman" w:cs="Times New Roman"/>
                <w:iCs/>
                <w:color w:val="000000" w:themeColor="text1"/>
                <w:sz w:val="24"/>
                <w:szCs w:val="24"/>
                <w:lang w:val="en-US"/>
              </w:rPr>
              <w:t>,</w:t>
            </w:r>
            <w:r w:rsidRPr="00323F2D">
              <w:rPr>
                <w:rFonts w:ascii="Times New Roman" w:hAnsi="Times New Roman" w:cs="Times New Roman"/>
                <w:iCs/>
                <w:color w:val="000000" w:themeColor="text1"/>
                <w:sz w:val="24"/>
                <w:szCs w:val="24"/>
                <w:lang w:val="en-US"/>
              </w:rPr>
              <w:t xml:space="preserve"> a sister company to HR Consultants. Presently, he is the Managing Consultant, Elipris Nig</w:t>
            </w:r>
            <w:r w:rsidR="00E23419">
              <w:rPr>
                <w:rFonts w:ascii="Times New Roman" w:hAnsi="Times New Roman" w:cs="Times New Roman"/>
                <w:iCs/>
                <w:color w:val="000000" w:themeColor="text1"/>
                <w:sz w:val="24"/>
                <w:szCs w:val="24"/>
                <w:lang w:val="en-US"/>
              </w:rPr>
              <w:t>.</w:t>
            </w:r>
            <w:r w:rsidRPr="00323F2D">
              <w:rPr>
                <w:rFonts w:ascii="Times New Roman" w:hAnsi="Times New Roman" w:cs="Times New Roman"/>
                <w:iCs/>
                <w:color w:val="000000" w:themeColor="text1"/>
                <w:sz w:val="24"/>
                <w:szCs w:val="24"/>
                <w:lang w:val="en-US"/>
              </w:rPr>
              <w:t xml:space="preserve"> Co, since 2015</w:t>
            </w:r>
            <w:r w:rsidRPr="00E23419">
              <w:rPr>
                <w:rFonts w:ascii="Times New Roman" w:hAnsi="Times New Roman" w:cs="Times New Roman"/>
                <w:iCs/>
                <w:color w:val="000000" w:themeColor="text1"/>
                <w:sz w:val="24"/>
                <w:szCs w:val="24"/>
                <w:lang w:val="en-US"/>
              </w:rPr>
              <w:t>. He</w:t>
            </w:r>
            <w:r w:rsidRPr="00323F2D">
              <w:rPr>
                <w:rFonts w:ascii="Times New Roman" w:hAnsi="Times New Roman" w:cs="Times New Roman"/>
                <w:iCs/>
                <w:color w:val="000000" w:themeColor="text1"/>
                <w:sz w:val="24"/>
                <w:szCs w:val="24"/>
                <w:lang w:val="en-US"/>
              </w:rPr>
              <w:t xml:space="preserve"> ha</w:t>
            </w:r>
            <w:r w:rsidRPr="00E23419">
              <w:rPr>
                <w:rFonts w:ascii="Times New Roman" w:hAnsi="Times New Roman" w:cs="Times New Roman"/>
                <w:iCs/>
                <w:color w:val="000000" w:themeColor="text1"/>
                <w:sz w:val="24"/>
                <w:szCs w:val="24"/>
                <w:lang w:val="en-US"/>
              </w:rPr>
              <w:t>s</w:t>
            </w:r>
            <w:r w:rsidRPr="00323F2D">
              <w:rPr>
                <w:rFonts w:ascii="Times New Roman" w:hAnsi="Times New Roman" w:cs="Times New Roman"/>
                <w:iCs/>
                <w:color w:val="000000" w:themeColor="text1"/>
                <w:sz w:val="24"/>
                <w:szCs w:val="24"/>
                <w:lang w:val="en-US"/>
              </w:rPr>
              <w:t xml:space="preserve"> successfully handled various tax assignments for multinational clients in all the six</w:t>
            </w:r>
            <w:r w:rsidR="00E23419">
              <w:rPr>
                <w:rFonts w:ascii="Times New Roman" w:hAnsi="Times New Roman" w:cs="Times New Roman"/>
                <w:iCs/>
                <w:color w:val="000000" w:themeColor="text1"/>
                <w:sz w:val="24"/>
                <w:szCs w:val="24"/>
                <w:lang w:val="en-US"/>
              </w:rPr>
              <w:t xml:space="preserve"> </w:t>
            </w:r>
            <w:r w:rsidR="00E23419" w:rsidRPr="00323F2D">
              <w:rPr>
                <w:rFonts w:ascii="Times New Roman" w:hAnsi="Times New Roman" w:cs="Times New Roman"/>
                <w:sz w:val="24"/>
                <w:szCs w:val="24"/>
              </w:rPr>
              <w:t>geopolitical zones in Nigeria.</w:t>
            </w:r>
          </w:p>
        </w:tc>
      </w:tr>
      <w:tr w:rsidR="0051651B" w14:paraId="7E30FE74" w14:textId="77777777" w:rsidTr="00A51F84">
        <w:tc>
          <w:tcPr>
            <w:tcW w:w="10456" w:type="dxa"/>
            <w:gridSpan w:val="2"/>
          </w:tcPr>
          <w:p w14:paraId="2F171837" w14:textId="77777777" w:rsidR="0051651B" w:rsidRPr="00285EE5" w:rsidRDefault="0051651B" w:rsidP="00A51F84">
            <w:pPr>
              <w:jc w:val="center"/>
              <w:rPr>
                <w:rFonts w:ascii="Times New Roman" w:hAnsi="Times New Roman" w:cs="Times New Roman"/>
                <w:b/>
                <w:sz w:val="24"/>
                <w:szCs w:val="24"/>
              </w:rPr>
            </w:pPr>
            <w:r w:rsidRPr="00CD4913">
              <w:rPr>
                <w:rFonts w:ascii="Times New Roman" w:hAnsi="Times New Roman" w:cs="Times New Roman"/>
                <w:b/>
                <w:color w:val="70AD47" w:themeColor="accent6"/>
                <w:sz w:val="24"/>
                <w:szCs w:val="24"/>
              </w:rPr>
              <w:t>NOTE:</w:t>
            </w:r>
            <w:r w:rsidRPr="00285EE5">
              <w:rPr>
                <w:rFonts w:ascii="Times New Roman" w:hAnsi="Times New Roman" w:cs="Times New Roman"/>
                <w:b/>
                <w:sz w:val="24"/>
                <w:szCs w:val="24"/>
              </w:rPr>
              <w:t xml:space="preserve"> Our seminars are also taught by other Management, Business Communication, Management Information Systems (MIS), Project Management Professional (PMP), Finance and Accounting, Human Resources, Leadership and Strategy experts.</w:t>
            </w:r>
          </w:p>
          <w:p w14:paraId="2408BC6A" w14:textId="77777777" w:rsidR="0051651B" w:rsidRPr="006B300A" w:rsidRDefault="0051651B" w:rsidP="00A51F84">
            <w:pPr>
              <w:jc w:val="center"/>
              <w:rPr>
                <w:rFonts w:ascii="Times New Roman" w:hAnsi="Times New Roman" w:cs="Times New Roman"/>
                <w:b/>
                <w:sz w:val="24"/>
                <w:szCs w:val="24"/>
              </w:rPr>
            </w:pPr>
          </w:p>
        </w:tc>
      </w:tr>
    </w:tbl>
    <w:p w14:paraId="389EA113" w14:textId="77777777" w:rsidR="0051651B" w:rsidRPr="00CF0925" w:rsidRDefault="0051651B" w:rsidP="0051651B">
      <w:pPr>
        <w:rPr>
          <w:rFonts w:ascii="Times New Roman" w:hAnsi="Times New Roman" w:cs="Times New Roman"/>
          <w:sz w:val="24"/>
          <w:szCs w:val="24"/>
        </w:rPr>
      </w:pPr>
    </w:p>
    <w:p w14:paraId="38963656" w14:textId="77777777" w:rsidR="00BE6B65" w:rsidRDefault="00BE6B65">
      <w:r>
        <w:br w:type="page"/>
      </w:r>
    </w:p>
    <w:p w14:paraId="75AF5250" w14:textId="77777777" w:rsidR="00B57A7F" w:rsidRPr="00BE6B65" w:rsidRDefault="00BE6B65" w:rsidP="00BE6B65">
      <w:pPr>
        <w:jc w:val="center"/>
        <w:rPr>
          <w:rFonts w:ascii="Arial Black" w:hAnsi="Arial Black"/>
          <w:sz w:val="24"/>
          <w:szCs w:val="24"/>
        </w:rPr>
      </w:pPr>
      <w:r w:rsidRPr="00BE6B65">
        <w:rPr>
          <w:rFonts w:ascii="Arial Black" w:hAnsi="Arial Black"/>
          <w:sz w:val="24"/>
          <w:szCs w:val="24"/>
        </w:rPr>
        <w:t>PHOTOS GALLERY</w:t>
      </w:r>
    </w:p>
    <w:p w14:paraId="61F5B56E" w14:textId="77777777" w:rsidR="00BE6B65" w:rsidRDefault="00BE6B65"/>
    <w:p w14:paraId="2A3E2C3B" w14:textId="77777777" w:rsidR="00BE6B65" w:rsidRDefault="00BE6B65"/>
    <w:p w14:paraId="2E33A329" w14:textId="77777777" w:rsidR="00B57A7F" w:rsidRDefault="00B57A7F"/>
    <w:sectPr w:rsidR="00B57A7F" w:rsidSect="008B17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21506" w14:textId="77777777" w:rsidR="00A257C4" w:rsidRDefault="00A257C4" w:rsidP="00774E96">
      <w:pPr>
        <w:spacing w:after="0" w:line="240" w:lineRule="auto"/>
      </w:pPr>
      <w:r>
        <w:separator/>
      </w:r>
    </w:p>
  </w:endnote>
  <w:endnote w:type="continuationSeparator" w:id="0">
    <w:p w14:paraId="2185F3E8" w14:textId="77777777" w:rsidR="00A257C4" w:rsidRDefault="00A257C4" w:rsidP="00774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uhaus 93">
    <w:altName w:val="Arial Black"/>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haroni">
    <w:charset w:val="B1"/>
    <w:family w:val="auto"/>
    <w:pitch w:val="variable"/>
    <w:sig w:usb0="00000803" w:usb1="00000000" w:usb2="00000000" w:usb3="00000000" w:csb0="00000021" w:csb1="00000000"/>
  </w:font>
  <w:font w:name="Frutiger-Roman">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5667194"/>
      <w:docPartObj>
        <w:docPartGallery w:val="Page Numbers (Bottom of Page)"/>
        <w:docPartUnique/>
      </w:docPartObj>
    </w:sdtPr>
    <w:sdtEndPr>
      <w:rPr>
        <w:noProof/>
      </w:rPr>
    </w:sdtEndPr>
    <w:sdtContent>
      <w:p w14:paraId="1575E10E" w14:textId="77777777" w:rsidR="008E33F0" w:rsidRDefault="008E33F0">
        <w:pPr>
          <w:pStyle w:val="Footer"/>
          <w:jc w:val="right"/>
        </w:pPr>
        <w:r>
          <w:fldChar w:fldCharType="begin"/>
        </w:r>
        <w:r>
          <w:instrText xml:space="preserve"> PAGE   \* MERGEFORMAT </w:instrText>
        </w:r>
        <w:r>
          <w:fldChar w:fldCharType="separate"/>
        </w:r>
        <w:r w:rsidR="00001C48">
          <w:rPr>
            <w:noProof/>
          </w:rPr>
          <w:t>20</w:t>
        </w:r>
        <w:r>
          <w:rPr>
            <w:noProof/>
          </w:rPr>
          <w:fldChar w:fldCharType="end"/>
        </w:r>
      </w:p>
    </w:sdtContent>
  </w:sdt>
  <w:p w14:paraId="664787FC" w14:textId="77777777" w:rsidR="008E33F0" w:rsidRDefault="008E33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F5B0F" w14:textId="77777777" w:rsidR="00A257C4" w:rsidRDefault="00A257C4" w:rsidP="00774E96">
      <w:pPr>
        <w:spacing w:after="0" w:line="240" w:lineRule="auto"/>
      </w:pPr>
      <w:r>
        <w:separator/>
      </w:r>
    </w:p>
  </w:footnote>
  <w:footnote w:type="continuationSeparator" w:id="0">
    <w:p w14:paraId="44145AC5" w14:textId="77777777" w:rsidR="00A257C4" w:rsidRDefault="00A257C4" w:rsidP="00774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A179F"/>
    <w:multiLevelType w:val="hybridMultilevel"/>
    <w:tmpl w:val="BCE41EA4"/>
    <w:lvl w:ilvl="0" w:tplc="0409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91243E"/>
    <w:multiLevelType w:val="hybridMultilevel"/>
    <w:tmpl w:val="D6F89A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BA0CD2"/>
    <w:multiLevelType w:val="hybridMultilevel"/>
    <w:tmpl w:val="8A0A1350"/>
    <w:lvl w:ilvl="0" w:tplc="BDB2FFE4">
      <w:start w:val="1"/>
      <w:numFmt w:val="lowerLetter"/>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3" w15:restartNumberingAfterBreak="0">
    <w:nsid w:val="0EBA1F55"/>
    <w:multiLevelType w:val="hybridMultilevel"/>
    <w:tmpl w:val="7300248A"/>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FED1FE5"/>
    <w:multiLevelType w:val="hybridMultilevel"/>
    <w:tmpl w:val="BCE41EA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C626BD"/>
    <w:multiLevelType w:val="hybridMultilevel"/>
    <w:tmpl w:val="9B5A580A"/>
    <w:lvl w:ilvl="0" w:tplc="F64075B4">
      <w:start w:val="1"/>
      <w:numFmt w:val="bullet"/>
      <w:lvlText w:val=""/>
      <w:lvlJc w:val="left"/>
      <w:pPr>
        <w:tabs>
          <w:tab w:val="num" w:pos="720"/>
        </w:tabs>
        <w:ind w:left="720" w:hanging="360"/>
      </w:pPr>
      <w:rPr>
        <w:rFonts w:ascii="Wingdings 3" w:hAnsi="Wingdings 3" w:hint="default"/>
      </w:rPr>
    </w:lvl>
    <w:lvl w:ilvl="1" w:tplc="06EE2B0A" w:tentative="1">
      <w:start w:val="1"/>
      <w:numFmt w:val="bullet"/>
      <w:lvlText w:val=""/>
      <w:lvlJc w:val="left"/>
      <w:pPr>
        <w:tabs>
          <w:tab w:val="num" w:pos="1440"/>
        </w:tabs>
        <w:ind w:left="1440" w:hanging="360"/>
      </w:pPr>
      <w:rPr>
        <w:rFonts w:ascii="Wingdings 3" w:hAnsi="Wingdings 3" w:hint="default"/>
      </w:rPr>
    </w:lvl>
    <w:lvl w:ilvl="2" w:tplc="A60ECF7A" w:tentative="1">
      <w:start w:val="1"/>
      <w:numFmt w:val="bullet"/>
      <w:lvlText w:val=""/>
      <w:lvlJc w:val="left"/>
      <w:pPr>
        <w:tabs>
          <w:tab w:val="num" w:pos="2160"/>
        </w:tabs>
        <w:ind w:left="2160" w:hanging="360"/>
      </w:pPr>
      <w:rPr>
        <w:rFonts w:ascii="Wingdings 3" w:hAnsi="Wingdings 3" w:hint="default"/>
      </w:rPr>
    </w:lvl>
    <w:lvl w:ilvl="3" w:tplc="F2568D18" w:tentative="1">
      <w:start w:val="1"/>
      <w:numFmt w:val="bullet"/>
      <w:lvlText w:val=""/>
      <w:lvlJc w:val="left"/>
      <w:pPr>
        <w:tabs>
          <w:tab w:val="num" w:pos="2880"/>
        </w:tabs>
        <w:ind w:left="2880" w:hanging="360"/>
      </w:pPr>
      <w:rPr>
        <w:rFonts w:ascii="Wingdings 3" w:hAnsi="Wingdings 3" w:hint="default"/>
      </w:rPr>
    </w:lvl>
    <w:lvl w:ilvl="4" w:tplc="6554E7E6" w:tentative="1">
      <w:start w:val="1"/>
      <w:numFmt w:val="bullet"/>
      <w:lvlText w:val=""/>
      <w:lvlJc w:val="left"/>
      <w:pPr>
        <w:tabs>
          <w:tab w:val="num" w:pos="3600"/>
        </w:tabs>
        <w:ind w:left="3600" w:hanging="360"/>
      </w:pPr>
      <w:rPr>
        <w:rFonts w:ascii="Wingdings 3" w:hAnsi="Wingdings 3" w:hint="default"/>
      </w:rPr>
    </w:lvl>
    <w:lvl w:ilvl="5" w:tplc="FB28B69C" w:tentative="1">
      <w:start w:val="1"/>
      <w:numFmt w:val="bullet"/>
      <w:lvlText w:val=""/>
      <w:lvlJc w:val="left"/>
      <w:pPr>
        <w:tabs>
          <w:tab w:val="num" w:pos="4320"/>
        </w:tabs>
        <w:ind w:left="4320" w:hanging="360"/>
      </w:pPr>
      <w:rPr>
        <w:rFonts w:ascii="Wingdings 3" w:hAnsi="Wingdings 3" w:hint="default"/>
      </w:rPr>
    </w:lvl>
    <w:lvl w:ilvl="6" w:tplc="332A3FE0" w:tentative="1">
      <w:start w:val="1"/>
      <w:numFmt w:val="bullet"/>
      <w:lvlText w:val=""/>
      <w:lvlJc w:val="left"/>
      <w:pPr>
        <w:tabs>
          <w:tab w:val="num" w:pos="5040"/>
        </w:tabs>
        <w:ind w:left="5040" w:hanging="360"/>
      </w:pPr>
      <w:rPr>
        <w:rFonts w:ascii="Wingdings 3" w:hAnsi="Wingdings 3" w:hint="default"/>
      </w:rPr>
    </w:lvl>
    <w:lvl w:ilvl="7" w:tplc="CDE46198" w:tentative="1">
      <w:start w:val="1"/>
      <w:numFmt w:val="bullet"/>
      <w:lvlText w:val=""/>
      <w:lvlJc w:val="left"/>
      <w:pPr>
        <w:tabs>
          <w:tab w:val="num" w:pos="5760"/>
        </w:tabs>
        <w:ind w:left="5760" w:hanging="360"/>
      </w:pPr>
      <w:rPr>
        <w:rFonts w:ascii="Wingdings 3" w:hAnsi="Wingdings 3" w:hint="default"/>
      </w:rPr>
    </w:lvl>
    <w:lvl w:ilvl="8" w:tplc="6A34E308"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19FB692C"/>
    <w:multiLevelType w:val="hybridMultilevel"/>
    <w:tmpl w:val="2D2C5F18"/>
    <w:lvl w:ilvl="0" w:tplc="FFFFFFFF">
      <w:start w:val="1"/>
      <w:numFmt w:val="decimal"/>
      <w:lvlText w:val="%1."/>
      <w:lvlJc w:val="left"/>
      <w:pPr>
        <w:ind w:left="720" w:hanging="360"/>
      </w:pPr>
    </w:lvl>
    <w:lvl w:ilvl="1" w:tplc="3E803964">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310E2B"/>
    <w:multiLevelType w:val="hybridMultilevel"/>
    <w:tmpl w:val="71261D2E"/>
    <w:lvl w:ilvl="0" w:tplc="0409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EDB67B2"/>
    <w:multiLevelType w:val="hybridMultilevel"/>
    <w:tmpl w:val="E25EE342"/>
    <w:lvl w:ilvl="0" w:tplc="0409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251E1DD9"/>
    <w:multiLevelType w:val="hybridMultilevel"/>
    <w:tmpl w:val="649040E8"/>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B7265C0"/>
    <w:multiLevelType w:val="hybridMultilevel"/>
    <w:tmpl w:val="94085F48"/>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6272C39"/>
    <w:multiLevelType w:val="hybridMultilevel"/>
    <w:tmpl w:val="7B028CA6"/>
    <w:lvl w:ilvl="0" w:tplc="0409000F">
      <w:start w:val="1"/>
      <w:numFmt w:val="decimal"/>
      <w:lvlText w:val="%1."/>
      <w:lvlJc w:val="left"/>
      <w:pPr>
        <w:ind w:left="1503" w:hanging="360"/>
      </w:pPr>
      <w:rPr>
        <w:rFonts w:hint="default"/>
      </w:rPr>
    </w:lvl>
    <w:lvl w:ilvl="1" w:tplc="04090019">
      <w:start w:val="1"/>
      <w:numFmt w:val="lowerLetter"/>
      <w:lvlText w:val="%2."/>
      <w:lvlJc w:val="left"/>
      <w:pPr>
        <w:ind w:left="2223" w:hanging="360"/>
      </w:pPr>
    </w:lvl>
    <w:lvl w:ilvl="2" w:tplc="0409001B">
      <w:start w:val="1"/>
      <w:numFmt w:val="lowerRoman"/>
      <w:lvlText w:val="%3."/>
      <w:lvlJc w:val="right"/>
      <w:pPr>
        <w:ind w:left="2943" w:hanging="180"/>
      </w:pPr>
    </w:lvl>
    <w:lvl w:ilvl="3" w:tplc="0409000F" w:tentative="1">
      <w:start w:val="1"/>
      <w:numFmt w:val="decimal"/>
      <w:lvlText w:val="%4."/>
      <w:lvlJc w:val="left"/>
      <w:pPr>
        <w:ind w:left="3663" w:hanging="360"/>
      </w:pPr>
    </w:lvl>
    <w:lvl w:ilvl="4" w:tplc="04090019" w:tentative="1">
      <w:start w:val="1"/>
      <w:numFmt w:val="lowerLetter"/>
      <w:lvlText w:val="%5."/>
      <w:lvlJc w:val="left"/>
      <w:pPr>
        <w:ind w:left="4383" w:hanging="360"/>
      </w:pPr>
    </w:lvl>
    <w:lvl w:ilvl="5" w:tplc="0409001B" w:tentative="1">
      <w:start w:val="1"/>
      <w:numFmt w:val="lowerRoman"/>
      <w:lvlText w:val="%6."/>
      <w:lvlJc w:val="right"/>
      <w:pPr>
        <w:ind w:left="5103" w:hanging="180"/>
      </w:pPr>
    </w:lvl>
    <w:lvl w:ilvl="6" w:tplc="0409000F" w:tentative="1">
      <w:start w:val="1"/>
      <w:numFmt w:val="decimal"/>
      <w:lvlText w:val="%7."/>
      <w:lvlJc w:val="left"/>
      <w:pPr>
        <w:ind w:left="5823" w:hanging="360"/>
      </w:pPr>
    </w:lvl>
    <w:lvl w:ilvl="7" w:tplc="04090019" w:tentative="1">
      <w:start w:val="1"/>
      <w:numFmt w:val="lowerLetter"/>
      <w:lvlText w:val="%8."/>
      <w:lvlJc w:val="left"/>
      <w:pPr>
        <w:ind w:left="6543" w:hanging="360"/>
      </w:pPr>
    </w:lvl>
    <w:lvl w:ilvl="8" w:tplc="0409001B" w:tentative="1">
      <w:start w:val="1"/>
      <w:numFmt w:val="lowerRoman"/>
      <w:lvlText w:val="%9."/>
      <w:lvlJc w:val="right"/>
      <w:pPr>
        <w:ind w:left="7263" w:hanging="180"/>
      </w:pPr>
    </w:lvl>
  </w:abstractNum>
  <w:abstractNum w:abstractNumId="12" w15:restartNumberingAfterBreak="0">
    <w:nsid w:val="378A5D6B"/>
    <w:multiLevelType w:val="hybridMultilevel"/>
    <w:tmpl w:val="452CF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9330989"/>
    <w:multiLevelType w:val="hybridMultilevel"/>
    <w:tmpl w:val="DDAE1EDC"/>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A2431BD"/>
    <w:multiLevelType w:val="hybridMultilevel"/>
    <w:tmpl w:val="DD7EC21E"/>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446F43"/>
    <w:multiLevelType w:val="hybridMultilevel"/>
    <w:tmpl w:val="4C3E4478"/>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F7B049A"/>
    <w:multiLevelType w:val="hybridMultilevel"/>
    <w:tmpl w:val="94D89C48"/>
    <w:lvl w:ilvl="0" w:tplc="04090019">
      <w:start w:val="1"/>
      <w:numFmt w:val="lowerLetter"/>
      <w:lvlText w:val="%1."/>
      <w:lvlJc w:val="left"/>
      <w:pPr>
        <w:ind w:left="1004" w:hanging="360"/>
      </w:pPr>
    </w:lvl>
    <w:lvl w:ilvl="1" w:tplc="20000019" w:tentative="1">
      <w:start w:val="1"/>
      <w:numFmt w:val="lowerLetter"/>
      <w:lvlText w:val="%2."/>
      <w:lvlJc w:val="left"/>
      <w:pPr>
        <w:ind w:left="1724" w:hanging="360"/>
      </w:pPr>
    </w:lvl>
    <w:lvl w:ilvl="2" w:tplc="2000001B" w:tentative="1">
      <w:start w:val="1"/>
      <w:numFmt w:val="lowerRoman"/>
      <w:lvlText w:val="%3."/>
      <w:lvlJc w:val="right"/>
      <w:pPr>
        <w:ind w:left="2444" w:hanging="180"/>
      </w:pPr>
    </w:lvl>
    <w:lvl w:ilvl="3" w:tplc="2000000F" w:tentative="1">
      <w:start w:val="1"/>
      <w:numFmt w:val="decimal"/>
      <w:lvlText w:val="%4."/>
      <w:lvlJc w:val="left"/>
      <w:pPr>
        <w:ind w:left="3164" w:hanging="360"/>
      </w:pPr>
    </w:lvl>
    <w:lvl w:ilvl="4" w:tplc="20000019" w:tentative="1">
      <w:start w:val="1"/>
      <w:numFmt w:val="lowerLetter"/>
      <w:lvlText w:val="%5."/>
      <w:lvlJc w:val="left"/>
      <w:pPr>
        <w:ind w:left="3884" w:hanging="360"/>
      </w:pPr>
    </w:lvl>
    <w:lvl w:ilvl="5" w:tplc="2000001B" w:tentative="1">
      <w:start w:val="1"/>
      <w:numFmt w:val="lowerRoman"/>
      <w:lvlText w:val="%6."/>
      <w:lvlJc w:val="right"/>
      <w:pPr>
        <w:ind w:left="4604" w:hanging="180"/>
      </w:pPr>
    </w:lvl>
    <w:lvl w:ilvl="6" w:tplc="2000000F" w:tentative="1">
      <w:start w:val="1"/>
      <w:numFmt w:val="decimal"/>
      <w:lvlText w:val="%7."/>
      <w:lvlJc w:val="left"/>
      <w:pPr>
        <w:ind w:left="5324" w:hanging="360"/>
      </w:pPr>
    </w:lvl>
    <w:lvl w:ilvl="7" w:tplc="20000019" w:tentative="1">
      <w:start w:val="1"/>
      <w:numFmt w:val="lowerLetter"/>
      <w:lvlText w:val="%8."/>
      <w:lvlJc w:val="left"/>
      <w:pPr>
        <w:ind w:left="6044" w:hanging="360"/>
      </w:pPr>
    </w:lvl>
    <w:lvl w:ilvl="8" w:tplc="2000001B" w:tentative="1">
      <w:start w:val="1"/>
      <w:numFmt w:val="lowerRoman"/>
      <w:lvlText w:val="%9."/>
      <w:lvlJc w:val="right"/>
      <w:pPr>
        <w:ind w:left="6764" w:hanging="180"/>
      </w:pPr>
    </w:lvl>
  </w:abstractNum>
  <w:abstractNum w:abstractNumId="17" w15:restartNumberingAfterBreak="0">
    <w:nsid w:val="4C517CE2"/>
    <w:multiLevelType w:val="hybridMultilevel"/>
    <w:tmpl w:val="23DC357C"/>
    <w:lvl w:ilvl="0" w:tplc="F7E6E87C">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E5B2EE1"/>
    <w:multiLevelType w:val="hybridMultilevel"/>
    <w:tmpl w:val="3EBE7FFE"/>
    <w:lvl w:ilvl="0" w:tplc="C3260E00">
      <w:start w:val="1"/>
      <w:numFmt w:val="lowerLetter"/>
      <w:lvlText w:val="%1."/>
      <w:lvlJc w:val="left"/>
      <w:pPr>
        <w:ind w:left="144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4405500"/>
    <w:multiLevelType w:val="hybridMultilevel"/>
    <w:tmpl w:val="663C918A"/>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9AD7A80"/>
    <w:multiLevelType w:val="hybridMultilevel"/>
    <w:tmpl w:val="AE929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B95CBB"/>
    <w:multiLevelType w:val="hybridMultilevel"/>
    <w:tmpl w:val="5CCEBFFA"/>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1C62A2F"/>
    <w:multiLevelType w:val="hybridMultilevel"/>
    <w:tmpl w:val="12B4D6EC"/>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A4D65B8"/>
    <w:multiLevelType w:val="hybridMultilevel"/>
    <w:tmpl w:val="30128426"/>
    <w:lvl w:ilvl="0" w:tplc="0409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6E2C4DD3"/>
    <w:multiLevelType w:val="hybridMultilevel"/>
    <w:tmpl w:val="D630911A"/>
    <w:lvl w:ilvl="0" w:tplc="5E0C6E88">
      <w:start w:val="1"/>
      <w:numFmt w:val="lowerLetter"/>
      <w:lvlText w:val="%1."/>
      <w:lvlJc w:val="left"/>
      <w:pPr>
        <w:ind w:left="144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6E602D96"/>
    <w:multiLevelType w:val="hybridMultilevel"/>
    <w:tmpl w:val="B77823F2"/>
    <w:lvl w:ilvl="0" w:tplc="FFFFFFFF">
      <w:start w:val="1"/>
      <w:numFmt w:val="decimal"/>
      <w:lvlText w:val="%1."/>
      <w:lvlJc w:val="left"/>
      <w:pPr>
        <w:ind w:left="720" w:hanging="360"/>
      </w:pPr>
    </w:lvl>
    <w:lvl w:ilvl="1" w:tplc="5E0C6E88">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1A4301"/>
    <w:multiLevelType w:val="hybridMultilevel"/>
    <w:tmpl w:val="7FE0299E"/>
    <w:lvl w:ilvl="0" w:tplc="359615D8">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B5C525C"/>
    <w:multiLevelType w:val="hybridMultilevel"/>
    <w:tmpl w:val="2334FD1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7"/>
  </w:num>
  <w:num w:numId="2">
    <w:abstractNumId w:val="1"/>
  </w:num>
  <w:num w:numId="3">
    <w:abstractNumId w:val="11"/>
  </w:num>
  <w:num w:numId="4">
    <w:abstractNumId w:val="26"/>
  </w:num>
  <w:num w:numId="5">
    <w:abstractNumId w:val="14"/>
  </w:num>
  <w:num w:numId="6">
    <w:abstractNumId w:val="5"/>
  </w:num>
  <w:num w:numId="7">
    <w:abstractNumId w:val="2"/>
  </w:num>
  <w:num w:numId="8">
    <w:abstractNumId w:val="20"/>
  </w:num>
  <w:num w:numId="9">
    <w:abstractNumId w:val="27"/>
  </w:num>
  <w:num w:numId="10">
    <w:abstractNumId w:val="12"/>
  </w:num>
  <w:num w:numId="11">
    <w:abstractNumId w:val="0"/>
  </w:num>
  <w:num w:numId="12">
    <w:abstractNumId w:val="8"/>
  </w:num>
  <w:num w:numId="13">
    <w:abstractNumId w:val="6"/>
  </w:num>
  <w:num w:numId="14">
    <w:abstractNumId w:val="18"/>
  </w:num>
  <w:num w:numId="15">
    <w:abstractNumId w:val="25"/>
  </w:num>
  <w:num w:numId="16">
    <w:abstractNumId w:val="23"/>
  </w:num>
  <w:num w:numId="17">
    <w:abstractNumId w:val="16"/>
  </w:num>
  <w:num w:numId="18">
    <w:abstractNumId w:val="4"/>
  </w:num>
  <w:num w:numId="19">
    <w:abstractNumId w:val="7"/>
  </w:num>
  <w:num w:numId="20">
    <w:abstractNumId w:val="15"/>
  </w:num>
  <w:num w:numId="21">
    <w:abstractNumId w:val="19"/>
  </w:num>
  <w:num w:numId="22">
    <w:abstractNumId w:val="22"/>
  </w:num>
  <w:num w:numId="23">
    <w:abstractNumId w:val="21"/>
  </w:num>
  <w:num w:numId="24">
    <w:abstractNumId w:val="13"/>
  </w:num>
  <w:num w:numId="25">
    <w:abstractNumId w:val="3"/>
  </w:num>
  <w:num w:numId="26">
    <w:abstractNumId w:val="9"/>
  </w:num>
  <w:num w:numId="27">
    <w:abstractNumId w:val="10"/>
  </w:num>
  <w:num w:numId="28">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3F5"/>
    <w:rsid w:val="00001C48"/>
    <w:rsid w:val="00002AF8"/>
    <w:rsid w:val="0000775F"/>
    <w:rsid w:val="000210B4"/>
    <w:rsid w:val="00027784"/>
    <w:rsid w:val="00040E42"/>
    <w:rsid w:val="00052523"/>
    <w:rsid w:val="00056942"/>
    <w:rsid w:val="00056D00"/>
    <w:rsid w:val="00062373"/>
    <w:rsid w:val="00073EAA"/>
    <w:rsid w:val="00082129"/>
    <w:rsid w:val="00083EA6"/>
    <w:rsid w:val="0008732B"/>
    <w:rsid w:val="0009589F"/>
    <w:rsid w:val="000A0C79"/>
    <w:rsid w:val="000A3B9C"/>
    <w:rsid w:val="000A7AB8"/>
    <w:rsid w:val="000D46FC"/>
    <w:rsid w:val="000D6A36"/>
    <w:rsid w:val="000E0A66"/>
    <w:rsid w:val="000E2AA8"/>
    <w:rsid w:val="000E7C18"/>
    <w:rsid w:val="000F3688"/>
    <w:rsid w:val="000F5EA5"/>
    <w:rsid w:val="001001A6"/>
    <w:rsid w:val="00101471"/>
    <w:rsid w:val="00106BAD"/>
    <w:rsid w:val="001230CE"/>
    <w:rsid w:val="00123537"/>
    <w:rsid w:val="00134644"/>
    <w:rsid w:val="00141A31"/>
    <w:rsid w:val="00146381"/>
    <w:rsid w:val="0015052E"/>
    <w:rsid w:val="00151E5E"/>
    <w:rsid w:val="0016282B"/>
    <w:rsid w:val="00163954"/>
    <w:rsid w:val="001872F9"/>
    <w:rsid w:val="001A1F43"/>
    <w:rsid w:val="001C561A"/>
    <w:rsid w:val="001C59F8"/>
    <w:rsid w:val="001D16D0"/>
    <w:rsid w:val="001D3010"/>
    <w:rsid w:val="001E1DE9"/>
    <w:rsid w:val="001E7B89"/>
    <w:rsid w:val="001F0E26"/>
    <w:rsid w:val="001F652D"/>
    <w:rsid w:val="00202CE9"/>
    <w:rsid w:val="002054E9"/>
    <w:rsid w:val="00207608"/>
    <w:rsid w:val="0022514F"/>
    <w:rsid w:val="0025136B"/>
    <w:rsid w:val="00265555"/>
    <w:rsid w:val="00270671"/>
    <w:rsid w:val="00273FDE"/>
    <w:rsid w:val="00291BAF"/>
    <w:rsid w:val="00294C9A"/>
    <w:rsid w:val="002A43E6"/>
    <w:rsid w:val="002A7BB3"/>
    <w:rsid w:val="002B2018"/>
    <w:rsid w:val="002B328E"/>
    <w:rsid w:val="002C2552"/>
    <w:rsid w:val="002C43E8"/>
    <w:rsid w:val="002D177F"/>
    <w:rsid w:val="002F207B"/>
    <w:rsid w:val="002F68C6"/>
    <w:rsid w:val="002F70DF"/>
    <w:rsid w:val="002F7732"/>
    <w:rsid w:val="003017BA"/>
    <w:rsid w:val="003036AF"/>
    <w:rsid w:val="0033550B"/>
    <w:rsid w:val="00354A5F"/>
    <w:rsid w:val="0035614A"/>
    <w:rsid w:val="00371ACF"/>
    <w:rsid w:val="00374673"/>
    <w:rsid w:val="00375881"/>
    <w:rsid w:val="00393EA8"/>
    <w:rsid w:val="003A098A"/>
    <w:rsid w:val="003A5EB2"/>
    <w:rsid w:val="003B3BDF"/>
    <w:rsid w:val="003D00F7"/>
    <w:rsid w:val="003D0488"/>
    <w:rsid w:val="003D7859"/>
    <w:rsid w:val="003D7A26"/>
    <w:rsid w:val="003E5321"/>
    <w:rsid w:val="003F3C6A"/>
    <w:rsid w:val="003F529B"/>
    <w:rsid w:val="003F5AA9"/>
    <w:rsid w:val="0040086E"/>
    <w:rsid w:val="00402524"/>
    <w:rsid w:val="00414327"/>
    <w:rsid w:val="00420855"/>
    <w:rsid w:val="004211C5"/>
    <w:rsid w:val="0042551B"/>
    <w:rsid w:val="00430546"/>
    <w:rsid w:val="00430CD7"/>
    <w:rsid w:val="00431AA0"/>
    <w:rsid w:val="004339D8"/>
    <w:rsid w:val="0044417A"/>
    <w:rsid w:val="00445BDE"/>
    <w:rsid w:val="00450DA7"/>
    <w:rsid w:val="00460F17"/>
    <w:rsid w:val="00472AE4"/>
    <w:rsid w:val="00482381"/>
    <w:rsid w:val="00483597"/>
    <w:rsid w:val="004867CD"/>
    <w:rsid w:val="004927D7"/>
    <w:rsid w:val="004A5973"/>
    <w:rsid w:val="004A6ECB"/>
    <w:rsid w:val="004C2626"/>
    <w:rsid w:val="004C2C67"/>
    <w:rsid w:val="004C59DF"/>
    <w:rsid w:val="004E2A2D"/>
    <w:rsid w:val="004E49A5"/>
    <w:rsid w:val="004E755B"/>
    <w:rsid w:val="004F0B4D"/>
    <w:rsid w:val="004F1546"/>
    <w:rsid w:val="004F34DF"/>
    <w:rsid w:val="004F72BF"/>
    <w:rsid w:val="00501EB5"/>
    <w:rsid w:val="0050336B"/>
    <w:rsid w:val="00512054"/>
    <w:rsid w:val="005149B9"/>
    <w:rsid w:val="0051651B"/>
    <w:rsid w:val="005236E0"/>
    <w:rsid w:val="00527F4C"/>
    <w:rsid w:val="005324AC"/>
    <w:rsid w:val="00533393"/>
    <w:rsid w:val="005411CD"/>
    <w:rsid w:val="00543313"/>
    <w:rsid w:val="00550789"/>
    <w:rsid w:val="0055351F"/>
    <w:rsid w:val="005878C2"/>
    <w:rsid w:val="00593E57"/>
    <w:rsid w:val="005B0B25"/>
    <w:rsid w:val="005B45D6"/>
    <w:rsid w:val="005B4A35"/>
    <w:rsid w:val="005B4CD9"/>
    <w:rsid w:val="005C2EB0"/>
    <w:rsid w:val="005C73EE"/>
    <w:rsid w:val="005D7E39"/>
    <w:rsid w:val="005E0E02"/>
    <w:rsid w:val="005E364B"/>
    <w:rsid w:val="005F40EA"/>
    <w:rsid w:val="005F462D"/>
    <w:rsid w:val="005F6B44"/>
    <w:rsid w:val="00600CBD"/>
    <w:rsid w:val="0060723F"/>
    <w:rsid w:val="00611131"/>
    <w:rsid w:val="00622EAE"/>
    <w:rsid w:val="00624D2D"/>
    <w:rsid w:val="006320E7"/>
    <w:rsid w:val="00637CD6"/>
    <w:rsid w:val="00640A2A"/>
    <w:rsid w:val="00643E4B"/>
    <w:rsid w:val="00644C84"/>
    <w:rsid w:val="0065350F"/>
    <w:rsid w:val="00655CBB"/>
    <w:rsid w:val="006604A5"/>
    <w:rsid w:val="00670613"/>
    <w:rsid w:val="0067134F"/>
    <w:rsid w:val="00674CC3"/>
    <w:rsid w:val="006834C9"/>
    <w:rsid w:val="00687C23"/>
    <w:rsid w:val="00690446"/>
    <w:rsid w:val="00692348"/>
    <w:rsid w:val="006B6610"/>
    <w:rsid w:val="006C0770"/>
    <w:rsid w:val="006C4EF5"/>
    <w:rsid w:val="006C781E"/>
    <w:rsid w:val="006D33F0"/>
    <w:rsid w:val="006E1057"/>
    <w:rsid w:val="006E44CA"/>
    <w:rsid w:val="006E4E9D"/>
    <w:rsid w:val="006E5740"/>
    <w:rsid w:val="006F0F2E"/>
    <w:rsid w:val="00700CB4"/>
    <w:rsid w:val="00703C55"/>
    <w:rsid w:val="007104BF"/>
    <w:rsid w:val="00716745"/>
    <w:rsid w:val="0072037C"/>
    <w:rsid w:val="00723444"/>
    <w:rsid w:val="00732D0B"/>
    <w:rsid w:val="00742F07"/>
    <w:rsid w:val="0074440B"/>
    <w:rsid w:val="00744E25"/>
    <w:rsid w:val="007457D8"/>
    <w:rsid w:val="0075525F"/>
    <w:rsid w:val="00755902"/>
    <w:rsid w:val="00762BE9"/>
    <w:rsid w:val="00764A28"/>
    <w:rsid w:val="007707B6"/>
    <w:rsid w:val="00774E96"/>
    <w:rsid w:val="00786811"/>
    <w:rsid w:val="00791825"/>
    <w:rsid w:val="007B03DD"/>
    <w:rsid w:val="007B2173"/>
    <w:rsid w:val="007B42F6"/>
    <w:rsid w:val="007D0058"/>
    <w:rsid w:val="007D2D81"/>
    <w:rsid w:val="007D5739"/>
    <w:rsid w:val="007E2330"/>
    <w:rsid w:val="007E351B"/>
    <w:rsid w:val="007F2FE0"/>
    <w:rsid w:val="00810C5D"/>
    <w:rsid w:val="008145D3"/>
    <w:rsid w:val="00834445"/>
    <w:rsid w:val="00846877"/>
    <w:rsid w:val="008471CA"/>
    <w:rsid w:val="0085027F"/>
    <w:rsid w:val="008525A4"/>
    <w:rsid w:val="00857C81"/>
    <w:rsid w:val="00860BD3"/>
    <w:rsid w:val="00862B11"/>
    <w:rsid w:val="00867AC8"/>
    <w:rsid w:val="0087064F"/>
    <w:rsid w:val="008707F3"/>
    <w:rsid w:val="008854F3"/>
    <w:rsid w:val="0088565E"/>
    <w:rsid w:val="00886EB2"/>
    <w:rsid w:val="008922AA"/>
    <w:rsid w:val="00897852"/>
    <w:rsid w:val="008A62BE"/>
    <w:rsid w:val="008B17D9"/>
    <w:rsid w:val="008B2829"/>
    <w:rsid w:val="008C0A07"/>
    <w:rsid w:val="008C291E"/>
    <w:rsid w:val="008C2C25"/>
    <w:rsid w:val="008C4396"/>
    <w:rsid w:val="008C7FE5"/>
    <w:rsid w:val="008E33F0"/>
    <w:rsid w:val="008F2AB6"/>
    <w:rsid w:val="009025E7"/>
    <w:rsid w:val="00906F03"/>
    <w:rsid w:val="0092089D"/>
    <w:rsid w:val="0092243F"/>
    <w:rsid w:val="00941214"/>
    <w:rsid w:val="00946AD3"/>
    <w:rsid w:val="009473C7"/>
    <w:rsid w:val="00966AB8"/>
    <w:rsid w:val="00977A2E"/>
    <w:rsid w:val="00982740"/>
    <w:rsid w:val="00995BA1"/>
    <w:rsid w:val="009B39E3"/>
    <w:rsid w:val="009C05F6"/>
    <w:rsid w:val="009E16ED"/>
    <w:rsid w:val="009E1AA3"/>
    <w:rsid w:val="009F0797"/>
    <w:rsid w:val="009F19F4"/>
    <w:rsid w:val="009F7EAE"/>
    <w:rsid w:val="00A02A2B"/>
    <w:rsid w:val="00A244E1"/>
    <w:rsid w:val="00A257C4"/>
    <w:rsid w:val="00A25B5E"/>
    <w:rsid w:val="00A26800"/>
    <w:rsid w:val="00A419E0"/>
    <w:rsid w:val="00A456C5"/>
    <w:rsid w:val="00A51F84"/>
    <w:rsid w:val="00A51FF0"/>
    <w:rsid w:val="00A640EB"/>
    <w:rsid w:val="00A70459"/>
    <w:rsid w:val="00A70E03"/>
    <w:rsid w:val="00A735E6"/>
    <w:rsid w:val="00A744F8"/>
    <w:rsid w:val="00A808A9"/>
    <w:rsid w:val="00A828EF"/>
    <w:rsid w:val="00A82EBF"/>
    <w:rsid w:val="00A930E6"/>
    <w:rsid w:val="00AB1A33"/>
    <w:rsid w:val="00AB476B"/>
    <w:rsid w:val="00AB6BEE"/>
    <w:rsid w:val="00AC0752"/>
    <w:rsid w:val="00AD2B23"/>
    <w:rsid w:val="00AD4DF8"/>
    <w:rsid w:val="00B00B62"/>
    <w:rsid w:val="00B03040"/>
    <w:rsid w:val="00B05E5A"/>
    <w:rsid w:val="00B20605"/>
    <w:rsid w:val="00B21144"/>
    <w:rsid w:val="00B243CF"/>
    <w:rsid w:val="00B24E8D"/>
    <w:rsid w:val="00B42E78"/>
    <w:rsid w:val="00B45BCB"/>
    <w:rsid w:val="00B57A7F"/>
    <w:rsid w:val="00B60717"/>
    <w:rsid w:val="00B61F3E"/>
    <w:rsid w:val="00B634B4"/>
    <w:rsid w:val="00B641EF"/>
    <w:rsid w:val="00BA2B13"/>
    <w:rsid w:val="00BA3472"/>
    <w:rsid w:val="00BC0909"/>
    <w:rsid w:val="00BE1504"/>
    <w:rsid w:val="00BE58D0"/>
    <w:rsid w:val="00BE6B65"/>
    <w:rsid w:val="00BF10AE"/>
    <w:rsid w:val="00C030F6"/>
    <w:rsid w:val="00C0741D"/>
    <w:rsid w:val="00C0742B"/>
    <w:rsid w:val="00C100EF"/>
    <w:rsid w:val="00C11D9E"/>
    <w:rsid w:val="00C13AD8"/>
    <w:rsid w:val="00C3641A"/>
    <w:rsid w:val="00C53971"/>
    <w:rsid w:val="00C55F7E"/>
    <w:rsid w:val="00C62098"/>
    <w:rsid w:val="00C62D97"/>
    <w:rsid w:val="00C6576A"/>
    <w:rsid w:val="00C9662B"/>
    <w:rsid w:val="00CB36BA"/>
    <w:rsid w:val="00CC08C0"/>
    <w:rsid w:val="00CC5800"/>
    <w:rsid w:val="00CE3A81"/>
    <w:rsid w:val="00CE6A9B"/>
    <w:rsid w:val="00CF280C"/>
    <w:rsid w:val="00CF3215"/>
    <w:rsid w:val="00D04E1C"/>
    <w:rsid w:val="00D21728"/>
    <w:rsid w:val="00D241C4"/>
    <w:rsid w:val="00D40F2D"/>
    <w:rsid w:val="00D45D8F"/>
    <w:rsid w:val="00D60B0C"/>
    <w:rsid w:val="00D643F5"/>
    <w:rsid w:val="00D74DA9"/>
    <w:rsid w:val="00D760D9"/>
    <w:rsid w:val="00D8359F"/>
    <w:rsid w:val="00D84248"/>
    <w:rsid w:val="00DA39C9"/>
    <w:rsid w:val="00DA4C4B"/>
    <w:rsid w:val="00DB06D1"/>
    <w:rsid w:val="00DB682A"/>
    <w:rsid w:val="00DC7E3B"/>
    <w:rsid w:val="00DD357E"/>
    <w:rsid w:val="00DD7D36"/>
    <w:rsid w:val="00DE3606"/>
    <w:rsid w:val="00DE5C1F"/>
    <w:rsid w:val="00DF02D2"/>
    <w:rsid w:val="00E05F0A"/>
    <w:rsid w:val="00E1550B"/>
    <w:rsid w:val="00E21ED4"/>
    <w:rsid w:val="00E23315"/>
    <w:rsid w:val="00E23419"/>
    <w:rsid w:val="00E245CB"/>
    <w:rsid w:val="00E63635"/>
    <w:rsid w:val="00E742B4"/>
    <w:rsid w:val="00E8218E"/>
    <w:rsid w:val="00E96653"/>
    <w:rsid w:val="00EA082E"/>
    <w:rsid w:val="00EA1374"/>
    <w:rsid w:val="00EA1D7C"/>
    <w:rsid w:val="00EA32B4"/>
    <w:rsid w:val="00EB01E3"/>
    <w:rsid w:val="00EB4594"/>
    <w:rsid w:val="00EC0F2B"/>
    <w:rsid w:val="00EC286E"/>
    <w:rsid w:val="00ED7A2F"/>
    <w:rsid w:val="00EE5993"/>
    <w:rsid w:val="00EE6A92"/>
    <w:rsid w:val="00F050C0"/>
    <w:rsid w:val="00F057AC"/>
    <w:rsid w:val="00F2160F"/>
    <w:rsid w:val="00F30A35"/>
    <w:rsid w:val="00F331CD"/>
    <w:rsid w:val="00F36198"/>
    <w:rsid w:val="00F7390D"/>
    <w:rsid w:val="00F7641E"/>
    <w:rsid w:val="00F805E4"/>
    <w:rsid w:val="00F8698A"/>
    <w:rsid w:val="00F9569C"/>
    <w:rsid w:val="00F961FC"/>
    <w:rsid w:val="00F9698E"/>
    <w:rsid w:val="00F972B8"/>
    <w:rsid w:val="00FA0075"/>
    <w:rsid w:val="00FA45DD"/>
    <w:rsid w:val="00FC08F8"/>
    <w:rsid w:val="00FC453F"/>
    <w:rsid w:val="00FC483B"/>
    <w:rsid w:val="00FD2615"/>
    <w:rsid w:val="00FD26DB"/>
    <w:rsid w:val="00FD4452"/>
    <w:rsid w:val="00FE0557"/>
    <w:rsid w:val="00FF3A6F"/>
    <w:rsid w:val="00FF3F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2E283"/>
  <w15:chartTrackingRefBased/>
  <w15:docId w15:val="{4A87DF01-2DD9-4EB4-BCBA-DEAA98946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5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3F5"/>
    <w:pPr>
      <w:ind w:left="720"/>
      <w:contextualSpacing/>
    </w:pPr>
  </w:style>
  <w:style w:type="character" w:styleId="Hyperlink">
    <w:name w:val="Hyperlink"/>
    <w:basedOn w:val="DefaultParagraphFont"/>
    <w:uiPriority w:val="99"/>
    <w:unhideWhenUsed/>
    <w:rsid w:val="00106BAD"/>
    <w:rPr>
      <w:color w:val="0563C1" w:themeColor="hyperlink"/>
      <w:u w:val="single"/>
    </w:rPr>
  </w:style>
  <w:style w:type="table" w:styleId="GridTable5Dark-Accent2">
    <w:name w:val="Grid Table 5 Dark Accent 2"/>
    <w:basedOn w:val="TableNormal"/>
    <w:uiPriority w:val="50"/>
    <w:rsid w:val="00B57A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eGrid">
    <w:name w:val="Table Grid"/>
    <w:basedOn w:val="TableNormal"/>
    <w:uiPriority w:val="39"/>
    <w:rsid w:val="00516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4E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4E96"/>
  </w:style>
  <w:style w:type="paragraph" w:styleId="Footer">
    <w:name w:val="footer"/>
    <w:basedOn w:val="Normal"/>
    <w:link w:val="FooterChar"/>
    <w:uiPriority w:val="99"/>
    <w:unhideWhenUsed/>
    <w:rsid w:val="00774E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E96"/>
  </w:style>
  <w:style w:type="paragraph" w:styleId="Title">
    <w:name w:val="Title"/>
    <w:basedOn w:val="Normal"/>
    <w:next w:val="Normal"/>
    <w:link w:val="TitleChar"/>
    <w:uiPriority w:val="10"/>
    <w:qFormat/>
    <w:rsid w:val="001D16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6D0"/>
    <w:rPr>
      <w:rFonts w:asciiTheme="majorHAnsi" w:eastAsiaTheme="majorEastAsia" w:hAnsiTheme="majorHAnsi" w:cstheme="majorBidi"/>
      <w:spacing w:val="-10"/>
      <w:kern w:val="28"/>
      <w:sz w:val="56"/>
      <w:szCs w:val="56"/>
    </w:rPr>
  </w:style>
  <w:style w:type="table" w:styleId="ListTable4-Accent1">
    <w:name w:val="List Table 4 Accent 1"/>
    <w:basedOn w:val="TableNormal"/>
    <w:uiPriority w:val="49"/>
    <w:rsid w:val="00294C9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294C9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3">
    <w:name w:val="Grid Table 5 Dark Accent 3"/>
    <w:basedOn w:val="TableNormal"/>
    <w:uiPriority w:val="50"/>
    <w:rsid w:val="004C2C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4C2C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8A62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
    <w:name w:val="Grid Table 5 Dark"/>
    <w:basedOn w:val="TableNormal"/>
    <w:uiPriority w:val="50"/>
    <w:rsid w:val="008A62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6">
    <w:name w:val="Grid Table 5 Dark Accent 6"/>
    <w:basedOn w:val="TableNormal"/>
    <w:uiPriority w:val="50"/>
    <w:rsid w:val="008A62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UnresolvedMention">
    <w:name w:val="Unresolved Mention"/>
    <w:basedOn w:val="DefaultParagraphFont"/>
    <w:uiPriority w:val="99"/>
    <w:semiHidden/>
    <w:unhideWhenUsed/>
    <w:rsid w:val="000821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fidenceglobalconsult.com" TargetMode="External"/><Relationship Id="rId13" Type="http://schemas.openxmlformats.org/officeDocument/2006/relationships/hyperlink" Target="mailto:info@confidenceglobalconsult.com.ng" TargetMode="External"/><Relationship Id="rId18" Type="http://schemas.openxmlformats.org/officeDocument/2006/relationships/image" Target="media/image3.png"/><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hyperlink" Target="http://www.pmi.org" TargetMode="External"/><Relationship Id="rId20" Type="http://schemas.openxmlformats.org/officeDocument/2006/relationships/image" Target="media/image5.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hyperlink" Target="http://www.confidenceglobalconsult.com.ng" TargetMode="External"/><Relationship Id="rId23" Type="http://schemas.openxmlformats.org/officeDocument/2006/relationships/image" Target="media/image8.emf"/><Relationship Id="rId28" Type="http://schemas.openxmlformats.org/officeDocument/2006/relationships/fontTable" Target="fontTable.xml"/><Relationship Id="rId10" Type="http://schemas.openxmlformats.org/officeDocument/2006/relationships/hyperlink" Target="mailto:confidencegcltd@gmail.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info@confidenceglobalconsult.com.ng" TargetMode="External"/><Relationship Id="rId14" Type="http://schemas.openxmlformats.org/officeDocument/2006/relationships/hyperlink" Target="mailto:princesolaoladeji@gmail.com" TargetMode="External"/><Relationship Id="rId22" Type="http://schemas.openxmlformats.org/officeDocument/2006/relationships/image" Target="media/image7.png"/><Relationship Id="rId27"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FE26A-2689-40C7-A6D8-1773CD03B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2663</TotalTime>
  <Pages>36</Pages>
  <Words>11412</Words>
  <Characters>65049</Characters>
  <Application>Microsoft Office Word</Application>
  <DocSecurity>0</DocSecurity>
  <Lines>542</Lines>
  <Paragraphs>152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Vision and Mission Statements</vt:lpstr>
    </vt:vector>
  </TitlesOfParts>
  <Company/>
  <LinksUpToDate>false</LinksUpToDate>
  <CharactersWithSpaces>76309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Sola Oladeji</dc:creator>
  <cp:keywords/>
  <dc:description/>
  <cp:lastModifiedBy>Prince 'Sola Oladeji</cp:lastModifiedBy>
  <cp:revision>117</cp:revision>
  <dcterms:created xsi:type="dcterms:W3CDTF">2021-12-02T05:55:00Z</dcterms:created>
  <dcterms:modified xsi:type="dcterms:W3CDTF">2022-02-10T17:46:00Z</dcterms:modified>
</cp:coreProperties>
</file>