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3972" w14:textId="77777777" w:rsidR="003D4DD0" w:rsidRDefault="00000000">
      <w:pPr>
        <w:pStyle w:val="a3"/>
        <w:ind w:firstLineChars="0" w:firstLine="0"/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期中报告选题要求：</w:t>
      </w:r>
    </w:p>
    <w:p w14:paraId="2DA6BC28" w14:textId="77777777" w:rsidR="003D4DD0" w:rsidRDefault="003D4DD0">
      <w:pPr>
        <w:pStyle w:val="a3"/>
        <w:ind w:firstLineChars="0" w:firstLine="0"/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</w:p>
    <w:p w14:paraId="708D1A07" w14:textId="77777777" w:rsidR="003D4DD0" w:rsidRDefault="00000000">
      <w:pPr>
        <w:pStyle w:val="a3"/>
        <w:ind w:firstLineChars="0" w:firstLine="0"/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贝壳二手房成交信息列表</w:t>
      </w:r>
    </w:p>
    <w:p w14:paraId="702C7407" w14:textId="77777777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任务：</w:t>
      </w: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研究分析处理二手房成交信息</w:t>
      </w:r>
    </w:p>
    <w:p w14:paraId="746C298D" w14:textId="77777777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数据介绍：</w:t>
      </w: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包括价格、地段、成交时间等。</w:t>
      </w:r>
    </w:p>
    <w:p w14:paraId="7482ED8C" w14:textId="77777777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要求：</w:t>
      </w:r>
    </w:p>
    <w:p w14:paraId="5DE00047" w14:textId="77777777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1.针对每个具体任务，按照数据预处理、特征分析、建立模型、训练与测试和分析结果的流程进行和撰写报告；</w:t>
      </w:r>
    </w:p>
    <w:p w14:paraId="75779DB3" w14:textId="77777777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2.提高模型精度、广泛查阅相关资料并进行不同类别、不同对象、不同算法的对比实验，以便支撑最后的结论；</w:t>
      </w:r>
    </w:p>
    <w:p w14:paraId="08E9CA2D" w14:textId="4AA0A650" w:rsidR="003D4DD0" w:rsidRDefault="0000000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3.</w:t>
      </w:r>
      <w:r w:rsidR="00331D8D"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报告格式</w:t>
      </w: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参考</w:t>
      </w:r>
      <w:r w:rsidR="004C0236"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封面及格式要求的相关文件</w:t>
      </w:r>
      <w: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  <w:t>。</w:t>
      </w:r>
    </w:p>
    <w:p w14:paraId="0BFDD46D" w14:textId="77777777" w:rsidR="003D4DD0" w:rsidRDefault="003D4DD0">
      <w:pPr>
        <w:rPr>
          <w:rFonts w:ascii="仿宋" w:eastAsia="仿宋" w:hAnsi="仿宋" w:cs="仿宋" w:hint="eastAsia"/>
          <w:b/>
          <w:bCs/>
          <w:sz w:val="28"/>
          <w:szCs w:val="28"/>
          <w:shd w:val="clear" w:color="auto" w:fill="FFFFFF"/>
        </w:rPr>
      </w:pPr>
    </w:p>
    <w:p w14:paraId="23CB164B" w14:textId="77777777" w:rsidR="003D4DD0" w:rsidRDefault="003D4DD0">
      <w:pPr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4122F3AB" w14:textId="77777777" w:rsidR="003D4DD0" w:rsidRDefault="003D4DD0">
      <w:pPr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74EAB857" w14:textId="77777777" w:rsidR="003D4DD0" w:rsidRDefault="003D4DD0">
      <w:pPr>
        <w:rPr>
          <w:rFonts w:ascii="仿宋" w:eastAsia="仿宋" w:hAnsi="仿宋" w:cs="仿宋" w:hint="eastAsia"/>
          <w:b/>
          <w:bCs/>
          <w:sz w:val="28"/>
          <w:szCs w:val="28"/>
        </w:rPr>
      </w:pPr>
    </w:p>
    <w:sectPr w:rsidR="003D4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JlMzE1OTJmNzUxODljZmQ2MjlkYjQ3NmJkODVhY2EifQ=="/>
  </w:docVars>
  <w:rsids>
    <w:rsidRoot w:val="003D4DD0"/>
    <w:rsid w:val="00331D8D"/>
    <w:rsid w:val="003D4DD0"/>
    <w:rsid w:val="0041184F"/>
    <w:rsid w:val="004C0236"/>
    <w:rsid w:val="02AB7B94"/>
    <w:rsid w:val="5E14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A57B4"/>
  <w15:docId w15:val="{1DC4DB44-1E70-4FA9-B5E4-89B44255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97</Characters>
  <Application>Microsoft Office Word</Application>
  <DocSecurity>0</DocSecurity>
  <Lines>8</Lines>
  <Paragraphs>8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wentao luo</cp:lastModifiedBy>
  <cp:revision>3</cp:revision>
  <dcterms:created xsi:type="dcterms:W3CDTF">2021-10-27T02:37:00Z</dcterms:created>
  <dcterms:modified xsi:type="dcterms:W3CDTF">2025-11-10T02:50:00Z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18D0900971C44753A2ABBD26A7735140</vt:lpwstr>
  </property>
</Properties>
</file>