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20" w:rsidRPr="00181BF1" w:rsidRDefault="00B13220" w:rsidP="00B13220">
      <w:pPr>
        <w:pStyle w:val="1"/>
      </w:pPr>
      <w:bookmarkStart w:id="0" w:name="_Toc440271459"/>
      <w:r>
        <w:rPr>
          <w:rFonts w:hint="eastAsia"/>
        </w:rPr>
        <w:t>面包板实验</w:t>
      </w:r>
      <w:r>
        <w:rPr>
          <w:rFonts w:hint="eastAsia"/>
        </w:rPr>
        <w:t xml:space="preserve">5 </w:t>
      </w:r>
      <w:r w:rsidRPr="00181BF1">
        <w:rPr>
          <w:rFonts w:hint="eastAsia"/>
        </w:rPr>
        <w:t>综合实验</w:t>
      </w:r>
      <w:bookmarkEnd w:id="0"/>
    </w:p>
    <w:p w:rsidR="00B13220" w:rsidRDefault="00B13220" w:rsidP="00B13220">
      <w:pPr>
        <w:pStyle w:val="2"/>
        <w:rPr>
          <w:kern w:val="0"/>
          <w:sz w:val="30"/>
          <w:szCs w:val="30"/>
        </w:rPr>
      </w:pPr>
      <w:bookmarkStart w:id="1" w:name="_Toc440271460"/>
      <w:r>
        <w:rPr>
          <w:kern w:val="0"/>
          <w:sz w:val="30"/>
          <w:szCs w:val="30"/>
        </w:rPr>
        <w:t>实验要求</w:t>
      </w:r>
    </w:p>
    <w:p w:rsidR="00B13220" w:rsidRDefault="00B13220" w:rsidP="00B1322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根据</w:t>
      </w:r>
      <w:r w:rsidR="003C466C">
        <w:rPr>
          <w:rFonts w:hint="eastAsia"/>
        </w:rPr>
        <w:t>实验要求</w:t>
      </w:r>
      <w:r>
        <w:rPr>
          <w:rFonts w:hint="eastAsia"/>
        </w:rPr>
        <w:t>，</w:t>
      </w:r>
      <w:r w:rsidR="003C466C">
        <w:rPr>
          <w:rFonts w:hint="eastAsia"/>
        </w:rPr>
        <w:t>设计实验方案、</w:t>
      </w:r>
      <w:r>
        <w:rPr>
          <w:rFonts w:hint="eastAsia"/>
        </w:rPr>
        <w:t>设计系统流程图，得出系统状态转移图。</w:t>
      </w:r>
    </w:p>
    <w:p w:rsidR="00B13220" w:rsidRDefault="00B13220" w:rsidP="00B1322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采用合适的芯片，实现该系统</w:t>
      </w:r>
      <w:r w:rsidR="003C466C">
        <w:rPr>
          <w:rFonts w:hint="eastAsia"/>
        </w:rPr>
        <w:t>电路图</w:t>
      </w:r>
      <w:r>
        <w:rPr>
          <w:rFonts w:hint="eastAsia"/>
        </w:rPr>
        <w:t>。</w:t>
      </w:r>
    </w:p>
    <w:p w:rsidR="00B13220" w:rsidRDefault="00B13220" w:rsidP="00B13220">
      <w:pPr>
        <w:pStyle w:val="a3"/>
        <w:numPr>
          <w:ilvl w:val="0"/>
          <w:numId w:val="41"/>
        </w:numPr>
        <w:ind w:firstLineChars="0"/>
      </w:pPr>
      <w:r>
        <w:t>必须先在</w:t>
      </w:r>
      <w:r>
        <w:rPr>
          <w:rFonts w:hint="eastAsia"/>
        </w:rPr>
        <w:t>Logisim</w:t>
      </w:r>
      <w:r>
        <w:rPr>
          <w:rFonts w:hint="eastAsia"/>
        </w:rPr>
        <w:t>上模拟实现后，才</w:t>
      </w:r>
      <w:r w:rsidR="00174908">
        <w:rPr>
          <w:rFonts w:hint="eastAsia"/>
        </w:rPr>
        <w:t>能</w:t>
      </w:r>
      <w:r>
        <w:rPr>
          <w:rFonts w:hint="eastAsia"/>
        </w:rPr>
        <w:t>在面包板</w:t>
      </w:r>
      <w:r w:rsidR="00174908">
        <w:rPr>
          <w:rFonts w:hint="eastAsia"/>
        </w:rPr>
        <w:t>上</w:t>
      </w:r>
      <w:r w:rsidR="003C466C">
        <w:rPr>
          <w:rFonts w:hint="eastAsia"/>
        </w:rPr>
        <w:t>搭建验证</w:t>
      </w:r>
      <w:r>
        <w:rPr>
          <w:rFonts w:hint="eastAsia"/>
        </w:rPr>
        <w:t>电路</w:t>
      </w:r>
      <w:r w:rsidR="003C466C">
        <w:rPr>
          <w:rFonts w:hint="eastAsia"/>
        </w:rPr>
        <w:t>。</w:t>
      </w:r>
    </w:p>
    <w:p w:rsidR="00B13220" w:rsidRPr="00B13220" w:rsidRDefault="00B13220" w:rsidP="00B13220">
      <w:pPr>
        <w:pStyle w:val="a3"/>
        <w:numPr>
          <w:ilvl w:val="0"/>
          <w:numId w:val="41"/>
        </w:numPr>
        <w:ind w:firstLineChars="0"/>
      </w:pPr>
      <w:r>
        <w:t>完成实验报告</w:t>
      </w:r>
      <w:r w:rsidR="003C466C">
        <w:t>，包括</w:t>
      </w:r>
      <w:r w:rsidR="003C466C">
        <w:rPr>
          <w:rFonts w:hint="eastAsia"/>
        </w:rPr>
        <w:t>Logigim</w:t>
      </w:r>
      <w:r w:rsidR="003C466C">
        <w:rPr>
          <w:rFonts w:hint="eastAsia"/>
        </w:rPr>
        <w:t>电路源文件。</w:t>
      </w:r>
    </w:p>
    <w:p w:rsidR="00B13220" w:rsidRDefault="00B13220" w:rsidP="00B13220">
      <w:pPr>
        <w:pStyle w:val="2"/>
      </w:pPr>
      <w:r>
        <w:rPr>
          <w:rFonts w:hint="eastAsia"/>
          <w:kern w:val="0"/>
          <w:sz w:val="30"/>
          <w:szCs w:val="30"/>
        </w:rPr>
        <w:t>综合实验</w:t>
      </w:r>
      <w:r>
        <w:rPr>
          <w:rFonts w:hint="eastAsia"/>
          <w:kern w:val="0"/>
          <w:sz w:val="30"/>
          <w:szCs w:val="30"/>
        </w:rPr>
        <w:t>1</w:t>
      </w:r>
      <w:r>
        <w:rPr>
          <w:rFonts w:hint="eastAsia"/>
          <w:kern w:val="0"/>
          <w:sz w:val="30"/>
          <w:szCs w:val="30"/>
        </w:rPr>
        <w:t>：</w:t>
      </w:r>
      <w:r>
        <w:rPr>
          <w:rFonts w:hint="eastAsia"/>
        </w:rPr>
        <w:t>数字时钟设计</w:t>
      </w:r>
      <w:bookmarkEnd w:id="1"/>
    </w:p>
    <w:p w:rsidR="00B13220" w:rsidRDefault="00B13220" w:rsidP="00B13220">
      <w:pPr>
        <w:spacing w:line="300" w:lineRule="exact"/>
        <w:rPr>
          <w:rFonts w:ascii="宋体" w:hAnsi="宋体"/>
        </w:rPr>
      </w:pPr>
      <w:r>
        <w:rPr>
          <w:rFonts w:ascii="宋体" w:hAnsi="宋体" w:hint="eastAsia"/>
        </w:rPr>
        <w:t>要求：1、数字钟是能够准确的显示时、分、秒时间</w:t>
      </w:r>
      <w:r w:rsidR="008877E5">
        <w:rPr>
          <w:rFonts w:ascii="宋体" w:hAnsi="宋体" w:hint="eastAsia"/>
        </w:rPr>
        <w:t>。</w:t>
      </w:r>
    </w:p>
    <w:p w:rsidR="008877E5" w:rsidRDefault="008877E5" w:rsidP="00B13220">
      <w:pPr>
        <w:spacing w:line="30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  2、能</w:t>
      </w:r>
      <w:r w:rsidR="00ED701E">
        <w:rPr>
          <w:rFonts w:ascii="宋体" w:hAnsi="宋体" w:hint="eastAsia"/>
        </w:rPr>
        <w:t>分别</w:t>
      </w:r>
      <w:r>
        <w:rPr>
          <w:rFonts w:ascii="宋体" w:hAnsi="宋体" w:hint="eastAsia"/>
        </w:rPr>
        <w:t>设置</w:t>
      </w:r>
      <w:r w:rsidR="00ED701E">
        <w:rPr>
          <w:rFonts w:ascii="宋体" w:hAnsi="宋体" w:hint="eastAsia"/>
        </w:rPr>
        <w:t>时、分、秒的</w:t>
      </w:r>
      <w:r>
        <w:rPr>
          <w:rFonts w:ascii="宋体" w:hAnsi="宋体" w:hint="eastAsia"/>
        </w:rPr>
        <w:t>初始</w:t>
      </w:r>
      <w:r w:rsidR="00ED701E">
        <w:rPr>
          <w:rFonts w:ascii="宋体" w:hAnsi="宋体" w:hint="eastAsia"/>
        </w:rPr>
        <w:t>数值</w:t>
      </w:r>
      <w:r w:rsidR="00773A20">
        <w:rPr>
          <w:rFonts w:ascii="宋体" w:hAnsi="宋体" w:hint="eastAsia"/>
        </w:rPr>
        <w:t>，</w:t>
      </w:r>
      <w:bookmarkStart w:id="2" w:name="_GoBack"/>
      <w:bookmarkEnd w:id="2"/>
      <w:r w:rsidR="00773A20">
        <w:rPr>
          <w:rFonts w:ascii="宋体" w:hAnsi="宋体" w:hint="eastAsia"/>
        </w:rPr>
        <w:t>能整体清零</w:t>
      </w:r>
      <w:r>
        <w:rPr>
          <w:rFonts w:ascii="宋体" w:hAnsi="宋体" w:hint="eastAsia"/>
        </w:rPr>
        <w:t>。</w:t>
      </w:r>
    </w:p>
    <w:p w:rsidR="008877E5" w:rsidRDefault="008877E5" w:rsidP="00B13220">
      <w:pPr>
        <w:spacing w:line="30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  3、整点报时（LED指示灯闪</w:t>
      </w:r>
      <w:r w:rsidR="0004703E">
        <w:rPr>
          <w:rFonts w:ascii="宋体" w:hAnsi="宋体" w:hint="eastAsia"/>
        </w:rPr>
        <w:t>五</w:t>
      </w:r>
      <w:r>
        <w:rPr>
          <w:rFonts w:ascii="宋体" w:hAnsi="宋体" w:hint="eastAsia"/>
        </w:rPr>
        <w:t>下）</w:t>
      </w:r>
    </w:p>
    <w:p w:rsidR="008877E5" w:rsidRDefault="008877E5" w:rsidP="00B13220">
      <w:pPr>
        <w:spacing w:line="300" w:lineRule="exact"/>
        <w:rPr>
          <w:rFonts w:ascii="宋体" w:hAnsi="宋体"/>
        </w:rPr>
      </w:pPr>
      <w:r>
        <w:rPr>
          <w:rFonts w:ascii="宋体" w:hAnsi="宋体"/>
        </w:rPr>
        <w:t xml:space="preserve">      4、采用24小时制，23点59分59秒后，显示0点0分0秒</w:t>
      </w:r>
    </w:p>
    <w:p w:rsidR="00B13220" w:rsidRDefault="008877E5" w:rsidP="001B3984">
      <w:pPr>
        <w:spacing w:line="300" w:lineRule="exact"/>
      </w:pPr>
      <w:r>
        <w:rPr>
          <w:rFonts w:ascii="宋体" w:hAnsi="宋体" w:hint="eastAsia"/>
        </w:rPr>
        <w:t xml:space="preserve">    </w:t>
      </w:r>
    </w:p>
    <w:p w:rsidR="00B13220" w:rsidRDefault="008877E5" w:rsidP="00742489">
      <w:pPr>
        <w:pStyle w:val="2"/>
      </w:pPr>
      <w:bookmarkStart w:id="3" w:name="_Toc440271461"/>
      <w:r>
        <w:rPr>
          <w:rFonts w:hint="eastAsia"/>
          <w:kern w:val="0"/>
          <w:sz w:val="30"/>
          <w:szCs w:val="30"/>
        </w:rPr>
        <w:t>综合</w:t>
      </w:r>
      <w:r w:rsidR="00B13220">
        <w:rPr>
          <w:rFonts w:hint="eastAsia"/>
          <w:kern w:val="0"/>
          <w:sz w:val="30"/>
          <w:szCs w:val="30"/>
        </w:rPr>
        <w:t>实验</w:t>
      </w:r>
      <w:r>
        <w:rPr>
          <w:rFonts w:hint="eastAsia"/>
          <w:kern w:val="0"/>
          <w:sz w:val="30"/>
          <w:szCs w:val="30"/>
        </w:rPr>
        <w:t>2</w:t>
      </w:r>
      <w:r>
        <w:rPr>
          <w:rFonts w:hint="eastAsia"/>
          <w:kern w:val="0"/>
          <w:sz w:val="30"/>
          <w:szCs w:val="30"/>
        </w:rPr>
        <w:t>：</w:t>
      </w:r>
      <w:r w:rsidR="00B13220">
        <w:rPr>
          <w:rFonts w:hint="eastAsia"/>
        </w:rPr>
        <w:t>交通灯控制</w:t>
      </w:r>
      <w:r>
        <w:rPr>
          <w:rFonts w:hint="eastAsia"/>
        </w:rPr>
        <w:t>电</w:t>
      </w:r>
      <w:r w:rsidR="00B13220">
        <w:rPr>
          <w:rFonts w:hint="eastAsia"/>
        </w:rPr>
        <w:t>路设计</w:t>
      </w:r>
      <w:bookmarkEnd w:id="3"/>
    </w:p>
    <w:p w:rsidR="00B13220" w:rsidRDefault="008877E5" w:rsidP="000119C7">
      <w:pPr>
        <w:pStyle w:val="ac"/>
        <w:spacing w:beforeLines="50" w:before="156" w:beforeAutospacing="0" w:after="0" w:afterAutospacing="0"/>
        <w:rPr>
          <w:color w:val="000000"/>
        </w:rPr>
      </w:pPr>
      <w:r>
        <w:rPr>
          <w:rStyle w:val="a9"/>
          <w:sz w:val="21"/>
          <w:szCs w:val="20"/>
        </w:rPr>
        <w:t>要求：1、</w:t>
      </w:r>
      <w:r w:rsidR="00B13220">
        <w:rPr>
          <w:color w:val="000000"/>
        </w:rPr>
        <w:t>设计一个十字路口的交通灯控制电路，要求甲车道和乙车道两条交叉道路上的车辆交替运行，</w:t>
      </w:r>
      <w:r w:rsidR="001B3984">
        <w:rPr>
          <w:color w:val="000000"/>
        </w:rPr>
        <w:t>绿灯</w:t>
      </w:r>
      <w:r w:rsidR="00B13220">
        <w:rPr>
          <w:color w:val="000000"/>
        </w:rPr>
        <w:t>通行时间都设为</w:t>
      </w:r>
      <w:r w:rsidR="001B3984">
        <w:rPr>
          <w:color w:val="000000"/>
        </w:rPr>
        <w:t>30</w:t>
      </w:r>
      <w:r w:rsidR="00B13220">
        <w:rPr>
          <w:color w:val="000000"/>
        </w:rPr>
        <w:t>秒。</w:t>
      </w:r>
    </w:p>
    <w:p w:rsidR="00B13220" w:rsidRDefault="00B13220" w:rsidP="00B13220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>2、</w:t>
      </w:r>
      <w:r w:rsidR="001B3984">
        <w:rPr>
          <w:rFonts w:ascii="宋体" w:hAnsi="宋体" w:hint="eastAsia"/>
          <w:color w:val="000000"/>
        </w:rPr>
        <w:t>绿灯结束后，</w:t>
      </w:r>
      <w:r w:rsidR="001B3984">
        <w:rPr>
          <w:rFonts w:ascii="宋体" w:hAnsi="宋体"/>
          <w:color w:val="000000"/>
        </w:rPr>
        <w:t>要求黄灯闪</w:t>
      </w:r>
      <w:r>
        <w:rPr>
          <w:rFonts w:ascii="宋体" w:hAnsi="宋体"/>
          <w:color w:val="000000"/>
        </w:rPr>
        <w:t>亮</w:t>
      </w:r>
      <w:r w:rsidR="001B3984"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秒钟，</w:t>
      </w:r>
      <w:r w:rsidR="001B3984">
        <w:rPr>
          <w:rFonts w:ascii="宋体" w:hAnsi="宋体"/>
          <w:color w:val="000000"/>
        </w:rPr>
        <w:t>变成红灯，然后</w:t>
      </w:r>
      <w:r>
        <w:rPr>
          <w:rFonts w:ascii="宋体" w:hAnsi="宋体"/>
          <w:color w:val="000000"/>
        </w:rPr>
        <w:t>才能变换运行车道；</w:t>
      </w:r>
    </w:p>
    <w:p w:rsidR="00B13220" w:rsidRDefault="00B13220" w:rsidP="001B3984">
      <w:pPr>
        <w:ind w:firstLine="42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3、</w:t>
      </w:r>
      <w:r>
        <w:rPr>
          <w:rFonts w:ascii="宋体" w:hAnsi="宋体"/>
          <w:color w:val="000000"/>
        </w:rPr>
        <w:t>黄灯亮时，要求每秒钟闪亮一次。</w:t>
      </w:r>
    </w:p>
    <w:p w:rsidR="001B3984" w:rsidRDefault="001B3984" w:rsidP="001B3984">
      <w:pPr>
        <w:ind w:firstLine="429"/>
        <w:rPr>
          <w:rFonts w:ascii="宋体" w:hAnsi="宋体"/>
        </w:rPr>
      </w:pPr>
      <w:r>
        <w:rPr>
          <w:rFonts w:ascii="宋体" w:hAnsi="宋体" w:hint="eastAsia"/>
        </w:rPr>
        <w:t>4、每个方向都有一个行人强制按钮，当本方车道红灯时，按下按钮后，对方车道先闪黄灯3秒，然后变成红灯，本方车道变成绿灯。</w:t>
      </w:r>
    </w:p>
    <w:p w:rsidR="001B3984" w:rsidRPr="001B3984" w:rsidRDefault="001B3984" w:rsidP="001B3984">
      <w:pPr>
        <w:ind w:firstLine="429"/>
        <w:rPr>
          <w:rFonts w:ascii="宋体" w:hAnsi="宋体"/>
        </w:rPr>
      </w:pPr>
    </w:p>
    <w:p w:rsidR="00B13220" w:rsidRDefault="00B13220" w:rsidP="00B13220">
      <w:pPr>
        <w:widowControl/>
        <w:jc w:val="left"/>
        <w:rPr>
          <w:rFonts w:ascii="宋体" w:hAnsi="宋体"/>
        </w:rPr>
      </w:pPr>
      <w:bookmarkStart w:id="4" w:name="实验十"/>
    </w:p>
    <w:p w:rsidR="00B13220" w:rsidRPr="009D0D27" w:rsidRDefault="001B3984" w:rsidP="00B13220">
      <w:pPr>
        <w:pStyle w:val="2"/>
      </w:pPr>
      <w:bookmarkStart w:id="5" w:name="_Toc440271463"/>
      <w:r>
        <w:rPr>
          <w:rFonts w:hint="eastAsia"/>
        </w:rPr>
        <w:t>综合</w:t>
      </w:r>
      <w:r w:rsidR="00B13220" w:rsidRPr="009D0D27">
        <w:rPr>
          <w:rFonts w:hint="eastAsia"/>
        </w:rPr>
        <w:t>实验</w:t>
      </w:r>
      <w:r>
        <w:rPr>
          <w:rFonts w:hint="eastAsia"/>
        </w:rPr>
        <w:t>3</w:t>
      </w:r>
      <w:r w:rsidR="00B13220" w:rsidRPr="009D0D27">
        <w:rPr>
          <w:rFonts w:hint="eastAsia"/>
        </w:rPr>
        <w:t xml:space="preserve"> </w:t>
      </w:r>
      <w:r w:rsidR="00B13220" w:rsidRPr="009D0D27">
        <w:rPr>
          <w:rFonts w:hint="eastAsia"/>
        </w:rPr>
        <w:t>模拟打乒乓球游戏</w:t>
      </w:r>
      <w:bookmarkEnd w:id="5"/>
      <w:r w:rsidR="00742489">
        <w:rPr>
          <w:rFonts w:hint="eastAsia"/>
        </w:rPr>
        <w:t>（推荐）</w:t>
      </w:r>
    </w:p>
    <w:p w:rsidR="00B13220" w:rsidRPr="009D0D27" w:rsidRDefault="001B3984" w:rsidP="001B3984">
      <w:pPr>
        <w:autoSpaceDE w:val="0"/>
        <w:autoSpaceDN w:val="0"/>
        <w:adjustRightInd w:val="0"/>
        <w:jc w:val="left"/>
        <w:rPr>
          <w:rFonts w:asciiTheme="minorEastAsia" w:hAnsiTheme="minorEastAsia" w:cs="宋"/>
          <w:kern w:val="0"/>
          <w:szCs w:val="21"/>
        </w:rPr>
      </w:pPr>
      <w:r>
        <w:rPr>
          <w:rFonts w:asciiTheme="minorEastAsia" w:hAnsiTheme="minorEastAsia" w:cs="宋" w:hint="eastAsia"/>
          <w:b/>
          <w:kern w:val="0"/>
          <w:szCs w:val="21"/>
        </w:rPr>
        <w:t>要求：</w:t>
      </w:r>
      <w:r w:rsidR="00B13220" w:rsidRPr="009D0D27">
        <w:rPr>
          <w:rFonts w:asciiTheme="minorEastAsia" w:hAnsiTheme="minorEastAsia" w:cs="宋" w:hint="eastAsia"/>
          <w:kern w:val="0"/>
          <w:szCs w:val="21"/>
        </w:rPr>
        <w:t>设计一个模拟的</w:t>
      </w:r>
      <w:r w:rsidR="00B13220">
        <w:rPr>
          <w:rFonts w:asciiTheme="minorEastAsia" w:hAnsiTheme="minorEastAsia" w:cs="宋" w:hint="eastAsia"/>
          <w:kern w:val="0"/>
          <w:szCs w:val="21"/>
        </w:rPr>
        <w:t>双</w:t>
      </w:r>
      <w:r w:rsidR="00B13220" w:rsidRPr="009D0D27">
        <w:rPr>
          <w:rFonts w:asciiTheme="minorEastAsia" w:hAnsiTheme="minorEastAsia" w:cs="宋" w:hint="eastAsia"/>
          <w:kern w:val="0"/>
          <w:szCs w:val="21"/>
        </w:rPr>
        <w:t>人打乒乓球游戏电路，具体要求如下：</w:t>
      </w:r>
    </w:p>
    <w:p w:rsidR="00B13220" w:rsidRPr="009D0D27" w:rsidRDefault="00B13220" w:rsidP="00B13220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"/>
          <w:kern w:val="0"/>
          <w:szCs w:val="21"/>
        </w:rPr>
      </w:pPr>
      <w:r w:rsidRPr="009D0D27">
        <w:rPr>
          <w:rFonts w:asciiTheme="minorEastAsia" w:hAnsiTheme="minorEastAsia" w:cs="TimesNewRomanPSMT"/>
          <w:kern w:val="0"/>
          <w:szCs w:val="21"/>
        </w:rPr>
        <w:t>1</w:t>
      </w:r>
      <w:r w:rsidRPr="009D0D27">
        <w:rPr>
          <w:rFonts w:asciiTheme="minorEastAsia" w:hAnsiTheme="minorEastAsia" w:cs="宋" w:hint="eastAsia"/>
          <w:kern w:val="0"/>
          <w:szCs w:val="21"/>
        </w:rPr>
        <w:t>．用</w:t>
      </w:r>
      <w:r w:rsidRPr="009D0D27">
        <w:rPr>
          <w:rFonts w:asciiTheme="minorEastAsia" w:hAnsiTheme="minorEastAsia" w:cs="TimesNewRomanPSMT"/>
          <w:kern w:val="0"/>
          <w:szCs w:val="21"/>
        </w:rPr>
        <w:t xml:space="preserve">8 </w:t>
      </w:r>
      <w:r w:rsidRPr="009D0D27">
        <w:rPr>
          <w:rFonts w:asciiTheme="minorEastAsia" w:hAnsiTheme="minorEastAsia" w:cs="宋" w:hint="eastAsia"/>
          <w:kern w:val="0"/>
          <w:szCs w:val="21"/>
        </w:rPr>
        <w:t>个排成一串的</w:t>
      </w:r>
      <w:r w:rsidRPr="009D0D27">
        <w:rPr>
          <w:rFonts w:asciiTheme="minorEastAsia" w:hAnsiTheme="minorEastAsia" w:cs="TimesNewRomanPSMT"/>
          <w:kern w:val="0"/>
          <w:szCs w:val="21"/>
        </w:rPr>
        <w:t xml:space="preserve">LED </w:t>
      </w:r>
      <w:r w:rsidRPr="009D0D27">
        <w:rPr>
          <w:rFonts w:asciiTheme="minorEastAsia" w:hAnsiTheme="minorEastAsia" w:cs="宋" w:hint="eastAsia"/>
          <w:kern w:val="0"/>
          <w:szCs w:val="21"/>
        </w:rPr>
        <w:t>指示灯表示乒乓球的位置，其中一个亮（或一个暗）表示当前球的位置。</w:t>
      </w:r>
    </w:p>
    <w:p w:rsidR="00B13220" w:rsidRPr="009D0D27" w:rsidRDefault="00B13220" w:rsidP="00B13220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"/>
          <w:kern w:val="0"/>
          <w:szCs w:val="21"/>
        </w:rPr>
      </w:pPr>
      <w:r w:rsidRPr="009D0D27">
        <w:rPr>
          <w:rFonts w:asciiTheme="minorEastAsia" w:hAnsiTheme="minorEastAsia" w:cs="TimesNewRomanPSMT"/>
          <w:kern w:val="0"/>
          <w:szCs w:val="21"/>
        </w:rPr>
        <w:t>2</w:t>
      </w:r>
      <w:r w:rsidRPr="009D0D27">
        <w:rPr>
          <w:rFonts w:asciiTheme="minorEastAsia" w:hAnsiTheme="minorEastAsia" w:cs="宋" w:hint="eastAsia"/>
          <w:kern w:val="0"/>
          <w:szCs w:val="21"/>
        </w:rPr>
        <w:t>．发球后，球从左到右或从右到左运动，即指示灯按顺序从左到右或从右到左发亮（或暗）。</w:t>
      </w:r>
    </w:p>
    <w:p w:rsidR="00B13220" w:rsidRPr="009D0D27" w:rsidRDefault="00B13220" w:rsidP="00B13220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"/>
          <w:kern w:val="0"/>
          <w:szCs w:val="21"/>
        </w:rPr>
      </w:pPr>
      <w:r w:rsidRPr="009D0D27">
        <w:rPr>
          <w:rFonts w:asciiTheme="minorEastAsia" w:hAnsiTheme="minorEastAsia" w:cs="TimesNewRomanPSMT"/>
          <w:kern w:val="0"/>
          <w:szCs w:val="21"/>
        </w:rPr>
        <w:t>3</w:t>
      </w:r>
      <w:r w:rsidRPr="009D0D27">
        <w:rPr>
          <w:rFonts w:asciiTheme="minorEastAsia" w:hAnsiTheme="minorEastAsia" w:cs="宋" w:hint="eastAsia"/>
          <w:kern w:val="0"/>
          <w:szCs w:val="21"/>
        </w:rPr>
        <w:t>．用一个</w:t>
      </w:r>
      <w:r w:rsidR="00A81E0F">
        <w:rPr>
          <w:rFonts w:asciiTheme="minorEastAsia" w:hAnsiTheme="minorEastAsia" w:cs="宋" w:hint="eastAsia"/>
          <w:kern w:val="0"/>
          <w:szCs w:val="21"/>
        </w:rPr>
        <w:t>单脉冲按钮</w:t>
      </w:r>
      <w:r w:rsidRPr="009D0D27">
        <w:rPr>
          <w:rFonts w:asciiTheme="minorEastAsia" w:hAnsiTheme="minorEastAsia" w:cs="宋" w:hint="eastAsia"/>
          <w:kern w:val="0"/>
          <w:szCs w:val="21"/>
        </w:rPr>
        <w:t>作为“接球”的“球拍”，当球运动到</w:t>
      </w:r>
      <w:r>
        <w:rPr>
          <w:rFonts w:asciiTheme="minorEastAsia" w:hAnsiTheme="minorEastAsia" w:cs="宋" w:hint="eastAsia"/>
          <w:kern w:val="0"/>
          <w:szCs w:val="21"/>
        </w:rPr>
        <w:t>两端</w:t>
      </w:r>
      <w:r w:rsidRPr="009D0D27">
        <w:rPr>
          <w:rFonts w:asciiTheme="minorEastAsia" w:hAnsiTheme="minorEastAsia" w:cs="宋" w:hint="eastAsia"/>
          <w:kern w:val="0"/>
          <w:szCs w:val="21"/>
        </w:rPr>
        <w:t>的接球位置时，接球队员按下接球</w:t>
      </w:r>
      <w:r w:rsidR="00A81E0F">
        <w:rPr>
          <w:rFonts w:asciiTheme="minorEastAsia" w:hAnsiTheme="minorEastAsia" w:cs="宋" w:hint="eastAsia"/>
          <w:kern w:val="0"/>
          <w:szCs w:val="21"/>
        </w:rPr>
        <w:t>按钮</w:t>
      </w:r>
      <w:r w:rsidRPr="009D0D27">
        <w:rPr>
          <w:rFonts w:asciiTheme="minorEastAsia" w:hAnsiTheme="minorEastAsia" w:cs="宋" w:hint="eastAsia"/>
          <w:kern w:val="0"/>
          <w:szCs w:val="21"/>
        </w:rPr>
        <w:t>，接球成功；若接球队员</w:t>
      </w:r>
      <w:r w:rsidR="00A81E0F">
        <w:rPr>
          <w:rFonts w:asciiTheme="minorEastAsia" w:hAnsiTheme="minorEastAsia" w:cs="宋" w:hint="eastAsia"/>
          <w:kern w:val="0"/>
          <w:szCs w:val="21"/>
        </w:rPr>
        <w:t>提前或滞后</w:t>
      </w:r>
      <w:r w:rsidRPr="009D0D27">
        <w:rPr>
          <w:rFonts w:asciiTheme="minorEastAsia" w:hAnsiTheme="minorEastAsia" w:cs="宋" w:hint="eastAsia"/>
          <w:kern w:val="0"/>
          <w:szCs w:val="21"/>
        </w:rPr>
        <w:t>按下接球</w:t>
      </w:r>
      <w:r w:rsidR="00A81E0F">
        <w:rPr>
          <w:rFonts w:asciiTheme="minorEastAsia" w:hAnsiTheme="minorEastAsia" w:cs="宋" w:hint="eastAsia"/>
          <w:kern w:val="0"/>
          <w:szCs w:val="21"/>
        </w:rPr>
        <w:t>按钮</w:t>
      </w:r>
      <w:r w:rsidRPr="009D0D27">
        <w:rPr>
          <w:rFonts w:asciiTheme="minorEastAsia" w:hAnsiTheme="minorEastAsia" w:cs="宋" w:hint="eastAsia"/>
          <w:kern w:val="0"/>
          <w:szCs w:val="21"/>
        </w:rPr>
        <w:t>，则接球失败，</w:t>
      </w:r>
      <w:r>
        <w:rPr>
          <w:rFonts w:asciiTheme="minorEastAsia" w:hAnsiTheme="minorEastAsia" w:cs="宋" w:hint="eastAsia"/>
          <w:kern w:val="0"/>
          <w:szCs w:val="21"/>
        </w:rPr>
        <w:t>对方</w:t>
      </w:r>
      <w:r>
        <w:rPr>
          <w:rFonts w:asciiTheme="minorEastAsia" w:hAnsiTheme="minorEastAsia" w:cs="宋"/>
          <w:kern w:val="0"/>
          <w:szCs w:val="21"/>
        </w:rPr>
        <w:t>得</w:t>
      </w:r>
      <w:r>
        <w:rPr>
          <w:rFonts w:asciiTheme="minorEastAsia" w:hAnsiTheme="minorEastAsia" w:cs="宋" w:hint="eastAsia"/>
          <w:kern w:val="0"/>
          <w:szCs w:val="21"/>
        </w:rPr>
        <w:t>1</w:t>
      </w:r>
      <w:r w:rsidRPr="009D0D27">
        <w:rPr>
          <w:rFonts w:asciiTheme="minorEastAsia" w:hAnsiTheme="minorEastAsia" w:cs="宋" w:hint="eastAsia"/>
          <w:kern w:val="0"/>
          <w:szCs w:val="21"/>
        </w:rPr>
        <w:t>分。</w:t>
      </w:r>
    </w:p>
    <w:p w:rsidR="00B13220" w:rsidRPr="009D0D27" w:rsidRDefault="00B13220" w:rsidP="00B13220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"/>
          <w:kern w:val="0"/>
          <w:szCs w:val="21"/>
        </w:rPr>
      </w:pPr>
      <w:r w:rsidRPr="009D0D27">
        <w:rPr>
          <w:rFonts w:asciiTheme="minorEastAsia" w:hAnsiTheme="minorEastAsia" w:cs="TimesNewRomanPSMT"/>
          <w:kern w:val="0"/>
          <w:szCs w:val="21"/>
        </w:rPr>
        <w:t>4</w:t>
      </w:r>
      <w:r w:rsidRPr="009D0D27">
        <w:rPr>
          <w:rFonts w:asciiTheme="minorEastAsia" w:hAnsiTheme="minorEastAsia" w:cs="宋" w:hint="eastAsia"/>
          <w:kern w:val="0"/>
          <w:szCs w:val="21"/>
        </w:rPr>
        <w:t>．接球成功后，</w:t>
      </w:r>
      <w:r>
        <w:rPr>
          <w:rFonts w:asciiTheme="minorEastAsia" w:hAnsiTheme="minorEastAsia" w:cs="宋" w:hint="eastAsia"/>
          <w:kern w:val="0"/>
          <w:szCs w:val="21"/>
        </w:rPr>
        <w:t>球</w:t>
      </w:r>
      <w:r>
        <w:rPr>
          <w:rFonts w:asciiTheme="minorEastAsia" w:hAnsiTheme="minorEastAsia" w:cs="宋"/>
          <w:kern w:val="0"/>
          <w:szCs w:val="21"/>
        </w:rPr>
        <w:t>向反方向运动</w:t>
      </w:r>
      <w:r w:rsidRPr="009D0D27">
        <w:rPr>
          <w:rFonts w:asciiTheme="minorEastAsia" w:hAnsiTheme="minorEastAsia" w:cs="宋" w:hint="eastAsia"/>
          <w:kern w:val="0"/>
          <w:szCs w:val="21"/>
        </w:rPr>
        <w:t>；接球失败则</w:t>
      </w:r>
      <w:r>
        <w:rPr>
          <w:rFonts w:asciiTheme="minorEastAsia" w:hAnsiTheme="minorEastAsia" w:cs="宋" w:hint="eastAsia"/>
          <w:kern w:val="0"/>
          <w:szCs w:val="21"/>
        </w:rPr>
        <w:t>重新</w:t>
      </w:r>
      <w:r>
        <w:rPr>
          <w:rFonts w:asciiTheme="minorEastAsia" w:hAnsiTheme="minorEastAsia" w:cs="宋"/>
          <w:kern w:val="0"/>
          <w:szCs w:val="21"/>
        </w:rPr>
        <w:t>发球</w:t>
      </w:r>
      <w:r w:rsidR="001B3984">
        <w:rPr>
          <w:rFonts w:asciiTheme="minorEastAsia" w:hAnsiTheme="minorEastAsia" w:cs="宋"/>
          <w:kern w:val="0"/>
          <w:szCs w:val="21"/>
        </w:rPr>
        <w:t>，对方得分</w:t>
      </w:r>
      <w:r w:rsidRPr="009D0D27">
        <w:rPr>
          <w:rFonts w:asciiTheme="minorEastAsia" w:hAnsiTheme="minorEastAsia" w:cs="宋" w:hint="eastAsia"/>
          <w:kern w:val="0"/>
          <w:szCs w:val="21"/>
        </w:rPr>
        <w:t>。</w:t>
      </w:r>
    </w:p>
    <w:p w:rsidR="00B13220" w:rsidRPr="009D0D27" w:rsidRDefault="00B13220" w:rsidP="00B13220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"/>
          <w:kern w:val="0"/>
          <w:szCs w:val="21"/>
        </w:rPr>
      </w:pPr>
      <w:r w:rsidRPr="009D0D27">
        <w:rPr>
          <w:rFonts w:asciiTheme="minorEastAsia" w:hAnsiTheme="minorEastAsia" w:cs="TimesNewRomanPSMT"/>
          <w:kern w:val="0"/>
          <w:szCs w:val="21"/>
        </w:rPr>
        <w:lastRenderedPageBreak/>
        <w:t>5</w:t>
      </w:r>
      <w:r w:rsidRPr="009D0D27">
        <w:rPr>
          <w:rFonts w:asciiTheme="minorEastAsia" w:hAnsiTheme="minorEastAsia" w:cs="宋" w:hint="eastAsia"/>
          <w:kern w:val="0"/>
          <w:szCs w:val="21"/>
        </w:rPr>
        <w:t>．接球位置为最后一个位置的前半拍（前半个周期）。不能过早或过迟按接球开关，否者接球失败；也不能一直按着接球开关，否者接球失败。</w:t>
      </w:r>
    </w:p>
    <w:p w:rsidR="00B13220" w:rsidRPr="009D0D27" w:rsidRDefault="00B13220" w:rsidP="00B13220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"/>
          <w:kern w:val="0"/>
          <w:szCs w:val="21"/>
        </w:rPr>
      </w:pPr>
      <w:r w:rsidRPr="009D0D27">
        <w:rPr>
          <w:rFonts w:asciiTheme="minorEastAsia" w:hAnsiTheme="minorEastAsia" w:cs="TimesNewRomanPSMT"/>
          <w:kern w:val="0"/>
          <w:szCs w:val="21"/>
        </w:rPr>
        <w:t>6</w:t>
      </w:r>
      <w:r w:rsidRPr="009D0D27">
        <w:rPr>
          <w:rFonts w:asciiTheme="minorEastAsia" w:hAnsiTheme="minorEastAsia" w:cs="宋" w:hint="eastAsia"/>
          <w:kern w:val="0"/>
          <w:szCs w:val="21"/>
        </w:rPr>
        <w:t>．接球失败后，等待裁判按下</w:t>
      </w:r>
      <w:r>
        <w:rPr>
          <w:rFonts w:asciiTheme="minorEastAsia" w:hAnsiTheme="minorEastAsia" w:cs="宋" w:hint="eastAsia"/>
          <w:kern w:val="0"/>
          <w:szCs w:val="21"/>
        </w:rPr>
        <w:t>乒乓球</w:t>
      </w:r>
      <w:r>
        <w:rPr>
          <w:rFonts w:asciiTheme="minorEastAsia" w:hAnsiTheme="minorEastAsia" w:cs="宋"/>
          <w:kern w:val="0"/>
          <w:szCs w:val="21"/>
        </w:rPr>
        <w:t>复位</w:t>
      </w:r>
      <w:r w:rsidRPr="009D0D27">
        <w:rPr>
          <w:rFonts w:asciiTheme="minorEastAsia" w:hAnsiTheme="minorEastAsia" w:cs="宋" w:hint="eastAsia"/>
          <w:kern w:val="0"/>
          <w:szCs w:val="21"/>
        </w:rPr>
        <w:t>开关，然后重新开始发球。</w:t>
      </w:r>
    </w:p>
    <w:p w:rsidR="00B13220" w:rsidRPr="009D0D27" w:rsidRDefault="00B13220" w:rsidP="00B13220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"/>
          <w:kern w:val="0"/>
          <w:szCs w:val="21"/>
        </w:rPr>
      </w:pPr>
      <w:r w:rsidRPr="009D0D27">
        <w:rPr>
          <w:rFonts w:asciiTheme="minorEastAsia" w:hAnsiTheme="minorEastAsia" w:cs="TimesNewRomanPSMT"/>
          <w:kern w:val="0"/>
          <w:szCs w:val="21"/>
        </w:rPr>
        <w:t>7</w:t>
      </w:r>
      <w:r w:rsidRPr="009D0D27">
        <w:rPr>
          <w:rFonts w:asciiTheme="minorEastAsia" w:hAnsiTheme="minorEastAsia" w:cs="宋" w:hint="eastAsia"/>
          <w:kern w:val="0"/>
          <w:szCs w:val="21"/>
        </w:rPr>
        <w:t>．时钟脉冲源可用实验箱上自带的周期为</w:t>
      </w:r>
      <w:r w:rsidRPr="009D0D27">
        <w:rPr>
          <w:rFonts w:asciiTheme="minorEastAsia" w:hAnsiTheme="minorEastAsia" w:cs="TimesNewRomanPSMT"/>
          <w:kern w:val="0"/>
          <w:szCs w:val="21"/>
        </w:rPr>
        <w:t xml:space="preserve">1 </w:t>
      </w:r>
      <w:r w:rsidRPr="009D0D27">
        <w:rPr>
          <w:rFonts w:asciiTheme="minorEastAsia" w:hAnsiTheme="minorEastAsia" w:cs="宋" w:hint="eastAsia"/>
          <w:kern w:val="0"/>
          <w:szCs w:val="21"/>
        </w:rPr>
        <w:t>秒左右的时钟源。</w:t>
      </w:r>
    </w:p>
    <w:p w:rsidR="00B13220" w:rsidRDefault="00B13220" w:rsidP="00B13220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"/>
          <w:kern w:val="0"/>
          <w:szCs w:val="21"/>
        </w:rPr>
      </w:pPr>
      <w:r w:rsidRPr="009D0D27">
        <w:rPr>
          <w:rFonts w:asciiTheme="minorEastAsia" w:hAnsiTheme="minorEastAsia" w:cs="TimesNewRomanPSMT"/>
          <w:kern w:val="0"/>
          <w:szCs w:val="21"/>
        </w:rPr>
        <w:t>8</w:t>
      </w:r>
      <w:r w:rsidRPr="009D0D27">
        <w:rPr>
          <w:rFonts w:asciiTheme="minorEastAsia" w:hAnsiTheme="minorEastAsia" w:cs="宋" w:hint="eastAsia"/>
          <w:kern w:val="0"/>
          <w:szCs w:val="21"/>
        </w:rPr>
        <w:t>．</w:t>
      </w:r>
      <w:r w:rsidR="001B3984">
        <w:rPr>
          <w:rFonts w:asciiTheme="minorEastAsia" w:hAnsiTheme="minorEastAsia" w:cs="宋" w:hint="eastAsia"/>
          <w:kern w:val="0"/>
          <w:szCs w:val="21"/>
        </w:rPr>
        <w:t>采用11分制，在led数码管上显示双方得分，一方满11分后，结束一局比赛。</w:t>
      </w:r>
      <w:r w:rsidR="00174908">
        <w:rPr>
          <w:rFonts w:asciiTheme="minorEastAsia" w:hAnsiTheme="minorEastAsia" w:cs="宋" w:hint="eastAsia"/>
          <w:kern w:val="0"/>
          <w:szCs w:val="21"/>
        </w:rPr>
        <w:t>可以显示局比分。</w:t>
      </w:r>
    </w:p>
    <w:p w:rsidR="00B13220" w:rsidRPr="009D0D27" w:rsidRDefault="00174908" w:rsidP="00174908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"/>
          <w:kern w:val="0"/>
          <w:szCs w:val="21"/>
        </w:rPr>
      </w:pPr>
      <w:r>
        <w:rPr>
          <w:rFonts w:asciiTheme="minorEastAsia" w:hAnsiTheme="minorEastAsia" w:cs="宋" w:hint="eastAsia"/>
          <w:kern w:val="0"/>
          <w:szCs w:val="21"/>
        </w:rPr>
        <w:t>9、</w:t>
      </w:r>
      <w:r w:rsidR="00B13220" w:rsidRPr="009D0D27">
        <w:rPr>
          <w:rFonts w:asciiTheme="minorEastAsia" w:hAnsiTheme="minorEastAsia" w:cs="宋" w:hint="eastAsia"/>
          <w:kern w:val="0"/>
          <w:szCs w:val="21"/>
        </w:rPr>
        <w:t>提示：球位移动可用移位寄存器实现，也可用计数器和译码器联合实现。得失分计数可由计数器完成。</w:t>
      </w:r>
    </w:p>
    <w:p w:rsidR="00B13220" w:rsidRDefault="00B13220" w:rsidP="00B13220">
      <w:pPr>
        <w:widowControl/>
        <w:jc w:val="left"/>
      </w:pPr>
    </w:p>
    <w:p w:rsidR="00B13220" w:rsidRPr="00181BF1" w:rsidRDefault="00174908" w:rsidP="00B13220">
      <w:pPr>
        <w:pStyle w:val="2"/>
      </w:pPr>
      <w:bookmarkStart w:id="6" w:name="_Toc440271464"/>
      <w:r>
        <w:rPr>
          <w:rFonts w:hint="eastAsia"/>
        </w:rPr>
        <w:t>综合</w:t>
      </w:r>
      <w:r w:rsidR="00B13220" w:rsidRPr="00181BF1"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B13220">
        <w:rPr>
          <w:rFonts w:hint="eastAsia"/>
        </w:rPr>
        <w:t>自主</w:t>
      </w:r>
      <w:r>
        <w:rPr>
          <w:rFonts w:hint="eastAsia"/>
        </w:rPr>
        <w:t>设计</w:t>
      </w:r>
      <w:r w:rsidR="00B13220" w:rsidRPr="00181BF1">
        <w:rPr>
          <w:rFonts w:hint="eastAsia"/>
        </w:rPr>
        <w:t>实验</w:t>
      </w:r>
      <w:bookmarkEnd w:id="4"/>
      <w:bookmarkEnd w:id="6"/>
    </w:p>
    <w:p w:rsidR="00B13220" w:rsidRPr="00FC3E5C" w:rsidRDefault="00174908" w:rsidP="00B13220">
      <w:pPr>
        <w:spacing w:line="44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要求：</w:t>
      </w:r>
    </w:p>
    <w:p w:rsidR="00174908" w:rsidRDefault="00174908" w:rsidP="00B13220">
      <w:pPr>
        <w:pStyle w:val="a3"/>
        <w:numPr>
          <w:ilvl w:val="0"/>
          <w:numId w:val="13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hint="eastAsia"/>
          <w:szCs w:val="21"/>
        </w:rPr>
        <w:t>学习应用数字电路知识，来解决现实生活中的具体问题。</w:t>
      </w:r>
    </w:p>
    <w:p w:rsidR="00B13220" w:rsidRDefault="00B13220" w:rsidP="00B13220">
      <w:pPr>
        <w:pStyle w:val="a3"/>
        <w:numPr>
          <w:ilvl w:val="0"/>
          <w:numId w:val="13"/>
        </w:numPr>
        <w:spacing w:line="440" w:lineRule="exact"/>
        <w:ind w:firstLineChars="0"/>
        <w:rPr>
          <w:rFonts w:ascii="宋体" w:hAnsi="宋体"/>
          <w:szCs w:val="21"/>
        </w:rPr>
      </w:pPr>
      <w:r w:rsidRPr="00181BF1">
        <w:rPr>
          <w:rFonts w:ascii="宋体" w:hAnsi="宋体" w:hint="eastAsia"/>
          <w:szCs w:val="21"/>
        </w:rPr>
        <w:t>至少有4位二进制</w:t>
      </w:r>
      <w:r>
        <w:rPr>
          <w:rFonts w:ascii="宋体" w:hAnsi="宋体" w:hint="eastAsia"/>
          <w:szCs w:val="21"/>
        </w:rPr>
        <w:t>数</w:t>
      </w:r>
      <w:r w:rsidRPr="00181BF1">
        <w:rPr>
          <w:rFonts w:ascii="宋体" w:hAnsi="宋体" w:hint="eastAsia"/>
          <w:szCs w:val="21"/>
        </w:rPr>
        <w:t>的输入、输出</w:t>
      </w:r>
      <w:r>
        <w:rPr>
          <w:rFonts w:ascii="宋体" w:hAnsi="宋体" w:hint="eastAsia"/>
          <w:szCs w:val="21"/>
        </w:rPr>
        <w:t>；</w:t>
      </w:r>
    </w:p>
    <w:p w:rsidR="00B13220" w:rsidRDefault="00B13220" w:rsidP="00B13220">
      <w:pPr>
        <w:pStyle w:val="a3"/>
        <w:numPr>
          <w:ilvl w:val="0"/>
          <w:numId w:val="13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至少使用两</w:t>
      </w:r>
      <w:r w:rsidR="00174908">
        <w:rPr>
          <w:rFonts w:ascii="宋体" w:hAnsi="宋体" w:hint="eastAsia"/>
          <w:szCs w:val="21"/>
        </w:rPr>
        <w:t>个</w:t>
      </w:r>
      <w:r>
        <w:rPr>
          <w:rFonts w:ascii="宋体" w:hAnsi="宋体" w:hint="eastAsia"/>
          <w:szCs w:val="21"/>
        </w:rPr>
        <w:t>不同的中规模</w:t>
      </w:r>
      <w:r w:rsidR="00F34369">
        <w:rPr>
          <w:rFonts w:ascii="宋体" w:hAnsi="宋体" w:hint="eastAsia"/>
          <w:szCs w:val="21"/>
        </w:rPr>
        <w:t>时许</w:t>
      </w:r>
      <w:r>
        <w:rPr>
          <w:rFonts w:ascii="宋体" w:hAnsi="宋体" w:hint="eastAsia"/>
          <w:szCs w:val="21"/>
        </w:rPr>
        <w:t>集成电路芯片；</w:t>
      </w:r>
    </w:p>
    <w:p w:rsidR="00B13220" w:rsidRDefault="00174908" w:rsidP="00B13220">
      <w:pPr>
        <w:pStyle w:val="a3"/>
        <w:numPr>
          <w:ilvl w:val="0"/>
          <w:numId w:val="13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必须先得到老师的批准。</w:t>
      </w:r>
    </w:p>
    <w:p w:rsidR="00B13220" w:rsidRPr="00181BF1" w:rsidRDefault="00B13220" w:rsidP="00B13220">
      <w:pPr>
        <w:pStyle w:val="a3"/>
        <w:spacing w:line="440" w:lineRule="exact"/>
        <w:ind w:left="780" w:firstLineChars="0" w:firstLine="0"/>
        <w:rPr>
          <w:rFonts w:ascii="宋体" w:hAnsi="宋体"/>
          <w:szCs w:val="21"/>
        </w:rPr>
      </w:pPr>
    </w:p>
    <w:sectPr w:rsidR="00B13220" w:rsidRPr="00181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9A0" w:rsidRDefault="00F869A0" w:rsidP="00ED701E">
      <w:r>
        <w:separator/>
      </w:r>
    </w:p>
  </w:endnote>
  <w:endnote w:type="continuationSeparator" w:id="0">
    <w:p w:rsidR="00F869A0" w:rsidRDefault="00F869A0" w:rsidP="00ED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书宋简体">
    <w:altName w:val="Times New Roman"/>
    <w:panose1 w:val="00000000000000000000"/>
    <w:charset w:val="00"/>
    <w:family w:val="auto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">
    <w:altName w:val="HAKUYOCaoShu35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HAKUYOCaoShu35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9A0" w:rsidRDefault="00F869A0" w:rsidP="00ED701E">
      <w:r>
        <w:separator/>
      </w:r>
    </w:p>
  </w:footnote>
  <w:footnote w:type="continuationSeparator" w:id="0">
    <w:p w:rsidR="00F869A0" w:rsidRDefault="00F869A0" w:rsidP="00ED7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http://www.cburch.com/logisim/docs/2.7/en/icons/select.gif" style="width:11.9pt;height:11.9pt;visibility:visible;mso-wrap-style:square" o:bullet="t">
        <v:imagedata r:id="rId1" o:title="select"/>
      </v:shape>
    </w:pict>
  </w:numPicBullet>
  <w:numPicBullet w:numPicBulletId="1">
    <w:pict>
      <v:shape id="_x0000_i1045" type="#_x0000_t75" alt="http://www.cburch.com/logisim/docs/2.7/en/icons/text.gif" style="width:11.9pt;height:11.9pt;visibility:visible;mso-wrap-style:square" o:bullet="t">
        <v:imagedata r:id="rId2" o:title="text"/>
      </v:shape>
    </w:pict>
  </w:numPicBullet>
  <w:numPicBullet w:numPicBulletId="2">
    <w:pict>
      <v:shape id="_x0000_i1046" type="#_x0000_t75" alt="http://www.cburch.com/logisim/docs/2.7/en/icons/drawline.gif" style="width:11.9pt;height:11.9pt;visibility:visible;mso-wrap-style:square" o:bullet="t">
        <v:imagedata r:id="rId3" o:title="drawline"/>
      </v:shape>
    </w:pict>
  </w:numPicBullet>
  <w:numPicBullet w:numPicBulletId="3">
    <w:pict>
      <v:shape id="_x0000_i1047" type="#_x0000_t75" alt="http://www.cburch.com/logisim/docs/2.7/en/icons/drawcurv.gif" style="width:11.9pt;height:11.9pt;visibility:visible;mso-wrap-style:square" o:bullet="t">
        <v:imagedata r:id="rId4" o:title="drawcurv"/>
      </v:shape>
    </w:pict>
  </w:numPicBullet>
  <w:numPicBullet w:numPicBulletId="4">
    <w:pict>
      <v:shape id="_x0000_i1048" type="#_x0000_t75" alt="http://www.cburch.com/logisim/docs/2.7/en/icons/drawplin.gif" style="width:11.9pt;height:11.9pt;visibility:visible;mso-wrap-style:square" o:bullet="t">
        <v:imagedata r:id="rId5" o:title="drawplin"/>
      </v:shape>
    </w:pict>
  </w:numPicBullet>
  <w:numPicBullet w:numPicBulletId="5">
    <w:pict>
      <v:shape id="_x0000_i1049" type="#_x0000_t75" alt="http://www.cburch.com/logisim/docs/2.7/en/icons/drawrect.gif" style="width:11.9pt;height:11.9pt;visibility:visible;mso-wrap-style:square" o:bullet="t">
        <v:imagedata r:id="rId6" o:title="drawrect"/>
      </v:shape>
    </w:pict>
  </w:numPicBullet>
  <w:numPicBullet w:numPicBulletId="6">
    <w:pict>
      <v:shape id="_x0000_i1050" type="#_x0000_t75" alt="http://www.cburch.com/logisim/docs/2.7/en/icons/drawrrct.gif" style="width:11.9pt;height:11.9pt;visibility:visible;mso-wrap-style:square" o:bullet="t">
        <v:imagedata r:id="rId7" o:title="drawrrct"/>
      </v:shape>
    </w:pict>
  </w:numPicBullet>
  <w:numPicBullet w:numPicBulletId="7">
    <w:pict>
      <v:shape id="_x0000_i1051" type="#_x0000_t75" alt="http://www.cburch.com/logisim/docs/2.7/en/icons/drawoval.gif" style="width:11.9pt;height:11.9pt;visibility:visible;mso-wrap-style:square" o:bullet="t">
        <v:imagedata r:id="rId8" o:title="drawoval"/>
      </v:shape>
    </w:pict>
  </w:numPicBullet>
  <w:numPicBullet w:numPicBulletId="8">
    <w:pict>
      <v:shape id="_x0000_i1052" type="#_x0000_t75" alt="http://www.cburch.com/logisim/docs/2.7/en/icons/drawpoly.gif" style="width:11.9pt;height:11.9pt;visibility:visible;mso-wrap-style:square" o:bullet="t">
        <v:imagedata r:id="rId9" o:title="drawpoly"/>
      </v:shape>
    </w:pict>
  </w:numPicBullet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14C6FD3"/>
    <w:multiLevelType w:val="hybridMultilevel"/>
    <w:tmpl w:val="5EAA2F96"/>
    <w:lvl w:ilvl="0" w:tplc="68D09242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1C460D8"/>
    <w:multiLevelType w:val="hybridMultilevel"/>
    <w:tmpl w:val="0AFE2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24A71"/>
    <w:multiLevelType w:val="hybridMultilevel"/>
    <w:tmpl w:val="7AE06C5E"/>
    <w:lvl w:ilvl="0" w:tplc="D698376C">
      <w:start w:val="1"/>
      <w:numFmt w:val="decimal"/>
      <w:lvlText w:val="%1．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11326947"/>
    <w:multiLevelType w:val="hybridMultilevel"/>
    <w:tmpl w:val="13063D84"/>
    <w:lvl w:ilvl="0" w:tplc="7610E4A6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B4494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9EA770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DF8EF0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5F61FB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F8EE56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03A825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50AE37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338FA2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5691A94"/>
    <w:multiLevelType w:val="hybridMultilevel"/>
    <w:tmpl w:val="CDCCA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4E6D6F"/>
    <w:multiLevelType w:val="hybridMultilevel"/>
    <w:tmpl w:val="7ACEB98C"/>
    <w:lvl w:ilvl="0" w:tplc="951821D6">
      <w:start w:val="2"/>
      <w:numFmt w:val="decimal"/>
      <w:lvlText w:val="(%1)"/>
      <w:lvlJc w:val="left"/>
      <w:pPr>
        <w:tabs>
          <w:tab w:val="num" w:pos="630"/>
        </w:tabs>
        <w:ind w:left="6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7" w15:restartNumberingAfterBreak="0">
    <w:nsid w:val="16B2647B"/>
    <w:multiLevelType w:val="hybridMultilevel"/>
    <w:tmpl w:val="5E30EAF4"/>
    <w:lvl w:ilvl="0" w:tplc="7F181F9E">
      <w:start w:val="1"/>
      <w:numFmt w:val="japaneseCounting"/>
      <w:lvlText w:val="第%1章"/>
      <w:lvlJc w:val="left"/>
      <w:pPr>
        <w:tabs>
          <w:tab w:val="num" w:pos="1470"/>
        </w:tabs>
        <w:ind w:left="1470" w:hanging="1470"/>
      </w:pPr>
      <w:rPr>
        <w:rFonts w:hint="eastAsia"/>
      </w:rPr>
    </w:lvl>
    <w:lvl w:ilvl="1" w:tplc="14B47B5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F6AD256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A72422F"/>
    <w:multiLevelType w:val="hybridMultilevel"/>
    <w:tmpl w:val="F736838A"/>
    <w:lvl w:ilvl="0" w:tplc="D2EC3A5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9" w15:restartNumberingAfterBreak="0">
    <w:nsid w:val="1C9F3994"/>
    <w:multiLevelType w:val="hybridMultilevel"/>
    <w:tmpl w:val="38D499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CB513B5"/>
    <w:multiLevelType w:val="hybridMultilevel"/>
    <w:tmpl w:val="E68665E2"/>
    <w:lvl w:ilvl="0" w:tplc="6E8C6E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D521C0F"/>
    <w:multiLevelType w:val="hybridMultilevel"/>
    <w:tmpl w:val="171AA18A"/>
    <w:lvl w:ilvl="0" w:tplc="3898736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CB6938"/>
    <w:multiLevelType w:val="hybridMultilevel"/>
    <w:tmpl w:val="504E4300"/>
    <w:lvl w:ilvl="0" w:tplc="1BA8658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207E355C"/>
    <w:multiLevelType w:val="hybridMultilevel"/>
    <w:tmpl w:val="EDBA9C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D163990">
      <w:start w:val="1"/>
      <w:numFmt w:val="decimal"/>
      <w:lvlText w:val="%4、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F46124"/>
    <w:multiLevelType w:val="multilevel"/>
    <w:tmpl w:val="57AE2E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15" w15:restartNumberingAfterBreak="0">
    <w:nsid w:val="253F2454"/>
    <w:multiLevelType w:val="hybridMultilevel"/>
    <w:tmpl w:val="D750BE58"/>
    <w:lvl w:ilvl="0" w:tplc="BB6248B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6A4FD6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FA64E6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0F4FC4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430792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1DAE14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AECE7A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72C8DC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938937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6" w15:restartNumberingAfterBreak="0">
    <w:nsid w:val="29821F62"/>
    <w:multiLevelType w:val="hybridMultilevel"/>
    <w:tmpl w:val="B60C7502"/>
    <w:lvl w:ilvl="0" w:tplc="BFDE5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1F6DFC"/>
    <w:multiLevelType w:val="hybridMultilevel"/>
    <w:tmpl w:val="71D2F9C2"/>
    <w:lvl w:ilvl="0" w:tplc="52A4EB0C">
      <w:start w:val="1"/>
      <w:numFmt w:val="bullet"/>
      <w:lvlText w:val=""/>
      <w:lvlPicBulletId w:val="7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A30EE5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0C2FA9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97CEFC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24E20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EF4FD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F6A58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FE2A4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0C42E5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8" w15:restartNumberingAfterBreak="0">
    <w:nsid w:val="374F7FFD"/>
    <w:multiLevelType w:val="hybridMultilevel"/>
    <w:tmpl w:val="B636D566"/>
    <w:lvl w:ilvl="0" w:tplc="EE1E916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560137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8B548A1"/>
    <w:multiLevelType w:val="hybridMultilevel"/>
    <w:tmpl w:val="D876CCE2"/>
    <w:lvl w:ilvl="0" w:tplc="A80C5282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CBE0D948">
      <w:start w:val="2"/>
      <w:numFmt w:val="decimal"/>
      <w:lvlText w:val="%2．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0" w15:restartNumberingAfterBreak="0">
    <w:nsid w:val="3A691B13"/>
    <w:multiLevelType w:val="hybridMultilevel"/>
    <w:tmpl w:val="E0E69A22"/>
    <w:lvl w:ilvl="0" w:tplc="DE40EF4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81CFDC4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9828CDEE">
      <w:start w:val="1"/>
      <w:numFmt w:val="lowerLetter"/>
      <w:lvlText w:val="%3）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AB90ABC"/>
    <w:multiLevelType w:val="hybridMultilevel"/>
    <w:tmpl w:val="12E8C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423171"/>
    <w:multiLevelType w:val="hybridMultilevel"/>
    <w:tmpl w:val="EC34210A"/>
    <w:lvl w:ilvl="0" w:tplc="EB60575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1C52A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F6E08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BECD45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F1CAE2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21AC4F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4EEBEF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82EB8B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F906C8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 w15:restartNumberingAfterBreak="0">
    <w:nsid w:val="459F1A4B"/>
    <w:multiLevelType w:val="hybridMultilevel"/>
    <w:tmpl w:val="F296F7DE"/>
    <w:lvl w:ilvl="0" w:tplc="27E03044">
      <w:start w:val="1"/>
      <w:numFmt w:val="decimal"/>
      <w:lvlText w:val="%1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488D1755"/>
    <w:multiLevelType w:val="hybridMultilevel"/>
    <w:tmpl w:val="7C4CFB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CAE6A6A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840A17CA">
      <w:numFmt w:val="decimalZero"/>
      <w:lvlText w:val="%3"/>
      <w:lvlJc w:val="left"/>
      <w:pPr>
        <w:ind w:left="1260" w:hanging="420"/>
      </w:pPr>
      <w:rPr>
        <w:rFonts w:hint="default"/>
      </w:rPr>
    </w:lvl>
    <w:lvl w:ilvl="3" w:tplc="27D698C0">
      <w:start w:val="4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AC8AADE0">
      <w:start w:val="1"/>
      <w:numFmt w:val="decimal"/>
      <w:lvlText w:val="%5、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A026E12"/>
    <w:multiLevelType w:val="hybridMultilevel"/>
    <w:tmpl w:val="0686B448"/>
    <w:lvl w:ilvl="0" w:tplc="D1A067D0">
      <w:start w:val="1"/>
      <w:numFmt w:val="bullet"/>
      <w:lvlText w:val=""/>
      <w:lvlPicBulletId w:val="6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E8618E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23EDB5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BACB33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8C8D0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C88FF0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298D25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2E4E54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736064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6" w15:restartNumberingAfterBreak="0">
    <w:nsid w:val="4CA92C24"/>
    <w:multiLevelType w:val="hybridMultilevel"/>
    <w:tmpl w:val="20221A50"/>
    <w:lvl w:ilvl="0" w:tplc="2AFA40A4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7" w15:restartNumberingAfterBreak="0">
    <w:nsid w:val="513E01F9"/>
    <w:multiLevelType w:val="hybridMultilevel"/>
    <w:tmpl w:val="DE923B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1AD0D61"/>
    <w:multiLevelType w:val="hybridMultilevel"/>
    <w:tmpl w:val="C6C401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5125499"/>
    <w:multiLevelType w:val="hybridMultilevel"/>
    <w:tmpl w:val="76925B20"/>
    <w:lvl w:ilvl="0" w:tplc="6788508C">
      <w:start w:val="1"/>
      <w:numFmt w:val="bullet"/>
      <w:lvlText w:val=""/>
      <w:lvlPicBulletId w:val="5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35AFFD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50069E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34CEB8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5BE616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772AA8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7407A0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3C6F3F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AF626F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0" w15:restartNumberingAfterBreak="0">
    <w:nsid w:val="555E30B6"/>
    <w:multiLevelType w:val="hybridMultilevel"/>
    <w:tmpl w:val="4AAC3BC2"/>
    <w:lvl w:ilvl="0" w:tplc="54B0574A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5E0A6FF2"/>
    <w:multiLevelType w:val="hybridMultilevel"/>
    <w:tmpl w:val="F296F7DE"/>
    <w:lvl w:ilvl="0" w:tplc="27E03044">
      <w:start w:val="1"/>
      <w:numFmt w:val="decimal"/>
      <w:lvlText w:val="%1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5EFA5A2C"/>
    <w:multiLevelType w:val="multilevel"/>
    <w:tmpl w:val="57AE2E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33" w15:restartNumberingAfterBreak="0">
    <w:nsid w:val="60242150"/>
    <w:multiLevelType w:val="hybridMultilevel"/>
    <w:tmpl w:val="4F2EF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B2F3210"/>
    <w:multiLevelType w:val="hybridMultilevel"/>
    <w:tmpl w:val="8836E5D6"/>
    <w:lvl w:ilvl="0" w:tplc="F750604A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0C6B84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1C4F88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6B69F0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5AEB1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BCC7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43A655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992434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FE8312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5" w15:restartNumberingAfterBreak="0">
    <w:nsid w:val="6EBD06D0"/>
    <w:multiLevelType w:val="hybridMultilevel"/>
    <w:tmpl w:val="2BACC8E8"/>
    <w:lvl w:ilvl="0" w:tplc="F314009E">
      <w:start w:val="1"/>
      <w:numFmt w:val="decimal"/>
      <w:lvlText w:val="%1．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726F6157"/>
    <w:multiLevelType w:val="hybridMultilevel"/>
    <w:tmpl w:val="36B88194"/>
    <w:lvl w:ilvl="0" w:tplc="96164558">
      <w:start w:val="1"/>
      <w:numFmt w:val="bullet"/>
      <w:lvlText w:val=""/>
      <w:lvlPicBulletId w:val="8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F2430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60EAA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BEC81A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C124C3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1904A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5FEFB8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9C4C6F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BD666F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7" w15:restartNumberingAfterBreak="0">
    <w:nsid w:val="75F501B8"/>
    <w:multiLevelType w:val="hybridMultilevel"/>
    <w:tmpl w:val="CD781EFE"/>
    <w:lvl w:ilvl="0" w:tplc="2820D9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6C35DD9"/>
    <w:multiLevelType w:val="hybridMultilevel"/>
    <w:tmpl w:val="CEAE80F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99A643D"/>
    <w:multiLevelType w:val="hybridMultilevel"/>
    <w:tmpl w:val="8FAE77DE"/>
    <w:lvl w:ilvl="0" w:tplc="EA8A5C3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C20F8F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DA255C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460C21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76CD4C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EF2378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ADC5A6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76AF0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92C82C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0" w15:restartNumberingAfterBreak="0">
    <w:nsid w:val="7C2F6D4E"/>
    <w:multiLevelType w:val="hybridMultilevel"/>
    <w:tmpl w:val="87B6DA18"/>
    <w:lvl w:ilvl="0" w:tplc="2AFC5FC6">
      <w:start w:val="2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"/>
  </w:num>
  <w:num w:numId="5">
    <w:abstractNumId w:val="19"/>
  </w:num>
  <w:num w:numId="6">
    <w:abstractNumId w:val="13"/>
  </w:num>
  <w:num w:numId="7">
    <w:abstractNumId w:val="5"/>
  </w:num>
  <w:num w:numId="8">
    <w:abstractNumId w:val="33"/>
  </w:num>
  <w:num w:numId="9">
    <w:abstractNumId w:val="38"/>
  </w:num>
  <w:num w:numId="10">
    <w:abstractNumId w:val="0"/>
  </w:num>
  <w:num w:numId="11">
    <w:abstractNumId w:val="2"/>
  </w:num>
  <w:num w:numId="12">
    <w:abstractNumId w:val="37"/>
  </w:num>
  <w:num w:numId="13">
    <w:abstractNumId w:val="10"/>
  </w:num>
  <w:num w:numId="14">
    <w:abstractNumId w:val="7"/>
  </w:num>
  <w:num w:numId="15">
    <w:abstractNumId w:val="26"/>
  </w:num>
  <w:num w:numId="16">
    <w:abstractNumId w:val="6"/>
  </w:num>
  <w:num w:numId="17">
    <w:abstractNumId w:val="8"/>
  </w:num>
  <w:num w:numId="18">
    <w:abstractNumId w:val="11"/>
  </w:num>
  <w:num w:numId="19">
    <w:abstractNumId w:val="24"/>
  </w:num>
  <w:num w:numId="20">
    <w:abstractNumId w:val="30"/>
  </w:num>
  <w:num w:numId="21">
    <w:abstractNumId w:val="35"/>
  </w:num>
  <w:num w:numId="22">
    <w:abstractNumId w:val="3"/>
  </w:num>
  <w:num w:numId="23">
    <w:abstractNumId w:val="40"/>
  </w:num>
  <w:num w:numId="24">
    <w:abstractNumId w:val="31"/>
  </w:num>
  <w:num w:numId="25">
    <w:abstractNumId w:val="9"/>
  </w:num>
  <w:num w:numId="26">
    <w:abstractNumId w:val="27"/>
  </w:num>
  <w:num w:numId="27">
    <w:abstractNumId w:val="15"/>
  </w:num>
  <w:num w:numId="28">
    <w:abstractNumId w:val="39"/>
  </w:num>
  <w:num w:numId="29">
    <w:abstractNumId w:val="22"/>
  </w:num>
  <w:num w:numId="30">
    <w:abstractNumId w:val="4"/>
  </w:num>
  <w:num w:numId="31">
    <w:abstractNumId w:val="34"/>
  </w:num>
  <w:num w:numId="32">
    <w:abstractNumId w:val="29"/>
  </w:num>
  <w:num w:numId="33">
    <w:abstractNumId w:val="25"/>
  </w:num>
  <w:num w:numId="34">
    <w:abstractNumId w:val="17"/>
  </w:num>
  <w:num w:numId="35">
    <w:abstractNumId w:val="36"/>
  </w:num>
  <w:num w:numId="36">
    <w:abstractNumId w:val="28"/>
  </w:num>
  <w:num w:numId="37">
    <w:abstractNumId w:val="21"/>
  </w:num>
  <w:num w:numId="38">
    <w:abstractNumId w:val="14"/>
  </w:num>
  <w:num w:numId="39">
    <w:abstractNumId w:val="32"/>
  </w:num>
  <w:num w:numId="40">
    <w:abstractNumId w:val="12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20"/>
    <w:rsid w:val="000119C7"/>
    <w:rsid w:val="0004703E"/>
    <w:rsid w:val="00174908"/>
    <w:rsid w:val="001B3984"/>
    <w:rsid w:val="00306AB5"/>
    <w:rsid w:val="003C466C"/>
    <w:rsid w:val="00594A81"/>
    <w:rsid w:val="00742489"/>
    <w:rsid w:val="00773A20"/>
    <w:rsid w:val="008877E5"/>
    <w:rsid w:val="00A81E0F"/>
    <w:rsid w:val="00B13220"/>
    <w:rsid w:val="00D143D8"/>
    <w:rsid w:val="00ED701E"/>
    <w:rsid w:val="00F34369"/>
    <w:rsid w:val="00F8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84081-EE68-4ABA-80B4-376386D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2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3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3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32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32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322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3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3220"/>
    <w:rPr>
      <w:color w:val="000000"/>
      <w:sz w:val="23"/>
      <w:szCs w:val="23"/>
      <w:u w:val="single"/>
    </w:rPr>
  </w:style>
  <w:style w:type="paragraph" w:styleId="a5">
    <w:name w:val="header"/>
    <w:basedOn w:val="a"/>
    <w:link w:val="Char"/>
    <w:uiPriority w:val="99"/>
    <w:unhideWhenUsed/>
    <w:rsid w:val="00B13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3220"/>
    <w:rPr>
      <w:sz w:val="18"/>
      <w:szCs w:val="18"/>
    </w:rPr>
  </w:style>
  <w:style w:type="paragraph" w:styleId="a6">
    <w:name w:val="footer"/>
    <w:basedOn w:val="a"/>
    <w:link w:val="Char0"/>
    <w:unhideWhenUsed/>
    <w:rsid w:val="00B13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1322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132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3220"/>
    <w:rPr>
      <w:sz w:val="18"/>
      <w:szCs w:val="18"/>
    </w:rPr>
  </w:style>
  <w:style w:type="paragraph" w:styleId="a8">
    <w:name w:val="Body Text Indent"/>
    <w:basedOn w:val="a"/>
    <w:link w:val="Char2"/>
    <w:rsid w:val="00B13220"/>
    <w:pPr>
      <w:ind w:left="1260"/>
    </w:pPr>
    <w:rPr>
      <w:rFonts w:ascii="宋体" w:eastAsia="宋体" w:hAnsi="宋体" w:cs="Times New Roman"/>
      <w:szCs w:val="24"/>
    </w:rPr>
  </w:style>
  <w:style w:type="character" w:customStyle="1" w:styleId="Char2">
    <w:name w:val="正文文本缩进 Char"/>
    <w:basedOn w:val="a0"/>
    <w:link w:val="a8"/>
    <w:rsid w:val="00B13220"/>
    <w:rPr>
      <w:rFonts w:ascii="宋体" w:eastAsia="宋体" w:hAnsi="宋体" w:cs="Times New Roman"/>
      <w:szCs w:val="24"/>
    </w:rPr>
  </w:style>
  <w:style w:type="paragraph" w:styleId="20">
    <w:name w:val="Body Text Indent 2"/>
    <w:basedOn w:val="a"/>
    <w:link w:val="2Char0"/>
    <w:uiPriority w:val="99"/>
    <w:semiHidden/>
    <w:unhideWhenUsed/>
    <w:rsid w:val="00B13220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B13220"/>
  </w:style>
  <w:style w:type="paragraph" w:customStyle="1" w:styleId="MTDisplayEquation">
    <w:name w:val="MTDisplayEquation"/>
    <w:basedOn w:val="a"/>
    <w:next w:val="a"/>
    <w:rsid w:val="00B13220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132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3220"/>
  </w:style>
  <w:style w:type="paragraph" w:styleId="21">
    <w:name w:val="toc 2"/>
    <w:basedOn w:val="a"/>
    <w:next w:val="a"/>
    <w:autoRedefine/>
    <w:uiPriority w:val="39"/>
    <w:unhideWhenUsed/>
    <w:rsid w:val="00B132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3220"/>
    <w:pPr>
      <w:ind w:leftChars="400" w:left="840"/>
    </w:pPr>
  </w:style>
  <w:style w:type="character" w:styleId="a9">
    <w:name w:val="Strong"/>
    <w:basedOn w:val="a0"/>
    <w:uiPriority w:val="22"/>
    <w:qFormat/>
    <w:rsid w:val="00B13220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B13220"/>
    <w:rPr>
      <w:color w:val="954F72" w:themeColor="followedHyperlink"/>
      <w:u w:val="single"/>
    </w:rPr>
  </w:style>
  <w:style w:type="paragraph" w:customStyle="1" w:styleId="bb">
    <w:name w:val="bb"/>
    <w:basedOn w:val="ab"/>
    <w:rsid w:val="00B13220"/>
    <w:pPr>
      <w:spacing w:before="113" w:after="113" w:line="300" w:lineRule="atLeast"/>
      <w:jc w:val="left"/>
      <w:textAlignment w:val="center"/>
    </w:pPr>
    <w:rPr>
      <w:rFonts w:ascii="Times New Roman" w:eastAsia="宋体"/>
      <w:b/>
      <w:spacing w:val="0"/>
      <w:sz w:val="21"/>
    </w:rPr>
  </w:style>
  <w:style w:type="paragraph" w:customStyle="1" w:styleId="ab">
    <w:name w:val="目录标题"/>
    <w:basedOn w:val="a"/>
    <w:rsid w:val="00B13220"/>
    <w:pPr>
      <w:widowControl/>
      <w:spacing w:before="566" w:after="544" w:line="566" w:lineRule="atLeast"/>
      <w:ind w:firstLine="419"/>
      <w:jc w:val="center"/>
      <w:textAlignment w:val="baseline"/>
    </w:pPr>
    <w:rPr>
      <w:rFonts w:ascii="Arial" w:eastAsia="黑体" w:hAnsi="Times New Roman" w:cs="Times New Roman"/>
      <w:color w:val="000000"/>
      <w:spacing w:val="566"/>
      <w:kern w:val="0"/>
      <w:sz w:val="54"/>
      <w:szCs w:val="20"/>
      <w:u w:color="000000"/>
    </w:rPr>
  </w:style>
  <w:style w:type="paragraph" w:customStyle="1" w:styleId="MM">
    <w:name w:val="MM"/>
    <w:basedOn w:val="a"/>
    <w:rsid w:val="00B13220"/>
    <w:pPr>
      <w:widowControl/>
      <w:spacing w:before="175" w:after="102" w:line="351" w:lineRule="atLeast"/>
      <w:ind w:firstLine="419"/>
      <w:textAlignment w:val="baseline"/>
    </w:pPr>
    <w:rPr>
      <w:rFonts w:ascii="Times New Roman" w:eastAsia="黑体" w:hAnsi="Times New Roman" w:cs="Times New Roman"/>
      <w:color w:val="000000"/>
      <w:kern w:val="0"/>
      <w:szCs w:val="20"/>
      <w:u w:color="000000"/>
    </w:rPr>
  </w:style>
  <w:style w:type="paragraph" w:styleId="ac">
    <w:name w:val="Normal (Web)"/>
    <w:basedOn w:val="a"/>
    <w:uiPriority w:val="99"/>
    <w:unhideWhenUsed/>
    <w:rsid w:val="00B13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实验题目"/>
    <w:basedOn w:val="a"/>
    <w:rsid w:val="00B13220"/>
    <w:pPr>
      <w:widowControl/>
      <w:spacing w:before="158" w:after="153" w:line="351" w:lineRule="atLeast"/>
      <w:ind w:firstLine="419"/>
      <w:textAlignment w:val="baseline"/>
    </w:pPr>
    <w:rPr>
      <w:rFonts w:ascii="Times New Roman" w:eastAsia="方正书宋简体" w:hAnsi="Times New Roman" w:cs="Times New Roman"/>
      <w:color w:val="000000"/>
      <w:kern w:val="0"/>
      <w:szCs w:val="20"/>
      <w:u w:color="000000"/>
    </w:rPr>
  </w:style>
  <w:style w:type="table" w:styleId="ae">
    <w:name w:val="Table Grid"/>
    <w:basedOn w:val="a1"/>
    <w:rsid w:val="00B1322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小标题"/>
    <w:basedOn w:val="a"/>
    <w:rsid w:val="00B13220"/>
    <w:pPr>
      <w:widowControl/>
      <w:spacing w:before="175" w:after="102" w:line="351" w:lineRule="atLeast"/>
      <w:ind w:firstLine="419"/>
      <w:jc w:val="left"/>
      <w:textAlignment w:val="baseline"/>
    </w:pPr>
    <w:rPr>
      <w:rFonts w:ascii="Times New Roman" w:eastAsia="黑体" w:hAnsi="Times New Roman" w:cs="Times New Roman"/>
      <w:color w:val="000000"/>
      <w:kern w:val="0"/>
      <w:szCs w:val="20"/>
      <w:u w:color="000000"/>
    </w:rPr>
  </w:style>
  <w:style w:type="paragraph" w:customStyle="1" w:styleId="af0">
    <w:name w:val="文本框"/>
    <w:basedOn w:val="a"/>
    <w:rsid w:val="00B13220"/>
    <w:pPr>
      <w:widowControl/>
      <w:spacing w:line="351" w:lineRule="atLeast"/>
      <w:ind w:firstLine="419"/>
      <w:textAlignment w:val="baseline"/>
    </w:pPr>
    <w:rPr>
      <w:rFonts w:ascii="Times New Roman" w:eastAsia="宋体" w:hAnsi="Times New Roman" w:cs="Times New Roman"/>
      <w:color w:val="000000"/>
      <w:kern w:val="0"/>
      <w:sz w:val="15"/>
      <w:szCs w:val="20"/>
      <w:u w:color="000000"/>
    </w:rPr>
  </w:style>
  <w:style w:type="paragraph" w:customStyle="1" w:styleId="af1">
    <w:name w:val="小节标题"/>
    <w:basedOn w:val="a"/>
    <w:rsid w:val="00B13220"/>
    <w:pPr>
      <w:widowControl/>
      <w:spacing w:before="175" w:after="102" w:line="351" w:lineRule="atLeast"/>
      <w:textAlignment w:val="baseline"/>
    </w:pPr>
    <w:rPr>
      <w:rFonts w:ascii="Times New Roman" w:eastAsia="黑体" w:hAnsi="Times New Roman" w:cs="Times New Roman"/>
      <w:color w:val="000000"/>
      <w:kern w:val="0"/>
      <w:szCs w:val="20"/>
      <w:u w:color="000000"/>
    </w:rPr>
  </w:style>
  <w:style w:type="character" w:styleId="af2">
    <w:name w:val="page number"/>
    <w:basedOn w:val="a0"/>
    <w:rsid w:val="00B13220"/>
  </w:style>
  <w:style w:type="paragraph" w:styleId="31">
    <w:name w:val="Body Text Indent 3"/>
    <w:basedOn w:val="a"/>
    <w:link w:val="3Char0"/>
    <w:uiPriority w:val="99"/>
    <w:semiHidden/>
    <w:unhideWhenUsed/>
    <w:rsid w:val="00B13220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1"/>
    <w:uiPriority w:val="99"/>
    <w:semiHidden/>
    <w:rsid w:val="00B13220"/>
    <w:rPr>
      <w:sz w:val="16"/>
      <w:szCs w:val="16"/>
    </w:rPr>
  </w:style>
  <w:style w:type="paragraph" w:styleId="af3">
    <w:name w:val="Plain Text"/>
    <w:basedOn w:val="a"/>
    <w:link w:val="Char3"/>
    <w:rsid w:val="00B13220"/>
    <w:rPr>
      <w:rFonts w:ascii="宋体" w:eastAsia="宋体" w:hAnsi="Courier New" w:cs="Times New Roman"/>
      <w:szCs w:val="20"/>
    </w:rPr>
  </w:style>
  <w:style w:type="character" w:customStyle="1" w:styleId="Char3">
    <w:name w:val="纯文本 Char"/>
    <w:basedOn w:val="a0"/>
    <w:link w:val="af3"/>
    <w:rsid w:val="00B13220"/>
    <w:rPr>
      <w:rFonts w:ascii="宋体" w:eastAsia="宋体" w:hAnsi="Courier New" w:cs="Times New Roman"/>
      <w:szCs w:val="20"/>
    </w:rPr>
  </w:style>
  <w:style w:type="paragraph" w:customStyle="1" w:styleId="style1">
    <w:name w:val="style1"/>
    <w:basedOn w:val="a"/>
    <w:rsid w:val="00B1322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Relationship Id="rId9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13</cp:revision>
  <dcterms:created xsi:type="dcterms:W3CDTF">2016-05-23T03:07:00Z</dcterms:created>
  <dcterms:modified xsi:type="dcterms:W3CDTF">2017-06-05T00:33:00Z</dcterms:modified>
</cp:coreProperties>
</file>