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interim_study_s1_readme.md 2026-03-10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40185546875" w:line="240" w:lineRule="auto"/>
        <w:ind w:left="132.206115722656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Interim Study - Script 1 Readme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59619140625" w:line="240" w:lineRule="auto"/>
        <w:ind w:left="102.16705322265625" w:right="0" w:firstLine="0"/>
        <w:jc w:val="left"/>
        <w:rPr>
          <w:rFonts w:ascii="Arial" w:cs="Arial" w:eastAsia="Arial" w:hAnsi="Arial"/>
          <w:b w:val="0"/>
          <w:bCs w:val="0"/>
          <w:i w:val="0"/>
          <w:iCs w:val="0"/>
          <w:smallCaps w:val="0"/>
          <w:strike w:val="0"/>
          <w:color w:val="0000e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Adam Mothershaw </w:t>
      </w:r>
      <w:r w:rsidDel="00000000" w:rsidR="00000000" w:rsidRPr="00000000">
        <w:rPr>
          <w:rFonts w:ascii="Arial" w:cs="Arial" w:eastAsia="Arial" w:hAnsi="Arial"/>
          <w:b w:val="0"/>
          <w:bCs w:val="0"/>
          <w:i w:val="0"/>
          <w:iCs w:val="0"/>
          <w:smallCaps w:val="0"/>
          <w:strike w:val="0"/>
          <w:color w:val="0000ee"/>
          <w:sz w:val="21"/>
          <w:szCs w:val="21"/>
          <w:u w:val="none"/>
          <w:shd w:fill="auto" w:val="clear"/>
          <w:vertAlign w:val="baseline"/>
          <w:rtl w:val="0"/>
        </w:rPr>
        <w:t xml:space="preserve">amothershaw@uq.edu.au </w:t>
        <w:tab/>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0419921875" w:line="240" w:lineRule="auto"/>
        <w:ind w:left="108.8702392578125"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Script overview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314.1600036621094" w:lineRule="auto"/>
        <w:ind w:left="100.90705871582031" w:right="56.5625" w:firstLine="3.779983520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script scans the cleansed exported data for any lesion data JSON files. For each participant, it then determines the newest JSON version available for the minimum timestamp (i.e. the baseline visit). The list of baseline JSONs is saved to a csv file. Next, it loads each baseline JSON and removes all columns containing tile images. The data from all baseline participants is combined into one CSV file and saved.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0283203125" w:line="240" w:lineRule="auto"/>
        <w:ind w:left="119.58023071289062"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Pre-requisites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9501953125" w:line="240" w:lineRule="auto"/>
        <w:ind w:left="708.256988525390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Cleansed exported data for interim study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704.6870422363281" w:right="0" w:firstLine="0"/>
        <w:jc w:val="left"/>
        <w:rPr>
          <w:rFonts w:ascii="Arial" w:cs="Arial" w:eastAsia="Arial" w:hAnsi="Arial"/>
          <w:b w:val="0"/>
          <w:bCs w:val="0"/>
          <w:i w:val="0"/>
          <w:iCs w:val="0"/>
          <w:smallCaps w:val="0"/>
          <w:strike w:val="0"/>
          <w:color w:val="c9ae7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script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interim_study_s1.py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713.9270019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Python 3.4 or newer (version required for pathlib)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0419921875" w:line="240" w:lineRule="auto"/>
        <w:ind w:left="713.9270019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1"/>
          <w:szCs w:val="21"/>
          <w:u w:val="none"/>
          <w:shd w:fill="auto" w:val="clear"/>
          <w:vertAlign w:val="baseline"/>
          <w:rtl w:val="0"/>
        </w:rPr>
        <w:t xml:space="preserve">Pandas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python package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98095703125" w:line="240" w:lineRule="auto"/>
        <w:ind w:left="119.58023071289062"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Before you begin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501953125" w:line="240" w:lineRule="auto"/>
        <w:ind w:left="102.16705322265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will need to check/set 5 variables contained within the first 30 lines of the script: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314.1600036621094" w:lineRule="auto"/>
        <w:ind w:left="703.8470458984375" w:right="221.021728515625" w:firstLine="10.3678894042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test_mode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if set to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script will scan all exported files but only process 3 JSON files. The main purpose of test mode is to make sure that the script works, and also to help identify any old JSON files that need updating (see section </w:t>
      </w:r>
      <w:r w:rsidDel="00000000" w:rsidR="00000000" w:rsidRPr="00000000">
        <w:rPr>
          <w:rFonts w:ascii="Arial" w:cs="Arial" w:eastAsia="Arial" w:hAnsi="Arial"/>
          <w:b w:val="0"/>
          <w:bCs w:val="0"/>
          <w:i w:val="0"/>
          <w:iCs w:val="0"/>
          <w:smallCaps w:val="0"/>
          <w:strike w:val="0"/>
          <w:color w:val="0000ee"/>
          <w:sz w:val="21"/>
          <w:szCs w:val="21"/>
          <w:u w:val="none"/>
          <w:shd w:fill="auto" w:val="clear"/>
          <w:vertAlign w:val="baseline"/>
          <w:rtl w:val="0"/>
        </w:rPr>
        <w:t xml:space="preserve">Old JSON Versions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14.1600036621094" w:lineRule="auto"/>
        <w:ind w:left="700.9071350097656" w:right="104.727783203125" w:firstLine="24.22790527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input_cleansed_export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folder path where the cleansed exported data is saved. Use forward-slashes instead of backslashes in the path, e.g.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c:/users/user/data/exported_data/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output_per_participant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folder location where the per-participant CSV files will be saved.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output_combined_lesions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location and filename of the main output of this script: the combined filtered lesion data in CSV format. Having all data in one file will make it easier for sharing, however it is possible in some cases that this step may fail due to RAM constraints. If that occurs, then we can fall-back to the </w:t>
      </w:r>
      <w:r w:rsidDel="00000000" w:rsidR="00000000" w:rsidRPr="00000000">
        <w:rPr>
          <w:sz w:val="21"/>
          <w:szCs w:val="21"/>
          <w:rtl w:val="0"/>
        </w:rPr>
        <w:t xml:space="preserve">per-participant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output that has already been created.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output_baseline_json_list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location and filename of a secondary output of this script: the list of baseline JSONs used to create the primary output. Useful if you want to check for any old JSON versions before turning off test mode.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3997802734375" w:line="240" w:lineRule="auto"/>
        <w:ind w:left="111.07521057128906" w:right="0" w:firstLine="0"/>
        <w:jc w:val="left"/>
        <w:rPr>
          <w:rFonts w:ascii="Arial" w:cs="Arial" w:eastAsia="Arial" w:hAnsi="Arial"/>
          <w:b w:val="0"/>
          <w:bCs w:val="0"/>
          <w:i w:val="0"/>
          <w:iCs w:val="0"/>
          <w:smallCaps w:val="0"/>
          <w:strike w:val="0"/>
          <w:color w:val="000000"/>
          <w:sz w:val="31.5"/>
          <w:szCs w:val="3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5"/>
          <w:szCs w:val="31.5"/>
          <w:u w:val="none"/>
          <w:shd w:fill="auto" w:val="clear"/>
          <w:vertAlign w:val="baseline"/>
          <w:rtl w:val="0"/>
        </w:rPr>
        <w:t xml:space="preserve">Old JSON Versions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501953125" w:line="314.1600036621094" w:lineRule="auto"/>
        <w:ind w:left="100.90705871582031" w:right="112.247314453125" w:firstLine="13.020019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Different versions of the Vectra software produce different JSON versions. The JSON version is recorded in the filename of the JSON file, in the format lesion_data_x.y.z.json. Common versions include 1.0.9, 1.1.9, 1.2.3, 1.2.4, 1.3.0, 1.3.2. Old JSON versions such as 1.0.9 are missing some essential data columns, including </w:t>
      </w:r>
      <w:r w:rsidDel="00000000" w:rsidR="00000000" w:rsidRPr="00000000">
        <w:rPr>
          <w:rFonts w:ascii="Arial" w:cs="Arial" w:eastAsia="Arial" w:hAnsi="Arial"/>
          <w:b w:val="0"/>
          <w:bCs w:val="0"/>
          <w:i w:val="0"/>
          <w:iCs w:val="0"/>
          <w:smallCaps w:val="0"/>
          <w:strike w:val="0"/>
          <w:color w:val="c9ae75"/>
          <w:sz w:val="21"/>
          <w:szCs w:val="21"/>
          <w:u w:val="none"/>
          <w:shd w:fill="auto" w:val="clear"/>
          <w:vertAlign w:val="baseline"/>
          <w:rtl w:val="0"/>
        </w:rPr>
        <w:t xml:space="preserve">nevi_confidence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script will display warnings for any participants or JSON files that are missing the required columns, and data from these participants will not be included in the script output. If you encounter a participant with an old JSON version, you will need open their clinical patient record in the Vectra software, load the baseline visit, and then wait for the spinning "busy" icon in the top-right of the Vectra window to disappear. The Vectra software will silently produce a new version of the JSON file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3997802734375"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interim_study_s1_readme.md 2026-03-10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140625" w:line="314.1600036621094" w:lineRule="auto"/>
        <w:ind w:left="100.90705871582031" w:right="261.2646484375" w:firstLine="18.059997558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(placed alongside the old versions, which are not removed). After this is complete, the patient(s) will need to be re-exported using the cleansed export tool.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140625" w:line="314.1600036621094" w:lineRule="auto"/>
        <w:ind w:left="0" w:right="261.2646484375" w:firstLine="0"/>
        <w:jc w:val="left"/>
        <w:rPr>
          <w:sz w:val="21"/>
          <w:szCs w:val="2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0390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pgSz w:h="16820" w:w="11880" w:orient="portrait"/>
      <w:pgMar w:bottom="338.399658203125" w:top="280" w:left="759.2250061035156" w:right="754.943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