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66BF" w14:textId="77777777" w:rsidR="001B146A" w:rsidRDefault="00000000">
      <w:pPr>
        <w:spacing w:after="240"/>
        <w:jc w:val="center"/>
      </w:pPr>
      <w:r>
        <w:rPr>
          <w:b/>
          <w:bCs/>
          <w:sz w:val="32"/>
          <w:szCs w:val="32"/>
        </w:rPr>
        <w:t>MASTER SERVICES AGREEMENT</w:t>
      </w:r>
    </w:p>
    <w:p w14:paraId="658B78B0" w14:textId="4AD724DB" w:rsidR="001B146A" w:rsidRDefault="00000000">
      <w:pPr>
        <w:spacing w:after="120" w:line="276" w:lineRule="auto"/>
        <w:jc w:val="both"/>
      </w:pPr>
      <w:r>
        <w:t>This Master Services Agreement (the "Agreement") is made and entered into on</w:t>
      </w:r>
      <w:r w:rsidR="0018191B">
        <w:t xml:space="preserve"> July 24, 2026 </w:t>
      </w:r>
      <w:r>
        <w:t>(the "Effective Date") by and between:</w:t>
      </w:r>
    </w:p>
    <w:p w14:paraId="32A1E6D5" w14:textId="77777777" w:rsidR="001B146A" w:rsidRDefault="00000000">
      <w:pPr>
        <w:tabs>
          <w:tab w:val="left" w:pos="360"/>
        </w:tabs>
        <w:spacing w:after="120" w:line="276" w:lineRule="auto"/>
        <w:ind w:left="360" w:hanging="360"/>
        <w:jc w:val="both"/>
      </w:pPr>
      <w:r>
        <w:t>a.</w:t>
      </w:r>
      <w:r>
        <w:tab/>
      </w:r>
      <w:proofErr w:type="spellStart"/>
      <w:r>
        <w:t>Bstore</w:t>
      </w:r>
      <w:proofErr w:type="spellEnd"/>
      <w:r>
        <w:t xml:space="preserve"> Pty Ltd (ABN 34 008 745 051), with offices located at Unit 1, 50 Howe Street, Osborne Park, Perth WA 6017, Australia (hereinafter the "Client"); and</w:t>
      </w:r>
    </w:p>
    <w:p w14:paraId="08214CA1" w14:textId="77777777" w:rsidR="001B146A" w:rsidRDefault="00000000">
      <w:pPr>
        <w:tabs>
          <w:tab w:val="left" w:pos="360"/>
        </w:tabs>
        <w:spacing w:after="120" w:line="276" w:lineRule="auto"/>
        <w:ind w:left="360" w:hanging="360"/>
        <w:jc w:val="both"/>
      </w:pPr>
      <w:r>
        <w:t>b.</w:t>
      </w:r>
      <w:r>
        <w:tab/>
        <w:t>Talent Edge LLC, doing business as Edge8, with offices located at 524 SW 328th St, Federal Way, WA 98023, USA, EIN: 93-0157072 (hereinafter "Edge8").</w:t>
      </w:r>
    </w:p>
    <w:p w14:paraId="00856867" w14:textId="77777777" w:rsidR="001B146A" w:rsidRDefault="00000000">
      <w:pPr>
        <w:spacing w:after="120" w:line="276" w:lineRule="auto"/>
        <w:jc w:val="both"/>
      </w:pPr>
      <w:r>
        <w:t>With each party referred to individually as a "Party" or collectively as the "Parties".</w:t>
      </w:r>
    </w:p>
    <w:p w14:paraId="1902D578" w14:textId="77777777" w:rsidR="001B146A" w:rsidRDefault="00000000">
      <w:pPr>
        <w:pStyle w:val="Heading1"/>
      </w:pPr>
      <w:r>
        <w:t>I. Recitals</w:t>
      </w:r>
    </w:p>
    <w:p w14:paraId="1CC409DB" w14:textId="77777777" w:rsidR="001B146A" w:rsidRDefault="00000000">
      <w:pPr>
        <w:spacing w:after="120" w:line="276" w:lineRule="auto"/>
        <w:jc w:val="both"/>
      </w:pPr>
      <w:r>
        <w:t>Edge8 provides AI consulting, software development, automation, and AI capability-building services (the "Services"). Client operates a bricks-and-mortar retail business with an ecommerce arm and wishes to engage Edge8 to design and build a Client-owned central database and automations, to certify Client personnel as AI Officers, and to advise on business-systems automation, as further described in one or more Statements of Work executed under this Agreement (each an "SOW").</w:t>
      </w:r>
    </w:p>
    <w:p w14:paraId="27BACA73" w14:textId="77777777" w:rsidR="001B146A" w:rsidRDefault="00000000">
      <w:pPr>
        <w:tabs>
          <w:tab w:val="left" w:pos="360"/>
        </w:tabs>
        <w:spacing w:after="120" w:line="276" w:lineRule="auto"/>
        <w:ind w:left="360" w:hanging="360"/>
        <w:jc w:val="both"/>
      </w:pPr>
      <w:r>
        <w:t>a.</w:t>
      </w:r>
      <w:r>
        <w:tab/>
        <w:t>Each SOW will describe the services, deliverables, fees, and any terms specific to that engagement. Each executed SOW is incorporated into and governed by this Agreement. If an SOW conflicts with this Agreement, the SOW controls for that engagement only.</w:t>
      </w:r>
    </w:p>
    <w:p w14:paraId="43F55C3B" w14:textId="77777777" w:rsidR="001B146A" w:rsidRDefault="00000000">
      <w:pPr>
        <w:tabs>
          <w:tab w:val="left" w:pos="360"/>
        </w:tabs>
        <w:spacing w:after="120" w:line="276" w:lineRule="auto"/>
        <w:ind w:left="360" w:hanging="360"/>
        <w:jc w:val="both"/>
      </w:pPr>
      <w:r>
        <w:t>b.</w:t>
      </w:r>
      <w:r>
        <w:tab/>
        <w:t>Each Party declares that it is a registered legal entity duly organized under the laws of the location where it operates, is in good standing, and has authority to enter into this Agreement.</w:t>
      </w:r>
    </w:p>
    <w:p w14:paraId="36E01957" w14:textId="77777777" w:rsidR="001B146A" w:rsidRDefault="00000000">
      <w:pPr>
        <w:spacing w:after="120" w:line="276" w:lineRule="auto"/>
        <w:jc w:val="both"/>
      </w:pPr>
      <w:r>
        <w:t>THEREFORE, the Parties agree as follows:</w:t>
      </w:r>
    </w:p>
    <w:p w14:paraId="4E38EEEE" w14:textId="77777777" w:rsidR="001B146A" w:rsidRDefault="00000000">
      <w:pPr>
        <w:pStyle w:val="Heading1"/>
      </w:pPr>
      <w:r>
        <w:t>II. General Provisions</w:t>
      </w:r>
    </w:p>
    <w:p w14:paraId="7932EF82" w14:textId="77777777" w:rsidR="001B146A" w:rsidRDefault="00000000">
      <w:pPr>
        <w:tabs>
          <w:tab w:val="left" w:pos="360"/>
        </w:tabs>
        <w:spacing w:after="120" w:line="276" w:lineRule="auto"/>
        <w:ind w:left="360" w:hanging="360"/>
        <w:jc w:val="both"/>
      </w:pPr>
      <w:r>
        <w:t>1.</w:t>
      </w:r>
      <w:r>
        <w:tab/>
      </w:r>
      <w:r>
        <w:rPr>
          <w:b/>
          <w:bCs/>
        </w:rPr>
        <w:t>Term.</w:t>
      </w:r>
      <w:r>
        <w:t xml:space="preserve"> This Agreement begins on the Effective Date and continues until terminated pursuant to Section IX ("Term"). Individual SOWs may specify their own duration.</w:t>
      </w:r>
    </w:p>
    <w:p w14:paraId="321B4045" w14:textId="77777777" w:rsidR="001B146A" w:rsidRDefault="00000000">
      <w:pPr>
        <w:tabs>
          <w:tab w:val="left" w:pos="360"/>
        </w:tabs>
        <w:spacing w:after="120" w:line="276" w:lineRule="auto"/>
        <w:ind w:left="360" w:hanging="360"/>
        <w:jc w:val="both"/>
      </w:pPr>
      <w:r>
        <w:t>2.</w:t>
      </w:r>
      <w:r>
        <w:tab/>
      </w:r>
      <w:r>
        <w:rPr>
          <w:b/>
          <w:bCs/>
        </w:rPr>
        <w:t>Modification.</w:t>
      </w:r>
      <w:r>
        <w:t xml:space="preserve"> Any changes to this Agreement or an SOW must be in writing and signed by both Parties.</w:t>
      </w:r>
    </w:p>
    <w:p w14:paraId="5A7D5C13" w14:textId="77777777" w:rsidR="001B146A" w:rsidRDefault="00000000">
      <w:pPr>
        <w:tabs>
          <w:tab w:val="left" w:pos="360"/>
        </w:tabs>
        <w:spacing w:after="120" w:line="276" w:lineRule="auto"/>
        <w:ind w:left="360" w:hanging="360"/>
        <w:jc w:val="both"/>
      </w:pPr>
      <w:r>
        <w:t>3.</w:t>
      </w:r>
      <w:r>
        <w:tab/>
      </w:r>
      <w:r>
        <w:rPr>
          <w:b/>
          <w:bCs/>
        </w:rPr>
        <w:t>Permits and Licenses.</w:t>
      </w:r>
      <w:r>
        <w:t xml:space="preserve"> Each Party will maintain, at its own expense, all licenses and permits required with respect to its own business.</w:t>
      </w:r>
    </w:p>
    <w:p w14:paraId="164229E9" w14:textId="77777777" w:rsidR="001B146A" w:rsidRDefault="00000000">
      <w:pPr>
        <w:pStyle w:val="Heading1"/>
      </w:pPr>
      <w:r>
        <w:t>III. Services and Delivery</w:t>
      </w:r>
    </w:p>
    <w:p w14:paraId="34D14909" w14:textId="5BEBA96C" w:rsidR="0018191B" w:rsidRDefault="00000000" w:rsidP="0018191B">
      <w:pPr>
        <w:pStyle w:val="ListParagraph"/>
        <w:numPr>
          <w:ilvl w:val="0"/>
          <w:numId w:val="2"/>
        </w:numPr>
        <w:tabs>
          <w:tab w:val="left" w:pos="360"/>
        </w:tabs>
        <w:spacing w:after="120" w:line="276" w:lineRule="auto"/>
        <w:jc w:val="both"/>
      </w:pPr>
      <w:r w:rsidRPr="0018191B">
        <w:rPr>
          <w:b/>
          <w:bCs/>
        </w:rPr>
        <w:t>Statements of Work.</w:t>
      </w:r>
      <w:r>
        <w:t xml:space="preserve"> Edge8 will perform the services and deliver the deliverables described in each executed SOW. The initial SOWs are attached as </w:t>
      </w:r>
    </w:p>
    <w:p w14:paraId="44C0FD37" w14:textId="6541FE15" w:rsidR="0018191B" w:rsidRDefault="00000000" w:rsidP="0018191B">
      <w:pPr>
        <w:pStyle w:val="ListParagraph"/>
        <w:numPr>
          <w:ilvl w:val="1"/>
          <w:numId w:val="2"/>
        </w:numPr>
        <w:tabs>
          <w:tab w:val="left" w:pos="360"/>
        </w:tabs>
        <w:spacing w:after="120" w:line="276" w:lineRule="auto"/>
        <w:jc w:val="both"/>
      </w:pPr>
      <w:r w:rsidRPr="0018191B">
        <w:rPr>
          <w:b/>
          <w:bCs/>
        </w:rPr>
        <w:t>SOW 1 (The Foundation: Central Database and Automation Roadmap)</w:t>
      </w:r>
    </w:p>
    <w:p w14:paraId="6A434B52" w14:textId="21350096" w:rsidR="0018191B" w:rsidRDefault="00000000" w:rsidP="0018191B">
      <w:pPr>
        <w:pStyle w:val="ListParagraph"/>
        <w:numPr>
          <w:ilvl w:val="1"/>
          <w:numId w:val="2"/>
        </w:numPr>
        <w:tabs>
          <w:tab w:val="left" w:pos="360"/>
        </w:tabs>
        <w:spacing w:after="120" w:line="276" w:lineRule="auto"/>
        <w:jc w:val="both"/>
      </w:pPr>
      <w:r w:rsidRPr="0018191B">
        <w:rPr>
          <w:b/>
          <w:bCs/>
        </w:rPr>
        <w:t>SOW 2 (AI Officer Certification)</w:t>
      </w:r>
      <w:r w:rsidR="004E062C">
        <w:rPr>
          <w:b/>
          <w:bCs/>
        </w:rPr>
        <w:t xml:space="preserve"> - Optional</w:t>
      </w:r>
    </w:p>
    <w:p w14:paraId="034E7D6E" w14:textId="0AEA7542" w:rsidR="001B146A" w:rsidRDefault="00000000" w:rsidP="0018191B">
      <w:pPr>
        <w:pStyle w:val="ListParagraph"/>
        <w:numPr>
          <w:ilvl w:val="1"/>
          <w:numId w:val="2"/>
        </w:numPr>
        <w:tabs>
          <w:tab w:val="left" w:pos="360"/>
        </w:tabs>
        <w:spacing w:after="120" w:line="276" w:lineRule="auto"/>
        <w:jc w:val="both"/>
      </w:pPr>
      <w:r w:rsidRPr="0018191B">
        <w:rPr>
          <w:b/>
          <w:bCs/>
        </w:rPr>
        <w:t>SOW 3 (Ongoing Build: Human Token Packs)</w:t>
      </w:r>
      <w:r w:rsidR="004E062C">
        <w:rPr>
          <w:b/>
          <w:bCs/>
        </w:rPr>
        <w:t xml:space="preserve"> - Optional</w:t>
      </w:r>
    </w:p>
    <w:p w14:paraId="752E97C2" w14:textId="1F163661" w:rsidR="001B146A" w:rsidRDefault="00000000">
      <w:pPr>
        <w:tabs>
          <w:tab w:val="left" w:pos="360"/>
        </w:tabs>
        <w:spacing w:after="120" w:line="276" w:lineRule="auto"/>
        <w:ind w:left="360" w:hanging="360"/>
        <w:jc w:val="both"/>
      </w:pPr>
      <w:r>
        <w:t>2.</w:t>
      </w:r>
      <w:r>
        <w:tab/>
      </w:r>
      <w:r>
        <w:rPr>
          <w:b/>
          <w:bCs/>
        </w:rPr>
        <w:t>Client-Owned Infrastructure.</w:t>
      </w:r>
      <w:r>
        <w:t xml:space="preserve"> Deliverables will be built on accounts </w:t>
      </w:r>
      <w:r w:rsidR="0018191B">
        <w:t xml:space="preserve">transferred to </w:t>
      </w:r>
      <w:r>
        <w:t xml:space="preserve">the Client's own name (including database hosting, web hosting, and AI model accounts, currently </w:t>
      </w:r>
      <w:proofErr w:type="spellStart"/>
      <w:r>
        <w:t>Supabase</w:t>
      </w:r>
      <w:proofErr w:type="spellEnd"/>
      <w:r>
        <w:t xml:space="preserve">, </w:t>
      </w:r>
      <w:proofErr w:type="spellStart"/>
      <w:r>
        <w:t>Vercel</w:t>
      </w:r>
      <w:proofErr w:type="spellEnd"/>
      <w:r>
        <w:t>, and Anthropic/Claude). The Client is responsible for the direct running costs of those accounts, which are billed by the respective vendors to the Client and are not Edge8 fees.</w:t>
      </w:r>
    </w:p>
    <w:p w14:paraId="1780F387" w14:textId="77777777" w:rsidR="001B146A" w:rsidRDefault="00000000">
      <w:pPr>
        <w:tabs>
          <w:tab w:val="left" w:pos="360"/>
        </w:tabs>
        <w:spacing w:after="120" w:line="276" w:lineRule="auto"/>
        <w:ind w:left="360" w:hanging="360"/>
        <w:jc w:val="both"/>
      </w:pPr>
      <w:r>
        <w:lastRenderedPageBreak/>
        <w:t>3.</w:t>
      </w:r>
      <w:r>
        <w:tab/>
      </w:r>
      <w:r>
        <w:rPr>
          <w:b/>
          <w:bCs/>
        </w:rPr>
        <w:t>Cooperation.</w:t>
      </w:r>
      <w:r>
        <w:t xml:space="preserve"> Client will provide timely access to the systems, data, personnel, and decisions reasonably required for Edge8 to perform the Services, including API or export access to Client's existing systems of record (including Client's point-of-sale and ecommerce platforms), and will share the workflow documentation Client has already produced.</w:t>
      </w:r>
    </w:p>
    <w:p w14:paraId="490B4ACC" w14:textId="77777777" w:rsidR="001B146A" w:rsidRDefault="00000000">
      <w:pPr>
        <w:tabs>
          <w:tab w:val="left" w:pos="360"/>
        </w:tabs>
        <w:spacing w:after="120" w:line="276" w:lineRule="auto"/>
        <w:ind w:left="360" w:hanging="360"/>
        <w:jc w:val="both"/>
      </w:pPr>
      <w:r>
        <w:t>4.</w:t>
      </w:r>
      <w:r>
        <w:tab/>
      </w:r>
      <w:r>
        <w:rPr>
          <w:b/>
          <w:bCs/>
        </w:rPr>
        <w:t>Personnel.</w:t>
      </w:r>
      <w:r>
        <w:t xml:space="preserve"> Edge8 performs the Services through its own team, including engineers engaged through Cong Ty Edge8 AI LTD, Edge8's registered entity in Vietnam. Edge8 remains responsible for its personnel and for the quality of the Services regardless of which Edge8 personnel perform them.</w:t>
      </w:r>
    </w:p>
    <w:p w14:paraId="51415C42" w14:textId="77777777" w:rsidR="001B146A" w:rsidRDefault="00000000">
      <w:pPr>
        <w:tabs>
          <w:tab w:val="left" w:pos="360"/>
        </w:tabs>
        <w:spacing w:after="120" w:line="276" w:lineRule="auto"/>
        <w:ind w:left="360" w:hanging="360"/>
        <w:jc w:val="both"/>
      </w:pPr>
      <w:r>
        <w:t>5.</w:t>
      </w:r>
      <w:r>
        <w:tab/>
      </w:r>
      <w:r>
        <w:rPr>
          <w:b/>
          <w:bCs/>
        </w:rPr>
        <w:t>Working Hours.</w:t>
      </w:r>
      <w:r>
        <w:t xml:space="preserve"> Edge8's engineering team operates on Vietnam working hours (GMT+7, Monday to Friday, observing Vietnam national holidays), with crossover meeting windows scheduled to overlap with Client's Perth business hours (GMT+8).</w:t>
      </w:r>
    </w:p>
    <w:p w14:paraId="537D3C3F" w14:textId="77777777" w:rsidR="001B146A" w:rsidRDefault="00000000">
      <w:pPr>
        <w:tabs>
          <w:tab w:val="left" w:pos="360"/>
        </w:tabs>
        <w:spacing w:after="120" w:line="276" w:lineRule="auto"/>
        <w:ind w:left="360" w:hanging="360"/>
        <w:jc w:val="both"/>
      </w:pPr>
      <w:r>
        <w:t>6.</w:t>
      </w:r>
      <w:r>
        <w:tab/>
      </w:r>
      <w:r>
        <w:rPr>
          <w:b/>
          <w:bCs/>
        </w:rPr>
        <w:t>Leadership Meetings.</w:t>
      </w:r>
      <w:r>
        <w:t xml:space="preserve"> Leadership from both Parties will meet at least once per month for thirty (30) minutes to review performance, goals, and scope.</w:t>
      </w:r>
    </w:p>
    <w:p w14:paraId="067D28CA" w14:textId="77777777" w:rsidR="001B146A" w:rsidRDefault="00000000">
      <w:pPr>
        <w:pStyle w:val="Heading1"/>
      </w:pPr>
      <w:r>
        <w:t>IV. Fees and Payment</w:t>
      </w:r>
    </w:p>
    <w:p w14:paraId="0A927014" w14:textId="77777777" w:rsidR="001B146A" w:rsidRDefault="00000000">
      <w:pPr>
        <w:tabs>
          <w:tab w:val="left" w:pos="360"/>
        </w:tabs>
        <w:spacing w:after="120" w:line="276" w:lineRule="auto"/>
        <w:ind w:left="360" w:hanging="360"/>
        <w:jc w:val="both"/>
      </w:pPr>
      <w:r>
        <w:t>1.</w:t>
      </w:r>
      <w:r>
        <w:tab/>
      </w:r>
      <w:r>
        <w:rPr>
          <w:b/>
          <w:bCs/>
        </w:rPr>
        <w:t>Fees.</w:t>
      </w:r>
      <w:r>
        <w:t xml:space="preserve"> Fees for each engagement are set out in the applicable SOW. Unless an SOW states otherwise, all amounts are in Australian Dollars (AUD) and are exclusive of any applicable taxes, duties, or levies.</w:t>
      </w:r>
    </w:p>
    <w:p w14:paraId="2EE26690" w14:textId="77777777" w:rsidR="001B146A" w:rsidRDefault="00000000">
      <w:pPr>
        <w:tabs>
          <w:tab w:val="left" w:pos="360"/>
        </w:tabs>
        <w:spacing w:after="120" w:line="276" w:lineRule="auto"/>
        <w:ind w:left="360" w:hanging="360"/>
        <w:jc w:val="both"/>
      </w:pPr>
      <w:r>
        <w:t>2.</w:t>
      </w:r>
      <w:r>
        <w:tab/>
      </w:r>
      <w:r>
        <w:rPr>
          <w:b/>
          <w:bCs/>
        </w:rPr>
        <w:t>Invoicing.</w:t>
      </w:r>
      <w:r>
        <w:t xml:space="preserve"> Except where an SOW requires payment up front, invoices are due within fourteen (14) calendar days of receipt, payable in AUD by bank transfer to the account stated on the invoice.</w:t>
      </w:r>
    </w:p>
    <w:p w14:paraId="3E857E1A" w14:textId="77777777" w:rsidR="001B146A" w:rsidRDefault="00000000">
      <w:pPr>
        <w:tabs>
          <w:tab w:val="left" w:pos="360"/>
        </w:tabs>
        <w:spacing w:after="120" w:line="276" w:lineRule="auto"/>
        <w:ind w:left="360" w:hanging="360"/>
        <w:jc w:val="both"/>
      </w:pPr>
      <w:r>
        <w:t>3.</w:t>
      </w:r>
      <w:r>
        <w:tab/>
      </w:r>
      <w:r>
        <w:rPr>
          <w:b/>
          <w:bCs/>
        </w:rPr>
        <w:t>Third-Party Costs.</w:t>
      </w:r>
      <w:r>
        <w:t xml:space="preserve"> AI model usage (Claude API), database hosting, and web hosting are billed by the vendors directly to the Client's own accounts and are not marked up or invoiced by Edge8.</w:t>
      </w:r>
    </w:p>
    <w:p w14:paraId="2243727B" w14:textId="77777777" w:rsidR="001B146A" w:rsidRDefault="00000000">
      <w:pPr>
        <w:tabs>
          <w:tab w:val="left" w:pos="360"/>
        </w:tabs>
        <w:spacing w:after="120" w:line="276" w:lineRule="auto"/>
        <w:ind w:left="360" w:hanging="360"/>
        <w:jc w:val="both"/>
      </w:pPr>
      <w:r>
        <w:t>4.</w:t>
      </w:r>
      <w:r>
        <w:tab/>
      </w:r>
      <w:r>
        <w:rPr>
          <w:b/>
          <w:bCs/>
        </w:rPr>
        <w:t>Late Fees.</w:t>
      </w:r>
      <w:r>
        <w:t xml:space="preserve"> Client agrees to pay a 3% late fee on undisputed amounts not received when due, plus Edge8's reasonable costs incurred in collecting or attempting to collect any past due amounts, including reasonable attorneys' fees.</w:t>
      </w:r>
    </w:p>
    <w:p w14:paraId="108B93A8" w14:textId="77777777" w:rsidR="001B146A" w:rsidRDefault="00000000">
      <w:pPr>
        <w:pStyle w:val="Heading1"/>
      </w:pPr>
      <w:r>
        <w:t>V. Confidentiality</w:t>
      </w:r>
    </w:p>
    <w:p w14:paraId="55AC45A2" w14:textId="77777777" w:rsidR="001B146A" w:rsidRDefault="00000000">
      <w:pPr>
        <w:tabs>
          <w:tab w:val="left" w:pos="360"/>
        </w:tabs>
        <w:spacing w:after="120" w:line="276" w:lineRule="auto"/>
        <w:ind w:left="360" w:hanging="360"/>
        <w:jc w:val="both"/>
      </w:pPr>
      <w:r>
        <w:t>a.</w:t>
      </w:r>
      <w:r>
        <w:tab/>
        <w:t>The Parties will have access to or will be provided directly with publicly inaccessible information including but not limited to business, production, technical, financial and accounting information, whether in oral, written or electronic form, which may concern activities, business plans and methods, trade secrets, strategic and operational plans, projections and intentions, working, business and management procedures, statistical data, external and internal communications, know-how, copyright, database content, or data in a Party's software application(s). All such information is considered by the Parties to be confidential, protected and a subject of trade secret (the "Confidential Information").</w:t>
      </w:r>
    </w:p>
    <w:p w14:paraId="4CF83B22" w14:textId="77777777" w:rsidR="001B146A" w:rsidRDefault="00000000">
      <w:pPr>
        <w:tabs>
          <w:tab w:val="left" w:pos="360"/>
        </w:tabs>
        <w:spacing w:after="120" w:line="276" w:lineRule="auto"/>
        <w:ind w:left="360" w:hanging="360"/>
        <w:jc w:val="both"/>
      </w:pPr>
      <w:r>
        <w:t>b.</w:t>
      </w:r>
      <w:r>
        <w:tab/>
        <w:t xml:space="preserve">The Parties will not use the Confidential Information for any purpose other than that for which it was disclosed and agreed under this </w:t>
      </w:r>
      <w:proofErr w:type="gramStart"/>
      <w:r>
        <w:t>Agreement, and</w:t>
      </w:r>
      <w:proofErr w:type="gramEnd"/>
      <w:r>
        <w:t xml:space="preserve"> will limit disclosure to those who need to know </w:t>
      </w:r>
      <w:proofErr w:type="gramStart"/>
      <w:r>
        <w:t>in order to</w:t>
      </w:r>
      <w:proofErr w:type="gramEnd"/>
      <w:r>
        <w:t xml:space="preserve"> perform obligations under this Agreement.</w:t>
      </w:r>
    </w:p>
    <w:p w14:paraId="6A0154AD" w14:textId="77777777" w:rsidR="001B146A" w:rsidRDefault="00000000">
      <w:pPr>
        <w:tabs>
          <w:tab w:val="left" w:pos="360"/>
        </w:tabs>
        <w:spacing w:after="120" w:line="276" w:lineRule="auto"/>
        <w:ind w:left="360" w:hanging="360"/>
        <w:jc w:val="both"/>
      </w:pPr>
      <w:r>
        <w:t>c.</w:t>
      </w:r>
      <w:r>
        <w:tab/>
        <w:t>The Parties undertake to maintain the confidentiality of all Confidential Information that they become aware of by virtue of this Agreement, with the following exceptions:</w:t>
      </w:r>
    </w:p>
    <w:p w14:paraId="501A5C12" w14:textId="77777777" w:rsidR="001B146A" w:rsidRDefault="00000000">
      <w:pPr>
        <w:tabs>
          <w:tab w:val="left" w:pos="720"/>
        </w:tabs>
        <w:spacing w:after="120" w:line="276" w:lineRule="auto"/>
        <w:ind w:left="720" w:hanging="360"/>
        <w:jc w:val="both"/>
      </w:pPr>
      <w:r>
        <w:t>1.</w:t>
      </w:r>
      <w:r>
        <w:tab/>
        <w:t xml:space="preserve">A Party may disclose the other Party's Confidential Information to a third party only with the prior written consent of the other Party. In such cases, the disclosing Party must bind </w:t>
      </w:r>
      <w:r>
        <w:lastRenderedPageBreak/>
        <w:t>the third party to confidentiality terms at least as restrictive as those outlined in this Agreement and remains liable for the third party's breach.</w:t>
      </w:r>
    </w:p>
    <w:p w14:paraId="1E4AF59C" w14:textId="77777777" w:rsidR="001B146A" w:rsidRDefault="00000000">
      <w:pPr>
        <w:tabs>
          <w:tab w:val="left" w:pos="720"/>
        </w:tabs>
        <w:spacing w:after="120" w:line="276" w:lineRule="auto"/>
        <w:ind w:left="720" w:hanging="360"/>
        <w:jc w:val="both"/>
      </w:pPr>
      <w:r>
        <w:t>2.</w:t>
      </w:r>
      <w:r>
        <w:tab/>
        <w:t>A Party may disclose the other Party's Confidential Information when required by law or a court of competent jurisdiction, provided that the disclosing Party has given the other Party sufficient notice to enable it to seek a protective order and such order was either not pursued or not granted.</w:t>
      </w:r>
    </w:p>
    <w:p w14:paraId="3CBD17B2" w14:textId="77777777" w:rsidR="001B146A" w:rsidRDefault="00000000">
      <w:pPr>
        <w:tabs>
          <w:tab w:val="left" w:pos="720"/>
        </w:tabs>
        <w:spacing w:after="120" w:line="276" w:lineRule="auto"/>
        <w:ind w:left="720" w:hanging="360"/>
        <w:jc w:val="both"/>
      </w:pPr>
      <w:r>
        <w:t>3.</w:t>
      </w:r>
      <w:r>
        <w:tab/>
        <w:t>The Parties agree to treat the other Party's Confidential Information with the same degree of care, attention, and protection given to their own Confidential Information, and to take all necessary measures to prevent unauthorized or accidental access, alteration, destruction, loss, unauthorized transfer, or other misuse.</w:t>
      </w:r>
    </w:p>
    <w:p w14:paraId="3D42E014" w14:textId="77777777" w:rsidR="001B146A" w:rsidRDefault="00000000">
      <w:pPr>
        <w:tabs>
          <w:tab w:val="left" w:pos="720"/>
        </w:tabs>
        <w:spacing w:after="120" w:line="276" w:lineRule="auto"/>
        <w:ind w:left="720" w:hanging="360"/>
        <w:jc w:val="both"/>
      </w:pPr>
      <w:r>
        <w:t>4.</w:t>
      </w:r>
      <w:r>
        <w:tab/>
        <w:t>The Parties acknowledge that unauthorized disclosure or use of Confidential Information may cause immediate and irreparable harm that damages alone cannot remedy. In the event of such breach, a Party may seek any remedy available under applicable law, including temporary restraining orders, preliminary injunctions, and permanent injunctions, and a prevailing Party will be entitled to recover its reasonable costs and attorneys' fees.</w:t>
      </w:r>
    </w:p>
    <w:p w14:paraId="499B45FE" w14:textId="77777777" w:rsidR="001B146A" w:rsidRDefault="00000000">
      <w:pPr>
        <w:tabs>
          <w:tab w:val="left" w:pos="720"/>
        </w:tabs>
        <w:spacing w:after="120" w:line="276" w:lineRule="auto"/>
        <w:ind w:left="720" w:hanging="360"/>
        <w:jc w:val="both"/>
      </w:pPr>
      <w:r>
        <w:t>5.</w:t>
      </w:r>
      <w:r>
        <w:tab/>
        <w:t>At the request of a Party, the other Party will promptly return or destroy all Confidential Information and all copies thereof, except as provided by law.</w:t>
      </w:r>
    </w:p>
    <w:p w14:paraId="64D8FC3C" w14:textId="77777777" w:rsidR="001B146A" w:rsidRDefault="00000000">
      <w:pPr>
        <w:tabs>
          <w:tab w:val="left" w:pos="720"/>
        </w:tabs>
        <w:spacing w:after="120" w:line="276" w:lineRule="auto"/>
        <w:ind w:left="720" w:hanging="360"/>
        <w:jc w:val="both"/>
      </w:pPr>
      <w:r>
        <w:t>6.</w:t>
      </w:r>
      <w:r>
        <w:tab/>
        <w:t>The Parties agree not to disclose the existence or contents of this Agreement to any third party without prior written consent, except (</w:t>
      </w:r>
      <w:proofErr w:type="spellStart"/>
      <w:r>
        <w:t>i</w:t>
      </w:r>
      <w:proofErr w:type="spellEnd"/>
      <w:r>
        <w:t>) to their lawyers or accountants who have a need to know; (ii) as required by law or a valid court order; or (iii) as required to enforce the terms of this Agreement.</w:t>
      </w:r>
    </w:p>
    <w:p w14:paraId="73517744" w14:textId="77777777" w:rsidR="001B146A" w:rsidRDefault="00000000">
      <w:pPr>
        <w:tabs>
          <w:tab w:val="left" w:pos="360"/>
        </w:tabs>
        <w:spacing w:after="120" w:line="276" w:lineRule="auto"/>
        <w:ind w:left="360" w:hanging="360"/>
        <w:jc w:val="both"/>
      </w:pPr>
      <w:r>
        <w:t>d.</w:t>
      </w:r>
      <w:r>
        <w:tab/>
        <w:t>This Section V survives the termination of this Agreement.</w:t>
      </w:r>
    </w:p>
    <w:p w14:paraId="17595402" w14:textId="77777777" w:rsidR="001B146A" w:rsidRDefault="00000000">
      <w:pPr>
        <w:pStyle w:val="Heading1"/>
      </w:pPr>
      <w:r>
        <w:t>VI. Ownership</w:t>
      </w:r>
    </w:p>
    <w:p w14:paraId="58F87E35" w14:textId="77777777" w:rsidR="001B146A" w:rsidRDefault="00000000">
      <w:pPr>
        <w:tabs>
          <w:tab w:val="left" w:pos="360"/>
        </w:tabs>
        <w:spacing w:after="120" w:line="276" w:lineRule="auto"/>
        <w:ind w:left="360" w:hanging="360"/>
        <w:jc w:val="both"/>
      </w:pPr>
      <w:r>
        <w:t>a.</w:t>
      </w:r>
      <w:r>
        <w:tab/>
        <w:t>All Works (as defined below) discovered, made, invented, conceived, developed, designed, created, reduced to practice, compiled, improved, modified, performed, produced or delivered by Edge8, individually or jointly with others, in the course of providing the Services, will be deemed works made for hire for, and the exclusive property of, the Client to the fullest extent allowed by law. To the extent any Works are not works made for hire, Edge8 hereby irrevocably assigns, without further consideration, all right, title, and interest in and to such Works (including all Intellectual Property Rights) to the Client.</w:t>
      </w:r>
    </w:p>
    <w:p w14:paraId="500E9AE8" w14:textId="77777777" w:rsidR="001B146A" w:rsidRDefault="00000000">
      <w:pPr>
        <w:tabs>
          <w:tab w:val="left" w:pos="360"/>
        </w:tabs>
        <w:spacing w:after="120" w:line="276" w:lineRule="auto"/>
        <w:ind w:left="360" w:hanging="360"/>
        <w:jc w:val="both"/>
      </w:pPr>
      <w:r>
        <w:t>b.</w:t>
      </w:r>
      <w:r>
        <w:tab/>
        <w:t>For purposes of this Agreement, "Works" includes but is not limited to all papers, materials, drawings, writings, records, documents, analytics, database schemas, data models, computer programs, software (including all source code, object code, routines, modules, upgrades, architecture, and functional and technical specifications, in any language, format or medium), designs, discoveries, inventions, methods, processes, know-how, algorithms, and all improvements to any of the foregoing, together with all worldwide intellectual property rights therein, registered or unregistered (the "Intellectual Property Rights").</w:t>
      </w:r>
    </w:p>
    <w:p w14:paraId="5B59A673" w14:textId="77777777" w:rsidR="001B146A" w:rsidRDefault="00000000">
      <w:pPr>
        <w:tabs>
          <w:tab w:val="left" w:pos="360"/>
        </w:tabs>
        <w:spacing w:after="120" w:line="276" w:lineRule="auto"/>
        <w:ind w:left="360" w:hanging="360"/>
        <w:jc w:val="both"/>
      </w:pPr>
      <w:r>
        <w:t>c.</w:t>
      </w:r>
      <w:r>
        <w:tab/>
      </w:r>
      <w:r>
        <w:rPr>
          <w:b/>
          <w:bCs/>
        </w:rPr>
        <w:t>Prior Intellectual Property Retained.</w:t>
      </w:r>
      <w:r>
        <w:t xml:space="preserve"> Pre-existing intellectual property remains the property of the Party that held it before this engagement, even </w:t>
      </w:r>
      <w:proofErr w:type="gramStart"/>
      <w:r>
        <w:t>where</w:t>
      </w:r>
      <w:proofErr w:type="gramEnd"/>
      <w:r>
        <w:t xml:space="preserve"> incorporated into deliverables. For clarity: Edge8's pre-existing Company OS platform, company database template, internal tooling, scaffolds, and automation patterns remain Edge8's property, and Edge8 grants Client a nonexclusive, royalty-free, perpetual, irrevocable, worldwide license to use them as embedded in the deliverables. Everything built specifically for Client under an SOW, including the central database schema as configured for Client, the automations, the </w:t>
      </w:r>
      <w:r>
        <w:lastRenderedPageBreak/>
        <w:t xml:space="preserve">dashboards and workflows, and the Client's data, is the property of Client. The </w:t>
      </w:r>
      <w:proofErr w:type="spellStart"/>
      <w:r>
        <w:t>AIOlabz</w:t>
      </w:r>
      <w:proofErr w:type="spellEnd"/>
      <w:r>
        <w:t xml:space="preserve"> certification platform and its content (SOW 2) remain the property of Edge8 and its licensors; Client receives the access rights described in SOW 2, not ownership.</w:t>
      </w:r>
    </w:p>
    <w:p w14:paraId="19536066" w14:textId="77777777" w:rsidR="001B146A" w:rsidRDefault="00000000">
      <w:pPr>
        <w:tabs>
          <w:tab w:val="left" w:pos="360"/>
        </w:tabs>
        <w:spacing w:after="120" w:line="276" w:lineRule="auto"/>
        <w:ind w:left="360" w:hanging="360"/>
        <w:jc w:val="both"/>
      </w:pPr>
      <w:r>
        <w:t>d.</w:t>
      </w:r>
      <w:r>
        <w:tab/>
        <w:t>Edge8 waives, and will ensure that its representatives and employees waive, all moral rights in the Works, to the extent permitted by applicable law.</w:t>
      </w:r>
    </w:p>
    <w:p w14:paraId="2EA5DBA2" w14:textId="77777777" w:rsidR="001B146A" w:rsidRDefault="00000000">
      <w:pPr>
        <w:pStyle w:val="Heading1"/>
      </w:pPr>
      <w:r>
        <w:t>VII. Limitation of Liability and Indemnification</w:t>
      </w:r>
    </w:p>
    <w:p w14:paraId="2BE7A0A2" w14:textId="77777777" w:rsidR="001B146A" w:rsidRDefault="00000000">
      <w:pPr>
        <w:tabs>
          <w:tab w:val="left" w:pos="360"/>
        </w:tabs>
        <w:spacing w:after="120" w:line="276" w:lineRule="auto"/>
        <w:ind w:left="360" w:hanging="360"/>
        <w:jc w:val="both"/>
      </w:pPr>
      <w:r>
        <w:t>1.</w:t>
      </w:r>
      <w:r>
        <w:tab/>
      </w:r>
      <w:r>
        <w:rPr>
          <w:b/>
          <w:bCs/>
        </w:rPr>
        <w:t>Limitation of Liability.</w:t>
      </w:r>
    </w:p>
    <w:p w14:paraId="700A24F7" w14:textId="77777777" w:rsidR="001B146A" w:rsidRDefault="00000000">
      <w:pPr>
        <w:tabs>
          <w:tab w:val="left" w:pos="720"/>
        </w:tabs>
        <w:spacing w:after="120" w:line="276" w:lineRule="auto"/>
        <w:ind w:left="720" w:hanging="360"/>
        <w:jc w:val="both"/>
      </w:pPr>
      <w:r>
        <w:t>a.</w:t>
      </w:r>
      <w:r>
        <w:tab/>
        <w:t>In no event will either Party be liable to the other for any indirect, special, incidental, consequential, punitive or other damages (including data loss, business interruption, lost business, or lost profits), whether foreseeable or not, even if advised of the possibility of such damages.</w:t>
      </w:r>
    </w:p>
    <w:p w14:paraId="503907D3" w14:textId="77777777" w:rsidR="001B146A" w:rsidRDefault="00000000">
      <w:pPr>
        <w:tabs>
          <w:tab w:val="left" w:pos="720"/>
        </w:tabs>
        <w:spacing w:after="120" w:line="276" w:lineRule="auto"/>
        <w:ind w:left="720" w:hanging="360"/>
        <w:jc w:val="both"/>
      </w:pPr>
      <w:r>
        <w:t>b.</w:t>
      </w:r>
      <w:r>
        <w:tab/>
        <w:t>In no event will either Party's aggregate liability arising out of or related to this Agreement, whether in contract, tort or under any other theory of liability, exceed the amounts paid and/or payable by Client to Edge8 in the twelve (12) months preceding the incident giving rise to the claim.</w:t>
      </w:r>
    </w:p>
    <w:p w14:paraId="36EDF94D" w14:textId="77777777" w:rsidR="001B146A" w:rsidRDefault="00000000">
      <w:pPr>
        <w:tabs>
          <w:tab w:val="left" w:pos="360"/>
        </w:tabs>
        <w:spacing w:after="120" w:line="276" w:lineRule="auto"/>
        <w:ind w:left="360" w:hanging="360"/>
        <w:jc w:val="both"/>
      </w:pPr>
      <w:r>
        <w:t>2.</w:t>
      </w:r>
      <w:r>
        <w:tab/>
      </w:r>
      <w:r>
        <w:rPr>
          <w:b/>
          <w:bCs/>
        </w:rPr>
        <w:t>Indemnification.</w:t>
      </w:r>
      <w:r>
        <w:t xml:space="preserve"> Unless there is fault or negligence on the part of the indemnified Party, each Party (the "Indemnifying Party") will indemnify, defend, and hold the other Party, its officers, directors, employees, and shareholders harmless from and against any and all damages, judgments, liabilities, fines, penalties, losses, claims, actions, demands, lawsuits, costs, and expenses (including reasonable attorneys' fees) which arise out of or relate to any material breach of this Agreement by the Indemnifying Party or its employees or agents. The Indemnifying Party's liability will be reduced proportionally to the extent any act or omission of the other Party contributed to the liability.</w:t>
      </w:r>
    </w:p>
    <w:p w14:paraId="6281DC08" w14:textId="77777777" w:rsidR="001B146A" w:rsidRDefault="00000000">
      <w:pPr>
        <w:tabs>
          <w:tab w:val="left" w:pos="360"/>
        </w:tabs>
        <w:spacing w:after="120" w:line="276" w:lineRule="auto"/>
        <w:ind w:left="360" w:hanging="360"/>
        <w:jc w:val="both"/>
      </w:pPr>
      <w:r>
        <w:t>3.</w:t>
      </w:r>
      <w:r>
        <w:tab/>
      </w:r>
      <w:r>
        <w:rPr>
          <w:b/>
          <w:bCs/>
        </w:rPr>
        <w:t>Indemnification Process.</w:t>
      </w:r>
      <w:r>
        <w:t xml:space="preserve"> The Party seeking indemnification must promptly notify the other Party in writing of any claim, cooperate in the defense, and grant the Indemnifying Party sole control of the defense and settlement. The indemnified Party may participate in its own defense at its own expense. The Indemnifying Party may not settle any claim without the indemnified Party's written consent (not to be unreasonably withheld) if the settlement imposes a payment, admission of fault, or other obligation on the indemnified Party, and any settlement must include a full release of the applicable claims against the indemnified Party.</w:t>
      </w:r>
    </w:p>
    <w:p w14:paraId="2AE30FAD" w14:textId="77777777" w:rsidR="001B146A" w:rsidRDefault="00000000">
      <w:pPr>
        <w:pStyle w:val="Heading1"/>
      </w:pPr>
      <w:r>
        <w:t>VIII. Warranties</w:t>
      </w:r>
    </w:p>
    <w:p w14:paraId="63DD217C" w14:textId="77777777" w:rsidR="001B146A" w:rsidRDefault="00000000">
      <w:pPr>
        <w:spacing w:after="120" w:line="276" w:lineRule="auto"/>
        <w:jc w:val="both"/>
      </w:pPr>
      <w:r>
        <w:t>Edge8 warrants that the Services (a) will be performed in accordance with this Agreement and applicable law; (b) will be performed in a professional and diligent manner at a standard no less than the standard in the industry in which Edge8 operates; and (c) will result in deliverables that are original work and do not knowingly infringe the intellectual property rights of third parties. Except as expressly stated in this Section VIII, Edge8 disclaims all other warranties, express or implied, including fitness for a particular purpose, merchantability, and non-infringement, to the extent permitted by law.</w:t>
      </w:r>
    </w:p>
    <w:p w14:paraId="4D1B966C" w14:textId="77777777" w:rsidR="004E062C" w:rsidRDefault="004E062C">
      <w:pPr>
        <w:rPr>
          <w:b/>
          <w:bCs/>
          <w:color w:val="04102D"/>
          <w:sz w:val="26"/>
          <w:szCs w:val="26"/>
        </w:rPr>
      </w:pPr>
      <w:r>
        <w:br w:type="page"/>
      </w:r>
    </w:p>
    <w:p w14:paraId="355A7062" w14:textId="6E3A4951" w:rsidR="001B146A" w:rsidRDefault="00000000">
      <w:pPr>
        <w:pStyle w:val="Heading1"/>
      </w:pPr>
      <w:r>
        <w:lastRenderedPageBreak/>
        <w:t>IX. Termination</w:t>
      </w:r>
    </w:p>
    <w:p w14:paraId="624829FF" w14:textId="77777777" w:rsidR="004E062C" w:rsidRDefault="00000000">
      <w:pPr>
        <w:tabs>
          <w:tab w:val="left" w:pos="360"/>
        </w:tabs>
        <w:spacing w:after="120" w:line="276" w:lineRule="auto"/>
        <w:ind w:left="360" w:hanging="360"/>
        <w:jc w:val="both"/>
      </w:pPr>
      <w:r>
        <w:t>a.</w:t>
      </w:r>
      <w:r>
        <w:tab/>
      </w:r>
      <w:r>
        <w:rPr>
          <w:b/>
          <w:bCs/>
        </w:rPr>
        <w:t>Termination for Convenience.</w:t>
      </w:r>
      <w:r>
        <w:t xml:space="preserve"> Either Party may terminate this Agreement or any SOW on thirty (30) calendar days' written notice. On termination of an SOW: </w:t>
      </w:r>
    </w:p>
    <w:p w14:paraId="1BE4795F" w14:textId="77777777" w:rsidR="004E062C" w:rsidRDefault="00000000">
      <w:pPr>
        <w:tabs>
          <w:tab w:val="left" w:pos="360"/>
        </w:tabs>
        <w:spacing w:after="120" w:line="276" w:lineRule="auto"/>
        <w:ind w:left="360" w:hanging="360"/>
        <w:jc w:val="both"/>
      </w:pPr>
      <w:r>
        <w:t>(</w:t>
      </w:r>
      <w:proofErr w:type="spellStart"/>
      <w:r>
        <w:t>i</w:t>
      </w:r>
      <w:proofErr w:type="spellEnd"/>
      <w:r>
        <w:t xml:space="preserve">) Client pays for all Services performed and deliverables completed through the termination </w:t>
      </w:r>
      <w:proofErr w:type="gramStart"/>
      <w:r>
        <w:t>date;</w:t>
      </w:r>
      <w:proofErr w:type="gramEnd"/>
      <w:r>
        <w:t xml:space="preserve"> </w:t>
      </w:r>
    </w:p>
    <w:p w14:paraId="4E83CBB4" w14:textId="77777777" w:rsidR="004E062C" w:rsidRDefault="00000000">
      <w:pPr>
        <w:tabs>
          <w:tab w:val="left" w:pos="360"/>
        </w:tabs>
        <w:spacing w:after="120" w:line="276" w:lineRule="auto"/>
        <w:ind w:left="360" w:hanging="360"/>
        <w:jc w:val="both"/>
      </w:pPr>
      <w:r>
        <w:t xml:space="preserve">(ii) prepaid but unused human token packs under SOW 3 are refunded at the pack </w:t>
      </w:r>
      <w:proofErr w:type="gramStart"/>
      <w:r>
        <w:t>rate;</w:t>
      </w:r>
      <w:proofErr w:type="gramEnd"/>
      <w:r>
        <w:t xml:space="preserve"> </w:t>
      </w:r>
    </w:p>
    <w:p w14:paraId="47DFC2A0" w14:textId="77777777" w:rsidR="004E062C" w:rsidRDefault="00000000">
      <w:pPr>
        <w:tabs>
          <w:tab w:val="left" w:pos="360"/>
        </w:tabs>
        <w:spacing w:after="120" w:line="276" w:lineRule="auto"/>
        <w:ind w:left="360" w:hanging="360"/>
        <w:jc w:val="both"/>
      </w:pPr>
      <w:r>
        <w:t xml:space="preserve">(iii) certification seats under SOW 2 remain active through the end of the period already invoiced and then lapse; and </w:t>
      </w:r>
    </w:p>
    <w:p w14:paraId="69962D60" w14:textId="312A893D" w:rsidR="001B146A" w:rsidRDefault="00000000">
      <w:pPr>
        <w:tabs>
          <w:tab w:val="left" w:pos="360"/>
        </w:tabs>
        <w:spacing w:after="120" w:line="276" w:lineRule="auto"/>
        <w:ind w:left="360" w:hanging="360"/>
        <w:jc w:val="both"/>
      </w:pPr>
      <w:r>
        <w:t>(iv) the money-back gate in SOW 1 Section 4 is unaffected.</w:t>
      </w:r>
    </w:p>
    <w:p w14:paraId="4157AA8B" w14:textId="77777777" w:rsidR="001B146A" w:rsidRDefault="00000000">
      <w:pPr>
        <w:tabs>
          <w:tab w:val="left" w:pos="360"/>
        </w:tabs>
        <w:spacing w:after="120" w:line="276" w:lineRule="auto"/>
        <w:ind w:left="360" w:hanging="360"/>
        <w:jc w:val="both"/>
      </w:pPr>
      <w:r>
        <w:t>b.</w:t>
      </w:r>
      <w:r>
        <w:tab/>
      </w:r>
      <w:r>
        <w:rPr>
          <w:b/>
          <w:bCs/>
        </w:rPr>
        <w:t>Termination on Breach.</w:t>
      </w:r>
      <w:r>
        <w:t xml:space="preserve"> Either Party may terminate for material breach on written notice if the breach is not cured within thirty (30) calendar days of notice.</w:t>
      </w:r>
    </w:p>
    <w:p w14:paraId="5B367B33" w14:textId="77777777" w:rsidR="001B146A" w:rsidRDefault="00000000">
      <w:pPr>
        <w:tabs>
          <w:tab w:val="left" w:pos="360"/>
        </w:tabs>
        <w:spacing w:after="120" w:line="276" w:lineRule="auto"/>
        <w:ind w:left="360" w:hanging="360"/>
        <w:jc w:val="both"/>
      </w:pPr>
      <w:r>
        <w:t>c.</w:t>
      </w:r>
      <w:r>
        <w:tab/>
      </w:r>
      <w:r>
        <w:rPr>
          <w:b/>
          <w:bCs/>
        </w:rPr>
        <w:t>Termination for Insolvency.</w:t>
      </w:r>
      <w:r>
        <w:t xml:space="preserve"> Either Party may terminate immediately if the other becomes insolvent, enters liquidation or administration, or ceases to conduct business on an ongoing basis leaving no successor in interest.</w:t>
      </w:r>
    </w:p>
    <w:p w14:paraId="54213229" w14:textId="77777777" w:rsidR="001B146A" w:rsidRDefault="00000000">
      <w:pPr>
        <w:tabs>
          <w:tab w:val="left" w:pos="360"/>
        </w:tabs>
        <w:spacing w:after="120" w:line="276" w:lineRule="auto"/>
        <w:ind w:left="360" w:hanging="360"/>
        <w:jc w:val="both"/>
      </w:pPr>
      <w:r>
        <w:t>d.</w:t>
      </w:r>
      <w:r>
        <w:tab/>
      </w:r>
      <w:r>
        <w:rPr>
          <w:b/>
          <w:bCs/>
        </w:rPr>
        <w:t>Post-Term Rights and Obligations.</w:t>
      </w:r>
      <w:r>
        <w:t xml:space="preserve"> Provisions that by their nature survive termination (including confidentiality, ownership, payment of accrued fees, limitation of liability, and non-solicitation) survive. Upon termination, Edge8 will hand over all credentials, repositories, and documentation for the Client-owned systems in an orderly fashion. Termination does not excuse Client from payment of any outstanding fees owed to Edge8.</w:t>
      </w:r>
    </w:p>
    <w:p w14:paraId="188E388C" w14:textId="77777777" w:rsidR="001B146A" w:rsidRDefault="00000000">
      <w:pPr>
        <w:tabs>
          <w:tab w:val="left" w:pos="360"/>
        </w:tabs>
        <w:spacing w:after="120" w:line="276" w:lineRule="auto"/>
        <w:ind w:left="360" w:hanging="360"/>
        <w:jc w:val="both"/>
      </w:pPr>
      <w:r>
        <w:t>e.</w:t>
      </w:r>
      <w:r>
        <w:tab/>
      </w:r>
      <w:r>
        <w:rPr>
          <w:b/>
          <w:bCs/>
        </w:rPr>
        <w:t>Non-Solicitation.</w:t>
      </w:r>
      <w:r>
        <w:t xml:space="preserve"> During the Term and for one (1) year following termination or expiration, neither Party shall solicit for employment any of the other Party's personnel without written consent. If a Party solicits and hires the other's personnel within that period, the hiring Party shall pay the other a sum equivalent to twelve (12) months of the fully burdened compensation of the person hired.</w:t>
      </w:r>
    </w:p>
    <w:p w14:paraId="231C0AAF" w14:textId="77777777" w:rsidR="001B146A" w:rsidRDefault="00000000">
      <w:pPr>
        <w:pStyle w:val="Heading1"/>
      </w:pPr>
      <w:r>
        <w:t>X. Governing Law and Dispute Resolution</w:t>
      </w:r>
    </w:p>
    <w:p w14:paraId="05D29B6B" w14:textId="77777777" w:rsidR="001B146A" w:rsidRDefault="00000000">
      <w:pPr>
        <w:spacing w:after="120" w:line="276" w:lineRule="auto"/>
        <w:jc w:val="both"/>
      </w:pPr>
      <w:r>
        <w:t>The Parties will attempt to resolve any disputes arising out of this Agreement through mutually cooperative negotiation in good faith. If negotiation is unsuccessful, either Party may submit the dispute to mediation within thirty (30) days. If mediation does not resolve the dispute within ninety (90) days of filing, any remaining controversy or claim will be settled by arbitration before a single arbitrator, and judgment on the award may be entered in any court having jurisdiction. This Agreement is governed by the laws of the State of Washington, USA, without regard to its conflict of laws principles. The attorneys' fees and costs of dispute resolution will be borne by the losing Party unless the Parties stipulate otherwise or the arbitrator decides another proportion.</w:t>
      </w:r>
    </w:p>
    <w:p w14:paraId="3EE6CB61" w14:textId="77777777" w:rsidR="004E062C" w:rsidRDefault="004E062C">
      <w:pPr>
        <w:rPr>
          <w:b/>
          <w:bCs/>
          <w:color w:val="04102D"/>
          <w:sz w:val="26"/>
          <w:szCs w:val="26"/>
        </w:rPr>
      </w:pPr>
      <w:r>
        <w:br w:type="page"/>
      </w:r>
    </w:p>
    <w:p w14:paraId="7BA1020D" w14:textId="47C72BC4" w:rsidR="001B146A" w:rsidRDefault="00000000">
      <w:pPr>
        <w:pStyle w:val="Heading1"/>
      </w:pPr>
      <w:r>
        <w:lastRenderedPageBreak/>
        <w:t>XI. Notices</w:t>
      </w:r>
    </w:p>
    <w:p w14:paraId="6AD8B70A" w14:textId="77777777" w:rsidR="001B146A" w:rsidRDefault="00000000">
      <w:pPr>
        <w:spacing w:after="120" w:line="276" w:lineRule="auto"/>
        <w:jc w:val="both"/>
      </w:pPr>
      <w:r>
        <w:t xml:space="preserve">Any notice concerning this Agreement shall be in writing and given by electronic mail, certified or registered mail, express courier, or hand delivery, addressed as below or to such other address as a Party may designate by written notice. Notices are deemed given when </w:t>
      </w:r>
      <w:proofErr w:type="gramStart"/>
      <w:r>
        <w:t>actually received</w:t>
      </w:r>
      <w:proofErr w:type="gramEnd"/>
      <w:r>
        <w:t xml:space="preserve"> or seventy-two (72) hours after being sent, whichever occurs first.</w:t>
      </w:r>
    </w:p>
    <w:p w14:paraId="16F2E050" w14:textId="77777777" w:rsidR="001B146A" w:rsidRDefault="00000000">
      <w:pPr>
        <w:spacing w:after="120" w:line="276" w:lineRule="auto"/>
      </w:pPr>
      <w:r>
        <w:rPr>
          <w:b/>
          <w:bCs/>
        </w:rPr>
        <w:t>EDGE8 (Talent Edge LLC):</w:t>
      </w:r>
    </w:p>
    <w:p w14:paraId="7E942344" w14:textId="77777777" w:rsidR="001B146A" w:rsidRDefault="00000000">
      <w:pPr>
        <w:spacing w:after="120" w:line="276" w:lineRule="auto"/>
      </w:pPr>
      <w:r>
        <w:t>Attention: Dave Hajdu, dave@edge8.co</w:t>
      </w:r>
    </w:p>
    <w:p w14:paraId="1419EF7A" w14:textId="77777777" w:rsidR="001B146A" w:rsidRDefault="00000000">
      <w:pPr>
        <w:spacing w:after="120" w:line="276" w:lineRule="auto"/>
      </w:pPr>
      <w:r>
        <w:rPr>
          <w:b/>
          <w:bCs/>
        </w:rPr>
        <w:t>CLIENT (</w:t>
      </w:r>
      <w:proofErr w:type="spellStart"/>
      <w:r>
        <w:rPr>
          <w:b/>
          <w:bCs/>
        </w:rPr>
        <w:t>Bstore</w:t>
      </w:r>
      <w:proofErr w:type="spellEnd"/>
      <w:r>
        <w:rPr>
          <w:b/>
          <w:bCs/>
        </w:rPr>
        <w:t>):</w:t>
      </w:r>
    </w:p>
    <w:p w14:paraId="4204D3E4" w14:textId="77777777" w:rsidR="001B146A" w:rsidRDefault="00000000">
      <w:pPr>
        <w:spacing w:after="120" w:line="276" w:lineRule="auto"/>
      </w:pPr>
      <w:r>
        <w:t xml:space="preserve">Attention: Sean </w:t>
      </w:r>
      <w:proofErr w:type="spellStart"/>
      <w:r>
        <w:t>Rohald</w:t>
      </w:r>
      <w:proofErr w:type="spellEnd"/>
      <w:r>
        <w:t>, General Manager, gm@bstore.com.au</w:t>
      </w:r>
    </w:p>
    <w:p w14:paraId="4E41B0FD" w14:textId="77777777" w:rsidR="001B146A" w:rsidRDefault="00000000">
      <w:pPr>
        <w:spacing w:after="120" w:line="276" w:lineRule="auto"/>
      </w:pPr>
      <w:r>
        <w:t>Unit 1, 50 Howe Street, Osborne Park, Perth WA 6017, Australia</w:t>
      </w:r>
    </w:p>
    <w:p w14:paraId="492FA79C" w14:textId="77777777" w:rsidR="001B146A" w:rsidRDefault="00000000">
      <w:pPr>
        <w:pStyle w:val="Heading1"/>
      </w:pPr>
      <w:r>
        <w:t>XII. Force Majeure</w:t>
      </w:r>
    </w:p>
    <w:p w14:paraId="443DF35F" w14:textId="77777777" w:rsidR="001B146A" w:rsidRDefault="00000000">
      <w:pPr>
        <w:spacing w:after="120" w:line="276" w:lineRule="auto"/>
        <w:jc w:val="both"/>
      </w:pPr>
      <w:r>
        <w:t>If and to the extent that either Party's performance of any of its obligations is delayed by revolution or other civil disorders, wars, acts of enemies or terrorism, cyber-attacks, fires, floods, acts of God, government action, statute, ordinance or regulation (including government action due to pandemics or health crises), or any other cause beyond the reasonable control of such Party (each a "Force Majeure Event"), and such non-performance could not have been prevented by reasonable precautions, then the non-performing Party shall be excused from performance for so long as the Force Majeure Event continues, provided it uses its best efforts to recommence performance whenever and to whatever extent possible without delay. The affected Party shall promptly notify the other Party of the Force Majeure Event and its expected duration, to be confirmed in writing within two (2) calendar days. If a delay due to a Force Majeure Event continues for fifteen (15) days or more, either Party shall have the right to terminate this Agreement, with all incurred fees due immediately.</w:t>
      </w:r>
    </w:p>
    <w:p w14:paraId="17AE6C57" w14:textId="77777777" w:rsidR="001B146A" w:rsidRDefault="00000000">
      <w:pPr>
        <w:pStyle w:val="Heading1"/>
      </w:pPr>
      <w:r>
        <w:t>XIII. Miscellaneous Provisions</w:t>
      </w:r>
    </w:p>
    <w:p w14:paraId="197EFD81" w14:textId="77777777" w:rsidR="001B146A" w:rsidRDefault="00000000">
      <w:pPr>
        <w:tabs>
          <w:tab w:val="left" w:pos="360"/>
        </w:tabs>
        <w:spacing w:after="120" w:line="276" w:lineRule="auto"/>
        <w:ind w:left="360" w:hanging="360"/>
        <w:jc w:val="both"/>
      </w:pPr>
      <w:r>
        <w:t>a.</w:t>
      </w:r>
      <w:r>
        <w:tab/>
      </w:r>
      <w:r>
        <w:rPr>
          <w:b/>
          <w:bCs/>
        </w:rPr>
        <w:t>Independent Contractors.</w:t>
      </w:r>
      <w:r>
        <w:t xml:space="preserve"> This Agreement is a services </w:t>
      </w:r>
      <w:proofErr w:type="gramStart"/>
      <w:r>
        <w:t>contract;</w:t>
      </w:r>
      <w:proofErr w:type="gramEnd"/>
      <w:r>
        <w:t xml:space="preserve"> no contract of employment, joint employment, partnership, joint venture, franchise or agency results between the Parties. Neither Party may bind the other or incur obligations on its behalf without prior written consent.</w:t>
      </w:r>
    </w:p>
    <w:p w14:paraId="37D004AC" w14:textId="77777777" w:rsidR="001B146A" w:rsidRDefault="00000000">
      <w:pPr>
        <w:tabs>
          <w:tab w:val="left" w:pos="360"/>
        </w:tabs>
        <w:spacing w:after="120" w:line="276" w:lineRule="auto"/>
        <w:ind w:left="360" w:hanging="360"/>
        <w:jc w:val="both"/>
      </w:pPr>
      <w:r>
        <w:t>b.</w:t>
      </w:r>
      <w:r>
        <w:tab/>
      </w:r>
      <w:r>
        <w:rPr>
          <w:b/>
          <w:bCs/>
        </w:rPr>
        <w:t>Waiver.</w:t>
      </w:r>
      <w:r>
        <w:t xml:space="preserve"> Failure to enforce any term of this Agreement shall not constitute a waiver of that or any other term. No waiver is effective unless in writing, and no waiver on one occasion constitutes a waiver on any future occasion.</w:t>
      </w:r>
    </w:p>
    <w:p w14:paraId="425006E9" w14:textId="77777777" w:rsidR="001B146A" w:rsidRDefault="00000000">
      <w:pPr>
        <w:tabs>
          <w:tab w:val="left" w:pos="360"/>
        </w:tabs>
        <w:spacing w:after="120" w:line="276" w:lineRule="auto"/>
        <w:ind w:left="360" w:hanging="360"/>
        <w:jc w:val="both"/>
      </w:pPr>
      <w:r>
        <w:t>c.</w:t>
      </w:r>
      <w:r>
        <w:tab/>
      </w:r>
      <w:r>
        <w:rPr>
          <w:b/>
          <w:bCs/>
        </w:rPr>
        <w:t>Severability.</w:t>
      </w:r>
      <w:r>
        <w:t xml:space="preserve"> If any provision of this Agreement is held invalid, illegal or unenforceable in whole or in part and cannot be amended to make it enforceable, the remainder of that provision and all other provisions remain in full force to the maximum extent permitted by law.</w:t>
      </w:r>
    </w:p>
    <w:p w14:paraId="1325FCFA" w14:textId="77777777" w:rsidR="001B146A" w:rsidRDefault="00000000">
      <w:pPr>
        <w:tabs>
          <w:tab w:val="left" w:pos="360"/>
        </w:tabs>
        <w:spacing w:after="120" w:line="276" w:lineRule="auto"/>
        <w:ind w:left="360" w:hanging="360"/>
        <w:jc w:val="both"/>
      </w:pPr>
      <w:r>
        <w:t>d.</w:t>
      </w:r>
      <w:r>
        <w:tab/>
      </w:r>
      <w:r>
        <w:rPr>
          <w:b/>
          <w:bCs/>
        </w:rPr>
        <w:t>Entire Agreement.</w:t>
      </w:r>
      <w:r>
        <w:t xml:space="preserve"> This Agreement, together with its SOWs, schedules and exhibits, represents the entire understanding between the Parties with respect to its subject matter and supersedes all prior agreements or understandings, written or oral. It may only be modified in a writing signed by both Parties.</w:t>
      </w:r>
    </w:p>
    <w:p w14:paraId="3366BE9D" w14:textId="77777777" w:rsidR="001B146A" w:rsidRDefault="00000000">
      <w:pPr>
        <w:tabs>
          <w:tab w:val="left" w:pos="360"/>
        </w:tabs>
        <w:spacing w:after="120" w:line="276" w:lineRule="auto"/>
        <w:ind w:left="360" w:hanging="360"/>
        <w:jc w:val="both"/>
      </w:pPr>
      <w:r>
        <w:t>e.</w:t>
      </w:r>
      <w:r>
        <w:tab/>
      </w:r>
      <w:r>
        <w:rPr>
          <w:b/>
          <w:bCs/>
        </w:rPr>
        <w:t>No Contra Proferentem.</w:t>
      </w:r>
      <w:r>
        <w:t xml:space="preserve"> This Agreement was negotiated at arm's length and is not to be construed for or against either Party.</w:t>
      </w:r>
    </w:p>
    <w:p w14:paraId="07AB64EE" w14:textId="77777777" w:rsidR="001B146A" w:rsidRDefault="00000000">
      <w:pPr>
        <w:tabs>
          <w:tab w:val="left" w:pos="360"/>
        </w:tabs>
        <w:spacing w:after="120" w:line="276" w:lineRule="auto"/>
        <w:ind w:left="360" w:hanging="360"/>
        <w:jc w:val="both"/>
      </w:pPr>
      <w:r>
        <w:t>f.</w:t>
      </w:r>
      <w:r>
        <w:tab/>
      </w:r>
      <w:r>
        <w:rPr>
          <w:b/>
          <w:bCs/>
        </w:rPr>
        <w:t>Counterparts; Electronic Execution.</w:t>
      </w:r>
      <w:r>
        <w:t xml:space="preserve"> This Agreement may be executed in counterparts, each of which is an original. Execution and delivery by electronic signature or electronic means </w:t>
      </w:r>
      <w:proofErr w:type="gramStart"/>
      <w:r>
        <w:lastRenderedPageBreak/>
        <w:t>has</w:t>
      </w:r>
      <w:proofErr w:type="gramEnd"/>
      <w:r>
        <w:t xml:space="preserve"> the same binding legal effect as an original signed version delivered in person, and each Party waives any defense to contract formation on that basis.</w:t>
      </w:r>
    </w:p>
    <w:p w14:paraId="554BB469" w14:textId="77777777" w:rsidR="001B146A" w:rsidRDefault="00000000">
      <w:pPr>
        <w:tabs>
          <w:tab w:val="left" w:pos="360"/>
        </w:tabs>
        <w:spacing w:after="120" w:line="276" w:lineRule="auto"/>
        <w:ind w:left="360" w:hanging="360"/>
        <w:jc w:val="both"/>
      </w:pPr>
      <w:r>
        <w:t>g.</w:t>
      </w:r>
      <w:r>
        <w:tab/>
      </w:r>
      <w:r>
        <w:rPr>
          <w:b/>
          <w:bCs/>
        </w:rPr>
        <w:t>Successors; Third Parties.</w:t>
      </w:r>
      <w:r>
        <w:t xml:space="preserve"> This Agreement binds and benefits the Parties and their respective successors and permitted assigns. It is not intended to benefit any third party except as expressly identified in the indemnification provisions.</w:t>
      </w:r>
    </w:p>
    <w:p w14:paraId="5454F197" w14:textId="77777777" w:rsidR="001B146A" w:rsidRDefault="00000000">
      <w:pPr>
        <w:tabs>
          <w:tab w:val="left" w:pos="360"/>
        </w:tabs>
        <w:spacing w:after="120" w:line="276" w:lineRule="auto"/>
        <w:ind w:left="360" w:hanging="360"/>
        <w:jc w:val="both"/>
      </w:pPr>
      <w:r>
        <w:t>h.</w:t>
      </w:r>
      <w:r>
        <w:tab/>
      </w:r>
      <w:r>
        <w:rPr>
          <w:b/>
          <w:bCs/>
        </w:rPr>
        <w:t>Language.</w:t>
      </w:r>
      <w:r>
        <w:t xml:space="preserve"> All communications and notices under this Agreement will be in the English language.</w:t>
      </w:r>
    </w:p>
    <w:p w14:paraId="59C518B4" w14:textId="77777777" w:rsidR="001B146A" w:rsidRDefault="00000000">
      <w:pPr>
        <w:tabs>
          <w:tab w:val="left" w:pos="360"/>
        </w:tabs>
        <w:spacing w:after="120" w:line="276" w:lineRule="auto"/>
        <w:ind w:left="360" w:hanging="360"/>
        <w:jc w:val="both"/>
      </w:pPr>
      <w:proofErr w:type="spellStart"/>
      <w:r>
        <w:t>i</w:t>
      </w:r>
      <w:proofErr w:type="spellEnd"/>
      <w:r>
        <w:t>.</w:t>
      </w:r>
      <w:r>
        <w:tab/>
      </w:r>
      <w:r>
        <w:rPr>
          <w:b/>
          <w:bCs/>
        </w:rPr>
        <w:t>EO Acknowledgement.</w:t>
      </w:r>
      <w:r>
        <w:t xml:space="preserve"> The signatories, as fellow members of the Entrepreneurs' Organization, mutually waive the EO non-solicitation guideline as between themselves so that they are free to propose business to one another. This is an acknowledgement between members and imposes no restriction on either Party.</w:t>
      </w:r>
    </w:p>
    <w:p w14:paraId="79518BFA" w14:textId="77777777" w:rsidR="001B146A" w:rsidRDefault="001B146A">
      <w:pPr>
        <w:spacing w:after="120"/>
      </w:pPr>
    </w:p>
    <w:p w14:paraId="4873E6D0" w14:textId="77777777" w:rsidR="001B146A" w:rsidRDefault="00000000">
      <w:pPr>
        <w:spacing w:after="120" w:line="276" w:lineRule="auto"/>
        <w:jc w:val="both"/>
      </w:pPr>
      <w:r>
        <w:t>IN WITNESS WHEREOF, the Parties have caused this Agreement to be executed by their duly authorized representatives as of the Effective Date.</w:t>
      </w:r>
    </w:p>
    <w:p w14:paraId="216A901B" w14:textId="77777777" w:rsidR="001B146A" w:rsidRDefault="001B146A">
      <w:pPr>
        <w:spacing w:after="120"/>
      </w:pPr>
    </w:p>
    <w:p w14:paraId="10272DC9" w14:textId="77777777" w:rsidR="001B146A" w:rsidRDefault="00000000">
      <w:pPr>
        <w:spacing w:after="120" w:line="276" w:lineRule="auto"/>
      </w:pPr>
      <w:r>
        <w:rPr>
          <w:b/>
          <w:bCs/>
        </w:rPr>
        <w:t>BSTORE PTY LTD</w:t>
      </w:r>
      <w:r>
        <w:t xml:space="preserve"> (ABN 34 008 745 051)</w:t>
      </w:r>
    </w:p>
    <w:p w14:paraId="4A14208E" w14:textId="77777777" w:rsidR="001B146A" w:rsidRDefault="00000000">
      <w:pPr>
        <w:spacing w:after="120" w:line="276" w:lineRule="auto"/>
      </w:pPr>
      <w:r>
        <w:t>Signature: _________________________________</w:t>
      </w:r>
    </w:p>
    <w:p w14:paraId="0131CBB2" w14:textId="77777777" w:rsidR="001B146A" w:rsidRDefault="00000000">
      <w:pPr>
        <w:spacing w:after="120" w:line="276" w:lineRule="auto"/>
      </w:pPr>
      <w:r>
        <w:t xml:space="preserve">Name: Sean </w:t>
      </w:r>
      <w:proofErr w:type="spellStart"/>
      <w:r>
        <w:t>Rohald</w:t>
      </w:r>
      <w:proofErr w:type="spellEnd"/>
    </w:p>
    <w:p w14:paraId="6E60128D" w14:textId="77777777" w:rsidR="001B146A" w:rsidRDefault="00000000">
      <w:pPr>
        <w:spacing w:after="120" w:line="276" w:lineRule="auto"/>
      </w:pPr>
      <w:r>
        <w:t>Title: General Manager</w:t>
      </w:r>
    </w:p>
    <w:p w14:paraId="76B48F7A" w14:textId="77777777" w:rsidR="001B146A" w:rsidRDefault="00000000">
      <w:pPr>
        <w:spacing w:after="120" w:line="276" w:lineRule="auto"/>
      </w:pPr>
      <w:r>
        <w:t>Date: _________________________________</w:t>
      </w:r>
    </w:p>
    <w:p w14:paraId="07F1220D" w14:textId="77777777" w:rsidR="001B146A" w:rsidRDefault="001B146A">
      <w:pPr>
        <w:spacing w:after="120"/>
      </w:pPr>
    </w:p>
    <w:p w14:paraId="48B40166" w14:textId="77777777" w:rsidR="001B146A" w:rsidRDefault="00000000">
      <w:pPr>
        <w:spacing w:after="120" w:line="276" w:lineRule="auto"/>
      </w:pPr>
      <w:r>
        <w:rPr>
          <w:b/>
          <w:bCs/>
        </w:rPr>
        <w:t>TALENT EDGE LLC (d/b/a Edge8)</w:t>
      </w:r>
    </w:p>
    <w:p w14:paraId="3CA67421" w14:textId="77777777" w:rsidR="001B146A" w:rsidRDefault="00000000">
      <w:pPr>
        <w:spacing w:after="120" w:line="276" w:lineRule="auto"/>
      </w:pPr>
      <w:r>
        <w:t>Signature: _________________________________</w:t>
      </w:r>
    </w:p>
    <w:p w14:paraId="58C1FA2B" w14:textId="77777777" w:rsidR="001B146A" w:rsidRDefault="00000000">
      <w:pPr>
        <w:spacing w:after="120" w:line="276" w:lineRule="auto"/>
      </w:pPr>
      <w:r>
        <w:t>Name: Dave Hajdu</w:t>
      </w:r>
    </w:p>
    <w:p w14:paraId="24A717D8" w14:textId="77777777" w:rsidR="001B146A" w:rsidRDefault="00000000">
      <w:pPr>
        <w:spacing w:after="120" w:line="276" w:lineRule="auto"/>
      </w:pPr>
      <w:r>
        <w:t>Title: CEO</w:t>
      </w:r>
    </w:p>
    <w:p w14:paraId="394A733D" w14:textId="77777777" w:rsidR="001B146A" w:rsidRDefault="00000000">
      <w:pPr>
        <w:spacing w:after="120" w:line="276" w:lineRule="auto"/>
      </w:pPr>
      <w:r>
        <w:t>Date: _________________________________</w:t>
      </w:r>
    </w:p>
    <w:p w14:paraId="7833C6B8" w14:textId="77777777" w:rsidR="001B146A" w:rsidRDefault="00000000">
      <w:r>
        <w:br w:type="page"/>
      </w:r>
    </w:p>
    <w:p w14:paraId="755B7FB2" w14:textId="77777777" w:rsidR="001B146A" w:rsidRDefault="00000000">
      <w:pPr>
        <w:spacing w:after="240"/>
        <w:jc w:val="center"/>
      </w:pPr>
      <w:r>
        <w:rPr>
          <w:b/>
          <w:bCs/>
          <w:sz w:val="32"/>
          <w:szCs w:val="32"/>
        </w:rPr>
        <w:lastRenderedPageBreak/>
        <w:t>STATEMENT OF WORK 1</w:t>
      </w:r>
    </w:p>
    <w:p w14:paraId="523EBD6F" w14:textId="77777777" w:rsidR="001B146A" w:rsidRDefault="00000000">
      <w:pPr>
        <w:spacing w:after="240"/>
        <w:jc w:val="center"/>
      </w:pPr>
      <w:r>
        <w:rPr>
          <w:b/>
          <w:bCs/>
          <w:sz w:val="24"/>
          <w:szCs w:val="24"/>
        </w:rPr>
        <w:t>The Foundation: Central Database and Automation Roadmap</w:t>
      </w:r>
    </w:p>
    <w:p w14:paraId="4BF62935" w14:textId="735F3E13" w:rsidR="001B146A" w:rsidRDefault="00000000">
      <w:pPr>
        <w:spacing w:after="120" w:line="276" w:lineRule="auto"/>
        <w:jc w:val="both"/>
      </w:pPr>
      <w:r>
        <w:t xml:space="preserve">This Statement of Work ("SOW 1") is executed under the Master Services Agreement between Talent Edge LLC (d/b/a Edge8) and </w:t>
      </w:r>
      <w:proofErr w:type="spellStart"/>
      <w:r>
        <w:t>Bstore</w:t>
      </w:r>
      <w:proofErr w:type="spellEnd"/>
      <w:r>
        <w:t xml:space="preserve"> dated </w:t>
      </w:r>
      <w:r w:rsidR="007B05E5">
        <w:t>July 24, 2026</w:t>
      </w:r>
      <w:r>
        <w:t xml:space="preserve"> (the "Agreement"). Capitalized terms carry the meanings set forth in the Agreement.</w:t>
      </w:r>
    </w:p>
    <w:p w14:paraId="3D97C6F2" w14:textId="77777777" w:rsidR="001B146A" w:rsidRDefault="00000000">
      <w:pPr>
        <w:tabs>
          <w:tab w:val="left" w:pos="360"/>
        </w:tabs>
        <w:spacing w:after="120" w:line="276" w:lineRule="auto"/>
        <w:ind w:left="360" w:hanging="360"/>
        <w:jc w:val="both"/>
      </w:pPr>
      <w:r>
        <w:t>1.</w:t>
      </w:r>
      <w:r>
        <w:tab/>
      </w:r>
      <w:r>
        <w:rPr>
          <w:b/>
          <w:bCs/>
        </w:rPr>
        <w:t>Scope.</w:t>
      </w:r>
      <w:r>
        <w:t xml:space="preserve"> Over approximately eight (8) weeks from the SOW start date, Edge8 will, in two phases:</w:t>
      </w:r>
    </w:p>
    <w:p w14:paraId="02B812F3" w14:textId="77777777" w:rsidR="001B146A" w:rsidRDefault="00000000">
      <w:pPr>
        <w:tabs>
          <w:tab w:val="left" w:pos="720"/>
        </w:tabs>
        <w:spacing w:after="120" w:line="276" w:lineRule="auto"/>
        <w:ind w:left="720" w:hanging="360"/>
        <w:jc w:val="both"/>
      </w:pPr>
      <w:r>
        <w:tab/>
      </w:r>
      <w:r>
        <w:rPr>
          <w:b/>
          <w:bCs/>
        </w:rPr>
        <w:t>Phase A — Systems Map and Roadmap (approximately weeks 1–4):</w:t>
      </w:r>
    </w:p>
    <w:p w14:paraId="6ABBB05E" w14:textId="77777777" w:rsidR="001B146A" w:rsidRDefault="00000000">
      <w:pPr>
        <w:tabs>
          <w:tab w:val="left" w:pos="720"/>
        </w:tabs>
        <w:spacing w:after="120" w:line="276" w:lineRule="auto"/>
        <w:ind w:left="720" w:hanging="360"/>
        <w:jc w:val="both"/>
      </w:pPr>
      <w:r>
        <w:t>a.</w:t>
      </w:r>
      <w:r>
        <w:tab/>
        <w:t xml:space="preserve">Map Client's systems and data: where Client's data lives, what tools Client runs, what they cost, and what can be replaced versus pulled </w:t>
      </w:r>
      <w:proofErr w:type="gramStart"/>
      <w:r>
        <w:t>in;</w:t>
      </w:r>
      <w:proofErr w:type="gramEnd"/>
    </w:p>
    <w:p w14:paraId="3D69F9EA" w14:textId="77777777" w:rsidR="001B146A" w:rsidRDefault="00000000">
      <w:pPr>
        <w:tabs>
          <w:tab w:val="left" w:pos="720"/>
        </w:tabs>
        <w:spacing w:after="120" w:line="276" w:lineRule="auto"/>
        <w:ind w:left="720" w:hanging="360"/>
        <w:jc w:val="both"/>
      </w:pPr>
      <w:r>
        <w:t>b.</w:t>
      </w:r>
      <w:r>
        <w:tab/>
        <w:t xml:space="preserve">Design Client's central database, modelled for </w:t>
      </w:r>
      <w:proofErr w:type="gramStart"/>
      <w:r>
        <w:t>retail;</w:t>
      </w:r>
      <w:proofErr w:type="gramEnd"/>
    </w:p>
    <w:p w14:paraId="25A568D7" w14:textId="77777777" w:rsidR="001B146A" w:rsidRDefault="00000000">
      <w:pPr>
        <w:tabs>
          <w:tab w:val="left" w:pos="720"/>
        </w:tabs>
        <w:spacing w:after="120" w:line="276" w:lineRule="auto"/>
        <w:ind w:left="720" w:hanging="360"/>
        <w:jc w:val="both"/>
      </w:pPr>
      <w:r>
        <w:t>c.</w:t>
      </w:r>
      <w:r>
        <w:tab/>
        <w:t xml:space="preserve">Turn Client's existing workflow documentation into a </w:t>
      </w:r>
      <w:proofErr w:type="spellStart"/>
      <w:r>
        <w:t>prioritised</w:t>
      </w:r>
      <w:proofErr w:type="spellEnd"/>
      <w:r>
        <w:t xml:space="preserve"> automation roadmap, incorporating the roughly five (5) reports Client most wants on demand (together with the database design, the "Roadmap").</w:t>
      </w:r>
    </w:p>
    <w:p w14:paraId="55B3C9FC" w14:textId="77777777" w:rsidR="001B146A" w:rsidRDefault="00000000">
      <w:pPr>
        <w:tabs>
          <w:tab w:val="left" w:pos="720"/>
        </w:tabs>
        <w:spacing w:after="120" w:line="276" w:lineRule="auto"/>
        <w:ind w:left="720" w:hanging="360"/>
        <w:jc w:val="both"/>
      </w:pPr>
      <w:r>
        <w:tab/>
      </w:r>
      <w:r>
        <w:rPr>
          <w:b/>
          <w:bCs/>
        </w:rPr>
        <w:t>Phase B — Build (on Client's written "go" under Section 4, remainder of the engagement):</w:t>
      </w:r>
    </w:p>
    <w:p w14:paraId="6D58A621" w14:textId="77777777" w:rsidR="001B146A" w:rsidRDefault="00000000">
      <w:pPr>
        <w:tabs>
          <w:tab w:val="left" w:pos="720"/>
        </w:tabs>
        <w:spacing w:after="120" w:line="276" w:lineRule="auto"/>
        <w:ind w:left="720" w:hanging="360"/>
        <w:jc w:val="both"/>
      </w:pPr>
      <w:r>
        <w:t>d.</w:t>
      </w:r>
      <w:r>
        <w:tab/>
        <w:t xml:space="preserve">Stand up the central database in Client's own </w:t>
      </w:r>
      <w:proofErr w:type="spellStart"/>
      <w:r>
        <w:t>Supabase</w:t>
      </w:r>
      <w:proofErr w:type="spellEnd"/>
      <w:r>
        <w:t xml:space="preserve"> account and install Edge8's Company OS with the modules that fit a retailer (CRM, HR, commerce, content, reporting), seeded from Edge8's company database </w:t>
      </w:r>
      <w:proofErr w:type="gramStart"/>
      <w:r>
        <w:t>template;</w:t>
      </w:r>
      <w:proofErr w:type="gramEnd"/>
    </w:p>
    <w:p w14:paraId="7CEA3B2B" w14:textId="77777777" w:rsidR="001B146A" w:rsidRDefault="00000000">
      <w:pPr>
        <w:tabs>
          <w:tab w:val="left" w:pos="720"/>
        </w:tabs>
        <w:spacing w:after="120" w:line="276" w:lineRule="auto"/>
        <w:ind w:left="720" w:hanging="360"/>
        <w:jc w:val="both"/>
      </w:pPr>
      <w:r>
        <w:t>e.</w:t>
      </w:r>
      <w:r>
        <w:tab/>
        <w:t xml:space="preserve">Build two (2) to four (4) automations selected with Client from the Roadmap, </w:t>
      </w:r>
      <w:proofErr w:type="spellStart"/>
      <w:r>
        <w:t>prioritising</w:t>
      </w:r>
      <w:proofErr w:type="spellEnd"/>
      <w:r>
        <w:t xml:space="preserve"> the bottlenecks identified in Client's workflow documentation; and</w:t>
      </w:r>
    </w:p>
    <w:p w14:paraId="40ECD223" w14:textId="77777777" w:rsidR="001B146A" w:rsidRDefault="00000000">
      <w:pPr>
        <w:tabs>
          <w:tab w:val="left" w:pos="720"/>
        </w:tabs>
        <w:spacing w:after="120" w:line="276" w:lineRule="auto"/>
        <w:ind w:left="720" w:hanging="360"/>
        <w:jc w:val="both"/>
      </w:pPr>
      <w:r>
        <w:t>f.</w:t>
      </w:r>
      <w:r>
        <w:tab/>
        <w:t>Deliver one (1) training day for Client's certified team on running the system with Claude.</w:t>
      </w:r>
    </w:p>
    <w:p w14:paraId="584669BF" w14:textId="77777777" w:rsidR="001B146A" w:rsidRDefault="00000000">
      <w:pPr>
        <w:tabs>
          <w:tab w:val="left" w:pos="360"/>
        </w:tabs>
        <w:spacing w:after="120" w:line="276" w:lineRule="auto"/>
        <w:ind w:left="360" w:hanging="360"/>
        <w:jc w:val="both"/>
      </w:pPr>
      <w:r>
        <w:t>2.</w:t>
      </w:r>
      <w:r>
        <w:tab/>
      </w:r>
      <w:r>
        <w:rPr>
          <w:b/>
          <w:bCs/>
        </w:rPr>
        <w:t>Out of Scope.</w:t>
      </w:r>
      <w:r>
        <w:t xml:space="preserve"> Automations beyond the first two (2) to four (4), connectors to specialist retail and ecommerce tools (POS, ecommerce platform, and similar), custom applications beyond the standard Company OS modules, migration off and retirement of replaced tools, and ongoing managed services, each available under SOW 3 (Human Token Packs).</w:t>
      </w:r>
    </w:p>
    <w:p w14:paraId="2053A6D8" w14:textId="77777777" w:rsidR="001B146A" w:rsidRDefault="00000000">
      <w:pPr>
        <w:tabs>
          <w:tab w:val="left" w:pos="360"/>
        </w:tabs>
        <w:spacing w:after="120" w:line="276" w:lineRule="auto"/>
        <w:ind w:left="360" w:hanging="360"/>
        <w:jc w:val="both"/>
      </w:pPr>
      <w:r>
        <w:t>3.</w:t>
      </w:r>
      <w:r>
        <w:tab/>
      </w:r>
      <w:r>
        <w:rPr>
          <w:b/>
          <w:bCs/>
        </w:rPr>
        <w:t>Fees.</w:t>
      </w:r>
      <w:r>
        <w:t xml:space="preserve"> AUD $15,000, invoiced on execution of this SOW and payable up front before work begins. This engagement is led personally by Dave Hajdu and includes an AI Engineer and a Database Design Specialist.</w:t>
      </w:r>
    </w:p>
    <w:p w14:paraId="443479DF" w14:textId="77777777" w:rsidR="001B146A" w:rsidRDefault="00000000">
      <w:pPr>
        <w:tabs>
          <w:tab w:val="left" w:pos="360"/>
        </w:tabs>
        <w:spacing w:after="120" w:line="276" w:lineRule="auto"/>
        <w:ind w:left="360" w:hanging="360"/>
        <w:jc w:val="both"/>
      </w:pPr>
      <w:r>
        <w:t>4.</w:t>
      </w:r>
      <w:r>
        <w:tab/>
      </w:r>
      <w:r>
        <w:rPr>
          <w:b/>
          <w:bCs/>
        </w:rPr>
        <w:t>Money-Back Gate.</w:t>
      </w:r>
      <w:r>
        <w:t xml:space="preserve"> If, on delivery of the </w:t>
      </w:r>
      <w:proofErr w:type="gramStart"/>
      <w:r>
        <w:t>Roadmap</w:t>
      </w:r>
      <w:proofErr w:type="gramEnd"/>
      <w:r>
        <w:t xml:space="preserve"> at the end of Phase A, Client is not satisfied with it, Client may reject the </w:t>
      </w:r>
      <w:proofErr w:type="gramStart"/>
      <w:r>
        <w:t>Roadmap</w:t>
      </w:r>
      <w:proofErr w:type="gramEnd"/>
      <w:r>
        <w:t xml:space="preserve"> by written notice within fourteen (14) days of delivery. Upon rejection, Edge8 will refund the full AUD $15,000 within thirty (30) days, this SOW 1 will terminate, and Client will retain the </w:t>
      </w:r>
      <w:proofErr w:type="gramStart"/>
      <w:r>
        <w:t>Roadmap</w:t>
      </w:r>
      <w:proofErr w:type="gramEnd"/>
      <w:r>
        <w:t xml:space="preserve">, deliverables, and accounts standing in its own name as of the rejection date. Phase B begins only on Client's written acceptance of the </w:t>
      </w:r>
      <w:proofErr w:type="gramStart"/>
      <w:r>
        <w:t>Roadmap</w:t>
      </w:r>
      <w:proofErr w:type="gramEnd"/>
      <w:r>
        <w:t xml:space="preserve"> (email is sufficient); acceptance ends the refund right.</w:t>
      </w:r>
    </w:p>
    <w:p w14:paraId="2C342BD7" w14:textId="77777777" w:rsidR="001B146A" w:rsidRDefault="00000000">
      <w:pPr>
        <w:tabs>
          <w:tab w:val="left" w:pos="360"/>
        </w:tabs>
        <w:spacing w:after="120" w:line="276" w:lineRule="auto"/>
        <w:ind w:left="360" w:hanging="360"/>
        <w:jc w:val="both"/>
      </w:pPr>
      <w:r>
        <w:t>5.</w:t>
      </w:r>
      <w:r>
        <w:tab/>
      </w:r>
      <w:r>
        <w:rPr>
          <w:b/>
          <w:bCs/>
        </w:rPr>
        <w:t>Timeline.</w:t>
      </w:r>
      <w:r>
        <w:t xml:space="preserve"> Start date: ____________. Target completion: eight (8) weeks from the start date, subject to Client sharing its workflow documentation and providing access to its systems of record within the first week.</w:t>
      </w:r>
    </w:p>
    <w:p w14:paraId="6882AA0D" w14:textId="77777777" w:rsidR="001B146A" w:rsidRDefault="001B146A">
      <w:pPr>
        <w:spacing w:after="120"/>
      </w:pPr>
    </w:p>
    <w:p w14:paraId="77C2917B" w14:textId="77777777" w:rsidR="001B146A" w:rsidRDefault="00000000">
      <w:pPr>
        <w:spacing w:after="120" w:line="276" w:lineRule="auto"/>
      </w:pPr>
      <w:r>
        <w:rPr>
          <w:b/>
          <w:bCs/>
        </w:rPr>
        <w:t>BSTORE PTY LTD</w:t>
      </w:r>
      <w:r>
        <w:t xml:space="preserve"> (ABN 34 008 745 051)</w:t>
      </w:r>
    </w:p>
    <w:p w14:paraId="7E5416F0" w14:textId="77777777" w:rsidR="001B146A" w:rsidRDefault="00000000">
      <w:pPr>
        <w:spacing w:after="120" w:line="276" w:lineRule="auto"/>
      </w:pPr>
      <w:r>
        <w:t>Signature: _________________________________</w:t>
      </w:r>
    </w:p>
    <w:p w14:paraId="7B00EDBE" w14:textId="77777777" w:rsidR="001B146A" w:rsidRDefault="00000000">
      <w:pPr>
        <w:spacing w:after="120" w:line="276" w:lineRule="auto"/>
      </w:pPr>
      <w:r>
        <w:lastRenderedPageBreak/>
        <w:t xml:space="preserve">Name: Sean </w:t>
      </w:r>
      <w:proofErr w:type="spellStart"/>
      <w:r>
        <w:t>Rohald</w:t>
      </w:r>
      <w:proofErr w:type="spellEnd"/>
    </w:p>
    <w:p w14:paraId="6DAD9C44" w14:textId="77777777" w:rsidR="001B146A" w:rsidRDefault="00000000">
      <w:pPr>
        <w:spacing w:after="120" w:line="276" w:lineRule="auto"/>
      </w:pPr>
      <w:r>
        <w:t>Title: General Manager</w:t>
      </w:r>
    </w:p>
    <w:p w14:paraId="3850BB7D" w14:textId="77777777" w:rsidR="001B146A" w:rsidRDefault="00000000">
      <w:pPr>
        <w:spacing w:after="120" w:line="276" w:lineRule="auto"/>
      </w:pPr>
      <w:r>
        <w:t>Date: _________________________________</w:t>
      </w:r>
    </w:p>
    <w:p w14:paraId="0C357BB6" w14:textId="77777777" w:rsidR="001B146A" w:rsidRDefault="001B146A">
      <w:pPr>
        <w:spacing w:after="120"/>
      </w:pPr>
    </w:p>
    <w:p w14:paraId="7AD7ABA9" w14:textId="77777777" w:rsidR="001B146A" w:rsidRDefault="00000000">
      <w:pPr>
        <w:spacing w:after="120" w:line="276" w:lineRule="auto"/>
      </w:pPr>
      <w:r>
        <w:rPr>
          <w:b/>
          <w:bCs/>
        </w:rPr>
        <w:t>TALENT EDGE LLC (d/b/a Edge8)</w:t>
      </w:r>
    </w:p>
    <w:p w14:paraId="3EE17B97" w14:textId="77777777" w:rsidR="001B146A" w:rsidRDefault="00000000">
      <w:pPr>
        <w:spacing w:after="120" w:line="276" w:lineRule="auto"/>
      </w:pPr>
      <w:r>
        <w:t>Signature: _________________________________</w:t>
      </w:r>
    </w:p>
    <w:p w14:paraId="6B4F19CF" w14:textId="77777777" w:rsidR="001B146A" w:rsidRDefault="00000000">
      <w:pPr>
        <w:spacing w:after="120" w:line="276" w:lineRule="auto"/>
      </w:pPr>
      <w:r>
        <w:t>Name: Dave Hajdu</w:t>
      </w:r>
    </w:p>
    <w:p w14:paraId="549DFEC1" w14:textId="77777777" w:rsidR="001B146A" w:rsidRDefault="00000000">
      <w:pPr>
        <w:spacing w:after="120" w:line="276" w:lineRule="auto"/>
      </w:pPr>
      <w:r>
        <w:t>Title: CEO</w:t>
      </w:r>
    </w:p>
    <w:p w14:paraId="4C4302D0" w14:textId="77777777" w:rsidR="001B146A" w:rsidRDefault="00000000">
      <w:pPr>
        <w:spacing w:after="120" w:line="276" w:lineRule="auto"/>
      </w:pPr>
      <w:r>
        <w:t>Date: _________________________________</w:t>
      </w:r>
    </w:p>
    <w:p w14:paraId="41CFB117" w14:textId="77777777" w:rsidR="001B146A" w:rsidRDefault="00000000">
      <w:r>
        <w:br w:type="page"/>
      </w:r>
    </w:p>
    <w:p w14:paraId="57C99CCA" w14:textId="77777777" w:rsidR="001B146A" w:rsidRDefault="00000000">
      <w:pPr>
        <w:spacing w:after="240"/>
        <w:jc w:val="center"/>
      </w:pPr>
      <w:r>
        <w:rPr>
          <w:b/>
          <w:bCs/>
          <w:sz w:val="32"/>
          <w:szCs w:val="32"/>
        </w:rPr>
        <w:lastRenderedPageBreak/>
        <w:t>STATEMENT OF WORK 2</w:t>
      </w:r>
    </w:p>
    <w:p w14:paraId="6C90DEA0" w14:textId="77777777" w:rsidR="001B146A" w:rsidRDefault="00000000">
      <w:pPr>
        <w:spacing w:after="240"/>
        <w:jc w:val="center"/>
      </w:pPr>
      <w:r>
        <w:rPr>
          <w:b/>
          <w:bCs/>
          <w:sz w:val="24"/>
          <w:szCs w:val="24"/>
        </w:rPr>
        <w:t>AI Officer Certification</w:t>
      </w:r>
    </w:p>
    <w:p w14:paraId="0CB999E3" w14:textId="1CBC9C49" w:rsidR="001B146A" w:rsidRDefault="00000000">
      <w:pPr>
        <w:spacing w:after="120" w:line="276" w:lineRule="auto"/>
        <w:jc w:val="both"/>
      </w:pPr>
      <w:r>
        <w:t xml:space="preserve">This Statement of Work ("SOW 2") is executed under the Master Services Agreement between Talent Edge LLC (d/b/a Edge8) and </w:t>
      </w:r>
      <w:proofErr w:type="spellStart"/>
      <w:r>
        <w:t>Bstore</w:t>
      </w:r>
      <w:proofErr w:type="spellEnd"/>
      <w:r>
        <w:t xml:space="preserve"> dated </w:t>
      </w:r>
      <w:r w:rsidR="007B05E5">
        <w:t>July 24, 2026</w:t>
      </w:r>
      <w:r>
        <w:t xml:space="preserve"> (the "Agreement"). Capitalized terms carry the meanings set forth in the Agreement.</w:t>
      </w:r>
    </w:p>
    <w:p w14:paraId="47515362" w14:textId="025A830E" w:rsidR="001B146A" w:rsidRDefault="00000000">
      <w:pPr>
        <w:tabs>
          <w:tab w:val="left" w:pos="360"/>
        </w:tabs>
        <w:spacing w:after="120" w:line="276" w:lineRule="auto"/>
        <w:ind w:left="360" w:hanging="360"/>
        <w:jc w:val="both"/>
      </w:pPr>
      <w:r>
        <w:t>1.</w:t>
      </w:r>
      <w:r>
        <w:tab/>
      </w:r>
      <w:r>
        <w:rPr>
          <w:b/>
          <w:bCs/>
        </w:rPr>
        <w:t>Program.</w:t>
      </w:r>
      <w:r>
        <w:t xml:space="preserve"> Edge8 will enro</w:t>
      </w:r>
      <w:r w:rsidR="007B05E5">
        <w:t>l</w:t>
      </w:r>
      <w:r>
        <w:t xml:space="preserve">l Client's nominated personnel in the AI Officer certification program delivered on </w:t>
      </w:r>
      <w:proofErr w:type="spellStart"/>
      <w:r>
        <w:t>AIOlabz</w:t>
      </w:r>
      <w:proofErr w:type="spellEnd"/>
      <w:r>
        <w:t>, the AI Officer Institute's certification platform. The program comprises one (1) live kickoff session introducing the program, the AI Officer mindset, and AI Program planning, followed by self-paced, challenge-based certification: four (4) generative, six (6) agentic, and eight (8) AI-engineering challenges completed on real work, with proof of capability on completion.</w:t>
      </w:r>
    </w:p>
    <w:p w14:paraId="15F8C01A" w14:textId="63910716" w:rsidR="001B146A" w:rsidRDefault="00000000">
      <w:pPr>
        <w:tabs>
          <w:tab w:val="left" w:pos="360"/>
        </w:tabs>
        <w:spacing w:after="120" w:line="276" w:lineRule="auto"/>
        <w:ind w:left="360" w:hanging="360"/>
        <w:jc w:val="both"/>
      </w:pPr>
      <w:r>
        <w:t>2.</w:t>
      </w:r>
      <w:r>
        <w:tab/>
      </w:r>
      <w:r>
        <w:rPr>
          <w:b/>
          <w:bCs/>
        </w:rPr>
        <w:t>Seats.</w:t>
      </w:r>
      <w:r>
        <w:t xml:space="preserve"> Client will nominate </w:t>
      </w:r>
      <w:r w:rsidR="007B05E5">
        <w:t>their</w:t>
      </w:r>
      <w:r>
        <w:t xml:space="preserve"> participants, drawn from store managers and back-office staff. Client may add or remove seats effective from the next monthly billing period by written notice (email is sufficient), subject to a minimum of </w:t>
      </w:r>
      <w:r w:rsidR="007B05E5">
        <w:rPr>
          <w:highlight w:val="yellow"/>
        </w:rPr>
        <w:t>ten</w:t>
      </w:r>
      <w:r>
        <w:rPr>
          <w:highlight w:val="yellow"/>
        </w:rPr>
        <w:t xml:space="preserve"> (</w:t>
      </w:r>
      <w:r w:rsidR="007B05E5">
        <w:rPr>
          <w:highlight w:val="yellow"/>
        </w:rPr>
        <w:t>1</w:t>
      </w:r>
      <w:r>
        <w:rPr>
          <w:highlight w:val="yellow"/>
        </w:rPr>
        <w:t>0)</w:t>
      </w:r>
      <w:r>
        <w:t xml:space="preserve"> seats.</w:t>
      </w:r>
    </w:p>
    <w:p w14:paraId="02EE75B3" w14:textId="77777777" w:rsidR="001B146A" w:rsidRDefault="00000000">
      <w:pPr>
        <w:tabs>
          <w:tab w:val="left" w:pos="360"/>
        </w:tabs>
        <w:spacing w:after="120" w:line="276" w:lineRule="auto"/>
        <w:ind w:left="360" w:hanging="360"/>
        <w:jc w:val="both"/>
      </w:pPr>
      <w:r>
        <w:t>3.</w:t>
      </w:r>
      <w:r>
        <w:tab/>
      </w:r>
      <w:r>
        <w:rPr>
          <w:b/>
          <w:bCs/>
        </w:rPr>
        <w:t>Leader Dashboard.</w:t>
      </w:r>
      <w:r>
        <w:t xml:space="preserve"> Client's leadership will receive dashboard access showing each participant's progress through the challenges.</w:t>
      </w:r>
    </w:p>
    <w:p w14:paraId="1125F5C0" w14:textId="77777777" w:rsidR="001B146A" w:rsidRDefault="00000000">
      <w:pPr>
        <w:tabs>
          <w:tab w:val="left" w:pos="360"/>
        </w:tabs>
        <w:spacing w:after="120" w:line="276" w:lineRule="auto"/>
        <w:ind w:left="360" w:hanging="360"/>
        <w:jc w:val="both"/>
      </w:pPr>
      <w:r>
        <w:t>4.</w:t>
      </w:r>
      <w:r>
        <w:tab/>
      </w:r>
      <w:r>
        <w:rPr>
          <w:b/>
          <w:bCs/>
        </w:rPr>
        <w:t>Fees.</w:t>
      </w:r>
      <w:r>
        <w:t xml:space="preserve"> AUD $35.00 per seat per month (75% off the AUD $140 list price), invoiced monthly in advance for the active seat count. The discounted rate is locked for as long as this SOW remains in effect. At forty (40) seats this is approximately AUD $1,400 per month.</w:t>
      </w:r>
    </w:p>
    <w:p w14:paraId="7851702F" w14:textId="77777777" w:rsidR="001B146A" w:rsidRDefault="00000000">
      <w:pPr>
        <w:tabs>
          <w:tab w:val="left" w:pos="360"/>
        </w:tabs>
        <w:spacing w:after="120" w:line="276" w:lineRule="auto"/>
        <w:ind w:left="360" w:hanging="360"/>
        <w:jc w:val="both"/>
      </w:pPr>
      <w:r>
        <w:t>5.</w:t>
      </w:r>
      <w:r>
        <w:tab/>
      </w:r>
      <w:r>
        <w:rPr>
          <w:b/>
          <w:bCs/>
        </w:rPr>
        <w:t>Term.</w:t>
      </w:r>
      <w:r>
        <w:t xml:space="preserve"> This SOW runs month to month from the kickoff session and may be terminated by either Party on thirty (30) days' written notice. Seats remain active through the end of the period already invoiced.</w:t>
      </w:r>
    </w:p>
    <w:p w14:paraId="6749BD13" w14:textId="77777777" w:rsidR="001B146A" w:rsidRDefault="00000000">
      <w:pPr>
        <w:tabs>
          <w:tab w:val="left" w:pos="360"/>
        </w:tabs>
        <w:spacing w:after="120" w:line="276" w:lineRule="auto"/>
        <w:ind w:left="360" w:hanging="360"/>
        <w:jc w:val="both"/>
      </w:pPr>
      <w:r>
        <w:t>6.</w:t>
      </w:r>
      <w:r>
        <w:tab/>
      </w:r>
      <w:r>
        <w:rPr>
          <w:b/>
          <w:bCs/>
        </w:rPr>
        <w:t>Platform.</w:t>
      </w:r>
      <w:r>
        <w:t xml:space="preserve"> </w:t>
      </w:r>
      <w:proofErr w:type="spellStart"/>
      <w:r>
        <w:t>AIOlabz</w:t>
      </w:r>
      <w:proofErr w:type="spellEnd"/>
      <w:r>
        <w:t xml:space="preserve"> is provided as an online service. Access is per named participant and is not transferable except when replacing a departing participant with a new nominee. The platform and its content remain the property of Edge8 and its licensors per Agreement Section VI(c).</w:t>
      </w:r>
    </w:p>
    <w:p w14:paraId="12E76170" w14:textId="77777777" w:rsidR="001B146A" w:rsidRDefault="001B146A">
      <w:pPr>
        <w:spacing w:after="120"/>
      </w:pPr>
    </w:p>
    <w:p w14:paraId="5191CFDE" w14:textId="77777777" w:rsidR="001B146A" w:rsidRDefault="00000000">
      <w:pPr>
        <w:spacing w:after="120" w:line="276" w:lineRule="auto"/>
      </w:pPr>
      <w:r>
        <w:rPr>
          <w:b/>
          <w:bCs/>
        </w:rPr>
        <w:t>BSTORE PTY LTD</w:t>
      </w:r>
      <w:r>
        <w:t xml:space="preserve"> (ABN 34 008 745 051)</w:t>
      </w:r>
    </w:p>
    <w:p w14:paraId="61E04ABE" w14:textId="77777777" w:rsidR="001B146A" w:rsidRDefault="00000000">
      <w:pPr>
        <w:spacing w:after="120" w:line="276" w:lineRule="auto"/>
      </w:pPr>
      <w:r>
        <w:t>Signature: _________________________________</w:t>
      </w:r>
    </w:p>
    <w:p w14:paraId="74A045B8" w14:textId="77777777" w:rsidR="001B146A" w:rsidRDefault="00000000">
      <w:pPr>
        <w:spacing w:after="120" w:line="276" w:lineRule="auto"/>
      </w:pPr>
      <w:r>
        <w:t xml:space="preserve">Name: Sean </w:t>
      </w:r>
      <w:proofErr w:type="spellStart"/>
      <w:r>
        <w:t>Rohald</w:t>
      </w:r>
      <w:proofErr w:type="spellEnd"/>
    </w:p>
    <w:p w14:paraId="439F96DC" w14:textId="77777777" w:rsidR="001B146A" w:rsidRDefault="00000000">
      <w:pPr>
        <w:spacing w:after="120" w:line="276" w:lineRule="auto"/>
      </w:pPr>
      <w:r>
        <w:t>Title: General Manager</w:t>
      </w:r>
    </w:p>
    <w:p w14:paraId="5C6B48DE" w14:textId="77777777" w:rsidR="001B146A" w:rsidRDefault="00000000">
      <w:pPr>
        <w:spacing w:after="120" w:line="276" w:lineRule="auto"/>
      </w:pPr>
      <w:r>
        <w:t>Date: _________________________________</w:t>
      </w:r>
    </w:p>
    <w:p w14:paraId="1AD7496A" w14:textId="77777777" w:rsidR="001B146A" w:rsidRDefault="001B146A">
      <w:pPr>
        <w:spacing w:after="120"/>
      </w:pPr>
    </w:p>
    <w:p w14:paraId="5028160A" w14:textId="77777777" w:rsidR="001B146A" w:rsidRDefault="00000000">
      <w:pPr>
        <w:spacing w:after="120" w:line="276" w:lineRule="auto"/>
      </w:pPr>
      <w:r>
        <w:rPr>
          <w:b/>
          <w:bCs/>
        </w:rPr>
        <w:t>TALENT EDGE LLC (d/b/a Edge8)</w:t>
      </w:r>
    </w:p>
    <w:p w14:paraId="2CE24FC1" w14:textId="77777777" w:rsidR="001B146A" w:rsidRDefault="00000000">
      <w:pPr>
        <w:spacing w:after="120" w:line="276" w:lineRule="auto"/>
      </w:pPr>
      <w:r>
        <w:t>Signature: _________________________________</w:t>
      </w:r>
    </w:p>
    <w:p w14:paraId="011A7BF4" w14:textId="77777777" w:rsidR="001B146A" w:rsidRDefault="00000000">
      <w:pPr>
        <w:spacing w:after="120" w:line="276" w:lineRule="auto"/>
      </w:pPr>
      <w:r>
        <w:t>Name: Dave Hajdu</w:t>
      </w:r>
    </w:p>
    <w:p w14:paraId="7011F523" w14:textId="77777777" w:rsidR="001B146A" w:rsidRDefault="00000000">
      <w:pPr>
        <w:spacing w:after="120" w:line="276" w:lineRule="auto"/>
      </w:pPr>
      <w:r>
        <w:t>Title: CEO</w:t>
      </w:r>
    </w:p>
    <w:p w14:paraId="7BF63414" w14:textId="77777777" w:rsidR="001B146A" w:rsidRDefault="00000000">
      <w:pPr>
        <w:spacing w:after="120" w:line="276" w:lineRule="auto"/>
      </w:pPr>
      <w:r>
        <w:t>Date: _________________________________</w:t>
      </w:r>
    </w:p>
    <w:p w14:paraId="2F38CBF1" w14:textId="77777777" w:rsidR="001B146A" w:rsidRDefault="00000000">
      <w:r>
        <w:br w:type="page"/>
      </w:r>
    </w:p>
    <w:p w14:paraId="30F4ACF3" w14:textId="77777777" w:rsidR="001B146A" w:rsidRDefault="00000000">
      <w:pPr>
        <w:spacing w:after="240"/>
        <w:jc w:val="center"/>
      </w:pPr>
      <w:r>
        <w:rPr>
          <w:b/>
          <w:bCs/>
          <w:sz w:val="32"/>
          <w:szCs w:val="32"/>
        </w:rPr>
        <w:lastRenderedPageBreak/>
        <w:t>STATEMENT OF WORK 3</w:t>
      </w:r>
    </w:p>
    <w:p w14:paraId="359BBC4C" w14:textId="77777777" w:rsidR="001B146A" w:rsidRDefault="00000000">
      <w:pPr>
        <w:spacing w:after="240"/>
        <w:jc w:val="center"/>
      </w:pPr>
      <w:r>
        <w:rPr>
          <w:b/>
          <w:bCs/>
          <w:sz w:val="24"/>
          <w:szCs w:val="24"/>
        </w:rPr>
        <w:t>Ongoing Build: Human Token Packs</w:t>
      </w:r>
    </w:p>
    <w:p w14:paraId="3293772B" w14:textId="77777777" w:rsidR="001B146A" w:rsidRDefault="00000000">
      <w:pPr>
        <w:spacing w:after="120" w:line="276" w:lineRule="auto"/>
        <w:jc w:val="both"/>
      </w:pPr>
      <w:r>
        <w:t xml:space="preserve">This Statement of Work ("SOW 3") is executed under the Master Services Agreement between Talent Edge LLC (d/b/a Edge8) and </w:t>
      </w:r>
      <w:proofErr w:type="spellStart"/>
      <w:r>
        <w:t>Bstore</w:t>
      </w:r>
      <w:proofErr w:type="spellEnd"/>
      <w:r>
        <w:t xml:space="preserve"> dated July 24, 2026 (the "Agreement"). Capitalized terms carry the meanings set forth in the Agreement.</w:t>
      </w:r>
    </w:p>
    <w:p w14:paraId="5E4F7201" w14:textId="77777777" w:rsidR="001B146A" w:rsidRDefault="00000000">
      <w:pPr>
        <w:tabs>
          <w:tab w:val="left" w:pos="360"/>
        </w:tabs>
        <w:spacing w:after="120" w:line="276" w:lineRule="auto"/>
        <w:ind w:left="360" w:hanging="360"/>
        <w:jc w:val="both"/>
      </w:pPr>
      <w:r>
        <w:t>1.</w:t>
      </w:r>
      <w:r>
        <w:tab/>
      </w:r>
      <w:r>
        <w:rPr>
          <w:b/>
          <w:bCs/>
        </w:rPr>
        <w:t>Model.</w:t>
      </w:r>
      <w:r>
        <w:t xml:space="preserve"> Client purchases prepaid packs of forty (40) human tokens at AUD $3,000 per pack. One human token </w:t>
      </w:r>
      <w:proofErr w:type="gramStart"/>
      <w:r>
        <w:t>equals</w:t>
      </w:r>
      <w:proofErr w:type="gramEnd"/>
      <w:r>
        <w:t xml:space="preserve"> one hour of Edge8 expert time, leveraged with AI tooling. Tokens have no expiry date and carry no monthly fee. Client decides </w:t>
      </w:r>
      <w:proofErr w:type="gramStart"/>
      <w:r>
        <w:t>if and when</w:t>
      </w:r>
      <w:proofErr w:type="gramEnd"/>
      <w:r>
        <w:t xml:space="preserve"> to buy packs.</w:t>
      </w:r>
    </w:p>
    <w:p w14:paraId="28D571D9" w14:textId="77777777" w:rsidR="001B146A" w:rsidRDefault="00000000">
      <w:pPr>
        <w:tabs>
          <w:tab w:val="left" w:pos="360"/>
        </w:tabs>
        <w:spacing w:after="120" w:line="276" w:lineRule="auto"/>
        <w:ind w:left="360" w:hanging="360"/>
        <w:jc w:val="both"/>
      </w:pPr>
      <w:r>
        <w:t>2.</w:t>
      </w:r>
      <w:r>
        <w:tab/>
      </w:r>
      <w:r>
        <w:rPr>
          <w:b/>
          <w:bCs/>
        </w:rPr>
        <w:t>Scoping.</w:t>
      </w:r>
      <w:r>
        <w:t xml:space="preserve"> On receipt of Client's scope of works, Edge8 will return a per-feature estimate in tokens within seven (7) days, including a plain statement of anything Edge8 believes is not worth building. Client chooses which features to commission and in what order. Work on a feature begins only after Client approves its estimate in writing (email is sufficient).</w:t>
      </w:r>
    </w:p>
    <w:p w14:paraId="1F7D5160" w14:textId="77777777" w:rsidR="001B146A" w:rsidRDefault="00000000">
      <w:pPr>
        <w:tabs>
          <w:tab w:val="left" w:pos="360"/>
        </w:tabs>
        <w:spacing w:after="120" w:line="276" w:lineRule="auto"/>
        <w:ind w:left="360" w:hanging="360"/>
        <w:jc w:val="both"/>
      </w:pPr>
      <w:r>
        <w:t>3.</w:t>
      </w:r>
      <w:r>
        <w:tab/>
      </w:r>
      <w:r>
        <w:rPr>
          <w:b/>
          <w:bCs/>
        </w:rPr>
        <w:t>Transparency.</w:t>
      </w:r>
      <w:r>
        <w:t xml:space="preserve"> Edge8 will maintain a tracker visible to Client showing tokens consumed, time spent, AI usage, and pull requests shipped.</w:t>
      </w:r>
    </w:p>
    <w:p w14:paraId="25A7848D" w14:textId="77777777" w:rsidR="001B146A" w:rsidRDefault="00000000">
      <w:pPr>
        <w:tabs>
          <w:tab w:val="left" w:pos="360"/>
        </w:tabs>
        <w:spacing w:after="120" w:line="276" w:lineRule="auto"/>
        <w:ind w:left="360" w:hanging="360"/>
        <w:jc w:val="both"/>
      </w:pPr>
      <w:r>
        <w:t>4.</w:t>
      </w:r>
      <w:r>
        <w:tab/>
      </w:r>
      <w:r>
        <w:rPr>
          <w:b/>
          <w:bCs/>
        </w:rPr>
        <w:t>Estimates.</w:t>
      </w:r>
      <w:r>
        <w:t xml:space="preserve"> Per-feature token estimates are good-faith estimates, not fixed prices. If Edge8 expects a feature to exceed its estimate by more than twenty percent (20%), Edge8 will pause work on that feature and seek Client's written approval before continuing.</w:t>
      </w:r>
    </w:p>
    <w:p w14:paraId="2694E34D" w14:textId="77777777" w:rsidR="001B146A" w:rsidRDefault="00000000">
      <w:pPr>
        <w:tabs>
          <w:tab w:val="left" w:pos="360"/>
        </w:tabs>
        <w:spacing w:after="120" w:line="276" w:lineRule="auto"/>
        <w:ind w:left="360" w:hanging="360"/>
        <w:jc w:val="both"/>
      </w:pPr>
      <w:r>
        <w:t>5.</w:t>
      </w:r>
      <w:r>
        <w:tab/>
      </w:r>
      <w:r>
        <w:rPr>
          <w:b/>
          <w:bCs/>
        </w:rPr>
        <w:t>AI Usage Costs.</w:t>
      </w:r>
      <w:r>
        <w:t xml:space="preserve"> Claude API usage is billed by Anthropic directly to Client's own account and is separate from token packs.</w:t>
      </w:r>
    </w:p>
    <w:p w14:paraId="38E0BECA" w14:textId="77777777" w:rsidR="001B146A" w:rsidRDefault="00000000">
      <w:pPr>
        <w:tabs>
          <w:tab w:val="left" w:pos="360"/>
        </w:tabs>
        <w:spacing w:after="120" w:line="276" w:lineRule="auto"/>
        <w:ind w:left="360" w:hanging="360"/>
        <w:jc w:val="both"/>
      </w:pPr>
      <w:r>
        <w:t>6.</w:t>
      </w:r>
      <w:r>
        <w:tab/>
      </w:r>
      <w:r>
        <w:rPr>
          <w:b/>
          <w:bCs/>
        </w:rPr>
        <w:t>Delivery and Ownership.</w:t>
      </w:r>
      <w:r>
        <w:t xml:space="preserve"> Each feature is delivered onto the Client-owned systems delivered under SOW 1 and becomes Client property in accordance with Section VI of the Agreement upon payment.</w:t>
      </w:r>
    </w:p>
    <w:p w14:paraId="21041F9B" w14:textId="77777777" w:rsidR="001B146A" w:rsidRDefault="001B146A">
      <w:pPr>
        <w:spacing w:after="120"/>
      </w:pPr>
    </w:p>
    <w:p w14:paraId="363D3714" w14:textId="77777777" w:rsidR="001B146A" w:rsidRDefault="00000000">
      <w:pPr>
        <w:spacing w:after="120" w:line="276" w:lineRule="auto"/>
      </w:pPr>
      <w:r>
        <w:rPr>
          <w:b/>
          <w:bCs/>
        </w:rPr>
        <w:t>BSTORE PTY LTD</w:t>
      </w:r>
      <w:r>
        <w:t xml:space="preserve"> (ABN 34 008 745 051)</w:t>
      </w:r>
    </w:p>
    <w:p w14:paraId="6576D5D3" w14:textId="77777777" w:rsidR="001B146A" w:rsidRDefault="00000000">
      <w:pPr>
        <w:spacing w:after="120" w:line="276" w:lineRule="auto"/>
      </w:pPr>
      <w:r>
        <w:t>Signature: _________________________________</w:t>
      </w:r>
    </w:p>
    <w:p w14:paraId="1AF5FE82" w14:textId="77777777" w:rsidR="001B146A" w:rsidRDefault="00000000">
      <w:pPr>
        <w:spacing w:after="120" w:line="276" w:lineRule="auto"/>
      </w:pPr>
      <w:r>
        <w:t xml:space="preserve">Name: Sean </w:t>
      </w:r>
      <w:proofErr w:type="spellStart"/>
      <w:r>
        <w:t>Rohald</w:t>
      </w:r>
      <w:proofErr w:type="spellEnd"/>
    </w:p>
    <w:p w14:paraId="6A31888E" w14:textId="77777777" w:rsidR="001B146A" w:rsidRDefault="00000000">
      <w:pPr>
        <w:spacing w:after="120" w:line="276" w:lineRule="auto"/>
      </w:pPr>
      <w:r>
        <w:t>Title: General Manager</w:t>
      </w:r>
    </w:p>
    <w:p w14:paraId="0950ACCB" w14:textId="77777777" w:rsidR="001B146A" w:rsidRDefault="00000000">
      <w:pPr>
        <w:spacing w:after="120" w:line="276" w:lineRule="auto"/>
      </w:pPr>
      <w:r>
        <w:t>Date: _________________________________</w:t>
      </w:r>
    </w:p>
    <w:p w14:paraId="7701AF3A" w14:textId="77777777" w:rsidR="001B146A" w:rsidRDefault="001B146A">
      <w:pPr>
        <w:spacing w:after="120"/>
      </w:pPr>
    </w:p>
    <w:p w14:paraId="16AC28DA" w14:textId="77777777" w:rsidR="001B146A" w:rsidRDefault="00000000">
      <w:pPr>
        <w:spacing w:after="120" w:line="276" w:lineRule="auto"/>
      </w:pPr>
      <w:r>
        <w:rPr>
          <w:b/>
          <w:bCs/>
        </w:rPr>
        <w:t>TALENT EDGE LLC (d/b/a Edge8)</w:t>
      </w:r>
    </w:p>
    <w:p w14:paraId="65A7F282" w14:textId="77777777" w:rsidR="001B146A" w:rsidRDefault="00000000">
      <w:pPr>
        <w:spacing w:after="120" w:line="276" w:lineRule="auto"/>
      </w:pPr>
      <w:r>
        <w:t>Signature: _________________________________</w:t>
      </w:r>
    </w:p>
    <w:p w14:paraId="770F51B8" w14:textId="77777777" w:rsidR="001B146A" w:rsidRDefault="00000000">
      <w:pPr>
        <w:spacing w:after="120" w:line="276" w:lineRule="auto"/>
      </w:pPr>
      <w:r>
        <w:t>Name: Dave Hajdu</w:t>
      </w:r>
    </w:p>
    <w:p w14:paraId="21BF00A6" w14:textId="77777777" w:rsidR="001B146A" w:rsidRDefault="00000000">
      <w:pPr>
        <w:spacing w:after="120" w:line="276" w:lineRule="auto"/>
      </w:pPr>
      <w:r>
        <w:t>Title: CEO</w:t>
      </w:r>
    </w:p>
    <w:p w14:paraId="37889D13" w14:textId="77777777" w:rsidR="001B146A" w:rsidRDefault="00000000">
      <w:pPr>
        <w:spacing w:after="120" w:line="276" w:lineRule="auto"/>
      </w:pPr>
      <w:r>
        <w:t>Date: _________________________________</w:t>
      </w:r>
    </w:p>
    <w:sectPr w:rsidR="001B146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DB631" w14:textId="77777777" w:rsidR="00C10EA6" w:rsidRDefault="00C10EA6">
      <w:r>
        <w:separator/>
      </w:r>
    </w:p>
  </w:endnote>
  <w:endnote w:type="continuationSeparator" w:id="0">
    <w:p w14:paraId="755CDC20" w14:textId="77777777" w:rsidR="00C10EA6" w:rsidRDefault="00C10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AEC3" w14:textId="77777777" w:rsidR="001B146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8191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8191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A0BC" w14:textId="77777777" w:rsidR="00C10EA6" w:rsidRDefault="00C10EA6">
      <w:r>
        <w:separator/>
      </w:r>
    </w:p>
  </w:footnote>
  <w:footnote w:type="continuationSeparator" w:id="0">
    <w:p w14:paraId="40C14604" w14:textId="77777777" w:rsidR="00C10EA6" w:rsidRDefault="00C10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DDCA0" w14:textId="77777777" w:rsidR="001B146A" w:rsidRDefault="00000000">
    <w:pPr>
      <w:jc w:val="right"/>
    </w:pPr>
    <w:r>
      <w:rPr>
        <w:color w:val="888888"/>
        <w:sz w:val="16"/>
        <w:szCs w:val="16"/>
      </w:rPr>
      <w:t xml:space="preserve">Edge8 · Master Services Agreement · </w:t>
    </w:r>
    <w:proofErr w:type="spellStart"/>
    <w:r>
      <w:rPr>
        <w:color w:val="888888"/>
        <w:sz w:val="16"/>
        <w:szCs w:val="16"/>
      </w:rPr>
      <w:t>Bstore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6021F"/>
    <w:multiLevelType w:val="hybridMultilevel"/>
    <w:tmpl w:val="F8AEB8EE"/>
    <w:lvl w:ilvl="0" w:tplc="29BC8A16">
      <w:start w:val="1"/>
      <w:numFmt w:val="bullet"/>
      <w:lvlText w:val="●"/>
      <w:lvlJc w:val="left"/>
      <w:pPr>
        <w:ind w:left="720" w:hanging="360"/>
      </w:pPr>
    </w:lvl>
    <w:lvl w:ilvl="1" w:tplc="0B3C71EC">
      <w:start w:val="1"/>
      <w:numFmt w:val="bullet"/>
      <w:lvlText w:val="○"/>
      <w:lvlJc w:val="left"/>
      <w:pPr>
        <w:ind w:left="1440" w:hanging="360"/>
      </w:pPr>
    </w:lvl>
    <w:lvl w:ilvl="2" w:tplc="08C81A3C">
      <w:start w:val="1"/>
      <w:numFmt w:val="bullet"/>
      <w:lvlText w:val="■"/>
      <w:lvlJc w:val="left"/>
      <w:pPr>
        <w:ind w:left="2160" w:hanging="360"/>
      </w:pPr>
    </w:lvl>
    <w:lvl w:ilvl="3" w:tplc="D90E98B8">
      <w:start w:val="1"/>
      <w:numFmt w:val="bullet"/>
      <w:lvlText w:val="●"/>
      <w:lvlJc w:val="left"/>
      <w:pPr>
        <w:ind w:left="2880" w:hanging="360"/>
      </w:pPr>
    </w:lvl>
    <w:lvl w:ilvl="4" w:tplc="6E30B0B6">
      <w:start w:val="1"/>
      <w:numFmt w:val="bullet"/>
      <w:lvlText w:val="○"/>
      <w:lvlJc w:val="left"/>
      <w:pPr>
        <w:ind w:left="3600" w:hanging="360"/>
      </w:pPr>
    </w:lvl>
    <w:lvl w:ilvl="5" w:tplc="C4627E12">
      <w:start w:val="1"/>
      <w:numFmt w:val="bullet"/>
      <w:lvlText w:val="■"/>
      <w:lvlJc w:val="left"/>
      <w:pPr>
        <w:ind w:left="4320" w:hanging="360"/>
      </w:pPr>
    </w:lvl>
    <w:lvl w:ilvl="6" w:tplc="0E5EACDC">
      <w:start w:val="1"/>
      <w:numFmt w:val="bullet"/>
      <w:lvlText w:val="●"/>
      <w:lvlJc w:val="left"/>
      <w:pPr>
        <w:ind w:left="5040" w:hanging="360"/>
      </w:pPr>
    </w:lvl>
    <w:lvl w:ilvl="7" w:tplc="E87432F4">
      <w:start w:val="1"/>
      <w:numFmt w:val="bullet"/>
      <w:lvlText w:val="●"/>
      <w:lvlJc w:val="left"/>
      <w:pPr>
        <w:ind w:left="5760" w:hanging="360"/>
      </w:pPr>
    </w:lvl>
    <w:lvl w:ilvl="8" w:tplc="1CC0456C">
      <w:start w:val="1"/>
      <w:numFmt w:val="bullet"/>
      <w:lvlText w:val="●"/>
      <w:lvlJc w:val="left"/>
      <w:pPr>
        <w:ind w:left="6480" w:hanging="360"/>
      </w:pPr>
    </w:lvl>
  </w:abstractNum>
  <w:abstractNum w:abstractNumId="1" w15:restartNumberingAfterBreak="0">
    <w:nsid w:val="52432136"/>
    <w:multiLevelType w:val="hybridMultilevel"/>
    <w:tmpl w:val="8D0ED8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369837">
    <w:abstractNumId w:val="0"/>
    <w:lvlOverride w:ilvl="0">
      <w:startOverride w:val="1"/>
    </w:lvlOverride>
  </w:num>
  <w:num w:numId="2" w16cid:durableId="985016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6A"/>
    <w:rsid w:val="0018191B"/>
    <w:rsid w:val="001B146A"/>
    <w:rsid w:val="004E062C"/>
    <w:rsid w:val="006D0590"/>
    <w:rsid w:val="007B05E5"/>
    <w:rsid w:val="00C10EA6"/>
    <w:rsid w:val="00C81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BE0B7"/>
  <w15:docId w15:val="{ADD0C7D0-190E-6646-9E7F-A27D46621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4102D"/>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11</Pages>
  <Words>4078</Words>
  <Characters>22721</Characters>
  <Application>Microsoft Office Word</Application>
  <DocSecurity>0</DocSecurity>
  <Lines>391</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Hajdu</cp:lastModifiedBy>
  <cp:revision>3</cp:revision>
  <dcterms:created xsi:type="dcterms:W3CDTF">2026-07-19T11:25:00Z</dcterms:created>
  <dcterms:modified xsi:type="dcterms:W3CDTF">2026-07-26T03:47:00Z</dcterms:modified>
</cp:coreProperties>
</file>