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270" w:rsidRPr="00323CE7" w:rsidRDefault="003A5270" w:rsidP="003A5270">
      <w:pPr>
        <w:spacing w:line="540" w:lineRule="exact"/>
        <w:jc w:val="left"/>
        <w:rPr>
          <w:rFonts w:ascii="黑体" w:eastAsia="黑体" w:hAnsi="黑体"/>
          <w:b/>
          <w:sz w:val="32"/>
          <w:szCs w:val="32"/>
        </w:rPr>
      </w:pPr>
      <w:r w:rsidRPr="00323CE7">
        <w:rPr>
          <w:rFonts w:ascii="黑体" w:eastAsia="黑体" w:hAnsi="黑体" w:hint="eastAsia"/>
          <w:b/>
          <w:sz w:val="32"/>
          <w:szCs w:val="32"/>
        </w:rPr>
        <w:t>附件3</w:t>
      </w:r>
      <w:bookmarkStart w:id="0" w:name="_GoBack"/>
      <w:bookmarkEnd w:id="0"/>
    </w:p>
    <w:p w:rsidR="000D79EB" w:rsidRPr="00323CE7" w:rsidRDefault="004F0B0B" w:rsidP="00445807">
      <w:pPr>
        <w:spacing w:line="540" w:lineRule="exact"/>
        <w:jc w:val="center"/>
        <w:rPr>
          <w:rFonts w:ascii="仿宋_GB2312" w:eastAsia="仿宋_GB2312" w:hAnsiTheme="majorEastAsia"/>
          <w:b/>
          <w:sz w:val="36"/>
          <w:szCs w:val="36"/>
        </w:rPr>
      </w:pPr>
      <w:r w:rsidRPr="00323CE7">
        <w:rPr>
          <w:rFonts w:ascii="仿宋_GB2312" w:eastAsia="仿宋_GB2312" w:hAnsiTheme="majorEastAsia" w:hint="eastAsia"/>
          <w:b/>
          <w:sz w:val="36"/>
          <w:szCs w:val="36"/>
        </w:rPr>
        <w:t>反兴奋剂教育</w:t>
      </w:r>
      <w:r w:rsidR="000D79EB" w:rsidRPr="00323CE7">
        <w:rPr>
          <w:rFonts w:ascii="仿宋_GB2312" w:eastAsia="仿宋_GB2312" w:hAnsiTheme="majorEastAsia" w:hint="eastAsia"/>
          <w:b/>
          <w:sz w:val="36"/>
          <w:szCs w:val="36"/>
        </w:rPr>
        <w:t>准入</w:t>
      </w:r>
      <w:r w:rsidRPr="00323CE7">
        <w:rPr>
          <w:rFonts w:ascii="仿宋_GB2312" w:eastAsia="仿宋_GB2312" w:hAnsiTheme="majorEastAsia" w:hint="eastAsia"/>
          <w:b/>
          <w:sz w:val="36"/>
          <w:szCs w:val="36"/>
        </w:rPr>
        <w:t>试题</w:t>
      </w:r>
      <w:r w:rsidR="00B26AA6" w:rsidRPr="00323CE7">
        <w:rPr>
          <w:rFonts w:ascii="仿宋_GB2312" w:eastAsia="仿宋_GB2312" w:hAnsiTheme="majorEastAsia" w:hint="eastAsia"/>
          <w:b/>
          <w:sz w:val="36"/>
          <w:szCs w:val="36"/>
        </w:rPr>
        <w:t>（</w:t>
      </w:r>
      <w:r w:rsidR="00323CE7" w:rsidRPr="00323CE7">
        <w:rPr>
          <w:rFonts w:ascii="仿宋_GB2312" w:eastAsia="仿宋_GB2312" w:hAnsiTheme="majorEastAsia" w:hint="eastAsia"/>
          <w:b/>
          <w:sz w:val="36"/>
          <w:szCs w:val="36"/>
        </w:rPr>
        <w:t>注意</w:t>
      </w:r>
      <w:r w:rsidR="00323CE7">
        <w:rPr>
          <w:rFonts w:ascii="仿宋_GB2312" w:eastAsia="仿宋_GB2312" w:hAnsiTheme="majorEastAsia" w:hint="eastAsia"/>
          <w:b/>
          <w:sz w:val="36"/>
          <w:szCs w:val="36"/>
        </w:rPr>
        <w:t>：</w:t>
      </w:r>
      <w:r w:rsidR="00323CE7" w:rsidRPr="00323CE7">
        <w:rPr>
          <w:rFonts w:ascii="仿宋_GB2312" w:eastAsia="仿宋_GB2312" w:hAnsiTheme="majorEastAsia" w:hint="eastAsia"/>
          <w:b/>
          <w:sz w:val="36"/>
          <w:szCs w:val="36"/>
        </w:rPr>
        <w:t>内含答案</w:t>
      </w:r>
      <w:r w:rsidR="00B26AA6" w:rsidRPr="00323CE7">
        <w:rPr>
          <w:rFonts w:ascii="仿宋_GB2312" w:eastAsia="仿宋_GB2312" w:hAnsiTheme="majorEastAsia" w:hint="eastAsia"/>
          <w:b/>
          <w:sz w:val="36"/>
          <w:szCs w:val="36"/>
        </w:rPr>
        <w:t>）</w:t>
      </w:r>
    </w:p>
    <w:p w:rsidR="00445807" w:rsidRPr="00323CE7" w:rsidRDefault="00445807" w:rsidP="00445807">
      <w:pPr>
        <w:spacing w:line="540" w:lineRule="exact"/>
        <w:jc w:val="center"/>
        <w:rPr>
          <w:rFonts w:ascii="仿宋_GB2312" w:eastAsia="仿宋_GB2312" w:hAnsi="仿宋"/>
          <w:sz w:val="36"/>
          <w:szCs w:val="36"/>
        </w:rPr>
      </w:pPr>
    </w:p>
    <w:p w:rsidR="000D79EB" w:rsidRPr="00323CE7" w:rsidRDefault="000D79EB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一、判断题（</w:t>
      </w:r>
      <w:r w:rsidR="0058462F" w:rsidRPr="00323CE7">
        <w:rPr>
          <w:rFonts w:ascii="仿宋_GB2312" w:eastAsia="仿宋_GB2312" w:hAnsi="仿宋" w:hint="eastAsia"/>
          <w:sz w:val="30"/>
          <w:szCs w:val="30"/>
        </w:rPr>
        <w:t>26</w:t>
      </w:r>
      <w:r w:rsidRPr="00323CE7">
        <w:rPr>
          <w:rFonts w:ascii="仿宋_GB2312" w:eastAsia="仿宋_GB2312" w:hAnsi="仿宋" w:hint="eastAsia"/>
          <w:sz w:val="30"/>
          <w:szCs w:val="30"/>
        </w:rPr>
        <w:t>题</w:t>
      </w:r>
      <w:r w:rsidR="0058462F" w:rsidRPr="00323CE7">
        <w:rPr>
          <w:rFonts w:ascii="仿宋_GB2312" w:eastAsia="仿宋_GB2312" w:hAnsi="仿宋" w:hint="eastAsia"/>
          <w:sz w:val="30"/>
          <w:szCs w:val="30"/>
        </w:rPr>
        <w:t>，每题2分，共52分</w:t>
      </w:r>
      <w:r w:rsidRPr="00323CE7">
        <w:rPr>
          <w:rFonts w:ascii="仿宋_GB2312" w:eastAsia="仿宋_GB2312" w:hAnsi="仿宋" w:hint="eastAsia"/>
          <w:sz w:val="30"/>
          <w:szCs w:val="30"/>
        </w:rPr>
        <w:t>）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06"/>
      </w:tblGrid>
      <w:tr w:rsidR="00DD3AEA" w:rsidRPr="00323CE7" w:rsidTr="00DD3AEA">
        <w:tc>
          <w:tcPr>
            <w:tcW w:w="8306" w:type="dxa"/>
          </w:tcPr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使用兴奋剂违背体育运动固有的价值观-“体育精神”。</w:t>
            </w:r>
          </w:p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确保没有禁用物质进入自己体内，是每个运动员的个人责任。</w:t>
            </w:r>
          </w:p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《禁用清单》中所列的只是禁用物质。</w:t>
            </w:r>
          </w:p>
          <w:p w:rsidR="00DD3AEA" w:rsidRPr="00323CE7" w:rsidRDefault="00D763AF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运动员及辅助人员有义务配合</w:t>
            </w:r>
            <w:r w:rsidR="002E7641" w:rsidRPr="00323CE7">
              <w:rPr>
                <w:rFonts w:ascii="仿宋_GB2312" w:eastAsia="仿宋_GB2312" w:hAnsi="仿宋" w:hint="eastAsia"/>
                <w:sz w:val="30"/>
                <w:szCs w:val="30"/>
              </w:rPr>
              <w:t>针对</w:t>
            </w: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兴奋剂违规</w:t>
            </w:r>
            <w:r w:rsidR="002E7641" w:rsidRPr="00323CE7">
              <w:rPr>
                <w:rFonts w:ascii="仿宋_GB2312" w:eastAsia="仿宋_GB2312" w:hAnsi="仿宋" w:hint="eastAsia"/>
                <w:sz w:val="30"/>
                <w:szCs w:val="30"/>
              </w:rPr>
              <w:t>行为的</w:t>
            </w:r>
            <w:r w:rsidR="00C96E07" w:rsidRPr="00323CE7">
              <w:rPr>
                <w:rFonts w:ascii="仿宋_GB2312" w:eastAsia="仿宋_GB2312" w:hAnsi="仿宋" w:hint="eastAsia"/>
                <w:sz w:val="30"/>
                <w:szCs w:val="30"/>
              </w:rPr>
              <w:t>调查。</w:t>
            </w:r>
          </w:p>
          <w:p w:rsidR="00DD3AEA" w:rsidRPr="00323CE7" w:rsidRDefault="00D763AF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运动员使用含有兴奋剂</w:t>
            </w:r>
            <w:r w:rsidR="00DD3AEA" w:rsidRPr="00323CE7">
              <w:rPr>
                <w:rFonts w:ascii="仿宋_GB2312" w:eastAsia="仿宋_GB2312" w:hAnsi="仿宋" w:hint="eastAsia"/>
                <w:sz w:val="30"/>
                <w:szCs w:val="30"/>
              </w:rPr>
              <w:t>的药物必须申请治疗用药豁免。</w:t>
            </w:r>
          </w:p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只有兴奋剂检测结果阳性才是兴奋剂违规。</w:t>
            </w:r>
          </w:p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《禁用清单》</w:t>
            </w:r>
            <w:r w:rsidR="00074673" w:rsidRPr="00323CE7">
              <w:rPr>
                <w:rFonts w:ascii="仿宋_GB2312" w:eastAsia="仿宋_GB2312" w:hAnsi="仿宋" w:hint="eastAsia"/>
                <w:sz w:val="30"/>
                <w:szCs w:val="30"/>
              </w:rPr>
              <w:t>每年</w:t>
            </w:r>
            <w:r w:rsidR="00A66276" w:rsidRPr="00323CE7">
              <w:rPr>
                <w:rFonts w:ascii="仿宋_GB2312" w:eastAsia="仿宋_GB2312" w:hAnsi="仿宋" w:hint="eastAsia"/>
                <w:sz w:val="30"/>
                <w:szCs w:val="30"/>
              </w:rPr>
              <w:t>至少</w:t>
            </w: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更新一次。</w:t>
            </w:r>
          </w:p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运动员可以接受禁赛期内的教练、医生等辅助人员指导自己训练、恢复。</w:t>
            </w:r>
          </w:p>
          <w:p w:rsidR="00DD3AEA" w:rsidRPr="00323CE7" w:rsidRDefault="001A5FF4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运动员</w:t>
            </w:r>
            <w:r w:rsidR="00D763AF" w:rsidRPr="00323CE7">
              <w:rPr>
                <w:rFonts w:ascii="仿宋_GB2312" w:eastAsia="仿宋_GB2312" w:hAnsi="仿宋" w:hint="eastAsia"/>
                <w:sz w:val="30"/>
                <w:szCs w:val="30"/>
              </w:rPr>
              <w:t>接到兴奋剂</w:t>
            </w:r>
            <w:r w:rsidR="00463C3D" w:rsidRPr="00323CE7">
              <w:rPr>
                <w:rFonts w:ascii="仿宋_GB2312" w:eastAsia="仿宋_GB2312" w:hAnsi="仿宋" w:hint="eastAsia"/>
                <w:sz w:val="30"/>
                <w:szCs w:val="30"/>
              </w:rPr>
              <w:t>检测</w:t>
            </w:r>
            <w:r w:rsidR="00D763AF" w:rsidRPr="00323CE7">
              <w:rPr>
                <w:rFonts w:ascii="仿宋_GB2312" w:eastAsia="仿宋_GB2312" w:hAnsi="仿宋" w:hint="eastAsia"/>
                <w:sz w:val="30"/>
                <w:szCs w:val="30"/>
              </w:rPr>
              <w:t>阳性</w:t>
            </w:r>
            <w:r w:rsidR="00463C3D" w:rsidRPr="00323CE7">
              <w:rPr>
                <w:rFonts w:ascii="仿宋_GB2312" w:eastAsia="仿宋_GB2312" w:hAnsi="仿宋" w:hint="eastAsia"/>
                <w:sz w:val="30"/>
                <w:szCs w:val="30"/>
              </w:rPr>
              <w:t>通知不会被临时</w:t>
            </w: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停赛</w:t>
            </w:r>
            <w:r w:rsidR="0098281A" w:rsidRPr="00323CE7">
              <w:rPr>
                <w:rFonts w:ascii="仿宋_GB2312" w:eastAsia="仿宋_GB2312" w:hAnsi="仿宋" w:hint="eastAsia"/>
                <w:sz w:val="30"/>
                <w:szCs w:val="30"/>
              </w:rPr>
              <w:t>。</w:t>
            </w:r>
          </w:p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兴奋剂检查时，运动员不必填报最近7天内使用</w:t>
            </w:r>
            <w:r w:rsidR="00D763AF" w:rsidRPr="00323CE7">
              <w:rPr>
                <w:rFonts w:ascii="仿宋_GB2312" w:eastAsia="仿宋_GB2312" w:hAnsi="仿宋" w:hint="eastAsia"/>
                <w:sz w:val="30"/>
                <w:szCs w:val="30"/>
              </w:rPr>
              <w:t>的</w:t>
            </w: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营养品和药品。</w:t>
            </w:r>
          </w:p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运动员应认真核对兴奋剂检查记录单并签字确认。</w:t>
            </w:r>
          </w:p>
          <w:p w:rsidR="00DD3AEA" w:rsidRPr="00323CE7" w:rsidRDefault="0098281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在注册检查库中的运动员应通过ADAMS申报行踪信息。</w:t>
            </w:r>
          </w:p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处于禁赛期的运动员可以使用国家运动场馆进行训练。</w:t>
            </w:r>
          </w:p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到兴奋剂检查站报到后，运动员及陪同人员可以随意出入兴奋剂检查站。</w:t>
            </w:r>
          </w:p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兴奋剂对人体的危害是暂时性的，是可以恢复的。</w:t>
            </w:r>
          </w:p>
          <w:p w:rsidR="00DD3AEA" w:rsidRPr="00323CE7" w:rsidRDefault="00D763AF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本人没有使用兴奋剂，但向他人提供兴奋剂，同样构成兴</w:t>
            </w: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lastRenderedPageBreak/>
              <w:t>奋剂违规</w:t>
            </w:r>
            <w:r w:rsidR="00DD3AEA" w:rsidRPr="00323CE7">
              <w:rPr>
                <w:rFonts w:ascii="仿宋_GB2312" w:eastAsia="仿宋_GB2312" w:hAnsi="仿宋" w:hint="eastAsia"/>
                <w:sz w:val="30"/>
                <w:szCs w:val="30"/>
              </w:rPr>
              <w:t>。</w:t>
            </w:r>
          </w:p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运动员无正当理由不得持有</w:t>
            </w:r>
            <w:r w:rsidR="00D763AF" w:rsidRPr="00323CE7">
              <w:rPr>
                <w:rFonts w:ascii="仿宋_GB2312" w:eastAsia="仿宋_GB2312" w:hAnsi="仿宋" w:hint="eastAsia"/>
                <w:sz w:val="30"/>
                <w:szCs w:val="30"/>
              </w:rPr>
              <w:t>兴奋剂</w:t>
            </w: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。</w:t>
            </w:r>
          </w:p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注册检查库中的运动员在12个月内累计3</w:t>
            </w:r>
            <w:r w:rsidR="00D763AF" w:rsidRPr="00323CE7">
              <w:rPr>
                <w:rFonts w:ascii="仿宋_GB2312" w:eastAsia="仿宋_GB2312" w:hAnsi="仿宋" w:hint="eastAsia"/>
                <w:sz w:val="30"/>
                <w:szCs w:val="30"/>
              </w:rPr>
              <w:t>次</w:t>
            </w: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违反行踪信息规定，构成兴奋剂违规。</w:t>
            </w:r>
          </w:p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填写兴奋剂检查记录单中近7日内用药情况时，不能使用拼音。</w:t>
            </w:r>
          </w:p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如果运动员同意兴奋剂检测样本用作科学研究，实验室将获知运动员个人信息。</w:t>
            </w:r>
          </w:p>
          <w:p w:rsidR="00DD3AEA" w:rsidRPr="00323CE7" w:rsidRDefault="00DD3AEA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受检运动员在挑选取样杯、样本瓶时，如对器材状态存疑，有权要求更换。</w:t>
            </w:r>
          </w:p>
          <w:p w:rsidR="00DD3AEA" w:rsidRPr="00323CE7" w:rsidRDefault="00315DD8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不满18周岁的运动员接受兴奋剂检查</w:t>
            </w:r>
            <w:r w:rsidR="00567D80" w:rsidRPr="00323CE7">
              <w:rPr>
                <w:rFonts w:ascii="仿宋_GB2312" w:eastAsia="仿宋_GB2312" w:hAnsi="仿宋" w:hint="eastAsia"/>
                <w:sz w:val="30"/>
                <w:szCs w:val="30"/>
              </w:rPr>
              <w:t>应有一名成年人代表在场陪同</w:t>
            </w:r>
            <w:r w:rsidR="00824496" w:rsidRPr="00323CE7">
              <w:rPr>
                <w:rFonts w:ascii="仿宋_GB2312" w:eastAsia="仿宋_GB2312" w:hAnsi="仿宋" w:hint="eastAsia"/>
                <w:sz w:val="30"/>
                <w:szCs w:val="30"/>
              </w:rPr>
              <w:t>。</w:t>
            </w:r>
          </w:p>
          <w:p w:rsidR="00DD3AEA" w:rsidRPr="00323CE7" w:rsidRDefault="007414B6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如果教练</w:t>
            </w:r>
            <w:r w:rsidR="00B250DA" w:rsidRPr="00323CE7">
              <w:rPr>
                <w:rFonts w:ascii="仿宋_GB2312" w:eastAsia="仿宋_GB2312" w:hAnsi="仿宋" w:hint="eastAsia"/>
                <w:sz w:val="30"/>
                <w:szCs w:val="30"/>
              </w:rPr>
              <w:t>发放</w:t>
            </w: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某种</w:t>
            </w:r>
            <w:r w:rsidR="00E3294A" w:rsidRPr="00323CE7">
              <w:rPr>
                <w:rFonts w:ascii="仿宋_GB2312" w:eastAsia="仿宋_GB2312" w:hAnsi="仿宋" w:hint="eastAsia"/>
                <w:sz w:val="30"/>
                <w:szCs w:val="30"/>
              </w:rPr>
              <w:t>药品、营养品</w:t>
            </w:r>
            <w:r w:rsidR="00B250DA" w:rsidRPr="00323CE7">
              <w:rPr>
                <w:rFonts w:ascii="仿宋_GB2312" w:eastAsia="仿宋_GB2312" w:hAnsi="仿宋" w:hint="eastAsia"/>
                <w:sz w:val="30"/>
                <w:szCs w:val="30"/>
              </w:rPr>
              <w:t>给运动员</w:t>
            </w: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，</w:t>
            </w:r>
            <w:r w:rsidR="00A83822" w:rsidRPr="00323CE7">
              <w:rPr>
                <w:rFonts w:ascii="仿宋_GB2312" w:eastAsia="仿宋_GB2312" w:hAnsi="仿宋" w:hint="eastAsia"/>
                <w:sz w:val="30"/>
                <w:szCs w:val="30"/>
              </w:rPr>
              <w:t>运动员</w:t>
            </w:r>
            <w:r w:rsidR="00E3294A" w:rsidRPr="00323CE7">
              <w:rPr>
                <w:rFonts w:ascii="仿宋_GB2312" w:eastAsia="仿宋_GB2312" w:hAnsi="仿宋" w:hint="eastAsia"/>
                <w:sz w:val="30"/>
                <w:szCs w:val="30"/>
              </w:rPr>
              <w:t>就可以</w:t>
            </w:r>
            <w:r w:rsidR="00B250DA" w:rsidRPr="00323CE7">
              <w:rPr>
                <w:rFonts w:ascii="仿宋_GB2312" w:eastAsia="仿宋_GB2312" w:hAnsi="仿宋" w:hint="eastAsia"/>
                <w:sz w:val="30"/>
                <w:szCs w:val="30"/>
              </w:rPr>
              <w:t>不加辨别直接</w:t>
            </w:r>
            <w:r w:rsidR="003F72A5" w:rsidRPr="00323CE7">
              <w:rPr>
                <w:rFonts w:ascii="仿宋_GB2312" w:eastAsia="仿宋_GB2312" w:hAnsi="仿宋" w:hint="eastAsia"/>
                <w:sz w:val="30"/>
                <w:szCs w:val="30"/>
              </w:rPr>
              <w:t>使用。</w:t>
            </w:r>
          </w:p>
          <w:p w:rsidR="009A31F0" w:rsidRPr="00323CE7" w:rsidRDefault="009A31F0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兴奋剂违规行为有10</w:t>
            </w:r>
            <w:r w:rsidR="00D763AF" w:rsidRPr="00323CE7">
              <w:rPr>
                <w:rFonts w:ascii="仿宋_GB2312" w:eastAsia="仿宋_GB2312" w:hAnsi="仿宋" w:hint="eastAsia"/>
                <w:sz w:val="30"/>
                <w:szCs w:val="30"/>
              </w:rPr>
              <w:t>种</w:t>
            </w: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，检测阳性只是其中一种。</w:t>
            </w:r>
          </w:p>
          <w:p w:rsidR="003F72A5" w:rsidRPr="00323CE7" w:rsidRDefault="0092315B" w:rsidP="00445807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猪牛羊</w:t>
            </w:r>
            <w:r w:rsidR="005D34DF" w:rsidRPr="00323CE7">
              <w:rPr>
                <w:rFonts w:ascii="仿宋_GB2312" w:eastAsia="仿宋_GB2312" w:hAnsi="仿宋" w:hint="eastAsia"/>
                <w:sz w:val="30"/>
                <w:szCs w:val="30"/>
              </w:rPr>
              <w:t>肉和动物</w:t>
            </w:r>
            <w:r w:rsidR="00D763AF" w:rsidRPr="00323CE7">
              <w:rPr>
                <w:rFonts w:ascii="仿宋_GB2312" w:eastAsia="仿宋_GB2312" w:hAnsi="仿宋" w:hint="eastAsia"/>
                <w:sz w:val="30"/>
                <w:szCs w:val="30"/>
              </w:rPr>
              <w:t>内脏</w:t>
            </w: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存在</w:t>
            </w:r>
            <w:r w:rsidR="003F72A5" w:rsidRPr="00323CE7">
              <w:rPr>
                <w:rFonts w:ascii="仿宋_GB2312" w:eastAsia="仿宋_GB2312" w:hAnsi="仿宋" w:hint="eastAsia"/>
                <w:sz w:val="30"/>
                <w:szCs w:val="30"/>
              </w:rPr>
              <w:t>瘦肉精（克仑特罗）</w:t>
            </w: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污染</w:t>
            </w:r>
            <w:r w:rsidR="00D763AF" w:rsidRPr="00323CE7">
              <w:rPr>
                <w:rFonts w:ascii="仿宋_GB2312" w:eastAsia="仿宋_GB2312" w:hAnsi="仿宋" w:hint="eastAsia"/>
                <w:sz w:val="30"/>
                <w:szCs w:val="30"/>
              </w:rPr>
              <w:t>风险</w:t>
            </w: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。</w:t>
            </w:r>
          </w:p>
          <w:p w:rsidR="007A73EC" w:rsidRPr="00323CE7" w:rsidRDefault="007A73EC" w:rsidP="00D763AF">
            <w:pPr>
              <w:pStyle w:val="a6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运动员生物护照（ABP</w:t>
            </w:r>
            <w:r w:rsidR="00D763AF" w:rsidRPr="00323CE7">
              <w:rPr>
                <w:rFonts w:ascii="仿宋_GB2312" w:eastAsia="仿宋_GB2312" w:hAnsi="仿宋" w:hint="eastAsia"/>
                <w:sz w:val="30"/>
                <w:szCs w:val="30"/>
              </w:rPr>
              <w:t>）可以在不直接检测出使用兴奋剂</w:t>
            </w: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的情况下，判定运动员兴奋剂违规。</w:t>
            </w:r>
          </w:p>
        </w:tc>
      </w:tr>
    </w:tbl>
    <w:p w:rsidR="000D79EB" w:rsidRPr="00323CE7" w:rsidRDefault="000D79EB" w:rsidP="001A0D2A">
      <w:pPr>
        <w:spacing w:beforeLines="50" w:line="540" w:lineRule="exact"/>
        <w:ind w:left="904" w:hangingChars="300" w:hanging="904"/>
        <w:rPr>
          <w:rFonts w:ascii="仿宋_GB2312" w:eastAsia="仿宋_GB2312" w:hAnsi="仿宋"/>
          <w:b/>
          <w:sz w:val="30"/>
          <w:szCs w:val="30"/>
        </w:rPr>
      </w:pPr>
      <w:r w:rsidRPr="00323CE7">
        <w:rPr>
          <w:rFonts w:ascii="仿宋_GB2312" w:eastAsia="仿宋_GB2312" w:hAnsi="仿宋" w:hint="eastAsia"/>
          <w:b/>
          <w:sz w:val="30"/>
          <w:szCs w:val="30"/>
        </w:rPr>
        <w:lastRenderedPageBreak/>
        <w:t>二、不定项选择题（</w:t>
      </w:r>
      <w:r w:rsidR="0058462F" w:rsidRPr="00323CE7">
        <w:rPr>
          <w:rFonts w:ascii="仿宋_GB2312" w:eastAsia="仿宋_GB2312" w:hAnsi="仿宋" w:hint="eastAsia"/>
          <w:b/>
          <w:sz w:val="30"/>
          <w:szCs w:val="30"/>
        </w:rPr>
        <w:t>12</w:t>
      </w:r>
      <w:r w:rsidRPr="00323CE7">
        <w:rPr>
          <w:rFonts w:ascii="仿宋_GB2312" w:eastAsia="仿宋_GB2312" w:hAnsi="仿宋" w:hint="eastAsia"/>
          <w:b/>
          <w:sz w:val="30"/>
          <w:szCs w:val="30"/>
        </w:rPr>
        <w:t>题</w:t>
      </w:r>
      <w:r w:rsidR="0058462F" w:rsidRPr="00323CE7">
        <w:rPr>
          <w:rFonts w:ascii="仿宋_GB2312" w:eastAsia="仿宋_GB2312" w:hAnsi="仿宋" w:hint="eastAsia"/>
          <w:b/>
          <w:sz w:val="30"/>
          <w:szCs w:val="30"/>
        </w:rPr>
        <w:t>，每题4分，共48分</w:t>
      </w:r>
      <w:r w:rsidRPr="00323CE7">
        <w:rPr>
          <w:rFonts w:ascii="仿宋_GB2312" w:eastAsia="仿宋_GB2312" w:hAnsi="仿宋" w:hint="eastAsia"/>
          <w:b/>
          <w:sz w:val="30"/>
          <w:szCs w:val="30"/>
        </w:rPr>
        <w:t>）</w:t>
      </w:r>
    </w:p>
    <w:p w:rsidR="00323CE7" w:rsidRDefault="00CB053C" w:rsidP="00CB053C">
      <w:pPr>
        <w:spacing w:line="540" w:lineRule="exact"/>
        <w:rPr>
          <w:rFonts w:ascii="仿宋_GB2312" w:eastAsia="仿宋_GB2312" w:hAnsi="仿宋"/>
          <w:sz w:val="30"/>
          <w:szCs w:val="30"/>
          <w:u w:val="single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1、下列属于体育精神的有</w:t>
      </w:r>
      <w:r w:rsidR="00323CE7" w:rsidRPr="00323CE7">
        <w:rPr>
          <w:rFonts w:ascii="仿宋_GB2312" w:eastAsia="仿宋_GB2312" w:hAnsi="仿宋" w:hint="eastAsia"/>
          <w:sz w:val="30"/>
          <w:szCs w:val="30"/>
          <w:u w:val="single"/>
        </w:rPr>
        <w:t xml:space="preserve">      </w:t>
      </w:r>
    </w:p>
    <w:p w:rsidR="00CB053C" w:rsidRPr="00323CE7" w:rsidRDefault="00CB053C" w:rsidP="00CB053C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 xml:space="preserve">A公平诚实，团队协作 </w:t>
      </w:r>
    </w:p>
    <w:p w:rsidR="00CB053C" w:rsidRPr="00323CE7" w:rsidRDefault="00CB053C" w:rsidP="00CB053C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 xml:space="preserve">B遵纪守法，尊重自己与他人 </w:t>
      </w:r>
    </w:p>
    <w:p w:rsidR="00CB053C" w:rsidRPr="00323CE7" w:rsidRDefault="00CB053C" w:rsidP="00CB053C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C优秀的竞技能力，健康快乐</w:t>
      </w:r>
    </w:p>
    <w:p w:rsidR="00CB053C" w:rsidRPr="00323CE7" w:rsidRDefault="00CB053C" w:rsidP="00CB053C">
      <w:pPr>
        <w:spacing w:line="540" w:lineRule="exact"/>
        <w:rPr>
          <w:rFonts w:ascii="仿宋_GB2312" w:eastAsia="仿宋_GB2312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D坚韧与勇气，共享与团结</w:t>
      </w:r>
    </w:p>
    <w:p w:rsidR="003A5270" w:rsidRPr="00323CE7" w:rsidRDefault="003A5270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</w:p>
    <w:p w:rsidR="00DD3AEA" w:rsidRPr="00323CE7" w:rsidRDefault="00CB053C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lastRenderedPageBreak/>
        <w:t>2</w:t>
      </w:r>
      <w:r w:rsidR="00DD3AEA" w:rsidRPr="00323CE7">
        <w:rPr>
          <w:rFonts w:ascii="仿宋_GB2312" w:eastAsia="仿宋_GB2312" w:hAnsi="仿宋" w:hint="eastAsia"/>
          <w:sz w:val="30"/>
          <w:szCs w:val="30"/>
        </w:rPr>
        <w:t>、下列行为中属于兴奋剂违规的有</w:t>
      </w:r>
      <w:r w:rsidR="00DD3AEA" w:rsidRPr="00323CE7">
        <w:rPr>
          <w:rFonts w:ascii="仿宋_GB2312" w:eastAsia="仿宋_GB2312" w:hAnsi="仿宋" w:hint="eastAsia"/>
          <w:sz w:val="30"/>
          <w:szCs w:val="30"/>
          <w:u w:val="single"/>
        </w:rPr>
        <w:t xml:space="preserve"> </w:t>
      </w:r>
      <w:r w:rsidR="00323CE7" w:rsidRPr="00323CE7">
        <w:rPr>
          <w:rFonts w:ascii="仿宋_GB2312" w:eastAsia="仿宋_GB2312" w:hAnsi="仿宋" w:hint="eastAsia"/>
          <w:sz w:val="30"/>
          <w:szCs w:val="30"/>
          <w:u w:val="single"/>
        </w:rPr>
        <w:t xml:space="preserve">      </w:t>
      </w:r>
      <w:r w:rsidR="00DD3AEA" w:rsidRPr="00323CE7">
        <w:rPr>
          <w:rFonts w:ascii="仿宋_GB2312" w:eastAsia="仿宋_GB2312" w:hAnsi="仿宋" w:hint="eastAsia"/>
          <w:sz w:val="30"/>
          <w:szCs w:val="30"/>
          <w:u w:val="single"/>
        </w:rPr>
        <w:t xml:space="preserve">   </w:t>
      </w:r>
      <w:r w:rsidR="00DD3AEA" w:rsidRPr="00323CE7">
        <w:rPr>
          <w:rFonts w:ascii="仿宋_GB2312" w:eastAsia="仿宋_GB2312" w:hAnsi="仿宋" w:hint="eastAsia"/>
          <w:sz w:val="30"/>
          <w:szCs w:val="30"/>
        </w:rPr>
        <w:t>？</w:t>
      </w:r>
    </w:p>
    <w:tbl>
      <w:tblPr>
        <w:tblStyle w:val="a5"/>
        <w:tblW w:w="10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3499"/>
        <w:gridCol w:w="2213"/>
        <w:gridCol w:w="2602"/>
      </w:tblGrid>
      <w:tr w:rsidR="00DD3AEA" w:rsidRPr="00323CE7" w:rsidTr="003A5270">
        <w:trPr>
          <w:trHeight w:val="756"/>
        </w:trPr>
        <w:tc>
          <w:tcPr>
            <w:tcW w:w="2093" w:type="dxa"/>
          </w:tcPr>
          <w:p w:rsidR="00DD3AEA" w:rsidRPr="00323CE7" w:rsidRDefault="00DD3AEA" w:rsidP="00445807">
            <w:pPr>
              <w:spacing w:line="540" w:lineRule="exact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A逃避检查</w:t>
            </w:r>
          </w:p>
        </w:tc>
        <w:tc>
          <w:tcPr>
            <w:tcW w:w="3499" w:type="dxa"/>
          </w:tcPr>
          <w:p w:rsidR="00DD3AEA" w:rsidRPr="00323CE7" w:rsidRDefault="00DD3AEA" w:rsidP="00445807">
            <w:pPr>
              <w:spacing w:line="540" w:lineRule="exact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B使用或企图使用兴奋剂</w:t>
            </w:r>
          </w:p>
        </w:tc>
        <w:tc>
          <w:tcPr>
            <w:tcW w:w="2213" w:type="dxa"/>
          </w:tcPr>
          <w:p w:rsidR="00DD3AEA" w:rsidRPr="00323CE7" w:rsidRDefault="00DD3AEA" w:rsidP="00445807">
            <w:pPr>
              <w:spacing w:line="540" w:lineRule="exact"/>
              <w:ind w:firstLineChars="50" w:firstLine="150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C 买卖兴奋剂</w:t>
            </w:r>
          </w:p>
        </w:tc>
        <w:tc>
          <w:tcPr>
            <w:tcW w:w="2602" w:type="dxa"/>
          </w:tcPr>
          <w:p w:rsidR="00DD3AEA" w:rsidRPr="00323CE7" w:rsidRDefault="00DD3AEA" w:rsidP="003E2B4F">
            <w:pPr>
              <w:spacing w:line="540" w:lineRule="exact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D 持有</w:t>
            </w:r>
            <w:r w:rsidR="003E2B4F" w:rsidRPr="00323CE7">
              <w:rPr>
                <w:rFonts w:ascii="仿宋_GB2312" w:eastAsia="仿宋_GB2312" w:hAnsi="仿宋" w:hint="eastAsia"/>
                <w:sz w:val="30"/>
                <w:szCs w:val="30"/>
              </w:rPr>
              <w:t>兴奋剂</w:t>
            </w:r>
          </w:p>
        </w:tc>
      </w:tr>
    </w:tbl>
    <w:p w:rsidR="00DD3AEA" w:rsidRPr="00323CE7" w:rsidRDefault="00CB053C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3</w:t>
      </w:r>
      <w:r w:rsidR="00DD3AEA" w:rsidRPr="00323CE7">
        <w:rPr>
          <w:rFonts w:ascii="仿宋_GB2312" w:eastAsia="仿宋_GB2312" w:hAnsi="仿宋" w:hint="eastAsia"/>
          <w:sz w:val="30"/>
          <w:szCs w:val="30"/>
        </w:rPr>
        <w:t>、下列哪些行为可能导致兴奋剂误服误用</w:t>
      </w:r>
      <w:r w:rsidR="00323CE7" w:rsidRPr="00323CE7">
        <w:rPr>
          <w:rFonts w:ascii="仿宋_GB2312" w:eastAsia="仿宋_GB2312" w:hAnsi="仿宋" w:hint="eastAsia"/>
          <w:sz w:val="30"/>
          <w:szCs w:val="30"/>
          <w:u w:val="single"/>
        </w:rPr>
        <w:t xml:space="preserve">      </w:t>
      </w:r>
      <w:r w:rsidR="00DD3AEA" w:rsidRPr="00323CE7">
        <w:rPr>
          <w:rFonts w:ascii="仿宋_GB2312" w:eastAsia="仿宋_GB2312" w:hAnsi="仿宋" w:hint="eastAsia"/>
          <w:sz w:val="30"/>
          <w:szCs w:val="30"/>
          <w:u w:val="single"/>
        </w:rPr>
        <w:t xml:space="preserve">    </w:t>
      </w:r>
      <w:r w:rsidR="00DD3AEA" w:rsidRPr="00323CE7">
        <w:rPr>
          <w:rFonts w:ascii="仿宋_GB2312" w:eastAsia="仿宋_GB2312" w:hAnsi="仿宋" w:hint="eastAsia"/>
          <w:sz w:val="30"/>
          <w:szCs w:val="30"/>
        </w:rPr>
        <w:t>？</w:t>
      </w:r>
    </w:p>
    <w:p w:rsidR="00EF195A" w:rsidRPr="00323CE7" w:rsidRDefault="00DD3AEA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 xml:space="preserve">A 私自外出就餐 </w:t>
      </w:r>
      <w:r w:rsidR="00EF195A" w:rsidRPr="00323CE7">
        <w:rPr>
          <w:rFonts w:ascii="仿宋_GB2312" w:eastAsia="仿宋_GB2312" w:hAnsi="仿宋" w:hint="eastAsia"/>
          <w:sz w:val="30"/>
          <w:szCs w:val="30"/>
        </w:rPr>
        <w:t xml:space="preserve">      </w:t>
      </w:r>
      <w:r w:rsidRPr="00323CE7">
        <w:rPr>
          <w:rFonts w:ascii="仿宋_GB2312" w:eastAsia="仿宋_GB2312" w:hAnsi="仿宋" w:hint="eastAsia"/>
          <w:sz w:val="30"/>
          <w:szCs w:val="30"/>
        </w:rPr>
        <w:t xml:space="preserve"> </w:t>
      </w:r>
      <w:r w:rsidR="00EF195A" w:rsidRPr="00323CE7">
        <w:rPr>
          <w:rFonts w:ascii="仿宋_GB2312" w:eastAsia="仿宋_GB2312" w:hAnsi="仿宋" w:hint="eastAsia"/>
          <w:sz w:val="30"/>
          <w:szCs w:val="30"/>
        </w:rPr>
        <w:t>C 网络购买营养品</w:t>
      </w:r>
    </w:p>
    <w:p w:rsidR="00DD3AEA" w:rsidRPr="00323CE7" w:rsidRDefault="00DD3AEA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 xml:space="preserve">B 私自购买药品 </w:t>
      </w:r>
      <w:r w:rsidR="00EF195A" w:rsidRPr="00323CE7">
        <w:rPr>
          <w:rFonts w:ascii="仿宋_GB2312" w:eastAsia="仿宋_GB2312" w:hAnsi="仿宋" w:hint="eastAsia"/>
          <w:sz w:val="30"/>
          <w:szCs w:val="30"/>
        </w:rPr>
        <w:t xml:space="preserve">       </w:t>
      </w:r>
      <w:r w:rsidRPr="00323CE7">
        <w:rPr>
          <w:rFonts w:ascii="仿宋_GB2312" w:eastAsia="仿宋_GB2312" w:hAnsi="仿宋" w:hint="eastAsia"/>
          <w:sz w:val="30"/>
          <w:szCs w:val="30"/>
        </w:rPr>
        <w:t>D 就医时隐瞒运动员身份</w:t>
      </w:r>
    </w:p>
    <w:p w:rsidR="00DD3AEA" w:rsidRPr="00323CE7" w:rsidRDefault="00CB053C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4</w:t>
      </w:r>
      <w:r w:rsidR="00DD3AEA" w:rsidRPr="00323CE7">
        <w:rPr>
          <w:rFonts w:ascii="仿宋_GB2312" w:eastAsia="仿宋_GB2312" w:hAnsi="仿宋" w:hint="eastAsia"/>
          <w:sz w:val="30"/>
          <w:szCs w:val="30"/>
        </w:rPr>
        <w:t>、血检前运动员至少要静坐</w:t>
      </w:r>
      <w:r w:rsidR="00323CE7" w:rsidRPr="00323CE7">
        <w:rPr>
          <w:rFonts w:ascii="仿宋_GB2312" w:eastAsia="仿宋_GB2312" w:hAnsi="仿宋" w:hint="eastAsia"/>
          <w:sz w:val="30"/>
          <w:szCs w:val="30"/>
          <w:u w:val="single"/>
        </w:rPr>
        <w:t xml:space="preserve">      </w:t>
      </w:r>
      <w:r w:rsidR="00DD3AEA" w:rsidRPr="00323CE7">
        <w:rPr>
          <w:rFonts w:ascii="仿宋_GB2312" w:eastAsia="仿宋_GB2312" w:hAnsi="仿宋" w:hint="eastAsia"/>
          <w:sz w:val="30"/>
          <w:szCs w:val="30"/>
        </w:rPr>
        <w:t>分钟。</w:t>
      </w:r>
    </w:p>
    <w:p w:rsidR="00DD3AEA" w:rsidRPr="00323CE7" w:rsidRDefault="00DD3AEA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 xml:space="preserve">A </w:t>
      </w:r>
      <w:r w:rsidR="00824496" w:rsidRPr="00323CE7">
        <w:rPr>
          <w:rFonts w:ascii="仿宋_GB2312" w:eastAsia="仿宋_GB2312" w:hAnsi="仿宋" w:hint="eastAsia"/>
          <w:sz w:val="30"/>
          <w:szCs w:val="30"/>
        </w:rPr>
        <w:t>30</w:t>
      </w:r>
      <w:r w:rsidRPr="00323CE7">
        <w:rPr>
          <w:rFonts w:ascii="仿宋_GB2312" w:eastAsia="仿宋_GB2312" w:hAnsi="仿宋" w:hint="eastAsia"/>
          <w:sz w:val="30"/>
          <w:szCs w:val="30"/>
        </w:rPr>
        <w:t xml:space="preserve">          B </w:t>
      </w:r>
      <w:r w:rsidR="00824496" w:rsidRPr="00323CE7">
        <w:rPr>
          <w:rFonts w:ascii="仿宋_GB2312" w:eastAsia="仿宋_GB2312" w:hAnsi="仿宋" w:hint="eastAsia"/>
          <w:sz w:val="30"/>
          <w:szCs w:val="30"/>
        </w:rPr>
        <w:t>10</w:t>
      </w:r>
      <w:r w:rsidRPr="00323CE7">
        <w:rPr>
          <w:rFonts w:ascii="仿宋_GB2312" w:eastAsia="仿宋_GB2312" w:hAnsi="仿宋" w:hint="eastAsia"/>
          <w:sz w:val="30"/>
          <w:szCs w:val="30"/>
        </w:rPr>
        <w:t xml:space="preserve">          C </w:t>
      </w:r>
      <w:r w:rsidR="00824496" w:rsidRPr="00323CE7">
        <w:rPr>
          <w:rFonts w:ascii="仿宋_GB2312" w:eastAsia="仿宋_GB2312" w:hAnsi="仿宋" w:hint="eastAsia"/>
          <w:sz w:val="30"/>
          <w:szCs w:val="30"/>
        </w:rPr>
        <w:t>5</w:t>
      </w:r>
      <w:r w:rsidRPr="00323CE7">
        <w:rPr>
          <w:rFonts w:ascii="仿宋_GB2312" w:eastAsia="仿宋_GB2312" w:hAnsi="仿宋" w:hint="eastAsia"/>
          <w:sz w:val="30"/>
          <w:szCs w:val="30"/>
        </w:rPr>
        <w:t xml:space="preserve">        D </w:t>
      </w:r>
      <w:r w:rsidR="00824496" w:rsidRPr="00323CE7">
        <w:rPr>
          <w:rFonts w:ascii="仿宋_GB2312" w:eastAsia="仿宋_GB2312" w:hAnsi="仿宋" w:hint="eastAsia"/>
          <w:sz w:val="30"/>
          <w:szCs w:val="30"/>
        </w:rPr>
        <w:t>15</w:t>
      </w:r>
    </w:p>
    <w:p w:rsidR="000D79EB" w:rsidRPr="00323CE7" w:rsidRDefault="00CB053C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5</w:t>
      </w:r>
      <w:r w:rsidR="000D79EB" w:rsidRPr="00323CE7">
        <w:rPr>
          <w:rFonts w:ascii="仿宋_GB2312" w:eastAsia="仿宋_GB2312" w:hAnsi="仿宋" w:hint="eastAsia"/>
          <w:sz w:val="30"/>
          <w:szCs w:val="30"/>
        </w:rPr>
        <w:t>、赛内检查中，运动员可以因</w:t>
      </w:r>
      <w:r w:rsidR="000D79EB" w:rsidRPr="00323CE7">
        <w:rPr>
          <w:rFonts w:ascii="仿宋_GB2312" w:eastAsia="仿宋_GB2312" w:hAnsi="仿宋" w:hint="eastAsia"/>
          <w:sz w:val="30"/>
          <w:szCs w:val="30"/>
          <w:u w:val="single"/>
        </w:rPr>
        <w:t xml:space="preserve"> </w:t>
      </w:r>
      <w:r w:rsidR="00323CE7" w:rsidRPr="00323CE7">
        <w:rPr>
          <w:rFonts w:ascii="仿宋_GB2312" w:eastAsia="仿宋_GB2312" w:hAnsi="仿宋" w:hint="eastAsia"/>
          <w:sz w:val="30"/>
          <w:szCs w:val="30"/>
          <w:u w:val="single"/>
        </w:rPr>
        <w:t xml:space="preserve">      </w:t>
      </w:r>
      <w:r w:rsidR="000D79EB" w:rsidRPr="00323CE7">
        <w:rPr>
          <w:rFonts w:ascii="仿宋_GB2312" w:eastAsia="仿宋_GB2312" w:hAnsi="仿宋" w:hint="eastAsia"/>
          <w:sz w:val="30"/>
          <w:szCs w:val="30"/>
          <w:u w:val="single"/>
        </w:rPr>
        <w:t xml:space="preserve"> </w:t>
      </w:r>
      <w:r w:rsidR="000D79EB" w:rsidRPr="00323CE7">
        <w:rPr>
          <w:rFonts w:ascii="仿宋_GB2312" w:eastAsia="仿宋_GB2312" w:hAnsi="仿宋" w:hint="eastAsia"/>
          <w:sz w:val="30"/>
          <w:szCs w:val="30"/>
        </w:rPr>
        <w:t>原因延迟到兴奋剂检查站报到？</w:t>
      </w:r>
    </w:p>
    <w:p w:rsidR="003A5270" w:rsidRPr="00323CE7" w:rsidRDefault="000D79EB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 xml:space="preserve">A 参加颁奖仪式   </w:t>
      </w:r>
      <w:r w:rsidR="003A5270" w:rsidRPr="00323CE7">
        <w:rPr>
          <w:rFonts w:ascii="仿宋_GB2312" w:eastAsia="仿宋_GB2312" w:hAnsi="仿宋" w:hint="eastAsia"/>
          <w:sz w:val="30"/>
          <w:szCs w:val="30"/>
        </w:rPr>
        <w:t xml:space="preserve">   </w:t>
      </w:r>
      <w:r w:rsidRPr="00323CE7">
        <w:rPr>
          <w:rFonts w:ascii="仿宋_GB2312" w:eastAsia="仿宋_GB2312" w:hAnsi="仿宋" w:hint="eastAsia"/>
          <w:sz w:val="30"/>
          <w:szCs w:val="30"/>
        </w:rPr>
        <w:t xml:space="preserve"> </w:t>
      </w:r>
      <w:r w:rsidR="003A5270" w:rsidRPr="00323CE7">
        <w:rPr>
          <w:rFonts w:ascii="仿宋_GB2312" w:eastAsia="仿宋_GB2312" w:hAnsi="仿宋" w:hint="eastAsia"/>
          <w:sz w:val="30"/>
          <w:szCs w:val="30"/>
        </w:rPr>
        <w:t>C参加新闻发布会</w:t>
      </w:r>
    </w:p>
    <w:p w:rsidR="000D79EB" w:rsidRPr="00323CE7" w:rsidRDefault="000D79EB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B接受医疗救治       D 进行放松活动</w:t>
      </w:r>
    </w:p>
    <w:p w:rsidR="000D79EB" w:rsidRPr="00323CE7" w:rsidRDefault="00CB053C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6</w:t>
      </w:r>
      <w:r w:rsidR="000D79EB" w:rsidRPr="00323CE7">
        <w:rPr>
          <w:rFonts w:ascii="仿宋_GB2312" w:eastAsia="仿宋_GB2312" w:hAnsi="仿宋" w:hint="eastAsia"/>
          <w:sz w:val="30"/>
          <w:szCs w:val="30"/>
        </w:rPr>
        <w:t>、进入兴奋剂检查站，运动员应该做的是</w:t>
      </w:r>
      <w:r w:rsidR="000D79EB" w:rsidRPr="00323CE7">
        <w:rPr>
          <w:rFonts w:ascii="仿宋_GB2312" w:eastAsia="仿宋_GB2312" w:hAnsi="仿宋" w:hint="eastAsia"/>
          <w:sz w:val="30"/>
          <w:szCs w:val="30"/>
          <w:u w:val="single"/>
        </w:rPr>
        <w:t xml:space="preserve">      </w:t>
      </w:r>
      <w:r w:rsidR="000D79EB" w:rsidRPr="00323CE7">
        <w:rPr>
          <w:rFonts w:ascii="仿宋_GB2312" w:eastAsia="仿宋_GB2312" w:hAnsi="仿宋" w:hint="eastAsia"/>
          <w:sz w:val="30"/>
          <w:szCs w:val="30"/>
        </w:rPr>
        <w:t>。</w:t>
      </w:r>
    </w:p>
    <w:p w:rsidR="000D79EB" w:rsidRPr="00323CE7" w:rsidRDefault="000D79EB" w:rsidP="001A0D2A">
      <w:pPr>
        <w:spacing w:beforeLines="50"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A 保持安静</w:t>
      </w:r>
      <w:r w:rsidR="00B31FDA" w:rsidRPr="00323CE7">
        <w:rPr>
          <w:rFonts w:ascii="仿宋_GB2312" w:eastAsia="仿宋_GB2312" w:hAnsi="仿宋" w:hint="eastAsia"/>
          <w:sz w:val="30"/>
          <w:szCs w:val="30"/>
        </w:rPr>
        <w:t xml:space="preserve">                   </w:t>
      </w:r>
      <w:r w:rsidRPr="00323CE7">
        <w:rPr>
          <w:rFonts w:ascii="仿宋_GB2312" w:eastAsia="仿宋_GB2312" w:hAnsi="仿宋" w:hint="eastAsia"/>
          <w:sz w:val="30"/>
          <w:szCs w:val="30"/>
        </w:rPr>
        <w:t xml:space="preserve">B 适量饮水 </w:t>
      </w:r>
    </w:p>
    <w:p w:rsidR="000D79EB" w:rsidRPr="00323CE7" w:rsidRDefault="000D79EB" w:rsidP="001A0D2A">
      <w:pPr>
        <w:spacing w:beforeLines="50" w:line="540" w:lineRule="exact"/>
        <w:ind w:left="5250" w:hangingChars="1750" w:hanging="525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C 拍照留念并上传至社交网络</w:t>
      </w:r>
      <w:r w:rsidR="00B31FDA" w:rsidRPr="00323CE7">
        <w:rPr>
          <w:rFonts w:ascii="仿宋_GB2312" w:eastAsia="仿宋_GB2312" w:hAnsi="仿宋" w:hint="eastAsia"/>
          <w:sz w:val="30"/>
          <w:szCs w:val="30"/>
        </w:rPr>
        <w:t xml:space="preserve">   </w:t>
      </w:r>
      <w:r w:rsidRPr="00323CE7">
        <w:rPr>
          <w:rFonts w:ascii="仿宋_GB2312" w:eastAsia="仿宋_GB2312" w:hAnsi="仿宋" w:hint="eastAsia"/>
          <w:sz w:val="30"/>
          <w:szCs w:val="30"/>
        </w:rPr>
        <w:t>D 开封的饮料不离开自己视线</w:t>
      </w:r>
    </w:p>
    <w:p w:rsidR="000D79EB" w:rsidRPr="00323CE7" w:rsidRDefault="00CB053C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  <w:u w:val="single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7</w:t>
      </w:r>
      <w:r w:rsidR="000D79EB" w:rsidRPr="00323CE7">
        <w:rPr>
          <w:rFonts w:ascii="仿宋_GB2312" w:eastAsia="仿宋_GB2312" w:hAnsi="仿宋" w:hint="eastAsia"/>
          <w:sz w:val="30"/>
          <w:szCs w:val="30"/>
        </w:rPr>
        <w:t>、</w:t>
      </w:r>
      <w:r w:rsidR="005A0A04" w:rsidRPr="00323CE7">
        <w:rPr>
          <w:rFonts w:ascii="仿宋_GB2312" w:eastAsia="仿宋_GB2312" w:hAnsi="仿宋" w:hint="eastAsia"/>
          <w:sz w:val="30"/>
          <w:szCs w:val="30"/>
        </w:rPr>
        <w:t>在接受兴奋剂检查过程中，</w:t>
      </w:r>
      <w:r w:rsidR="00A208CC" w:rsidRPr="00323CE7">
        <w:rPr>
          <w:rFonts w:ascii="仿宋_GB2312" w:eastAsia="仿宋_GB2312" w:hAnsi="仿宋" w:hint="eastAsia"/>
          <w:sz w:val="30"/>
          <w:szCs w:val="30"/>
        </w:rPr>
        <w:t>以下</w:t>
      </w:r>
      <w:r w:rsidR="00B250DA" w:rsidRPr="00323CE7">
        <w:rPr>
          <w:rFonts w:ascii="仿宋_GB2312" w:eastAsia="仿宋_GB2312" w:hAnsi="仿宋" w:hint="eastAsia"/>
          <w:sz w:val="30"/>
          <w:szCs w:val="30"/>
        </w:rPr>
        <w:t>哪些</w:t>
      </w:r>
      <w:r w:rsidR="005A0A04" w:rsidRPr="00323CE7">
        <w:rPr>
          <w:rFonts w:ascii="仿宋_GB2312" w:eastAsia="仿宋_GB2312" w:hAnsi="仿宋" w:hint="eastAsia"/>
          <w:sz w:val="30"/>
          <w:szCs w:val="30"/>
        </w:rPr>
        <w:t>行为是</w:t>
      </w:r>
      <w:r w:rsidR="00180514" w:rsidRPr="00323CE7">
        <w:rPr>
          <w:rFonts w:ascii="仿宋_GB2312" w:eastAsia="仿宋_GB2312" w:hAnsi="仿宋" w:hint="eastAsia"/>
          <w:sz w:val="30"/>
          <w:szCs w:val="30"/>
        </w:rPr>
        <w:t>不</w:t>
      </w:r>
      <w:r w:rsidR="005A0A04" w:rsidRPr="00323CE7">
        <w:rPr>
          <w:rFonts w:ascii="仿宋_GB2312" w:eastAsia="仿宋_GB2312" w:hAnsi="仿宋" w:hint="eastAsia"/>
          <w:sz w:val="30"/>
          <w:szCs w:val="30"/>
        </w:rPr>
        <w:t>允许的</w:t>
      </w:r>
      <w:r w:rsidR="00180514" w:rsidRPr="00323CE7">
        <w:rPr>
          <w:rFonts w:ascii="仿宋_GB2312" w:eastAsia="仿宋_GB2312" w:hAnsi="仿宋" w:hint="eastAsia"/>
          <w:sz w:val="30"/>
          <w:szCs w:val="30"/>
          <w:u w:val="single"/>
        </w:rPr>
        <w:t>？</w:t>
      </w:r>
    </w:p>
    <w:p w:rsidR="00012989" w:rsidRPr="00323CE7" w:rsidRDefault="000D79EB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 xml:space="preserve">A </w:t>
      </w:r>
      <w:r w:rsidR="00180514" w:rsidRPr="00323CE7">
        <w:rPr>
          <w:rFonts w:ascii="仿宋_GB2312" w:eastAsia="仿宋_GB2312" w:hAnsi="仿宋" w:hint="eastAsia"/>
          <w:sz w:val="30"/>
          <w:szCs w:val="30"/>
        </w:rPr>
        <w:t>以不方便为由拒绝兴奋剂检查</w:t>
      </w:r>
      <w:r w:rsidRPr="00323CE7">
        <w:rPr>
          <w:rFonts w:ascii="仿宋_GB2312" w:eastAsia="仿宋_GB2312" w:hAnsi="仿宋" w:hint="eastAsia"/>
          <w:sz w:val="30"/>
          <w:szCs w:val="30"/>
        </w:rPr>
        <w:t xml:space="preserve">  </w:t>
      </w:r>
    </w:p>
    <w:p w:rsidR="00012989" w:rsidRPr="00323CE7" w:rsidRDefault="000D79EB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 xml:space="preserve">B </w:t>
      </w:r>
      <w:r w:rsidR="00180514" w:rsidRPr="00323CE7">
        <w:rPr>
          <w:rFonts w:ascii="仿宋_GB2312" w:eastAsia="仿宋_GB2312" w:hAnsi="仿宋" w:hint="eastAsia"/>
          <w:sz w:val="30"/>
          <w:szCs w:val="30"/>
        </w:rPr>
        <w:t>请求队医或代表陪同</w:t>
      </w:r>
    </w:p>
    <w:p w:rsidR="00012989" w:rsidRPr="00323CE7" w:rsidRDefault="00012989" w:rsidP="00012989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C 因发现取样杯或样品瓶内有杂质而要求更换</w:t>
      </w:r>
    </w:p>
    <w:p w:rsidR="000D79EB" w:rsidRPr="00323CE7" w:rsidRDefault="000D79EB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 xml:space="preserve">D </w:t>
      </w:r>
      <w:r w:rsidR="002E7641" w:rsidRPr="00323CE7">
        <w:rPr>
          <w:rFonts w:ascii="仿宋_GB2312" w:eastAsia="仿宋_GB2312" w:hAnsi="仿宋" w:hint="eastAsia"/>
          <w:sz w:val="30"/>
          <w:szCs w:val="30"/>
        </w:rPr>
        <w:t>以</w:t>
      </w:r>
      <w:r w:rsidR="00B250DA" w:rsidRPr="00323CE7">
        <w:rPr>
          <w:rFonts w:ascii="仿宋_GB2312" w:eastAsia="仿宋_GB2312" w:hAnsi="仿宋" w:hint="eastAsia"/>
          <w:sz w:val="30"/>
          <w:szCs w:val="30"/>
        </w:rPr>
        <w:t>观看比赛</w:t>
      </w:r>
      <w:r w:rsidR="002E7641" w:rsidRPr="00323CE7">
        <w:rPr>
          <w:rFonts w:ascii="仿宋_GB2312" w:eastAsia="仿宋_GB2312" w:hAnsi="仿宋" w:hint="eastAsia"/>
          <w:sz w:val="30"/>
          <w:szCs w:val="30"/>
        </w:rPr>
        <w:t>为由，</w:t>
      </w:r>
      <w:r w:rsidR="00180514" w:rsidRPr="00323CE7">
        <w:rPr>
          <w:rFonts w:ascii="仿宋_GB2312" w:eastAsia="仿宋_GB2312" w:hAnsi="仿宋" w:hint="eastAsia"/>
          <w:sz w:val="30"/>
          <w:szCs w:val="30"/>
        </w:rPr>
        <w:t>要求延迟到兴奋剂检查站报到</w:t>
      </w:r>
    </w:p>
    <w:p w:rsidR="00C96E07" w:rsidRPr="00323CE7" w:rsidRDefault="00CB053C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8</w:t>
      </w:r>
      <w:r w:rsidR="000D79EB" w:rsidRPr="00323CE7">
        <w:rPr>
          <w:rFonts w:ascii="仿宋_GB2312" w:eastAsia="仿宋_GB2312" w:hAnsi="仿宋" w:hint="eastAsia"/>
          <w:sz w:val="30"/>
          <w:szCs w:val="30"/>
        </w:rPr>
        <w:t>、</w:t>
      </w:r>
      <w:r w:rsidR="00125F8C" w:rsidRPr="00323CE7">
        <w:rPr>
          <w:rFonts w:ascii="仿宋_GB2312" w:eastAsia="仿宋_GB2312" w:hAnsi="仿宋" w:hint="eastAsia"/>
          <w:sz w:val="30"/>
          <w:szCs w:val="30"/>
        </w:rPr>
        <w:t>为什么</w:t>
      </w:r>
      <w:r w:rsidR="005A0A04" w:rsidRPr="00323CE7">
        <w:rPr>
          <w:rFonts w:ascii="仿宋_GB2312" w:eastAsia="仿宋_GB2312" w:hAnsi="仿宋" w:hint="eastAsia"/>
          <w:sz w:val="30"/>
          <w:szCs w:val="30"/>
        </w:rPr>
        <w:t>要注意防范</w:t>
      </w:r>
      <w:r w:rsidR="003E2B4F" w:rsidRPr="00323CE7">
        <w:rPr>
          <w:rFonts w:ascii="仿宋_GB2312" w:eastAsia="仿宋_GB2312" w:hAnsi="仿宋" w:hint="eastAsia"/>
          <w:sz w:val="30"/>
          <w:szCs w:val="30"/>
        </w:rPr>
        <w:t>使用</w:t>
      </w:r>
      <w:r w:rsidR="00125F8C" w:rsidRPr="00323CE7">
        <w:rPr>
          <w:rFonts w:ascii="仿宋_GB2312" w:eastAsia="仿宋_GB2312" w:hAnsi="仿宋" w:hint="eastAsia"/>
          <w:sz w:val="30"/>
          <w:szCs w:val="30"/>
        </w:rPr>
        <w:t>营养品</w:t>
      </w:r>
      <w:r w:rsidR="005A0A04" w:rsidRPr="00323CE7">
        <w:rPr>
          <w:rFonts w:ascii="仿宋_GB2312" w:eastAsia="仿宋_GB2312" w:hAnsi="仿宋" w:hint="eastAsia"/>
          <w:sz w:val="30"/>
          <w:szCs w:val="30"/>
        </w:rPr>
        <w:t>的兴奋剂</w:t>
      </w:r>
      <w:r w:rsidR="00125F8C" w:rsidRPr="00323CE7">
        <w:rPr>
          <w:rFonts w:ascii="仿宋_GB2312" w:eastAsia="仿宋_GB2312" w:hAnsi="仿宋" w:hint="eastAsia"/>
          <w:sz w:val="30"/>
          <w:szCs w:val="30"/>
        </w:rPr>
        <w:t>风险？</w:t>
      </w:r>
      <w:r w:rsidR="00323CE7" w:rsidRPr="00323CE7">
        <w:rPr>
          <w:rFonts w:ascii="仿宋_GB2312" w:eastAsia="仿宋_GB2312" w:hAnsi="仿宋" w:hint="eastAsia"/>
          <w:sz w:val="30"/>
          <w:szCs w:val="30"/>
          <w:u w:val="single"/>
        </w:rPr>
        <w:t xml:space="preserve">      </w:t>
      </w:r>
    </w:p>
    <w:p w:rsidR="00125F8C" w:rsidRPr="00323CE7" w:rsidRDefault="00125F8C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A.营养品在生产过程中可能存在交叉污染</w:t>
      </w:r>
    </w:p>
    <w:p w:rsidR="00125F8C" w:rsidRPr="00323CE7" w:rsidRDefault="00125F8C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B. 营养品可能不会给运动员带来实质性的帮助</w:t>
      </w:r>
    </w:p>
    <w:p w:rsidR="00125F8C" w:rsidRPr="00323CE7" w:rsidRDefault="00125F8C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lastRenderedPageBreak/>
        <w:t>C. 营养品很贵</w:t>
      </w:r>
    </w:p>
    <w:p w:rsidR="00125F8C" w:rsidRPr="00323CE7" w:rsidRDefault="00125F8C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D. 营养品</w:t>
      </w:r>
      <w:r w:rsidR="003E2B4F" w:rsidRPr="00323CE7">
        <w:rPr>
          <w:rFonts w:ascii="仿宋_GB2312" w:eastAsia="仿宋_GB2312" w:hAnsi="仿宋" w:hint="eastAsia"/>
          <w:sz w:val="30"/>
          <w:szCs w:val="30"/>
        </w:rPr>
        <w:t>可能包含兴奋剂成分</w:t>
      </w:r>
    </w:p>
    <w:p w:rsidR="000D79EB" w:rsidRPr="00323CE7" w:rsidRDefault="00CB053C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9</w:t>
      </w:r>
      <w:r w:rsidR="000D79EB" w:rsidRPr="00323CE7">
        <w:rPr>
          <w:rFonts w:ascii="仿宋_GB2312" w:eastAsia="仿宋_GB2312" w:hAnsi="仿宋" w:hint="eastAsia"/>
          <w:sz w:val="30"/>
          <w:szCs w:val="30"/>
        </w:rPr>
        <w:t>、</w:t>
      </w:r>
      <w:r w:rsidR="001A0D2A">
        <w:rPr>
          <w:rFonts w:ascii="仿宋_GB2312" w:eastAsia="仿宋_GB2312" w:hAnsi="仿宋" w:hint="eastAsia"/>
          <w:sz w:val="30"/>
          <w:szCs w:val="30"/>
        </w:rPr>
        <w:t>下列行踪信息申报住址符合规定的是：</w:t>
      </w:r>
    </w:p>
    <w:p w:rsidR="001A0D2A" w:rsidRDefault="000D79EB" w:rsidP="001A0D2A">
      <w:r w:rsidRPr="00323CE7">
        <w:rPr>
          <w:rFonts w:ascii="仿宋_GB2312" w:eastAsia="仿宋_GB2312" w:hAnsi="仿宋" w:hint="eastAsia"/>
          <w:sz w:val="30"/>
          <w:szCs w:val="30"/>
        </w:rPr>
        <w:t>A</w:t>
      </w:r>
      <w:r w:rsidR="001A0D2A">
        <w:rPr>
          <w:rFonts w:hint="eastAsia"/>
        </w:rPr>
        <w:t xml:space="preserve"> </w:t>
      </w:r>
      <w:r w:rsidR="001A0D2A" w:rsidRPr="001A0D2A">
        <w:rPr>
          <w:rFonts w:ascii="仿宋_GB2312" w:eastAsia="仿宋_GB2312" w:hAnsi="仿宋" w:hint="eastAsia"/>
          <w:sz w:val="30"/>
          <w:szCs w:val="30"/>
        </w:rPr>
        <w:t>北京中关村南大街56号首</w:t>
      </w:r>
      <w:proofErr w:type="gramStart"/>
      <w:r w:rsidR="001A0D2A" w:rsidRPr="001A0D2A">
        <w:rPr>
          <w:rFonts w:ascii="仿宋_GB2312" w:eastAsia="仿宋_GB2312" w:hAnsi="仿宋" w:hint="eastAsia"/>
          <w:sz w:val="30"/>
          <w:szCs w:val="30"/>
        </w:rPr>
        <w:t>体院内冬秀</w:t>
      </w:r>
      <w:proofErr w:type="gramEnd"/>
      <w:r w:rsidR="001A0D2A" w:rsidRPr="001A0D2A">
        <w:rPr>
          <w:rFonts w:ascii="仿宋_GB2312" w:eastAsia="仿宋_GB2312" w:hAnsi="仿宋" w:hint="eastAsia"/>
          <w:sz w:val="30"/>
          <w:szCs w:val="30"/>
        </w:rPr>
        <w:t>园209</w:t>
      </w:r>
      <w:proofErr w:type="gramStart"/>
      <w:r w:rsidR="001A0D2A" w:rsidRPr="001A0D2A">
        <w:rPr>
          <w:rFonts w:ascii="仿宋_GB2312" w:eastAsia="仿宋_GB2312" w:hAnsi="仿宋" w:hint="eastAsia"/>
          <w:sz w:val="30"/>
          <w:szCs w:val="30"/>
        </w:rPr>
        <w:t>房间北床</w:t>
      </w:r>
      <w:proofErr w:type="gramEnd"/>
    </w:p>
    <w:p w:rsidR="000D79EB" w:rsidRPr="00323CE7" w:rsidRDefault="000D79EB" w:rsidP="001A0D2A">
      <w:pPr>
        <w:spacing w:beforeLines="50"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B</w:t>
      </w:r>
      <w:r w:rsidR="001A0D2A" w:rsidRPr="001A0D2A">
        <w:rPr>
          <w:rFonts w:ascii="仿宋_GB2312" w:eastAsia="仿宋_GB2312" w:hAnsi="仿宋" w:hint="eastAsia"/>
          <w:sz w:val="30"/>
          <w:szCs w:val="30"/>
        </w:rPr>
        <w:t>中国内蒙古阿尔山温泉西山滑雪场</w:t>
      </w:r>
      <w:r w:rsidR="001A0D2A" w:rsidRPr="001A0D2A">
        <w:rPr>
          <w:rFonts w:ascii="仿宋_GB2312" w:eastAsia="仿宋_GB2312" w:hAnsi="仿宋"/>
          <w:sz w:val="30"/>
          <w:szCs w:val="30"/>
        </w:rPr>
        <w:t xml:space="preserve"> </w:t>
      </w:r>
      <w:r w:rsidRPr="00323CE7">
        <w:rPr>
          <w:rFonts w:ascii="仿宋_GB2312" w:eastAsia="仿宋_GB2312" w:hAnsi="仿宋" w:hint="eastAsia"/>
          <w:sz w:val="30"/>
          <w:szCs w:val="30"/>
        </w:rPr>
        <w:t xml:space="preserve">  </w:t>
      </w:r>
    </w:p>
    <w:p w:rsidR="001A0D2A" w:rsidRDefault="000D79EB" w:rsidP="001A0D2A">
      <w:pPr>
        <w:spacing w:beforeLines="50" w:line="540" w:lineRule="exact"/>
        <w:rPr>
          <w:rFonts w:ascii="仿宋_GB2312" w:eastAsia="仿宋_GB2312" w:hAnsi="仿宋" w:hint="eastAsia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C</w:t>
      </w:r>
      <w:r w:rsidR="001A0D2A" w:rsidRPr="001A0D2A">
        <w:rPr>
          <w:rFonts w:ascii="仿宋_GB2312" w:eastAsia="仿宋_GB2312" w:hAnsi="仿宋" w:hint="eastAsia"/>
          <w:sz w:val="30"/>
          <w:szCs w:val="30"/>
        </w:rPr>
        <w:t>北京市北京体育大学运动员公寓</w:t>
      </w:r>
      <w:r w:rsidRPr="00323CE7">
        <w:rPr>
          <w:rFonts w:ascii="仿宋_GB2312" w:eastAsia="仿宋_GB2312" w:hAnsi="仿宋" w:hint="eastAsia"/>
          <w:sz w:val="30"/>
          <w:szCs w:val="30"/>
        </w:rPr>
        <w:t xml:space="preserve">      </w:t>
      </w:r>
    </w:p>
    <w:p w:rsidR="000D79EB" w:rsidRPr="00323CE7" w:rsidRDefault="000D79EB" w:rsidP="001A0D2A">
      <w:pPr>
        <w:spacing w:beforeLines="50"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D</w:t>
      </w:r>
      <w:r w:rsidR="001A0D2A" w:rsidRPr="001A0D2A">
        <w:rPr>
          <w:rFonts w:ascii="仿宋_GB2312" w:eastAsia="仿宋_GB2312" w:hAnsi="仿宋"/>
          <w:sz w:val="30"/>
          <w:szCs w:val="30"/>
        </w:rPr>
        <w:t>河北省秦皇岛市山海关区刘道庄村新村委会东100米大院内直走第二个楼二楼左转第一个房间</w:t>
      </w:r>
    </w:p>
    <w:p w:rsidR="000D79EB" w:rsidRPr="00323CE7" w:rsidRDefault="00CB053C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  <w:u w:val="single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10</w:t>
      </w:r>
      <w:r w:rsidR="000D79EB" w:rsidRPr="00323CE7">
        <w:rPr>
          <w:rFonts w:ascii="仿宋_GB2312" w:eastAsia="仿宋_GB2312" w:hAnsi="仿宋" w:hint="eastAsia"/>
          <w:sz w:val="30"/>
          <w:szCs w:val="30"/>
        </w:rPr>
        <w:t>、</w:t>
      </w:r>
      <w:r w:rsidR="003717E1" w:rsidRPr="00323CE7">
        <w:rPr>
          <w:rFonts w:ascii="仿宋_GB2312" w:eastAsia="仿宋_GB2312" w:hAnsi="仿宋" w:hint="eastAsia"/>
          <w:sz w:val="30"/>
          <w:szCs w:val="30"/>
        </w:rPr>
        <w:t>为了有效防控肉食品克仑特罗风险，运动员应当</w:t>
      </w:r>
      <w:r w:rsidR="003717E1" w:rsidRPr="00323CE7">
        <w:rPr>
          <w:rFonts w:ascii="仿宋_GB2312" w:eastAsia="仿宋_GB2312" w:hAnsi="仿宋" w:hint="eastAsia"/>
          <w:sz w:val="30"/>
          <w:szCs w:val="30"/>
          <w:u w:val="single"/>
        </w:rPr>
        <w:t xml:space="preserve">     。</w:t>
      </w:r>
    </w:p>
    <w:p w:rsidR="003717E1" w:rsidRPr="00323CE7" w:rsidRDefault="003717E1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A. 在运动员食堂或组委会指定用餐地点就餐</w:t>
      </w:r>
    </w:p>
    <w:p w:rsidR="003717E1" w:rsidRPr="00323CE7" w:rsidRDefault="003717E1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B. 不私自外出就餐或点外卖</w:t>
      </w:r>
    </w:p>
    <w:p w:rsidR="003717E1" w:rsidRPr="00323CE7" w:rsidRDefault="003717E1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C. 不食用动物内脏和外来肉食品</w:t>
      </w:r>
    </w:p>
    <w:p w:rsidR="003717E1" w:rsidRPr="00323CE7" w:rsidRDefault="003717E1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 xml:space="preserve">D. </w:t>
      </w:r>
      <w:r w:rsidR="005D34DF" w:rsidRPr="00323CE7">
        <w:rPr>
          <w:rFonts w:ascii="仿宋_GB2312" w:eastAsia="仿宋_GB2312" w:hAnsi="仿宋" w:hint="eastAsia"/>
          <w:sz w:val="30"/>
          <w:szCs w:val="30"/>
        </w:rPr>
        <w:t>在休假、外出等期间，有意识调整饮食结构，优先使用鱼类、海鲜、蛋、蔬菜、水果等食物</w:t>
      </w:r>
    </w:p>
    <w:p w:rsidR="00C96E07" w:rsidRPr="00323CE7" w:rsidRDefault="00CB053C" w:rsidP="001A0D2A">
      <w:pPr>
        <w:spacing w:beforeLines="50" w:line="540" w:lineRule="exact"/>
        <w:ind w:leftChars="300" w:left="630" w:firstLineChars="100" w:firstLine="3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11</w:t>
      </w:r>
      <w:r w:rsidR="000D79EB" w:rsidRPr="00323CE7">
        <w:rPr>
          <w:rFonts w:ascii="仿宋_GB2312" w:eastAsia="仿宋_GB2312" w:hAnsi="仿宋" w:hint="eastAsia"/>
          <w:sz w:val="30"/>
          <w:szCs w:val="30"/>
        </w:rPr>
        <w:t>、</w:t>
      </w:r>
      <w:r w:rsidR="001A0D2A">
        <w:rPr>
          <w:rFonts w:ascii="仿宋_GB2312" w:eastAsia="仿宋_GB2312" w:hAnsi="仿宋" w:hint="eastAsia"/>
          <w:sz w:val="30"/>
          <w:szCs w:val="30"/>
        </w:rPr>
        <w:t>在以下哪个网站可以购买到完全安全的营养品</w:t>
      </w:r>
      <w:r w:rsidR="00C96E07" w:rsidRPr="00323CE7">
        <w:rPr>
          <w:rFonts w:ascii="仿宋_GB2312" w:eastAsia="仿宋_GB2312" w:hAnsi="仿宋" w:hint="eastAsia"/>
          <w:sz w:val="30"/>
          <w:szCs w:val="30"/>
          <w:u w:val="single"/>
        </w:rPr>
        <w:t xml:space="preserve">          </w:t>
      </w:r>
      <w:r w:rsidR="00C96E07" w:rsidRPr="00323CE7">
        <w:rPr>
          <w:rFonts w:ascii="仿宋_GB2312" w:eastAsia="仿宋_GB2312" w:hAnsi="仿宋" w:hint="eastAsia"/>
          <w:sz w:val="30"/>
          <w:szCs w:val="30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1418"/>
        <w:gridCol w:w="4111"/>
        <w:gridCol w:w="617"/>
      </w:tblGrid>
      <w:tr w:rsidR="00C96E07" w:rsidRPr="00323CE7" w:rsidTr="002E7A32">
        <w:tc>
          <w:tcPr>
            <w:tcW w:w="2376" w:type="dxa"/>
          </w:tcPr>
          <w:p w:rsidR="00C96E07" w:rsidRPr="00323CE7" w:rsidRDefault="00C96E07" w:rsidP="00445807">
            <w:pPr>
              <w:spacing w:line="540" w:lineRule="exact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 xml:space="preserve">A </w:t>
            </w:r>
            <w:r w:rsidR="002E7A32">
              <w:rPr>
                <w:rFonts w:ascii="仿宋_GB2312" w:eastAsia="仿宋_GB2312" w:hAnsi="仿宋" w:hint="eastAsia"/>
                <w:sz w:val="30"/>
                <w:szCs w:val="30"/>
              </w:rPr>
              <w:t>淘宝</w:t>
            </w:r>
          </w:p>
          <w:p w:rsidR="003A5270" w:rsidRPr="00323CE7" w:rsidRDefault="003A5270" w:rsidP="003A5270">
            <w:pPr>
              <w:spacing w:line="540" w:lineRule="exact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>B</w:t>
            </w:r>
            <w:r w:rsidR="002E7A32">
              <w:rPr>
                <w:rFonts w:ascii="仿宋_GB2312" w:eastAsia="仿宋_GB2312" w:hAnsi="仿宋" w:hint="eastAsia"/>
                <w:sz w:val="30"/>
                <w:szCs w:val="30"/>
              </w:rPr>
              <w:t>中国反兴奋剂中心的官网</w:t>
            </w:r>
          </w:p>
          <w:p w:rsidR="003A5270" w:rsidRPr="00323CE7" w:rsidRDefault="003A5270" w:rsidP="00445807">
            <w:pPr>
              <w:spacing w:line="540" w:lineRule="exact"/>
              <w:rPr>
                <w:rFonts w:ascii="仿宋_GB2312" w:eastAsia="仿宋_GB2312" w:hAnsi="仿宋"/>
                <w:sz w:val="30"/>
                <w:szCs w:val="30"/>
              </w:rPr>
            </w:pPr>
          </w:p>
        </w:tc>
        <w:tc>
          <w:tcPr>
            <w:tcW w:w="1418" w:type="dxa"/>
          </w:tcPr>
          <w:p w:rsidR="00C96E07" w:rsidRPr="00323CE7" w:rsidRDefault="00C96E07" w:rsidP="003A5270">
            <w:pPr>
              <w:spacing w:line="540" w:lineRule="exact"/>
              <w:rPr>
                <w:rFonts w:ascii="仿宋_GB2312" w:eastAsia="仿宋_GB2312" w:hAnsi="仿宋"/>
                <w:sz w:val="30"/>
                <w:szCs w:val="30"/>
              </w:rPr>
            </w:pPr>
          </w:p>
        </w:tc>
        <w:tc>
          <w:tcPr>
            <w:tcW w:w="4111" w:type="dxa"/>
          </w:tcPr>
          <w:p w:rsidR="003A5270" w:rsidRPr="00323CE7" w:rsidRDefault="00C96E07" w:rsidP="00445807">
            <w:pPr>
              <w:spacing w:line="540" w:lineRule="exact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 xml:space="preserve">C </w:t>
            </w:r>
            <w:r w:rsidR="002E7A32">
              <w:rPr>
                <w:rFonts w:ascii="仿宋_GB2312" w:eastAsia="仿宋_GB2312" w:hAnsi="仿宋" w:hint="eastAsia"/>
                <w:sz w:val="30"/>
                <w:szCs w:val="30"/>
              </w:rPr>
              <w:t>世界反兴奋剂机构的官网</w:t>
            </w:r>
          </w:p>
          <w:p w:rsidR="00C96E07" w:rsidRPr="00323CE7" w:rsidRDefault="003A5270" w:rsidP="001A0D2A">
            <w:pPr>
              <w:spacing w:line="540" w:lineRule="exact"/>
              <w:rPr>
                <w:rFonts w:ascii="仿宋_GB2312" w:eastAsia="仿宋_GB2312" w:hAnsi="仿宋"/>
                <w:sz w:val="30"/>
                <w:szCs w:val="30"/>
              </w:rPr>
            </w:pPr>
            <w:r w:rsidRPr="00323CE7">
              <w:rPr>
                <w:rFonts w:ascii="仿宋_GB2312" w:eastAsia="仿宋_GB2312" w:hAnsi="仿宋" w:hint="eastAsia"/>
                <w:sz w:val="30"/>
                <w:szCs w:val="30"/>
              </w:rPr>
              <w:t xml:space="preserve">D </w:t>
            </w:r>
            <w:r w:rsidR="001A0D2A">
              <w:rPr>
                <w:rFonts w:ascii="仿宋_GB2312" w:eastAsia="仿宋_GB2312" w:hAnsi="仿宋" w:hint="eastAsia"/>
                <w:sz w:val="30"/>
                <w:szCs w:val="30"/>
              </w:rPr>
              <w:t>以上都不对</w:t>
            </w:r>
          </w:p>
        </w:tc>
        <w:tc>
          <w:tcPr>
            <w:tcW w:w="617" w:type="dxa"/>
          </w:tcPr>
          <w:p w:rsidR="00C96E07" w:rsidRPr="00323CE7" w:rsidRDefault="00C96E07" w:rsidP="00445807">
            <w:pPr>
              <w:spacing w:line="540" w:lineRule="exact"/>
              <w:rPr>
                <w:rFonts w:ascii="仿宋_GB2312" w:eastAsia="仿宋_GB2312" w:hAnsi="仿宋"/>
                <w:sz w:val="30"/>
                <w:szCs w:val="30"/>
              </w:rPr>
            </w:pPr>
          </w:p>
        </w:tc>
      </w:tr>
    </w:tbl>
    <w:p w:rsidR="0058462F" w:rsidRPr="00323CE7" w:rsidRDefault="0058462F" w:rsidP="001A0D2A">
      <w:pPr>
        <w:spacing w:beforeLines="50" w:line="540" w:lineRule="exact"/>
        <w:ind w:firstLineChars="300" w:firstLine="900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>12</w:t>
      </w:r>
      <w:r w:rsidR="000D79EB" w:rsidRPr="00323CE7">
        <w:rPr>
          <w:rFonts w:ascii="仿宋_GB2312" w:eastAsia="仿宋_GB2312" w:hAnsi="仿宋" w:hint="eastAsia"/>
          <w:sz w:val="30"/>
          <w:szCs w:val="30"/>
        </w:rPr>
        <w:t>、</w:t>
      </w:r>
      <w:r w:rsidR="00C75B66" w:rsidRPr="00323CE7">
        <w:rPr>
          <w:rFonts w:ascii="仿宋_GB2312" w:eastAsia="仿宋_GB2312" w:hAnsi="仿宋" w:hint="eastAsia"/>
          <w:sz w:val="30"/>
          <w:szCs w:val="30"/>
        </w:rPr>
        <w:t>如果运动员因治疗需要</w:t>
      </w:r>
      <w:r w:rsidR="00501BA5" w:rsidRPr="00323CE7">
        <w:rPr>
          <w:rFonts w:ascii="仿宋_GB2312" w:eastAsia="仿宋_GB2312" w:hAnsi="仿宋" w:hint="eastAsia"/>
          <w:sz w:val="30"/>
          <w:szCs w:val="30"/>
        </w:rPr>
        <w:t>，确需使用含有兴奋剂的药物，运动员应当</w:t>
      </w:r>
      <w:r w:rsidR="00323CE7" w:rsidRPr="00323CE7">
        <w:rPr>
          <w:rFonts w:ascii="仿宋_GB2312" w:eastAsia="仿宋_GB2312" w:hAnsi="仿宋" w:hint="eastAsia"/>
          <w:sz w:val="30"/>
          <w:szCs w:val="30"/>
          <w:u w:val="single"/>
        </w:rPr>
        <w:t xml:space="preserve">     </w:t>
      </w:r>
    </w:p>
    <w:p w:rsidR="00196958" w:rsidRPr="00323CE7" w:rsidRDefault="0058462F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lastRenderedPageBreak/>
        <w:t xml:space="preserve">A </w:t>
      </w:r>
      <w:r w:rsidR="0068560F" w:rsidRPr="00323CE7">
        <w:rPr>
          <w:rFonts w:ascii="仿宋_GB2312" w:eastAsia="仿宋_GB2312" w:hAnsi="仿宋" w:hint="eastAsia"/>
          <w:sz w:val="30"/>
          <w:szCs w:val="30"/>
        </w:rPr>
        <w:t>询问医生是否有可替代药物</w:t>
      </w:r>
    </w:p>
    <w:p w:rsidR="00196958" w:rsidRPr="00323CE7" w:rsidRDefault="00501BA5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 xml:space="preserve">B </w:t>
      </w:r>
      <w:r w:rsidR="0068560F" w:rsidRPr="00323CE7">
        <w:rPr>
          <w:rFonts w:ascii="仿宋_GB2312" w:eastAsia="仿宋_GB2312" w:hAnsi="仿宋" w:hint="eastAsia"/>
          <w:sz w:val="30"/>
          <w:szCs w:val="30"/>
        </w:rPr>
        <w:t>为了避免不必要的麻烦，生病了也</w:t>
      </w:r>
      <w:r w:rsidR="00CB053C" w:rsidRPr="00323CE7">
        <w:rPr>
          <w:rFonts w:ascii="仿宋_GB2312" w:eastAsia="仿宋_GB2312" w:hAnsi="仿宋" w:hint="eastAsia"/>
          <w:sz w:val="30"/>
          <w:szCs w:val="30"/>
        </w:rPr>
        <w:t>不接受必要的</w:t>
      </w:r>
      <w:r w:rsidR="0068560F" w:rsidRPr="00323CE7">
        <w:rPr>
          <w:rFonts w:ascii="仿宋_GB2312" w:eastAsia="仿宋_GB2312" w:hAnsi="仿宋" w:hint="eastAsia"/>
          <w:sz w:val="30"/>
          <w:szCs w:val="30"/>
        </w:rPr>
        <w:t>治疗</w:t>
      </w:r>
    </w:p>
    <w:p w:rsidR="00196958" w:rsidRPr="00323CE7" w:rsidRDefault="0058462F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 xml:space="preserve">C </w:t>
      </w:r>
      <w:r w:rsidR="00CB053C" w:rsidRPr="00323CE7">
        <w:rPr>
          <w:rFonts w:ascii="仿宋_GB2312" w:eastAsia="仿宋_GB2312" w:hAnsi="仿宋" w:hint="eastAsia"/>
          <w:sz w:val="30"/>
          <w:szCs w:val="30"/>
        </w:rPr>
        <w:t>直接服用，反兴奋剂机构会理解这一行为</w:t>
      </w:r>
    </w:p>
    <w:p w:rsidR="000D79EB" w:rsidRDefault="0058462F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  <w:r w:rsidRPr="00323CE7">
        <w:rPr>
          <w:rFonts w:ascii="仿宋_GB2312" w:eastAsia="仿宋_GB2312" w:hAnsi="仿宋" w:hint="eastAsia"/>
          <w:sz w:val="30"/>
          <w:szCs w:val="30"/>
        </w:rPr>
        <w:t xml:space="preserve">D </w:t>
      </w:r>
      <w:r w:rsidR="00501BA5" w:rsidRPr="00323CE7">
        <w:rPr>
          <w:rFonts w:ascii="仿宋_GB2312" w:eastAsia="仿宋_GB2312" w:hAnsi="仿宋" w:hint="eastAsia"/>
          <w:sz w:val="30"/>
          <w:szCs w:val="30"/>
        </w:rPr>
        <w:t>如无</w:t>
      </w:r>
      <w:r w:rsidR="0068560F" w:rsidRPr="00323CE7">
        <w:rPr>
          <w:rFonts w:ascii="仿宋_GB2312" w:eastAsia="仿宋_GB2312" w:hAnsi="仿宋" w:hint="eastAsia"/>
          <w:sz w:val="30"/>
          <w:szCs w:val="30"/>
        </w:rPr>
        <w:t>可替代药物</w:t>
      </w:r>
      <w:r w:rsidR="00501BA5" w:rsidRPr="00323CE7">
        <w:rPr>
          <w:rFonts w:ascii="仿宋_GB2312" w:eastAsia="仿宋_GB2312" w:hAnsi="仿宋" w:hint="eastAsia"/>
          <w:sz w:val="30"/>
          <w:szCs w:val="30"/>
        </w:rPr>
        <w:t>，</w:t>
      </w:r>
      <w:r w:rsidR="0068560F" w:rsidRPr="00323CE7">
        <w:rPr>
          <w:rFonts w:ascii="仿宋_GB2312" w:eastAsia="仿宋_GB2312" w:hAnsi="仿宋" w:hint="eastAsia"/>
          <w:sz w:val="30"/>
          <w:szCs w:val="30"/>
        </w:rPr>
        <w:t>及时</w:t>
      </w:r>
      <w:r w:rsidR="00501BA5" w:rsidRPr="00323CE7">
        <w:rPr>
          <w:rFonts w:ascii="仿宋_GB2312" w:eastAsia="仿宋_GB2312" w:hAnsi="仿宋" w:hint="eastAsia"/>
          <w:sz w:val="30"/>
          <w:szCs w:val="30"/>
        </w:rPr>
        <w:t>申请</w:t>
      </w:r>
      <w:r w:rsidR="0068560F" w:rsidRPr="00323CE7">
        <w:rPr>
          <w:rFonts w:ascii="仿宋_GB2312" w:eastAsia="仿宋_GB2312" w:hAnsi="仿宋" w:hint="eastAsia"/>
          <w:sz w:val="30"/>
          <w:szCs w:val="30"/>
        </w:rPr>
        <w:t>治疗用药豁免</w:t>
      </w:r>
    </w:p>
    <w:p w:rsidR="00323CE7" w:rsidRDefault="00323CE7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</w:p>
    <w:p w:rsidR="00323CE7" w:rsidRDefault="00323CE7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</w:p>
    <w:p w:rsidR="00323CE7" w:rsidRDefault="00323CE7" w:rsidP="00323CE7">
      <w:pPr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/>
          <w:sz w:val="30"/>
          <w:szCs w:val="30"/>
        </w:rPr>
        <w:t>判断题答案</w:t>
      </w:r>
    </w:p>
    <w:p w:rsidR="00323CE7" w:rsidRDefault="00323CE7" w:rsidP="00323CE7">
      <w:r>
        <w:rPr>
          <w:rFonts w:ascii="仿宋_GB2312" w:eastAsia="仿宋_GB2312" w:hAnsi="仿宋" w:hint="eastAsia"/>
          <w:sz w:val="30"/>
          <w:szCs w:val="30"/>
        </w:rPr>
        <w:t>1-</w:t>
      </w:r>
      <w:r>
        <w:rPr>
          <w:rFonts w:ascii="仿宋_GB2312" w:eastAsia="仿宋_GB2312" w:hAnsi="仿宋"/>
          <w:sz w:val="30"/>
          <w:szCs w:val="30"/>
        </w:rPr>
        <w:t>5</w:t>
      </w:r>
      <w:r w:rsidRPr="00323CE7">
        <w:rPr>
          <w:rFonts w:ascii="仿宋_GB2312" w:eastAsia="仿宋_GB2312" w:hAnsi="仿宋" w:hint="eastAsia"/>
          <w:sz w:val="30"/>
          <w:szCs w:val="30"/>
        </w:rPr>
        <w:t>√√×√√</w:t>
      </w:r>
    </w:p>
    <w:p w:rsidR="00323CE7" w:rsidRDefault="00323CE7" w:rsidP="00323CE7">
      <w:r>
        <w:rPr>
          <w:rFonts w:ascii="仿宋_GB2312" w:eastAsia="仿宋_GB2312" w:hAnsi="仿宋" w:hint="eastAsia"/>
          <w:sz w:val="30"/>
          <w:szCs w:val="30"/>
        </w:rPr>
        <w:t>6-</w:t>
      </w:r>
      <w:r>
        <w:rPr>
          <w:rFonts w:ascii="仿宋_GB2312" w:eastAsia="仿宋_GB2312" w:hAnsi="仿宋"/>
          <w:sz w:val="30"/>
          <w:szCs w:val="30"/>
        </w:rPr>
        <w:t>10</w:t>
      </w:r>
      <w:r w:rsidRPr="00323CE7">
        <w:rPr>
          <w:rFonts w:ascii="仿宋_GB2312" w:eastAsia="仿宋_GB2312" w:hAnsi="仿宋" w:hint="eastAsia"/>
          <w:sz w:val="30"/>
          <w:szCs w:val="30"/>
        </w:rPr>
        <w:t>×√×××</w:t>
      </w:r>
    </w:p>
    <w:p w:rsidR="00323CE7" w:rsidRDefault="00323CE7" w:rsidP="00323CE7">
      <w:r>
        <w:rPr>
          <w:rFonts w:ascii="仿宋_GB2312" w:eastAsia="仿宋_GB2312" w:hAnsi="仿宋" w:hint="eastAsia"/>
          <w:sz w:val="30"/>
          <w:szCs w:val="30"/>
        </w:rPr>
        <w:t>11-</w:t>
      </w:r>
      <w:r>
        <w:rPr>
          <w:rFonts w:ascii="仿宋_GB2312" w:eastAsia="仿宋_GB2312" w:hAnsi="仿宋"/>
          <w:sz w:val="30"/>
          <w:szCs w:val="30"/>
        </w:rPr>
        <w:t>15</w:t>
      </w:r>
      <w:r w:rsidRPr="00323CE7">
        <w:rPr>
          <w:rFonts w:ascii="仿宋_GB2312" w:eastAsia="仿宋_GB2312" w:hAnsi="仿宋" w:hint="eastAsia"/>
          <w:sz w:val="30"/>
          <w:szCs w:val="30"/>
        </w:rPr>
        <w:t>√√×××</w:t>
      </w:r>
    </w:p>
    <w:p w:rsidR="00323CE7" w:rsidRDefault="00323CE7" w:rsidP="00323CE7">
      <w:r>
        <w:rPr>
          <w:rFonts w:ascii="仿宋_GB2312" w:eastAsia="仿宋_GB2312" w:hAnsi="仿宋" w:hint="eastAsia"/>
          <w:sz w:val="30"/>
          <w:szCs w:val="30"/>
        </w:rPr>
        <w:t>16-</w:t>
      </w:r>
      <w:r>
        <w:rPr>
          <w:rFonts w:ascii="仿宋_GB2312" w:eastAsia="仿宋_GB2312" w:hAnsi="仿宋"/>
          <w:sz w:val="30"/>
          <w:szCs w:val="30"/>
        </w:rPr>
        <w:t>20</w:t>
      </w:r>
      <w:r w:rsidRPr="00323CE7">
        <w:rPr>
          <w:rFonts w:ascii="仿宋_GB2312" w:eastAsia="仿宋_GB2312" w:hAnsi="仿宋" w:hint="eastAsia"/>
          <w:sz w:val="30"/>
          <w:szCs w:val="30"/>
        </w:rPr>
        <w:t>√√√××</w:t>
      </w:r>
    </w:p>
    <w:p w:rsidR="00323CE7" w:rsidRDefault="00323CE7" w:rsidP="00323CE7">
      <w:r>
        <w:rPr>
          <w:rFonts w:ascii="仿宋_GB2312" w:eastAsia="仿宋_GB2312" w:hAnsi="仿宋" w:hint="eastAsia"/>
          <w:sz w:val="30"/>
          <w:szCs w:val="30"/>
        </w:rPr>
        <w:t>21-</w:t>
      </w:r>
      <w:r>
        <w:rPr>
          <w:rFonts w:ascii="仿宋_GB2312" w:eastAsia="仿宋_GB2312" w:hAnsi="仿宋"/>
          <w:sz w:val="30"/>
          <w:szCs w:val="30"/>
        </w:rPr>
        <w:t>25</w:t>
      </w:r>
      <w:r w:rsidRPr="00323CE7">
        <w:rPr>
          <w:rFonts w:ascii="仿宋_GB2312" w:eastAsia="仿宋_GB2312" w:hAnsi="仿宋" w:hint="eastAsia"/>
          <w:sz w:val="30"/>
          <w:szCs w:val="30"/>
        </w:rPr>
        <w:t>√√×√√</w:t>
      </w:r>
    </w:p>
    <w:p w:rsidR="00323CE7" w:rsidRDefault="00323CE7" w:rsidP="00323CE7">
      <w:pPr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26</w:t>
      </w:r>
      <w:r w:rsidRPr="00323CE7">
        <w:rPr>
          <w:rFonts w:ascii="仿宋_GB2312" w:eastAsia="仿宋_GB2312" w:hAnsi="仿宋" w:hint="eastAsia"/>
          <w:sz w:val="30"/>
          <w:szCs w:val="30"/>
        </w:rPr>
        <w:t>√</w:t>
      </w:r>
    </w:p>
    <w:p w:rsidR="00323CE7" w:rsidRDefault="00323CE7" w:rsidP="00323CE7">
      <w:r>
        <w:rPr>
          <w:rFonts w:ascii="仿宋_GB2312" w:eastAsia="仿宋_GB2312" w:hAnsi="仿宋"/>
          <w:sz w:val="30"/>
          <w:szCs w:val="30"/>
        </w:rPr>
        <w:t>选择题答案</w:t>
      </w:r>
    </w:p>
    <w:p w:rsidR="00323CE7" w:rsidRPr="00323CE7" w:rsidRDefault="00323CE7" w:rsidP="00323CE7">
      <w:pPr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/>
          <w:sz w:val="30"/>
          <w:szCs w:val="30"/>
        </w:rPr>
        <w:t>1</w:t>
      </w:r>
      <w:r>
        <w:rPr>
          <w:rFonts w:ascii="仿宋_GB2312" w:eastAsia="仿宋_GB2312" w:hAnsi="仿宋" w:hint="eastAsia"/>
          <w:sz w:val="30"/>
          <w:szCs w:val="30"/>
        </w:rPr>
        <w:t>、</w:t>
      </w:r>
      <w:r w:rsidRPr="00323CE7">
        <w:rPr>
          <w:rFonts w:ascii="仿宋_GB2312" w:eastAsia="仿宋_GB2312" w:hAnsi="仿宋" w:hint="eastAsia"/>
          <w:sz w:val="30"/>
          <w:szCs w:val="30"/>
        </w:rPr>
        <w:t>ABCD</w:t>
      </w:r>
      <w:r>
        <w:rPr>
          <w:rFonts w:ascii="仿宋_GB2312" w:eastAsia="仿宋_GB2312" w:hAnsi="仿宋"/>
          <w:sz w:val="30"/>
          <w:szCs w:val="30"/>
        </w:rPr>
        <w:t xml:space="preserve">   </w:t>
      </w:r>
      <w:r w:rsidRPr="00323CE7">
        <w:rPr>
          <w:rFonts w:ascii="仿宋_GB2312" w:eastAsia="仿宋_GB2312" w:hAnsi="仿宋"/>
          <w:sz w:val="30"/>
          <w:szCs w:val="30"/>
        </w:rPr>
        <w:t>2</w:t>
      </w:r>
      <w:r w:rsidRPr="00323CE7">
        <w:rPr>
          <w:rFonts w:ascii="仿宋_GB2312" w:eastAsia="仿宋_GB2312" w:hAnsi="仿宋" w:hint="eastAsia"/>
          <w:sz w:val="30"/>
          <w:szCs w:val="30"/>
        </w:rPr>
        <w:t>、ABCD</w:t>
      </w:r>
      <w:r>
        <w:rPr>
          <w:rFonts w:ascii="仿宋_GB2312" w:eastAsia="仿宋_GB2312" w:hAnsi="仿宋"/>
          <w:sz w:val="30"/>
          <w:szCs w:val="30"/>
        </w:rPr>
        <w:t xml:space="preserve">   </w:t>
      </w:r>
      <w:r w:rsidRPr="00323CE7">
        <w:rPr>
          <w:rFonts w:ascii="仿宋_GB2312" w:eastAsia="仿宋_GB2312" w:hAnsi="仿宋"/>
          <w:sz w:val="30"/>
          <w:szCs w:val="30"/>
        </w:rPr>
        <w:t>3</w:t>
      </w:r>
      <w:r w:rsidRPr="00323CE7">
        <w:rPr>
          <w:rFonts w:ascii="仿宋_GB2312" w:eastAsia="仿宋_GB2312" w:hAnsi="仿宋" w:hint="eastAsia"/>
          <w:sz w:val="30"/>
          <w:szCs w:val="30"/>
        </w:rPr>
        <w:t>、 ABCD</w:t>
      </w:r>
      <w:r>
        <w:rPr>
          <w:rFonts w:ascii="仿宋_GB2312" w:eastAsia="仿宋_GB2312" w:hAnsi="仿宋"/>
          <w:sz w:val="30"/>
          <w:szCs w:val="30"/>
        </w:rPr>
        <w:t xml:space="preserve">   </w:t>
      </w:r>
      <w:r w:rsidRPr="00323CE7">
        <w:rPr>
          <w:rFonts w:ascii="仿宋_GB2312" w:eastAsia="仿宋_GB2312" w:hAnsi="仿宋"/>
          <w:sz w:val="30"/>
          <w:szCs w:val="30"/>
        </w:rPr>
        <w:t>4</w:t>
      </w:r>
      <w:r w:rsidRPr="00323CE7">
        <w:rPr>
          <w:rFonts w:ascii="仿宋_GB2312" w:eastAsia="仿宋_GB2312" w:hAnsi="仿宋" w:hint="eastAsia"/>
          <w:sz w:val="30"/>
          <w:szCs w:val="30"/>
        </w:rPr>
        <w:t>、B</w:t>
      </w:r>
      <w:r>
        <w:rPr>
          <w:rFonts w:ascii="仿宋_GB2312" w:eastAsia="仿宋_GB2312" w:hAnsi="仿宋"/>
          <w:sz w:val="30"/>
          <w:szCs w:val="30"/>
        </w:rPr>
        <w:t xml:space="preserve">    </w:t>
      </w:r>
      <w:r w:rsidRPr="00323CE7">
        <w:rPr>
          <w:rFonts w:ascii="仿宋_GB2312" w:eastAsia="仿宋_GB2312" w:hAnsi="仿宋"/>
          <w:sz w:val="30"/>
          <w:szCs w:val="30"/>
        </w:rPr>
        <w:t>5</w:t>
      </w:r>
      <w:r w:rsidRPr="00323CE7">
        <w:rPr>
          <w:rFonts w:ascii="仿宋_GB2312" w:eastAsia="仿宋_GB2312" w:hAnsi="仿宋" w:hint="eastAsia"/>
          <w:sz w:val="30"/>
          <w:szCs w:val="30"/>
        </w:rPr>
        <w:t>、ABCD</w:t>
      </w:r>
    </w:p>
    <w:p w:rsidR="00323CE7" w:rsidRPr="00323CE7" w:rsidRDefault="00323CE7" w:rsidP="00323CE7">
      <w:pPr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/>
          <w:sz w:val="30"/>
          <w:szCs w:val="30"/>
        </w:rPr>
        <w:t>6</w:t>
      </w:r>
      <w:r>
        <w:rPr>
          <w:rFonts w:ascii="仿宋_GB2312" w:eastAsia="仿宋_GB2312" w:hAnsi="仿宋" w:hint="eastAsia"/>
          <w:sz w:val="30"/>
          <w:szCs w:val="30"/>
        </w:rPr>
        <w:t>、</w:t>
      </w:r>
      <w:r w:rsidRPr="00323CE7">
        <w:rPr>
          <w:rFonts w:ascii="仿宋_GB2312" w:eastAsia="仿宋_GB2312" w:hAnsi="仿宋" w:hint="eastAsia"/>
          <w:sz w:val="30"/>
          <w:szCs w:val="30"/>
        </w:rPr>
        <w:t>ABD</w:t>
      </w:r>
      <w:r>
        <w:rPr>
          <w:rFonts w:ascii="仿宋_GB2312" w:eastAsia="仿宋_GB2312" w:hAnsi="仿宋"/>
          <w:sz w:val="30"/>
          <w:szCs w:val="30"/>
        </w:rPr>
        <w:t xml:space="preserve">    7</w:t>
      </w:r>
      <w:r>
        <w:rPr>
          <w:rFonts w:ascii="仿宋_GB2312" w:eastAsia="仿宋_GB2312" w:hAnsi="仿宋" w:hint="eastAsia"/>
          <w:sz w:val="30"/>
          <w:szCs w:val="30"/>
        </w:rPr>
        <w:t>、</w:t>
      </w:r>
      <w:r w:rsidRPr="00323CE7">
        <w:rPr>
          <w:rFonts w:ascii="仿宋_GB2312" w:eastAsia="仿宋_GB2312" w:hAnsi="仿宋" w:hint="eastAsia"/>
          <w:sz w:val="30"/>
          <w:szCs w:val="30"/>
        </w:rPr>
        <w:t>AD</w:t>
      </w:r>
      <w:r>
        <w:rPr>
          <w:rFonts w:ascii="仿宋_GB2312" w:eastAsia="仿宋_GB2312" w:hAnsi="仿宋"/>
          <w:sz w:val="30"/>
          <w:szCs w:val="30"/>
        </w:rPr>
        <w:t xml:space="preserve">     </w:t>
      </w:r>
      <w:r w:rsidRPr="00323CE7">
        <w:rPr>
          <w:rFonts w:ascii="仿宋_GB2312" w:eastAsia="仿宋_GB2312" w:hAnsi="仿宋"/>
          <w:sz w:val="30"/>
          <w:szCs w:val="30"/>
        </w:rPr>
        <w:t>8</w:t>
      </w:r>
      <w:r w:rsidRPr="00323CE7">
        <w:rPr>
          <w:rFonts w:ascii="仿宋_GB2312" w:eastAsia="仿宋_GB2312" w:hAnsi="仿宋" w:hint="eastAsia"/>
          <w:sz w:val="30"/>
          <w:szCs w:val="30"/>
        </w:rPr>
        <w:t>、AD</w:t>
      </w:r>
      <w:r>
        <w:rPr>
          <w:rFonts w:ascii="仿宋_GB2312" w:eastAsia="仿宋_GB2312" w:hAnsi="仿宋"/>
          <w:sz w:val="30"/>
          <w:szCs w:val="30"/>
        </w:rPr>
        <w:t xml:space="preserve">      </w:t>
      </w:r>
      <w:r w:rsidRPr="00323CE7">
        <w:rPr>
          <w:rFonts w:ascii="仿宋_GB2312" w:eastAsia="仿宋_GB2312" w:hAnsi="仿宋"/>
          <w:sz w:val="30"/>
          <w:szCs w:val="30"/>
        </w:rPr>
        <w:t>9</w:t>
      </w:r>
      <w:r w:rsidRPr="00323CE7">
        <w:rPr>
          <w:rFonts w:ascii="仿宋_GB2312" w:eastAsia="仿宋_GB2312" w:hAnsi="仿宋" w:hint="eastAsia"/>
          <w:sz w:val="30"/>
          <w:szCs w:val="30"/>
        </w:rPr>
        <w:t>、</w:t>
      </w:r>
      <w:r w:rsidR="001A0D2A">
        <w:rPr>
          <w:rFonts w:ascii="仿宋_GB2312" w:eastAsia="仿宋_GB2312" w:hAnsi="仿宋" w:hint="eastAsia"/>
          <w:sz w:val="30"/>
          <w:szCs w:val="30"/>
        </w:rPr>
        <w:t>A</w:t>
      </w:r>
      <w:r w:rsidRPr="00323CE7">
        <w:rPr>
          <w:rFonts w:ascii="仿宋_GB2312" w:eastAsia="仿宋_GB2312" w:hAnsi="仿宋" w:hint="eastAsia"/>
          <w:sz w:val="30"/>
          <w:szCs w:val="30"/>
        </w:rPr>
        <w:t xml:space="preserve">D   </w:t>
      </w:r>
      <w:r w:rsidRPr="00323CE7">
        <w:rPr>
          <w:rFonts w:ascii="仿宋_GB2312" w:eastAsia="仿宋_GB2312" w:hAnsi="仿宋"/>
          <w:sz w:val="30"/>
          <w:szCs w:val="30"/>
        </w:rPr>
        <w:t>10</w:t>
      </w:r>
      <w:r w:rsidRPr="00323CE7">
        <w:rPr>
          <w:rFonts w:ascii="仿宋_GB2312" w:eastAsia="仿宋_GB2312" w:hAnsi="仿宋" w:hint="eastAsia"/>
          <w:sz w:val="30"/>
          <w:szCs w:val="30"/>
        </w:rPr>
        <w:t xml:space="preserve">、ABCD  </w:t>
      </w:r>
    </w:p>
    <w:p w:rsidR="00323CE7" w:rsidRPr="00323CE7" w:rsidRDefault="00323CE7" w:rsidP="00323CE7">
      <w:pPr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/>
          <w:sz w:val="30"/>
          <w:szCs w:val="30"/>
        </w:rPr>
        <w:t>11</w:t>
      </w:r>
      <w:r>
        <w:rPr>
          <w:rFonts w:ascii="仿宋_GB2312" w:eastAsia="仿宋_GB2312" w:hAnsi="仿宋" w:hint="eastAsia"/>
          <w:sz w:val="30"/>
          <w:szCs w:val="30"/>
        </w:rPr>
        <w:t>、</w:t>
      </w:r>
      <w:r w:rsidR="002E7A32">
        <w:rPr>
          <w:rFonts w:ascii="仿宋_GB2312" w:eastAsia="仿宋_GB2312" w:hAnsi="仿宋" w:hint="eastAsia"/>
          <w:sz w:val="30"/>
          <w:szCs w:val="30"/>
        </w:rPr>
        <w:t>D</w:t>
      </w:r>
      <w:r w:rsidRPr="00323CE7">
        <w:rPr>
          <w:rFonts w:ascii="仿宋_GB2312" w:eastAsia="仿宋_GB2312" w:hAnsi="仿宋" w:hint="eastAsia"/>
          <w:sz w:val="30"/>
          <w:szCs w:val="30"/>
        </w:rPr>
        <w:t xml:space="preserve">  </w:t>
      </w:r>
      <w:r>
        <w:rPr>
          <w:rFonts w:ascii="仿宋_GB2312" w:eastAsia="仿宋_GB2312" w:hAnsi="仿宋"/>
          <w:sz w:val="30"/>
          <w:szCs w:val="30"/>
        </w:rPr>
        <w:t>12</w:t>
      </w:r>
      <w:r>
        <w:rPr>
          <w:rFonts w:ascii="仿宋_GB2312" w:eastAsia="仿宋_GB2312" w:hAnsi="仿宋" w:hint="eastAsia"/>
          <w:sz w:val="30"/>
          <w:szCs w:val="30"/>
        </w:rPr>
        <w:t>、</w:t>
      </w:r>
      <w:r w:rsidRPr="00323CE7">
        <w:rPr>
          <w:rFonts w:ascii="仿宋_GB2312" w:eastAsia="仿宋_GB2312" w:hAnsi="仿宋" w:hint="eastAsia"/>
          <w:sz w:val="30"/>
          <w:szCs w:val="30"/>
        </w:rPr>
        <w:t>AD</w:t>
      </w:r>
    </w:p>
    <w:p w:rsidR="00323CE7" w:rsidRDefault="00323CE7" w:rsidP="00445807">
      <w:pPr>
        <w:spacing w:line="540" w:lineRule="exact"/>
        <w:rPr>
          <w:rFonts w:ascii="仿宋_GB2312" w:eastAsia="仿宋_GB2312" w:hAnsi="仿宋"/>
          <w:sz w:val="30"/>
          <w:szCs w:val="30"/>
        </w:rPr>
      </w:pPr>
    </w:p>
    <w:sectPr w:rsidR="00323CE7" w:rsidSect="00296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F99" w:rsidRDefault="00BB2F99" w:rsidP="00DD3AEA">
      <w:r>
        <w:separator/>
      </w:r>
    </w:p>
  </w:endnote>
  <w:endnote w:type="continuationSeparator" w:id="0">
    <w:p w:rsidR="00BB2F99" w:rsidRDefault="00BB2F99" w:rsidP="00DD3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F99" w:rsidRDefault="00BB2F99" w:rsidP="00DD3AEA">
      <w:r>
        <w:separator/>
      </w:r>
    </w:p>
  </w:footnote>
  <w:footnote w:type="continuationSeparator" w:id="0">
    <w:p w:rsidR="00BB2F99" w:rsidRDefault="00BB2F99" w:rsidP="00DD3A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A32F5"/>
    <w:multiLevelType w:val="hybridMultilevel"/>
    <w:tmpl w:val="C1128716"/>
    <w:lvl w:ilvl="0" w:tplc="3646A0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227"/>
    <w:rsid w:val="00012989"/>
    <w:rsid w:val="00074673"/>
    <w:rsid w:val="000D79EB"/>
    <w:rsid w:val="000F59EC"/>
    <w:rsid w:val="00101998"/>
    <w:rsid w:val="00125F8C"/>
    <w:rsid w:val="00142E08"/>
    <w:rsid w:val="00144247"/>
    <w:rsid w:val="00164E64"/>
    <w:rsid w:val="00180514"/>
    <w:rsid w:val="00196958"/>
    <w:rsid w:val="00197A04"/>
    <w:rsid w:val="001A0D2A"/>
    <w:rsid w:val="001A5FF4"/>
    <w:rsid w:val="001D08F4"/>
    <w:rsid w:val="001E75B9"/>
    <w:rsid w:val="001F4041"/>
    <w:rsid w:val="00200EE2"/>
    <w:rsid w:val="00206EF9"/>
    <w:rsid w:val="002875D0"/>
    <w:rsid w:val="00296A36"/>
    <w:rsid w:val="002E7641"/>
    <w:rsid w:val="002E7A32"/>
    <w:rsid w:val="002F091B"/>
    <w:rsid w:val="00315DD8"/>
    <w:rsid w:val="00323CE7"/>
    <w:rsid w:val="00352AAF"/>
    <w:rsid w:val="003717E1"/>
    <w:rsid w:val="00380A3F"/>
    <w:rsid w:val="003A5270"/>
    <w:rsid w:val="003C4081"/>
    <w:rsid w:val="003E2B4F"/>
    <w:rsid w:val="003F72A5"/>
    <w:rsid w:val="004121B9"/>
    <w:rsid w:val="00445807"/>
    <w:rsid w:val="00463C3D"/>
    <w:rsid w:val="004F0B0B"/>
    <w:rsid w:val="00501BA5"/>
    <w:rsid w:val="00552830"/>
    <w:rsid w:val="005632D9"/>
    <w:rsid w:val="00567D80"/>
    <w:rsid w:val="0058462F"/>
    <w:rsid w:val="005A0A04"/>
    <w:rsid w:val="005D34DF"/>
    <w:rsid w:val="005F19EC"/>
    <w:rsid w:val="00627557"/>
    <w:rsid w:val="006837FA"/>
    <w:rsid w:val="0068560F"/>
    <w:rsid w:val="00695227"/>
    <w:rsid w:val="00702D67"/>
    <w:rsid w:val="00704157"/>
    <w:rsid w:val="007300BC"/>
    <w:rsid w:val="007309F2"/>
    <w:rsid w:val="007414B6"/>
    <w:rsid w:val="007824E4"/>
    <w:rsid w:val="007A73EC"/>
    <w:rsid w:val="00824496"/>
    <w:rsid w:val="008E6AE6"/>
    <w:rsid w:val="0092315B"/>
    <w:rsid w:val="00944AFC"/>
    <w:rsid w:val="00965CAE"/>
    <w:rsid w:val="0098281A"/>
    <w:rsid w:val="0098488C"/>
    <w:rsid w:val="009A31F0"/>
    <w:rsid w:val="009C4CE4"/>
    <w:rsid w:val="009C7FD1"/>
    <w:rsid w:val="009E6769"/>
    <w:rsid w:val="00A208CC"/>
    <w:rsid w:val="00A66276"/>
    <w:rsid w:val="00A83822"/>
    <w:rsid w:val="00AA64A9"/>
    <w:rsid w:val="00B02DE1"/>
    <w:rsid w:val="00B250DA"/>
    <w:rsid w:val="00B26AA6"/>
    <w:rsid w:val="00B31FDA"/>
    <w:rsid w:val="00B51DFF"/>
    <w:rsid w:val="00BB2F99"/>
    <w:rsid w:val="00BD756D"/>
    <w:rsid w:val="00C75B66"/>
    <w:rsid w:val="00C815A4"/>
    <w:rsid w:val="00C96E07"/>
    <w:rsid w:val="00CA2523"/>
    <w:rsid w:val="00CA38C0"/>
    <w:rsid w:val="00CB053C"/>
    <w:rsid w:val="00CD5ED9"/>
    <w:rsid w:val="00CE2442"/>
    <w:rsid w:val="00CE7DA0"/>
    <w:rsid w:val="00CF3343"/>
    <w:rsid w:val="00D763AF"/>
    <w:rsid w:val="00D84115"/>
    <w:rsid w:val="00D93D2E"/>
    <w:rsid w:val="00DB5EB5"/>
    <w:rsid w:val="00DB6BCD"/>
    <w:rsid w:val="00DD3AEA"/>
    <w:rsid w:val="00E04534"/>
    <w:rsid w:val="00E3294A"/>
    <w:rsid w:val="00E84EB9"/>
    <w:rsid w:val="00EB5E4B"/>
    <w:rsid w:val="00EF195A"/>
    <w:rsid w:val="00F4482C"/>
    <w:rsid w:val="00F51BD8"/>
    <w:rsid w:val="00F82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A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A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AEA"/>
    <w:rPr>
      <w:sz w:val="18"/>
      <w:szCs w:val="18"/>
    </w:rPr>
  </w:style>
  <w:style w:type="table" w:styleId="a5">
    <w:name w:val="Table Grid"/>
    <w:basedOn w:val="a1"/>
    <w:uiPriority w:val="59"/>
    <w:rsid w:val="00DD3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DD3AEA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List Paragraph"/>
    <w:basedOn w:val="a"/>
    <w:uiPriority w:val="34"/>
    <w:qFormat/>
    <w:rsid w:val="00DD3AE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www.6-6.cn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</dc:creator>
  <cp:lastModifiedBy>CHINADA</cp:lastModifiedBy>
  <cp:revision>2</cp:revision>
  <cp:lastPrinted>2017-03-28T10:13:00Z</cp:lastPrinted>
  <dcterms:created xsi:type="dcterms:W3CDTF">2017-12-20T06:24:00Z</dcterms:created>
  <dcterms:modified xsi:type="dcterms:W3CDTF">2017-12-20T06:24:00Z</dcterms:modified>
</cp:coreProperties>
</file>