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04F9" w14:textId="77777777" w:rsidR="00134A1E" w:rsidRPr="000D3C2D" w:rsidRDefault="00134A1E" w:rsidP="003A5CFB">
      <w:pPr>
        <w:spacing w:after="120"/>
        <w:jc w:val="center"/>
        <w:rPr>
          <w:b/>
          <w:sz w:val="32"/>
          <w:u w:val="single"/>
        </w:rPr>
      </w:pPr>
      <w:r w:rsidRPr="000D3C2D">
        <w:rPr>
          <w:b/>
          <w:sz w:val="32"/>
          <w:u w:val="single"/>
        </w:rPr>
        <w:t>Αναγνώριση Προτύπων</w:t>
      </w:r>
    </w:p>
    <w:p w14:paraId="3B8AA9E9" w14:textId="33DF4A0A" w:rsidR="00B24193" w:rsidRPr="00CD7B93" w:rsidRDefault="00FC24E1" w:rsidP="00E5556A">
      <w:pPr>
        <w:jc w:val="center"/>
        <w:rPr>
          <w:b/>
          <w:sz w:val="24"/>
        </w:rPr>
      </w:pPr>
      <w:r>
        <w:rPr>
          <w:b/>
          <w:sz w:val="24"/>
        </w:rPr>
        <w:t xml:space="preserve">Εργασία μαθήματος – </w:t>
      </w:r>
      <w:r w:rsidR="00CD7B93">
        <w:rPr>
          <w:b/>
          <w:sz w:val="24"/>
        </w:rPr>
        <w:t>Περιγραφή Προβλήματος</w:t>
      </w:r>
    </w:p>
    <w:p w14:paraId="51A5273C" w14:textId="77777777" w:rsidR="000D3C2D" w:rsidRDefault="000D3C2D" w:rsidP="000D3C2D">
      <w:pPr>
        <w:pStyle w:val="1"/>
        <w:numPr>
          <w:ilvl w:val="0"/>
          <w:numId w:val="4"/>
        </w:numPr>
        <w:ind w:left="284" w:hanging="284"/>
      </w:pPr>
      <w:r>
        <w:t>Εισαγωγή</w:t>
      </w:r>
    </w:p>
    <w:p w14:paraId="1734BEBF" w14:textId="0A413D09" w:rsidR="00335642" w:rsidRDefault="0008526E" w:rsidP="00F17399">
      <w:pPr>
        <w:spacing w:before="240" w:after="0"/>
        <w:jc w:val="both"/>
      </w:pPr>
      <w:r>
        <w:t xml:space="preserve">Τα </w:t>
      </w:r>
      <w:r w:rsidR="005C50D1">
        <w:t xml:space="preserve">τελευταία χρόνια, </w:t>
      </w:r>
      <w:r w:rsidR="00613A32">
        <w:t xml:space="preserve">έχουν εμφανιστεί πολλά έργα λογισμικού τα οποία χαρακτηρίζονται από την ελεύθερη διάθεσή τους σε όλους τους ενδιαφερόμενους προγραμματιστές και ονομάζονται </w:t>
      </w:r>
      <w:r w:rsidR="00613A32" w:rsidRPr="00613A32">
        <w:t>“</w:t>
      </w:r>
      <w:r w:rsidR="00613A32">
        <w:t>έργα ανοικτού λογισμικού</w:t>
      </w:r>
      <w:r w:rsidR="00613A32" w:rsidRPr="00613A32">
        <w:t xml:space="preserve">”. </w:t>
      </w:r>
      <w:r w:rsidR="00613A32">
        <w:t xml:space="preserve">Τα έργα αυτά συνήθως αναπτύσσονται με έναν συνεργατικό τρόπο, όπου κάθε προγραμματιστής είναι ελεύθερος να συνδράμει με τον τρόπο και τον βαθμό που επιθυμεί στην περαιτέρω ανάπτυξη του έργου. </w:t>
      </w:r>
    </w:p>
    <w:p w14:paraId="03CF4AA7" w14:textId="15399AAD" w:rsidR="00613A32" w:rsidRPr="00613A32" w:rsidRDefault="00613A32" w:rsidP="00F17399">
      <w:pPr>
        <w:spacing w:before="240" w:after="0"/>
        <w:jc w:val="both"/>
      </w:pPr>
      <w:r>
        <w:t>Τα έργα ανοικτού λογισμικού μπορούν να προσφέρουν αρκετά πλεονεκτήματα, όπως η εύκολη προσβασιμότητ</w:t>
      </w:r>
      <w:r w:rsidR="0008757B">
        <w:t>α</w:t>
      </w:r>
      <w:r>
        <w:t xml:space="preserve"> και χρήση τους</w:t>
      </w:r>
      <w:r w:rsidR="003E678D">
        <w:t xml:space="preserve">, </w:t>
      </w:r>
    </w:p>
    <w:p w14:paraId="39938386" w14:textId="77777777" w:rsidR="00982C94" w:rsidRPr="00117544" w:rsidRDefault="00982C94" w:rsidP="00982C94">
      <w:pPr>
        <w:pStyle w:val="a3"/>
        <w:spacing w:before="240" w:after="0"/>
        <w:jc w:val="both"/>
        <w:rPr>
          <w:rFonts w:cstheme="minorHAnsi"/>
          <w:b/>
          <w:bCs/>
        </w:rPr>
      </w:pPr>
    </w:p>
    <w:p w14:paraId="00B3AC02" w14:textId="77777777" w:rsidR="0070712B" w:rsidRPr="0070712B" w:rsidRDefault="0070712B" w:rsidP="0070712B">
      <w:pPr>
        <w:pStyle w:val="1"/>
        <w:numPr>
          <w:ilvl w:val="0"/>
          <w:numId w:val="4"/>
        </w:numPr>
        <w:ind w:left="284" w:hanging="284"/>
      </w:pPr>
      <w:r>
        <w:t>Εργασία</w:t>
      </w:r>
    </w:p>
    <w:p w14:paraId="07DA7397" w14:textId="77777777" w:rsidR="006442CA" w:rsidRDefault="006442CA" w:rsidP="00463F9D">
      <w:pPr>
        <w:pStyle w:val="2"/>
        <w:numPr>
          <w:ilvl w:val="1"/>
          <w:numId w:val="4"/>
        </w:numPr>
        <w:ind w:left="426" w:hanging="437"/>
      </w:pPr>
      <w:r>
        <w:t xml:space="preserve"> </w:t>
      </w:r>
      <w:r w:rsidR="007C698F">
        <w:t xml:space="preserve">Το </w:t>
      </w:r>
      <w:r>
        <w:t>Πρόβλημα</w:t>
      </w:r>
    </w:p>
    <w:p w14:paraId="2DE4AE91" w14:textId="1D716D8E" w:rsidR="003E678D" w:rsidRDefault="00681BD1" w:rsidP="006C7760">
      <w:pPr>
        <w:spacing w:before="240" w:after="0"/>
        <w:jc w:val="both"/>
      </w:pPr>
      <w:r>
        <w:t xml:space="preserve">Η παρούσα εργασία αναφέρεται στην </w:t>
      </w:r>
      <w:r w:rsidR="003E678D">
        <w:t xml:space="preserve">αξιοποίηση της ολοένα και αυξανόμενης πληροφορίας που εμπεριέχεται στα έργα ανοικτού λογισμικού, αλλά και στα αποθετήρια που αυτά χρησιμοποιούν. Μία από τις πιο δημοφιλείς πλατφόρμες φιλοξενίας κώδικα και ελέγχου εκδόσεων, το </w:t>
      </w:r>
      <w:r w:rsidR="003E678D">
        <w:rPr>
          <w:lang w:val="en-US"/>
        </w:rPr>
        <w:t>GitHub</w:t>
      </w:r>
      <w:r w:rsidR="003E678D" w:rsidRPr="003E678D">
        <w:t xml:space="preserve">, </w:t>
      </w:r>
      <w:r w:rsidR="003E678D">
        <w:t xml:space="preserve">παρέχει μία ελεύθερη </w:t>
      </w:r>
      <w:proofErr w:type="spellStart"/>
      <w:r w:rsidR="003E678D">
        <w:t>διεπαφή</w:t>
      </w:r>
      <w:proofErr w:type="spellEnd"/>
      <w:r w:rsidR="003E678D">
        <w:t xml:space="preserve"> προγραμματισμού εφαρμογών (</w:t>
      </w:r>
      <w:r w:rsidR="003E678D">
        <w:rPr>
          <w:lang w:val="en-US"/>
        </w:rPr>
        <w:t>Application</w:t>
      </w:r>
      <w:r w:rsidR="003E678D" w:rsidRPr="003E678D">
        <w:t xml:space="preserve"> </w:t>
      </w:r>
      <w:r w:rsidR="003E678D">
        <w:rPr>
          <w:lang w:val="en-US"/>
        </w:rPr>
        <w:t>Programming</w:t>
      </w:r>
      <w:r w:rsidR="003E678D" w:rsidRPr="003E678D">
        <w:t xml:space="preserve"> </w:t>
      </w:r>
      <w:r w:rsidR="003E678D">
        <w:rPr>
          <w:lang w:val="en-US"/>
        </w:rPr>
        <w:t>Interface</w:t>
      </w:r>
      <w:r w:rsidR="003E678D" w:rsidRPr="003E678D">
        <w:t xml:space="preserve"> </w:t>
      </w:r>
      <w:r w:rsidR="003E678D">
        <w:t>–</w:t>
      </w:r>
      <w:r w:rsidR="003E678D" w:rsidRPr="003E678D">
        <w:t xml:space="preserve"> </w:t>
      </w:r>
      <w:r w:rsidR="003E678D">
        <w:rPr>
          <w:lang w:val="en-US"/>
        </w:rPr>
        <w:t>API</w:t>
      </w:r>
      <w:r w:rsidR="003E678D" w:rsidRPr="003E678D">
        <w:t xml:space="preserve">), </w:t>
      </w:r>
      <w:r w:rsidR="003E678D">
        <w:t xml:space="preserve">μέσω του οποίου </w:t>
      </w:r>
      <w:r w:rsidR="009B7798">
        <w:t>είναι δυνατή η προσπέλαση όλης της πληροφορίας που εμπεριέχεται στην πλατφόρμα και αφορά τα αποθετήρια ανοικτού λογισμικού.</w:t>
      </w:r>
    </w:p>
    <w:p w14:paraId="6291176F" w14:textId="52C0888F" w:rsidR="00EB4C09" w:rsidRDefault="009B7798" w:rsidP="009B7798">
      <w:pPr>
        <w:spacing w:before="240" w:after="0"/>
        <w:jc w:val="both"/>
      </w:pPr>
      <w:r>
        <w:t xml:space="preserve">Η επικοινωνία με το </w:t>
      </w:r>
      <w:r>
        <w:rPr>
          <w:lang w:val="en-US"/>
        </w:rPr>
        <w:t>API</w:t>
      </w:r>
      <w:r w:rsidRPr="009B7798">
        <w:t xml:space="preserve"> </w:t>
      </w:r>
      <w:r>
        <w:t xml:space="preserve">μπορεί να γίνει εύκολα μέσω οποιασδήποτε γλώσσας προγραμματισμού (χαρακτηριστικά παραδείγματα εμπεριέχονται στον συνοδευτικό φάκελο </w:t>
      </w:r>
      <w:r w:rsidRPr="009B7798">
        <w:t>“</w:t>
      </w:r>
      <w:r w:rsidRPr="009B7798">
        <w:rPr>
          <w:i/>
          <w:iCs/>
          <w:lang w:val="en-US"/>
        </w:rPr>
        <w:t>library</w:t>
      </w:r>
      <w:r w:rsidRPr="009B7798">
        <w:t xml:space="preserve">” </w:t>
      </w:r>
      <w:r>
        <w:t xml:space="preserve">για την γλώσσα </w:t>
      </w:r>
      <w:r>
        <w:rPr>
          <w:lang w:val="en-US"/>
        </w:rPr>
        <w:t>Python</w:t>
      </w:r>
      <w:r w:rsidRPr="009B7798">
        <w:t xml:space="preserve">) </w:t>
      </w:r>
      <w:r>
        <w:t>και τα αποτελέσματα να επεξεργαστούν και να χρησιμοποιηθούν για τη δημιουργία και την απάντηση των ερευνητικών σας ερωτημάτων.</w:t>
      </w:r>
    </w:p>
    <w:p w14:paraId="733CEFC6" w14:textId="292F760B" w:rsidR="00B32F4E" w:rsidRDefault="00EB4C09" w:rsidP="008C5C4D">
      <w:pPr>
        <w:spacing w:before="240" w:after="0"/>
        <w:jc w:val="both"/>
      </w:pPr>
      <w:r>
        <w:t xml:space="preserve">Πιο συγκεκριμένα, το βασικό ζητούμενο του προβλήματος προς επίλυση αποτελεί η </w:t>
      </w:r>
      <w:r w:rsidR="009B7798">
        <w:t xml:space="preserve">διατύπωση και η ενασχόληση με ένα ή περισσότερα ερευνητικά ερωτήματα, αναφορικά με τις πληροφορίες που εμπεριέχονται σε αποθετήρια ανοικτού λογισμικού και αφορούν τους προγραμματιστές που εμπλέκονται με αυτά, αλλά και τα ίδια τα χαρακτηριστικά των αποθετηρίων. </w:t>
      </w:r>
      <w:r w:rsidR="008C5C4D">
        <w:t>Χρήσιμες πηγές πληροφορίας αποτελούν χαρακτηριστικά των αποθετηρίων όπως η εμπλοκή των προγραμματιστών σε ένα αποθετήριο (</w:t>
      </w:r>
      <w:r w:rsidR="008C5C4D">
        <w:rPr>
          <w:lang w:val="en-US"/>
        </w:rPr>
        <w:t>contributors</w:t>
      </w:r>
      <w:r w:rsidR="008C5C4D" w:rsidRPr="008C5C4D">
        <w:t>)</w:t>
      </w:r>
      <w:r w:rsidR="008C5C4D">
        <w:t>, η εμπλοκή των χρηστών σε θέματα που απασχολούν το αποθετήριο (</w:t>
      </w:r>
      <w:r w:rsidR="008C5C4D">
        <w:rPr>
          <w:lang w:val="en-US"/>
        </w:rPr>
        <w:t>issues</w:t>
      </w:r>
      <w:r w:rsidR="008C5C4D" w:rsidRPr="008C5C4D">
        <w:t>)</w:t>
      </w:r>
      <w:r w:rsidR="008C5C4D">
        <w:t xml:space="preserve">, ο αριθμός των σχολίων σε κάθε </w:t>
      </w:r>
      <w:r w:rsidR="008C5C4D">
        <w:rPr>
          <w:lang w:val="en-US"/>
        </w:rPr>
        <w:t>issue</w:t>
      </w:r>
      <w:r w:rsidR="008C5C4D" w:rsidRPr="008C5C4D">
        <w:t xml:space="preserve"> </w:t>
      </w:r>
      <w:r w:rsidR="008C5C4D">
        <w:t>του αποθετηρίου (</w:t>
      </w:r>
      <w:r w:rsidR="008C5C4D">
        <w:rPr>
          <w:lang w:val="en-US"/>
        </w:rPr>
        <w:t>comments</w:t>
      </w:r>
      <w:r w:rsidR="008C5C4D" w:rsidRPr="008C5C4D">
        <w:t>)</w:t>
      </w:r>
      <w:r w:rsidR="008C5C4D">
        <w:t>, ο αριθμός των αλλαγών που έχουν πραγματοποιηθεί (</w:t>
      </w:r>
      <w:r w:rsidR="008C5C4D">
        <w:rPr>
          <w:lang w:val="en-US"/>
        </w:rPr>
        <w:t>commits</w:t>
      </w:r>
      <w:r w:rsidR="008C5C4D" w:rsidRPr="008C5C4D">
        <w:t xml:space="preserve">), </w:t>
      </w:r>
      <w:r w:rsidR="008C5C4D">
        <w:t xml:space="preserve">οι θεματικές ενότητες </w:t>
      </w:r>
      <w:r w:rsidR="00A34D7E">
        <w:t xml:space="preserve">και οι γλώσσες προγραμματισμού </w:t>
      </w:r>
      <w:r w:rsidR="008C5C4D">
        <w:t xml:space="preserve">που καλύπτει το αποθετήριο </w:t>
      </w:r>
      <w:r w:rsidR="008C5C4D" w:rsidRPr="008C5C4D">
        <w:t>(</w:t>
      </w:r>
      <w:r w:rsidR="008C5C4D">
        <w:rPr>
          <w:lang w:val="en-US"/>
        </w:rPr>
        <w:t>topics</w:t>
      </w:r>
      <w:r w:rsidR="00A34D7E">
        <w:t xml:space="preserve"> - </w:t>
      </w:r>
      <w:r w:rsidR="00A34D7E">
        <w:rPr>
          <w:lang w:val="en-US"/>
        </w:rPr>
        <w:t>languages</w:t>
      </w:r>
      <w:r w:rsidR="008C5C4D" w:rsidRPr="008C5C4D">
        <w:t>)</w:t>
      </w:r>
      <w:r w:rsidR="00A34D7E" w:rsidRPr="00A34D7E">
        <w:t xml:space="preserve"> </w:t>
      </w:r>
      <w:proofErr w:type="spellStart"/>
      <w:r w:rsidR="00A34D7E">
        <w:t>κ.ο.κ.</w:t>
      </w:r>
      <w:proofErr w:type="spellEnd"/>
      <w:r w:rsidR="00A34D7E">
        <w:t xml:space="preserve"> </w:t>
      </w:r>
      <w:r w:rsidR="009B7798">
        <w:t xml:space="preserve">Μερικά </w:t>
      </w:r>
      <w:r w:rsidR="008C5C4D">
        <w:t>ενδεικτικά ερευνητικά ερωτήματα δίνονται παρακάτω (μπορείτε να χρησιμοποιήσετε αυτά ή να διατυπώσετε τα δικά σας):</w:t>
      </w:r>
      <w:r w:rsidR="003D1036" w:rsidRPr="003D1036">
        <w:t xml:space="preserve"> </w:t>
      </w:r>
    </w:p>
    <w:p w14:paraId="03C77D6A" w14:textId="7F163D49" w:rsidR="00465736" w:rsidRPr="007227CF" w:rsidRDefault="00A34D7E" w:rsidP="008F0BE6">
      <w:pPr>
        <w:pStyle w:val="a3"/>
        <w:numPr>
          <w:ilvl w:val="0"/>
          <w:numId w:val="12"/>
        </w:numPr>
        <w:spacing w:before="240" w:after="0"/>
        <w:jc w:val="both"/>
      </w:pPr>
      <w:r>
        <w:rPr>
          <w:b/>
        </w:rPr>
        <w:t>Εύρεση του ρόλου που κατέχει ένας χρήστης εντός του αποθετηρίου</w:t>
      </w:r>
    </w:p>
    <w:p w14:paraId="38EDC974" w14:textId="2ADA0FA6" w:rsidR="00A34D7E" w:rsidRDefault="00A34D7E" w:rsidP="007227CF">
      <w:pPr>
        <w:spacing w:before="240" w:after="0"/>
        <w:jc w:val="both"/>
      </w:pPr>
      <w:r>
        <w:lastRenderedPageBreak/>
        <w:t xml:space="preserve">Ένας χρήστης μπορεί να συνεισφέρει στην ανάπτυξη ενός αποθετηρίου με πολλούς και διαφορετικούς τρόπους. Η πιο γνωστή κατηγοριοποίηση των χρηστών ενός αποθετηρίου περιλαμβάνει τρεις διαφορετικές ομάδες: τους </w:t>
      </w:r>
      <w:r w:rsidRPr="00A34D7E">
        <w:rPr>
          <w:b/>
          <w:bCs/>
          <w:lang w:val="en-US"/>
        </w:rPr>
        <w:t>Dev</w:t>
      </w:r>
      <w:r w:rsidRPr="00A34D7E">
        <w:t xml:space="preserve"> </w:t>
      </w:r>
      <w:r>
        <w:t>χρήστες</w:t>
      </w:r>
      <w:r w:rsidRPr="00A34D7E">
        <w:t xml:space="preserve">, </w:t>
      </w:r>
      <w:r>
        <w:t xml:space="preserve">οι οποίοι συνεισφέρουν κυρίως στην ανάπτυξη του κώδικα του αποθετηρίου, τους </w:t>
      </w:r>
      <w:r w:rsidRPr="00A34D7E">
        <w:rPr>
          <w:b/>
          <w:bCs/>
          <w:lang w:val="en-US"/>
        </w:rPr>
        <w:t>Ops</w:t>
      </w:r>
      <w:r w:rsidRPr="00A34D7E">
        <w:rPr>
          <w:b/>
          <w:bCs/>
        </w:rPr>
        <w:t xml:space="preserve"> </w:t>
      </w:r>
      <w:r>
        <w:t xml:space="preserve">χρήστες, οι οποίοι συνεισφέρουν </w:t>
      </w:r>
      <w:r w:rsidR="0018578C">
        <w:t xml:space="preserve">κατά βάση στον έλεγχο, </w:t>
      </w:r>
      <w:proofErr w:type="spellStart"/>
      <w:r w:rsidR="0018578C">
        <w:t>αποσφαλμάτωση</w:t>
      </w:r>
      <w:proofErr w:type="spellEnd"/>
      <w:r w:rsidR="0018578C">
        <w:t xml:space="preserve">, εντοπισμό σφαλμάτων και περαιτέρω προώθησης του έργου και, τέλος, στους </w:t>
      </w:r>
      <w:r w:rsidR="0018578C" w:rsidRPr="0018578C">
        <w:rPr>
          <w:b/>
          <w:bCs/>
          <w:lang w:val="en-US"/>
        </w:rPr>
        <w:t>DevOps</w:t>
      </w:r>
      <w:r w:rsidR="0018578C">
        <w:t>, που συνεισφέρουν και στις δύο παραπάνω κατηγορίες.</w:t>
      </w:r>
    </w:p>
    <w:p w14:paraId="1722F000" w14:textId="35C179D0" w:rsidR="007227CF" w:rsidRPr="00DF7533" w:rsidRDefault="0018578C" w:rsidP="007227CF">
      <w:pPr>
        <w:spacing w:before="240" w:after="0"/>
        <w:jc w:val="both"/>
      </w:pPr>
      <w:r>
        <w:t xml:space="preserve">Ένα χρήσιμο ερευνητικό ερώτημα αποτελεί η εξακρίβωση του ρόλου στον οποίο ανήκει κάθε χρήστης του αποθετηρίου. Για τον σκοπό αυτό, μπορούν να χρησιμοποιηθούν χρήσιμες πληροφορίες που βρίσκονται εντός του αποθετηρίου, όπως ο αριθμός των </w:t>
      </w:r>
      <w:r>
        <w:rPr>
          <w:lang w:val="en-US"/>
        </w:rPr>
        <w:t>commits</w:t>
      </w:r>
      <w:r w:rsidRPr="0018578C">
        <w:t xml:space="preserve"> </w:t>
      </w:r>
      <w:r>
        <w:t>που έχει πραγματοποιήσει ο χρήστης</w:t>
      </w:r>
      <w:r w:rsidR="00DF7533">
        <w:t xml:space="preserve">, ο αριθμός των </w:t>
      </w:r>
      <w:r w:rsidR="00DF7533">
        <w:rPr>
          <w:lang w:val="en-US"/>
        </w:rPr>
        <w:t>issues</w:t>
      </w:r>
      <w:r w:rsidR="00DF7533" w:rsidRPr="00DF7533">
        <w:t xml:space="preserve"> </w:t>
      </w:r>
      <w:r w:rsidR="00DF7533">
        <w:t xml:space="preserve">που έχει ανοίξει/κλείσει/σχολιάσει ο χρήστης, το πλήθος των σχολίων του χρήστη </w:t>
      </w:r>
      <w:proofErr w:type="spellStart"/>
      <w:r w:rsidR="00DF7533">
        <w:t>κ.ο.κ.</w:t>
      </w:r>
      <w:proofErr w:type="spellEnd"/>
    </w:p>
    <w:p w14:paraId="325DF516" w14:textId="77777777" w:rsidR="002A3D0E" w:rsidRPr="007227CF" w:rsidRDefault="002A3D0E" w:rsidP="007227CF">
      <w:pPr>
        <w:spacing w:before="240" w:after="0"/>
        <w:jc w:val="both"/>
      </w:pPr>
    </w:p>
    <w:p w14:paraId="59901299" w14:textId="346AE42B" w:rsidR="007404FC" w:rsidRPr="00B458A6" w:rsidRDefault="00DF7533" w:rsidP="007404FC">
      <w:pPr>
        <w:pStyle w:val="a3"/>
        <w:numPr>
          <w:ilvl w:val="0"/>
          <w:numId w:val="12"/>
        </w:numPr>
        <w:spacing w:before="240" w:after="0"/>
        <w:jc w:val="both"/>
        <w:rPr>
          <w:b/>
        </w:rPr>
      </w:pPr>
      <w:r>
        <w:rPr>
          <w:b/>
        </w:rPr>
        <w:t>Αξιολόγηση της δυσκολίας αντιμετώπισης των θεμάτων ενός αποθετηρίου</w:t>
      </w:r>
    </w:p>
    <w:p w14:paraId="218EE48A" w14:textId="6017B058" w:rsidR="00DF7533" w:rsidRDefault="00DF7533" w:rsidP="00EF6B8F">
      <w:pPr>
        <w:spacing w:before="240" w:after="0"/>
        <w:jc w:val="both"/>
      </w:pPr>
      <w:r>
        <w:t xml:space="preserve">Τα </w:t>
      </w:r>
      <w:r>
        <w:rPr>
          <w:lang w:val="en-US"/>
        </w:rPr>
        <w:t>issues</w:t>
      </w:r>
      <w:r w:rsidRPr="00DF7533">
        <w:t xml:space="preserve"> </w:t>
      </w:r>
      <w:r>
        <w:t>κάθε αποθετηρίου αποτελούν θέματα που έχουν εντοπιστεί στο έργο και πρέπει να επιλυθούν. Τα θέματα αυτά μπορεί να αφορούν κακή λειτουργία του κώδικα (</w:t>
      </w:r>
      <w:r>
        <w:rPr>
          <w:lang w:val="en-US"/>
        </w:rPr>
        <w:t>errors</w:t>
      </w:r>
      <w:r w:rsidRPr="00DF7533">
        <w:t>/</w:t>
      </w:r>
      <w:r>
        <w:rPr>
          <w:lang w:val="en-US"/>
        </w:rPr>
        <w:t>bugs</w:t>
      </w:r>
      <w:r w:rsidRPr="00DF7533">
        <w:t>)</w:t>
      </w:r>
      <w:r>
        <w:t xml:space="preserve">, νέες προσθήκες στον κώδικα και τη λειτουργικότητα του έργου, γενικά θέματα προς συζήτηση, απορίες χρηστών </w:t>
      </w:r>
      <w:proofErr w:type="spellStart"/>
      <w:r>
        <w:t>κ.ο.κ.</w:t>
      </w:r>
      <w:proofErr w:type="spellEnd"/>
      <w:r>
        <w:t xml:space="preserve"> Οι χρήστες που είναι υπεύθυνοι για το συγκεκριμένο έργο οφείλουν να επιλύουν γρήγορα και σωστά τα θέματα που εμφανίζονται, έτσι ώστε το αποθετήριο </w:t>
      </w:r>
      <w:r w:rsidR="0064653C">
        <w:t>να διατηρείται σε μια ιδανική κατάσταση και οι χρήστες του να είναι ικανοποιημένοι.</w:t>
      </w:r>
    </w:p>
    <w:p w14:paraId="07266DF9" w14:textId="7D8334BC" w:rsidR="00734676" w:rsidRDefault="0064653C" w:rsidP="0064653C">
      <w:pPr>
        <w:spacing w:before="240" w:after="0"/>
        <w:jc w:val="both"/>
      </w:pPr>
      <w:r>
        <w:t xml:space="preserve">Στο παραπάνω πλαίσιο, είναι ιδιαίτερα σημαντική η αξιολόγηση της δυσκολίας που εμφανίζει κάθε νέο </w:t>
      </w:r>
      <w:r>
        <w:rPr>
          <w:lang w:val="en-US"/>
        </w:rPr>
        <w:t>issue</w:t>
      </w:r>
      <w:r>
        <w:t xml:space="preserve"> ως προς την επίλυσή του, καθώς μπορεί να βοηθήσει αισθητά τους υπεύθυνους του έργου στο να </w:t>
      </w:r>
      <w:proofErr w:type="spellStart"/>
      <w:r>
        <w:t>προτεραιοποιήσουν</w:t>
      </w:r>
      <w:proofErr w:type="spellEnd"/>
      <w:r>
        <w:t xml:space="preserve"> τα θέματα που πρέπει να επιλύσουν, αλλά και να δώσουν την ανάλογη προσοχή. Στο ερώτημα αυτό, πρέπει να δοθεί ιδιαίτερη έμφαση σε χαρακτηριστικά όπως η χρονική διάρκεια που απαιτήθηκε για να κλείσει το </w:t>
      </w:r>
      <w:r>
        <w:rPr>
          <w:lang w:val="en-US"/>
        </w:rPr>
        <w:t>issue</w:t>
      </w:r>
      <w:r>
        <w:t xml:space="preserve">, ο αριθμός των σχολίων που εμπλέκονται σε αυτό, ο αριθμός των </w:t>
      </w:r>
      <w:r>
        <w:rPr>
          <w:lang w:val="en-US"/>
        </w:rPr>
        <w:t>commits</w:t>
      </w:r>
      <w:r w:rsidRPr="0064653C">
        <w:t xml:space="preserve"> </w:t>
      </w:r>
      <w:r>
        <w:t xml:space="preserve">που αναφέρονται στο </w:t>
      </w:r>
      <w:r>
        <w:rPr>
          <w:lang w:val="en-US"/>
        </w:rPr>
        <w:t>issue</w:t>
      </w:r>
      <w:r>
        <w:t xml:space="preserve"> </w:t>
      </w:r>
      <w:proofErr w:type="spellStart"/>
      <w:r>
        <w:t>κ.ο.κ.</w:t>
      </w:r>
      <w:proofErr w:type="spellEnd"/>
    </w:p>
    <w:p w14:paraId="2D8B0F14" w14:textId="4ACE32A1" w:rsidR="0064653C" w:rsidRDefault="0064653C" w:rsidP="0064653C">
      <w:pPr>
        <w:spacing w:before="240" w:after="0"/>
        <w:jc w:val="both"/>
      </w:pPr>
    </w:p>
    <w:p w14:paraId="63792573" w14:textId="77777777" w:rsidR="0064653C" w:rsidRDefault="0064653C" w:rsidP="0064653C">
      <w:pPr>
        <w:spacing w:before="240" w:after="0"/>
        <w:jc w:val="both"/>
      </w:pPr>
    </w:p>
    <w:p w14:paraId="68559CA2" w14:textId="3AA24022" w:rsidR="00EE41E3" w:rsidRPr="00EE41E3" w:rsidRDefault="00EE41E3" w:rsidP="00EE41E3">
      <w:pPr>
        <w:spacing w:before="240" w:after="80"/>
        <w:jc w:val="center"/>
      </w:pPr>
      <w:r w:rsidRPr="00EE41E3">
        <w:t>Πίνακ</w:t>
      </w:r>
      <w:r>
        <w:t>α</w:t>
      </w:r>
      <w:r w:rsidRPr="00EE41E3">
        <w:t xml:space="preserve">ς </w:t>
      </w:r>
      <w:r>
        <w:fldChar w:fldCharType="begin"/>
      </w:r>
      <w:r w:rsidRPr="00EE41E3">
        <w:instrText xml:space="preserve"> </w:instrText>
      </w:r>
      <w:r>
        <w:instrText>SEQ</w:instrText>
      </w:r>
      <w:r w:rsidRPr="00EE41E3">
        <w:instrText xml:space="preserve"> Πίνακς \* </w:instrText>
      </w:r>
      <w:r>
        <w:instrText>ARABIC</w:instrText>
      </w:r>
      <w:r w:rsidRPr="00EE41E3">
        <w:instrText xml:space="preserve"> </w:instrText>
      </w:r>
      <w:r>
        <w:fldChar w:fldCharType="separate"/>
      </w:r>
      <w:r w:rsidRPr="00EE41E3">
        <w:t>1</w:t>
      </w:r>
      <w:r>
        <w:fldChar w:fldCharType="end"/>
      </w:r>
      <w:r w:rsidRPr="00EE41E3">
        <w:t xml:space="preserve"> </w:t>
      </w:r>
      <w:r w:rsidRPr="00116F69">
        <w:t xml:space="preserve">Παράδειγμα εύρεσης </w:t>
      </w:r>
      <w:r w:rsidR="00EF6B8F">
        <w:t xml:space="preserve">βαθμού </w:t>
      </w:r>
      <w:r w:rsidR="0064653C">
        <w:t>δυσκολίας</w:t>
      </w:r>
      <w:r w:rsidRPr="00116F69">
        <w:t xml:space="preserve"> με βάση </w:t>
      </w:r>
      <w:r w:rsidRPr="00EE41E3">
        <w:t>συγκεκριμένα</w:t>
      </w:r>
      <w:r w:rsidR="00EF6B8F">
        <w:t xml:space="preserve"> χαρακτηριστικά</w:t>
      </w:r>
    </w:p>
    <w:tbl>
      <w:tblPr>
        <w:tblStyle w:val="a4"/>
        <w:tblW w:w="0" w:type="auto"/>
        <w:jc w:val="center"/>
        <w:tblLook w:val="04A0" w:firstRow="1" w:lastRow="0" w:firstColumn="1" w:lastColumn="0" w:noHBand="0" w:noVBand="1"/>
      </w:tblPr>
      <w:tblGrid>
        <w:gridCol w:w="1434"/>
        <w:gridCol w:w="1433"/>
        <w:gridCol w:w="1434"/>
        <w:gridCol w:w="1443"/>
        <w:gridCol w:w="1432"/>
        <w:gridCol w:w="1528"/>
      </w:tblGrid>
      <w:tr w:rsidR="001F1F4C" w14:paraId="233A3958" w14:textId="77777777" w:rsidTr="001F1F4C">
        <w:trPr>
          <w:jc w:val="center"/>
        </w:trPr>
        <w:tc>
          <w:tcPr>
            <w:tcW w:w="1434" w:type="dxa"/>
            <w:vMerge w:val="restart"/>
            <w:vAlign w:val="center"/>
          </w:tcPr>
          <w:p w14:paraId="3766CF04" w14:textId="77777777" w:rsidR="001F1F4C" w:rsidRPr="00077464" w:rsidRDefault="001F1F4C" w:rsidP="00B605F1">
            <w:pPr>
              <w:jc w:val="center"/>
              <w:rPr>
                <w:b/>
                <w:sz w:val="28"/>
                <w:lang w:val="en-US"/>
              </w:rPr>
            </w:pPr>
            <w:r w:rsidRPr="00077464">
              <w:rPr>
                <w:b/>
                <w:sz w:val="28"/>
                <w:lang w:val="en-US"/>
              </w:rPr>
              <w:t>Clusters</w:t>
            </w:r>
          </w:p>
        </w:tc>
        <w:tc>
          <w:tcPr>
            <w:tcW w:w="5742" w:type="dxa"/>
            <w:gridSpan w:val="4"/>
            <w:vAlign w:val="center"/>
          </w:tcPr>
          <w:p w14:paraId="5C01B5E4" w14:textId="1F18B963" w:rsidR="001F1F4C" w:rsidRPr="00077464" w:rsidRDefault="001F1F4C" w:rsidP="00B605F1">
            <w:pPr>
              <w:jc w:val="center"/>
              <w:rPr>
                <w:b/>
                <w:sz w:val="28"/>
                <w:lang w:val="en-US"/>
              </w:rPr>
            </w:pPr>
            <w:r w:rsidRPr="00077464">
              <w:rPr>
                <w:b/>
                <w:sz w:val="28"/>
                <w:lang w:val="en-US"/>
              </w:rPr>
              <w:t>Feature</w:t>
            </w:r>
          </w:p>
        </w:tc>
        <w:tc>
          <w:tcPr>
            <w:tcW w:w="1528" w:type="dxa"/>
            <w:vMerge w:val="restart"/>
            <w:vAlign w:val="center"/>
          </w:tcPr>
          <w:p w14:paraId="423FC375" w14:textId="1A526FD9" w:rsidR="001F1F4C" w:rsidRPr="00077464" w:rsidRDefault="001F1F4C" w:rsidP="00B605F1">
            <w:pPr>
              <w:jc w:val="center"/>
              <w:rPr>
                <w:b/>
                <w:sz w:val="28"/>
                <w:lang w:val="en-US"/>
              </w:rPr>
            </w:pPr>
            <w:r>
              <w:rPr>
                <w:b/>
                <w:sz w:val="28"/>
                <w:lang w:val="en-US"/>
              </w:rPr>
              <w:t>Difficulty</w:t>
            </w:r>
          </w:p>
        </w:tc>
      </w:tr>
      <w:tr w:rsidR="001F1F4C" w14:paraId="4DA314C4" w14:textId="77777777" w:rsidTr="001F1F4C">
        <w:trPr>
          <w:trHeight w:val="768"/>
          <w:jc w:val="center"/>
        </w:trPr>
        <w:tc>
          <w:tcPr>
            <w:tcW w:w="1434" w:type="dxa"/>
            <w:vMerge/>
            <w:vAlign w:val="center"/>
          </w:tcPr>
          <w:p w14:paraId="0BB6B6A5" w14:textId="77777777" w:rsidR="001F1F4C" w:rsidRDefault="001F1F4C" w:rsidP="00B605F1">
            <w:pPr>
              <w:jc w:val="center"/>
            </w:pPr>
          </w:p>
        </w:tc>
        <w:tc>
          <w:tcPr>
            <w:tcW w:w="1433" w:type="dxa"/>
            <w:vAlign w:val="center"/>
          </w:tcPr>
          <w:p w14:paraId="7B898AF7" w14:textId="217DAA46" w:rsidR="001F1F4C" w:rsidRPr="0064653C" w:rsidRDefault="001F1F4C" w:rsidP="00077464">
            <w:pPr>
              <w:jc w:val="center"/>
              <w:rPr>
                <w:b/>
                <w:sz w:val="24"/>
                <w:lang w:val="en-US"/>
              </w:rPr>
            </w:pPr>
            <w:r>
              <w:rPr>
                <w:b/>
                <w:sz w:val="24"/>
                <w:lang w:val="en-US"/>
              </w:rPr>
              <w:t># Commits</w:t>
            </w:r>
          </w:p>
        </w:tc>
        <w:tc>
          <w:tcPr>
            <w:tcW w:w="1434" w:type="dxa"/>
            <w:vAlign w:val="center"/>
          </w:tcPr>
          <w:p w14:paraId="66A51A51" w14:textId="51B279B5" w:rsidR="001F1F4C" w:rsidRPr="0064653C" w:rsidRDefault="001F1F4C" w:rsidP="00077464">
            <w:pPr>
              <w:jc w:val="center"/>
              <w:rPr>
                <w:b/>
                <w:sz w:val="24"/>
                <w:lang w:val="en-US"/>
              </w:rPr>
            </w:pPr>
            <w:r>
              <w:rPr>
                <w:b/>
                <w:sz w:val="24"/>
                <w:lang w:val="en-US"/>
              </w:rPr>
              <w:t>Duration</w:t>
            </w:r>
          </w:p>
        </w:tc>
        <w:tc>
          <w:tcPr>
            <w:tcW w:w="1443" w:type="dxa"/>
            <w:vAlign w:val="center"/>
          </w:tcPr>
          <w:p w14:paraId="66EF878A" w14:textId="30A3EA45" w:rsidR="001F1F4C" w:rsidRPr="001F1F4C" w:rsidRDefault="001F1F4C" w:rsidP="00077464">
            <w:pPr>
              <w:jc w:val="center"/>
              <w:rPr>
                <w:b/>
                <w:sz w:val="24"/>
                <w:lang w:val="en-US"/>
              </w:rPr>
            </w:pPr>
            <w:r>
              <w:rPr>
                <w:b/>
                <w:sz w:val="24"/>
                <w:lang w:val="en-US"/>
              </w:rPr>
              <w:t># Comments</w:t>
            </w:r>
          </w:p>
        </w:tc>
        <w:tc>
          <w:tcPr>
            <w:tcW w:w="1432" w:type="dxa"/>
            <w:vAlign w:val="center"/>
          </w:tcPr>
          <w:p w14:paraId="0E2FAB7A" w14:textId="4C397F59" w:rsidR="001F1F4C" w:rsidRPr="001F1F4C" w:rsidRDefault="001F1F4C" w:rsidP="00077464">
            <w:pPr>
              <w:jc w:val="center"/>
              <w:rPr>
                <w:b/>
                <w:sz w:val="24"/>
                <w:lang w:val="en-US"/>
              </w:rPr>
            </w:pPr>
            <w:r>
              <w:rPr>
                <w:b/>
                <w:sz w:val="24"/>
                <w:lang w:val="en-US"/>
              </w:rPr>
              <w:t># Users Involved</w:t>
            </w:r>
          </w:p>
        </w:tc>
        <w:tc>
          <w:tcPr>
            <w:tcW w:w="1528" w:type="dxa"/>
            <w:vMerge/>
            <w:vAlign w:val="center"/>
          </w:tcPr>
          <w:p w14:paraId="7969099F" w14:textId="77777777" w:rsidR="001F1F4C" w:rsidRDefault="001F1F4C" w:rsidP="00B605F1">
            <w:pPr>
              <w:jc w:val="center"/>
            </w:pPr>
          </w:p>
        </w:tc>
      </w:tr>
      <w:tr w:rsidR="001F1F4C" w14:paraId="5A90B20C" w14:textId="77777777" w:rsidTr="001F1F4C">
        <w:trPr>
          <w:trHeight w:val="537"/>
          <w:jc w:val="center"/>
        </w:trPr>
        <w:tc>
          <w:tcPr>
            <w:tcW w:w="1434" w:type="dxa"/>
            <w:vAlign w:val="center"/>
          </w:tcPr>
          <w:p w14:paraId="046094B9" w14:textId="77777777" w:rsidR="001F1F4C" w:rsidRPr="00077464" w:rsidRDefault="001F1F4C" w:rsidP="00B605F1">
            <w:pPr>
              <w:jc w:val="center"/>
              <w:rPr>
                <w:lang w:val="en-US"/>
              </w:rPr>
            </w:pPr>
            <w:r>
              <w:rPr>
                <w:lang w:val="en-US"/>
              </w:rPr>
              <w:t>#1</w:t>
            </w:r>
          </w:p>
        </w:tc>
        <w:tc>
          <w:tcPr>
            <w:tcW w:w="1433" w:type="dxa"/>
            <w:vAlign w:val="center"/>
          </w:tcPr>
          <w:p w14:paraId="083637CE" w14:textId="77777777" w:rsidR="001F1F4C" w:rsidRPr="00077464" w:rsidRDefault="001F1F4C" w:rsidP="00B605F1">
            <w:pPr>
              <w:jc w:val="center"/>
              <w:rPr>
                <w:lang w:val="en-US"/>
              </w:rPr>
            </w:pPr>
            <w:r>
              <w:rPr>
                <w:lang w:val="en-US"/>
              </w:rPr>
              <w:t>Low</w:t>
            </w:r>
          </w:p>
        </w:tc>
        <w:tc>
          <w:tcPr>
            <w:tcW w:w="1434" w:type="dxa"/>
            <w:vAlign w:val="center"/>
          </w:tcPr>
          <w:p w14:paraId="23078EF6" w14:textId="3585687B" w:rsidR="001F1F4C" w:rsidRPr="004C7592" w:rsidRDefault="001F1F4C" w:rsidP="00B605F1">
            <w:pPr>
              <w:jc w:val="center"/>
              <w:rPr>
                <w:lang w:val="en-US"/>
              </w:rPr>
            </w:pPr>
            <w:r>
              <w:rPr>
                <w:lang w:val="en-US"/>
              </w:rPr>
              <w:t>Small</w:t>
            </w:r>
          </w:p>
        </w:tc>
        <w:tc>
          <w:tcPr>
            <w:tcW w:w="1443" w:type="dxa"/>
            <w:vAlign w:val="center"/>
          </w:tcPr>
          <w:p w14:paraId="740444E3" w14:textId="77777777" w:rsidR="001F1F4C" w:rsidRDefault="001F1F4C" w:rsidP="00B605F1">
            <w:pPr>
              <w:jc w:val="center"/>
            </w:pPr>
            <w:r>
              <w:rPr>
                <w:lang w:val="en-US"/>
              </w:rPr>
              <w:t>Low</w:t>
            </w:r>
          </w:p>
        </w:tc>
        <w:tc>
          <w:tcPr>
            <w:tcW w:w="1432" w:type="dxa"/>
            <w:vAlign w:val="center"/>
          </w:tcPr>
          <w:p w14:paraId="62D3AA47" w14:textId="77777777" w:rsidR="001F1F4C" w:rsidRDefault="001F1F4C" w:rsidP="00B605F1">
            <w:pPr>
              <w:jc w:val="center"/>
            </w:pPr>
            <w:r>
              <w:rPr>
                <w:lang w:val="en-US"/>
              </w:rPr>
              <w:t>High</w:t>
            </w:r>
          </w:p>
        </w:tc>
        <w:tc>
          <w:tcPr>
            <w:tcW w:w="1528" w:type="dxa"/>
            <w:shd w:val="clear" w:color="auto" w:fill="C6D9F1" w:themeFill="text2" w:themeFillTint="33"/>
            <w:vAlign w:val="center"/>
          </w:tcPr>
          <w:p w14:paraId="272F3F00" w14:textId="77777777" w:rsidR="001F1F4C" w:rsidRPr="004953D5" w:rsidRDefault="001F1F4C" w:rsidP="00AA6024">
            <w:pPr>
              <w:jc w:val="center"/>
              <w:rPr>
                <w:b/>
                <w:lang w:val="en-US"/>
              </w:rPr>
            </w:pPr>
            <w:r>
              <w:rPr>
                <w:b/>
                <w:lang w:val="en-US"/>
              </w:rPr>
              <w:t>Low</w:t>
            </w:r>
          </w:p>
        </w:tc>
      </w:tr>
      <w:tr w:rsidR="001F1F4C" w14:paraId="464AEFA8" w14:textId="77777777" w:rsidTr="001F1F4C">
        <w:trPr>
          <w:trHeight w:val="537"/>
          <w:jc w:val="center"/>
        </w:trPr>
        <w:tc>
          <w:tcPr>
            <w:tcW w:w="1434" w:type="dxa"/>
            <w:vAlign w:val="center"/>
          </w:tcPr>
          <w:p w14:paraId="7C0B6866" w14:textId="77777777" w:rsidR="001F1F4C" w:rsidRDefault="001F1F4C" w:rsidP="00077464">
            <w:pPr>
              <w:jc w:val="center"/>
              <w:rPr>
                <w:lang w:val="en-US"/>
              </w:rPr>
            </w:pPr>
            <w:r>
              <w:rPr>
                <w:lang w:val="en-US"/>
              </w:rPr>
              <w:t>#2</w:t>
            </w:r>
          </w:p>
        </w:tc>
        <w:tc>
          <w:tcPr>
            <w:tcW w:w="1433" w:type="dxa"/>
            <w:vAlign w:val="center"/>
          </w:tcPr>
          <w:p w14:paraId="5CB0FC6D" w14:textId="77777777" w:rsidR="001F1F4C" w:rsidRPr="00077464" w:rsidRDefault="001F1F4C" w:rsidP="00077464">
            <w:pPr>
              <w:jc w:val="center"/>
              <w:rPr>
                <w:lang w:val="en-US"/>
              </w:rPr>
            </w:pPr>
            <w:r>
              <w:rPr>
                <w:lang w:val="en-US"/>
              </w:rPr>
              <w:t>Medium</w:t>
            </w:r>
          </w:p>
        </w:tc>
        <w:tc>
          <w:tcPr>
            <w:tcW w:w="1434" w:type="dxa"/>
            <w:vAlign w:val="center"/>
          </w:tcPr>
          <w:p w14:paraId="0CD0C6AE" w14:textId="4230800D" w:rsidR="001F1F4C" w:rsidRDefault="001F1F4C" w:rsidP="00077464">
            <w:pPr>
              <w:jc w:val="center"/>
            </w:pPr>
            <w:r>
              <w:rPr>
                <w:lang w:val="en-US"/>
              </w:rPr>
              <w:t>Large</w:t>
            </w:r>
          </w:p>
        </w:tc>
        <w:tc>
          <w:tcPr>
            <w:tcW w:w="1443" w:type="dxa"/>
            <w:vAlign w:val="center"/>
          </w:tcPr>
          <w:p w14:paraId="4062B5F6" w14:textId="77777777" w:rsidR="001F1F4C" w:rsidRDefault="001F1F4C" w:rsidP="00077464">
            <w:pPr>
              <w:jc w:val="center"/>
            </w:pPr>
            <w:r>
              <w:rPr>
                <w:lang w:val="en-US"/>
              </w:rPr>
              <w:t>High</w:t>
            </w:r>
          </w:p>
        </w:tc>
        <w:tc>
          <w:tcPr>
            <w:tcW w:w="1432" w:type="dxa"/>
            <w:vAlign w:val="center"/>
          </w:tcPr>
          <w:p w14:paraId="25EB736A" w14:textId="77777777" w:rsidR="001F1F4C" w:rsidRDefault="001F1F4C" w:rsidP="00077464">
            <w:pPr>
              <w:jc w:val="center"/>
            </w:pPr>
            <w:r>
              <w:rPr>
                <w:lang w:val="en-US"/>
              </w:rPr>
              <w:t>Low</w:t>
            </w:r>
          </w:p>
        </w:tc>
        <w:tc>
          <w:tcPr>
            <w:tcW w:w="1528" w:type="dxa"/>
            <w:shd w:val="clear" w:color="auto" w:fill="C6D9F1" w:themeFill="text2" w:themeFillTint="33"/>
            <w:vAlign w:val="center"/>
          </w:tcPr>
          <w:p w14:paraId="1A65967D" w14:textId="77777777" w:rsidR="001F1F4C" w:rsidRPr="004953D5" w:rsidRDefault="001F1F4C" w:rsidP="00077464">
            <w:pPr>
              <w:jc w:val="center"/>
              <w:rPr>
                <w:b/>
                <w:lang w:val="en-US"/>
              </w:rPr>
            </w:pPr>
            <w:r>
              <w:rPr>
                <w:b/>
                <w:lang w:val="en-US"/>
              </w:rPr>
              <w:t>Medium</w:t>
            </w:r>
          </w:p>
        </w:tc>
      </w:tr>
      <w:tr w:rsidR="001F1F4C" w14:paraId="3F025513" w14:textId="77777777" w:rsidTr="001F1F4C">
        <w:trPr>
          <w:trHeight w:val="537"/>
          <w:jc w:val="center"/>
        </w:trPr>
        <w:tc>
          <w:tcPr>
            <w:tcW w:w="1434" w:type="dxa"/>
            <w:vAlign w:val="center"/>
          </w:tcPr>
          <w:p w14:paraId="43D8ED5A" w14:textId="77777777" w:rsidR="001F1F4C" w:rsidRDefault="001F1F4C" w:rsidP="00077464">
            <w:pPr>
              <w:jc w:val="center"/>
              <w:rPr>
                <w:lang w:val="en-US"/>
              </w:rPr>
            </w:pPr>
            <w:r>
              <w:rPr>
                <w:lang w:val="en-US"/>
              </w:rPr>
              <w:t>#3</w:t>
            </w:r>
          </w:p>
        </w:tc>
        <w:tc>
          <w:tcPr>
            <w:tcW w:w="1433" w:type="dxa"/>
            <w:vAlign w:val="center"/>
          </w:tcPr>
          <w:p w14:paraId="7416700E" w14:textId="77777777" w:rsidR="001F1F4C" w:rsidRPr="00077464" w:rsidRDefault="001F1F4C" w:rsidP="00077464">
            <w:pPr>
              <w:jc w:val="center"/>
              <w:rPr>
                <w:lang w:val="en-US"/>
              </w:rPr>
            </w:pPr>
            <w:r>
              <w:rPr>
                <w:lang w:val="en-US"/>
              </w:rPr>
              <w:t>High</w:t>
            </w:r>
          </w:p>
        </w:tc>
        <w:tc>
          <w:tcPr>
            <w:tcW w:w="1434" w:type="dxa"/>
            <w:vAlign w:val="center"/>
          </w:tcPr>
          <w:p w14:paraId="1BD5CB8A" w14:textId="23C4D3C3" w:rsidR="001F1F4C" w:rsidRPr="001F1F4C" w:rsidRDefault="001F1F4C" w:rsidP="00077464">
            <w:pPr>
              <w:jc w:val="center"/>
              <w:rPr>
                <w:lang w:val="en-US"/>
              </w:rPr>
            </w:pPr>
            <w:r>
              <w:rPr>
                <w:lang w:val="en-US"/>
              </w:rPr>
              <w:t>Large</w:t>
            </w:r>
          </w:p>
        </w:tc>
        <w:tc>
          <w:tcPr>
            <w:tcW w:w="1443" w:type="dxa"/>
            <w:vAlign w:val="center"/>
          </w:tcPr>
          <w:p w14:paraId="73EE29BF" w14:textId="77777777" w:rsidR="001F1F4C" w:rsidRDefault="001F1F4C" w:rsidP="00077464">
            <w:pPr>
              <w:jc w:val="center"/>
            </w:pPr>
            <w:r>
              <w:rPr>
                <w:lang w:val="en-US"/>
              </w:rPr>
              <w:t>High</w:t>
            </w:r>
          </w:p>
        </w:tc>
        <w:tc>
          <w:tcPr>
            <w:tcW w:w="1432" w:type="dxa"/>
            <w:vAlign w:val="center"/>
          </w:tcPr>
          <w:p w14:paraId="12C48292" w14:textId="13F5F1D6" w:rsidR="001F1F4C" w:rsidRDefault="001F1F4C" w:rsidP="00077464">
            <w:pPr>
              <w:jc w:val="center"/>
            </w:pPr>
            <w:r>
              <w:rPr>
                <w:lang w:val="en-US"/>
              </w:rPr>
              <w:t>Medium</w:t>
            </w:r>
          </w:p>
        </w:tc>
        <w:tc>
          <w:tcPr>
            <w:tcW w:w="1528" w:type="dxa"/>
            <w:shd w:val="clear" w:color="auto" w:fill="C6D9F1" w:themeFill="text2" w:themeFillTint="33"/>
            <w:vAlign w:val="center"/>
          </w:tcPr>
          <w:p w14:paraId="663FF762" w14:textId="77777777" w:rsidR="001F1F4C" w:rsidRPr="004953D5" w:rsidRDefault="001F1F4C" w:rsidP="00116F69">
            <w:pPr>
              <w:keepNext/>
              <w:jc w:val="center"/>
              <w:rPr>
                <w:b/>
                <w:lang w:val="en-US"/>
              </w:rPr>
            </w:pPr>
            <w:r>
              <w:rPr>
                <w:b/>
                <w:lang w:val="en-US"/>
              </w:rPr>
              <w:t>High</w:t>
            </w:r>
          </w:p>
        </w:tc>
      </w:tr>
    </w:tbl>
    <w:p w14:paraId="470DFEF7" w14:textId="77777777" w:rsidR="003A0D47" w:rsidRDefault="00EF6B8F" w:rsidP="003A0D47">
      <w:pPr>
        <w:spacing w:before="240" w:after="0"/>
        <w:jc w:val="both"/>
      </w:pPr>
      <w:r>
        <w:t xml:space="preserve">Στον παραπάνω πίνακα φαίνεται το αποτέλεσμα της διενέργειας </w:t>
      </w:r>
      <w:r>
        <w:rPr>
          <w:lang w:val="en-US"/>
        </w:rPr>
        <w:t>clustering</w:t>
      </w:r>
      <w:r w:rsidRPr="00EF6B8F">
        <w:t xml:space="preserve"> </w:t>
      </w:r>
      <w:r>
        <w:t xml:space="preserve">με τη χρήση </w:t>
      </w:r>
      <w:r w:rsidR="001F1F4C" w:rsidRPr="001F1F4C">
        <w:t>4</w:t>
      </w:r>
      <w:r>
        <w:t xml:space="preserve"> χαρακτηριστικών,</w:t>
      </w:r>
      <w:r w:rsidR="001F1F4C" w:rsidRPr="001F1F4C">
        <w:t xml:space="preserve"> </w:t>
      </w:r>
      <w:r w:rsidR="001F1F4C">
        <w:t xml:space="preserve">για την εύρεση </w:t>
      </w:r>
      <w:r w:rsidR="001F1F4C">
        <w:rPr>
          <w:lang w:val="en-US"/>
        </w:rPr>
        <w:t>issues</w:t>
      </w:r>
      <w:r w:rsidR="001F1F4C" w:rsidRPr="001F1F4C">
        <w:t xml:space="preserve"> </w:t>
      </w:r>
      <w:r w:rsidR="001F1F4C">
        <w:t xml:space="preserve">που παρουσιάζουν κοινή συμπεριφορά ως προς τα χαρακτηριστικά που υποδεικνύουν </w:t>
      </w:r>
      <w:r w:rsidR="001F1F4C">
        <w:lastRenderedPageBreak/>
        <w:t>τη δυσκολία αντιμετώπισής τους.</w:t>
      </w:r>
      <w:r w:rsidR="0070511F">
        <w:t xml:space="preserve"> Από τα </w:t>
      </w:r>
      <w:r w:rsidR="0070511F">
        <w:rPr>
          <w:lang w:val="en-US"/>
        </w:rPr>
        <w:t>clusters</w:t>
      </w:r>
      <w:r w:rsidR="0070511F" w:rsidRPr="0070511F">
        <w:t xml:space="preserve"> </w:t>
      </w:r>
      <w:r w:rsidR="0070511F">
        <w:t xml:space="preserve">που σχηματίστηκαν και από την εξέταση των χαρακτηριστικών που ανήκουν σε καθένα από αυτά, ταυτοποιήθηκε ο βαθμός </w:t>
      </w:r>
      <w:r w:rsidR="001F1F4C">
        <w:t>δυσκολίας</w:t>
      </w:r>
      <w:r w:rsidR="0070511F">
        <w:t xml:space="preserve"> που αυτά </w:t>
      </w:r>
      <w:r w:rsidR="001F1F4C">
        <w:t>παρουσιάζουν</w:t>
      </w:r>
      <w:r w:rsidR="0070511F">
        <w:t xml:space="preserve">. Όπως φαίνεται και από τον πίνακα, στο πρώτο </w:t>
      </w:r>
      <w:r w:rsidR="0070511F">
        <w:rPr>
          <w:lang w:val="en-US"/>
        </w:rPr>
        <w:t>cluster</w:t>
      </w:r>
      <w:r w:rsidR="0070511F" w:rsidRPr="0070511F">
        <w:t xml:space="preserve"> </w:t>
      </w:r>
      <w:r w:rsidR="0070511F">
        <w:t xml:space="preserve">εμφανίζονται </w:t>
      </w:r>
      <w:r w:rsidR="001F1F4C">
        <w:t xml:space="preserve">τα </w:t>
      </w:r>
      <w:r w:rsidR="001F1F4C">
        <w:rPr>
          <w:lang w:val="en-US"/>
        </w:rPr>
        <w:t>issues</w:t>
      </w:r>
      <w:r w:rsidR="001F1F4C" w:rsidRPr="001F1F4C">
        <w:t xml:space="preserve"> </w:t>
      </w:r>
      <w:r w:rsidR="0070511F">
        <w:t xml:space="preserve">με </w:t>
      </w:r>
      <w:r w:rsidR="002A3D0E">
        <w:t>χαμηλό</w:t>
      </w:r>
      <w:r w:rsidR="0070511F">
        <w:t xml:space="preserve"> βαθμό </w:t>
      </w:r>
      <w:r w:rsidR="001F1F4C">
        <w:t>δυσκολίας</w:t>
      </w:r>
      <w:r w:rsidR="0070511F">
        <w:t xml:space="preserve">, ενώ αντίθετα οι μέθοδοι με </w:t>
      </w:r>
      <w:r w:rsidR="002A3D0E">
        <w:t>πολλά</w:t>
      </w:r>
      <w:r w:rsidR="004C7592">
        <w:t xml:space="preserve"> </w:t>
      </w:r>
      <w:r w:rsidR="001F1F4C">
        <w:rPr>
          <w:lang w:val="en-US"/>
        </w:rPr>
        <w:t>commits</w:t>
      </w:r>
      <w:r w:rsidR="001F1F4C">
        <w:t xml:space="preserve"> και </w:t>
      </w:r>
      <w:r w:rsidR="001F1F4C">
        <w:rPr>
          <w:lang w:val="en-US"/>
        </w:rPr>
        <w:t>comments</w:t>
      </w:r>
      <w:r w:rsidR="001F1F4C" w:rsidRPr="001F1F4C">
        <w:t xml:space="preserve"> </w:t>
      </w:r>
      <w:r w:rsidR="001F1F4C">
        <w:t>και μεγάλη διάρκεια</w:t>
      </w:r>
      <w:r w:rsidR="0070511F">
        <w:t xml:space="preserve"> χαρακτηρίζονται από </w:t>
      </w:r>
      <w:r w:rsidR="002A3D0E">
        <w:t>υψηλό</w:t>
      </w:r>
      <w:r w:rsidR="0070511F">
        <w:t xml:space="preserve"> βαθμό </w:t>
      </w:r>
      <w:r w:rsidR="001F1F4C">
        <w:t>δυσκολίας</w:t>
      </w:r>
      <w:r w:rsidR="0070511F">
        <w:t>.</w:t>
      </w:r>
      <w:r w:rsidR="00FD1A5D" w:rsidRPr="00FD1A5D">
        <w:t xml:space="preserve"> </w:t>
      </w:r>
    </w:p>
    <w:p w14:paraId="7EFB19E6" w14:textId="77777777" w:rsidR="003A0D47" w:rsidRPr="007227CF" w:rsidRDefault="003A0D47" w:rsidP="003A0D47">
      <w:pPr>
        <w:spacing w:before="240" w:after="0"/>
        <w:jc w:val="both"/>
      </w:pPr>
    </w:p>
    <w:p w14:paraId="021D9A66" w14:textId="77777777" w:rsidR="003A0D47" w:rsidRPr="00B458A6" w:rsidRDefault="003A0D47" w:rsidP="003A0D47">
      <w:pPr>
        <w:pStyle w:val="a3"/>
        <w:numPr>
          <w:ilvl w:val="0"/>
          <w:numId w:val="12"/>
        </w:numPr>
        <w:spacing w:before="240" w:after="0"/>
        <w:jc w:val="both"/>
        <w:rPr>
          <w:b/>
        </w:rPr>
      </w:pPr>
      <w:r w:rsidRPr="002D058A">
        <w:rPr>
          <w:b/>
        </w:rPr>
        <w:t>Αξιολόγηση της φάσης ανάπτυξης του έργου</w:t>
      </w:r>
    </w:p>
    <w:p w14:paraId="2BB16647" w14:textId="77777777" w:rsidR="003A0D47" w:rsidRDefault="003A0D47" w:rsidP="003A0D47">
      <w:pPr>
        <w:spacing w:before="240" w:after="0"/>
        <w:jc w:val="both"/>
      </w:pPr>
      <w:r>
        <w:t xml:space="preserve">Ένα ακόμη ερώτημα που μπορεί να αποδειχθεί ιδιαίτερα σημαντικό, τόσο για τους άμεσα εμπλεκόμενους στο έργο λογισμικού, όσο και για τους </w:t>
      </w:r>
      <w:r>
        <w:rPr>
          <w:lang w:val="en-US"/>
        </w:rPr>
        <w:t>project</w:t>
      </w:r>
      <w:r w:rsidRPr="00351422">
        <w:t xml:space="preserve"> </w:t>
      </w:r>
      <w:r>
        <w:rPr>
          <w:lang w:val="en-US"/>
        </w:rPr>
        <w:t>leaders</w:t>
      </w:r>
      <w:r w:rsidRPr="00351422">
        <w:t xml:space="preserve"> </w:t>
      </w:r>
      <w:r>
        <w:t>που θέλουν να παρακολουθούν την εξέλιξη του έργου είναι η αξιολόγηση και η εξακρίβωση της φάσης ανάπτυξης στην οποία βρίσκεται το έργο σε μία δεδομένη χρονική στιγμή. Ένα παράδειγμα τέτοιου διαχωρισμού αποτελούν τα στάδια ανάπτυξης (</w:t>
      </w:r>
      <w:r>
        <w:rPr>
          <w:lang w:val="en-US"/>
        </w:rPr>
        <w:t>active</w:t>
      </w:r>
      <w:r w:rsidRPr="00351422">
        <w:t xml:space="preserve"> </w:t>
      </w:r>
      <w:r>
        <w:rPr>
          <w:lang w:val="en-US"/>
        </w:rPr>
        <w:t>development</w:t>
      </w:r>
      <w:r w:rsidRPr="00351422">
        <w:t xml:space="preserve">) </w:t>
      </w:r>
      <w:r>
        <w:t>και συντήρησης (</w:t>
      </w:r>
      <w:r>
        <w:rPr>
          <w:lang w:val="en-US"/>
        </w:rPr>
        <w:t>maintenance</w:t>
      </w:r>
      <w:r w:rsidRPr="00351422">
        <w:t xml:space="preserve">) </w:t>
      </w:r>
      <w:r>
        <w:t xml:space="preserve">του έργου. Για τον σκοπό αυτό, μπορούν να χρησιμοποιηθούν χαρακτηριστικά όπως ο αριθμός των </w:t>
      </w:r>
      <w:r>
        <w:rPr>
          <w:lang w:val="en-US"/>
        </w:rPr>
        <w:t>commits</w:t>
      </w:r>
      <w:r w:rsidRPr="00351422">
        <w:t xml:space="preserve"> </w:t>
      </w:r>
      <w:r>
        <w:t xml:space="preserve">που γίνονται στο αποθετήριο ανά εβδομάδα, ο αριθμός των γραμμών που μεταβάλλεται σε κάθε </w:t>
      </w:r>
      <w:r>
        <w:rPr>
          <w:lang w:val="en-US"/>
        </w:rPr>
        <w:t>commit</w:t>
      </w:r>
      <w:r w:rsidRPr="00351422">
        <w:t xml:space="preserve">, </w:t>
      </w:r>
      <w:r>
        <w:t xml:space="preserve">ο αριθμός των νέων </w:t>
      </w:r>
      <w:r>
        <w:rPr>
          <w:lang w:val="en-US"/>
        </w:rPr>
        <w:t>issues</w:t>
      </w:r>
      <w:r>
        <w:t xml:space="preserve"> που δημιουργούνται ανά εβδομάδα, το ποσοστό των </w:t>
      </w:r>
      <w:r>
        <w:rPr>
          <w:lang w:val="en-US"/>
        </w:rPr>
        <w:t>issues</w:t>
      </w:r>
      <w:r w:rsidRPr="003A0D47">
        <w:t xml:space="preserve"> </w:t>
      </w:r>
      <w:r>
        <w:t xml:space="preserve">που αφορούν διορθώσεις </w:t>
      </w:r>
      <w:r w:rsidRPr="003A0D47">
        <w:t>(</w:t>
      </w:r>
      <w:r>
        <w:rPr>
          <w:lang w:val="en-US"/>
        </w:rPr>
        <w:t>errors</w:t>
      </w:r>
      <w:r w:rsidRPr="003A0D47">
        <w:t>/</w:t>
      </w:r>
      <w:r>
        <w:rPr>
          <w:lang w:val="en-US"/>
        </w:rPr>
        <w:t>bugs</w:t>
      </w:r>
      <w:r w:rsidRPr="003A0D47">
        <w:t>)</w:t>
      </w:r>
      <w:r>
        <w:t xml:space="preserve"> ή ανάπτυξη νέων χαρακτηριστικών </w:t>
      </w:r>
      <w:proofErr w:type="spellStart"/>
      <w:r>
        <w:t>κ.ο.κ.</w:t>
      </w:r>
      <w:proofErr w:type="spellEnd"/>
    </w:p>
    <w:p w14:paraId="4FAD863D" w14:textId="77777777" w:rsidR="003A0D47" w:rsidRPr="007227CF" w:rsidRDefault="003A0D47" w:rsidP="003A0D47">
      <w:pPr>
        <w:spacing w:before="240" w:after="0"/>
        <w:jc w:val="both"/>
      </w:pPr>
    </w:p>
    <w:p w14:paraId="4F03A0D6" w14:textId="27BC15F3" w:rsidR="003A0D47" w:rsidRPr="00D1709A" w:rsidRDefault="003A0D47" w:rsidP="003A0D47">
      <w:pPr>
        <w:pStyle w:val="a3"/>
        <w:numPr>
          <w:ilvl w:val="0"/>
          <w:numId w:val="12"/>
        </w:numPr>
        <w:spacing w:before="240" w:after="0"/>
        <w:jc w:val="both"/>
        <w:rPr>
          <w:b/>
        </w:rPr>
      </w:pPr>
      <w:r w:rsidRPr="00D1709A">
        <w:rPr>
          <w:b/>
        </w:rPr>
        <w:t>Εντοπισμός του κατάλληλου προγραμματιστή ανάλογα με τη θεματολογία του έργου</w:t>
      </w:r>
    </w:p>
    <w:p w14:paraId="6554583B" w14:textId="517ED67D" w:rsidR="003A0D47" w:rsidRDefault="00B82662" w:rsidP="00B82662">
      <w:pPr>
        <w:spacing w:before="240" w:after="0"/>
        <w:jc w:val="both"/>
      </w:pPr>
      <w:r>
        <w:t xml:space="preserve">Καθώς κάθε προγραμματιστής διαφέρει ως προς τα πεδία </w:t>
      </w:r>
      <w:proofErr w:type="spellStart"/>
      <w:r>
        <w:t>ενδιαφέροντός</w:t>
      </w:r>
      <w:proofErr w:type="spellEnd"/>
      <w:r>
        <w:t xml:space="preserve"> του, τις βιβλιοθήκες/γλώσσες προγραμματισμού που γνωρίζει και τα έργα στα οποία έχει συμμετάσχει, αποτελεί ιδιαίτερη πρόκληση η αναγνώριση των πιο κατάλληλων προγραμματιστών που μπορούν να συνεισφέρουν σημαντικά σε ένα νέο έργο λογισμικού. Σημαντικά χαρακτηριστικά για την επίτευξη αυτού του στόχου μπορούν να αποδειχθούν τα </w:t>
      </w:r>
      <w:r>
        <w:rPr>
          <w:lang w:val="en-US"/>
        </w:rPr>
        <w:t>topics</w:t>
      </w:r>
      <w:r w:rsidRPr="00B82662">
        <w:t xml:space="preserve"> </w:t>
      </w:r>
      <w:r>
        <w:t xml:space="preserve">που χαρακτηρίζουν τα έργα λογισμικού στα οποία έχει εμπλακεί ένας προγραμματιστής, ο αριθμός των </w:t>
      </w:r>
      <w:r>
        <w:rPr>
          <w:lang w:val="en-US"/>
        </w:rPr>
        <w:t>commits</w:t>
      </w:r>
      <w:r w:rsidRPr="00B82662">
        <w:t xml:space="preserve"> </w:t>
      </w:r>
      <w:r>
        <w:t xml:space="preserve">που πραγματοποίησε σε αυτά τα έργα μαζί με τον αριθμό των γραμμών που τροποποίησε </w:t>
      </w:r>
      <w:proofErr w:type="spellStart"/>
      <w:r>
        <w:t>κ.ο.κ.</w:t>
      </w:r>
      <w:proofErr w:type="spellEnd"/>
    </w:p>
    <w:p w14:paraId="6FC9C5E5" w14:textId="77777777" w:rsidR="003A0D47" w:rsidRPr="007227CF" w:rsidRDefault="003A0D47" w:rsidP="003A0D47">
      <w:pPr>
        <w:spacing w:before="240" w:after="0"/>
        <w:jc w:val="both"/>
      </w:pPr>
    </w:p>
    <w:p w14:paraId="2AB9C2B3" w14:textId="0278CDBD" w:rsidR="003A0D47" w:rsidRPr="00D1709A" w:rsidRDefault="003A0D47" w:rsidP="003A0D47">
      <w:pPr>
        <w:pStyle w:val="a3"/>
        <w:numPr>
          <w:ilvl w:val="0"/>
          <w:numId w:val="12"/>
        </w:numPr>
        <w:spacing w:before="240" w:after="0"/>
        <w:jc w:val="both"/>
        <w:rPr>
          <w:b/>
        </w:rPr>
      </w:pPr>
      <w:r w:rsidRPr="00D1709A">
        <w:rPr>
          <w:b/>
        </w:rPr>
        <w:t>Διαχωρισμός των προγραμματιστών με βάση τα χαρακτηριστικά τους</w:t>
      </w:r>
    </w:p>
    <w:p w14:paraId="6F797219" w14:textId="547B21E6" w:rsidR="003A0D47" w:rsidRPr="00D1709A" w:rsidRDefault="00D1709A" w:rsidP="003A0D47">
      <w:pPr>
        <w:spacing w:before="240" w:after="0"/>
        <w:jc w:val="both"/>
      </w:pPr>
      <w:r>
        <w:t xml:space="preserve">Σε συνέχεια του παραπάνω ερευνητικού ερωτήματος, πολλές πληροφορίες που αφορούν τις δραστηριότητες ενός προγραμματιστή μπορούν να χρησιμοποιηθούν, με σκοπό τον διαχωρισμό των προγραμματιστών σε ομάδες, ανάλογα με τα χαρακτηριστικά τους, χρησιμοποιώντας δεδομένα όπως τα έργα που έχουν συμμετάσχει και η θεματολογία αυτών, ο αριθμός των </w:t>
      </w:r>
      <w:r>
        <w:rPr>
          <w:lang w:val="en-US"/>
        </w:rPr>
        <w:t>issues</w:t>
      </w:r>
      <w:r w:rsidRPr="00D1709A">
        <w:t xml:space="preserve"> </w:t>
      </w:r>
      <w:r>
        <w:t xml:space="preserve">που έχουν ανοίξει/κλείσει/σχολιάσει </w:t>
      </w:r>
      <w:proofErr w:type="spellStart"/>
      <w:r>
        <w:t>κ.ο.κ.</w:t>
      </w:r>
      <w:proofErr w:type="spellEnd"/>
    </w:p>
    <w:p w14:paraId="211B09E5" w14:textId="77777777" w:rsidR="003A0D47" w:rsidRPr="007227CF" w:rsidRDefault="003A0D47" w:rsidP="003A0D47">
      <w:pPr>
        <w:spacing w:before="240" w:after="0"/>
        <w:jc w:val="both"/>
      </w:pPr>
    </w:p>
    <w:p w14:paraId="25575475" w14:textId="7A3D90E3" w:rsidR="003A0D47" w:rsidRPr="0061623F" w:rsidRDefault="003A0D47" w:rsidP="003A0D47">
      <w:pPr>
        <w:pStyle w:val="a3"/>
        <w:numPr>
          <w:ilvl w:val="0"/>
          <w:numId w:val="12"/>
        </w:numPr>
        <w:spacing w:before="240" w:after="0"/>
        <w:jc w:val="both"/>
        <w:rPr>
          <w:b/>
        </w:rPr>
      </w:pPr>
      <w:r w:rsidRPr="0061623F">
        <w:rPr>
          <w:b/>
        </w:rPr>
        <w:t>Διαχωρισμός των αποθετηρίων με βάση τα χαρακτηριστικά τους</w:t>
      </w:r>
    </w:p>
    <w:p w14:paraId="224FE42C" w14:textId="05AA46F6" w:rsidR="003A0D47" w:rsidRPr="0061623F" w:rsidRDefault="00D1709A" w:rsidP="003A0D47">
      <w:pPr>
        <w:spacing w:before="240" w:after="0"/>
        <w:jc w:val="both"/>
      </w:pPr>
      <w:r>
        <w:t>Τέλος, ένα ενδιαφέρον ερευνητικό ερώτημα αποτελεί η εύρεση παρόμοιων αποθετηρίων</w:t>
      </w:r>
      <w:r w:rsidR="0061623F">
        <w:t xml:space="preserve"> και έργων λογισμικού που εμφανίζουν κοινά χαρακτηριστικά. Εκτός από τη θεματολογία κάθε αποθετηρίου, όπως αυτή εκφράζεται στα </w:t>
      </w:r>
      <w:r w:rsidR="0061623F">
        <w:rPr>
          <w:lang w:val="en-US"/>
        </w:rPr>
        <w:t>topics</w:t>
      </w:r>
      <w:r w:rsidR="0061623F" w:rsidRPr="0061623F">
        <w:t xml:space="preserve"> </w:t>
      </w:r>
      <w:r w:rsidR="0061623F">
        <w:t xml:space="preserve">του, σημαντικό ρόλο μπορεί να παίξουν ο αριθμός των </w:t>
      </w:r>
      <w:r w:rsidR="0061623F">
        <w:rPr>
          <w:lang w:val="en-US"/>
        </w:rPr>
        <w:t>commits</w:t>
      </w:r>
      <w:r w:rsidR="0061623F" w:rsidRPr="0061623F">
        <w:t xml:space="preserve"> </w:t>
      </w:r>
      <w:r w:rsidR="0061623F">
        <w:t xml:space="preserve">και </w:t>
      </w:r>
      <w:r w:rsidR="0061623F">
        <w:rPr>
          <w:lang w:val="en-US"/>
        </w:rPr>
        <w:t>issues</w:t>
      </w:r>
      <w:r w:rsidR="0061623F">
        <w:t xml:space="preserve">, ο αριθμός των </w:t>
      </w:r>
      <w:r w:rsidR="0061623F">
        <w:rPr>
          <w:lang w:val="en-US"/>
        </w:rPr>
        <w:t>contributors</w:t>
      </w:r>
      <w:r w:rsidR="0061623F">
        <w:t>, καθώς και οι γλώσσες προγραμματισμού που εμφανίζονται σε αυτό.</w:t>
      </w:r>
    </w:p>
    <w:p w14:paraId="336F2512" w14:textId="6DF13363" w:rsidR="003A0D47" w:rsidRDefault="003A0D47" w:rsidP="003A0D47">
      <w:pPr>
        <w:spacing w:before="240" w:after="0"/>
        <w:jc w:val="both"/>
      </w:pPr>
    </w:p>
    <w:p w14:paraId="4A8FEBE1" w14:textId="49EDE76C" w:rsidR="002E3DDD" w:rsidRPr="002D058A" w:rsidRDefault="002E3DDD" w:rsidP="001F1F4C">
      <w:pPr>
        <w:spacing w:before="240" w:after="0"/>
        <w:jc w:val="both"/>
      </w:pPr>
    </w:p>
    <w:sectPr w:rsidR="002E3DDD" w:rsidRPr="002D058A" w:rsidSect="00AA028F">
      <w:pgSz w:w="11906" w:h="16838"/>
      <w:pgMar w:top="1440" w:right="99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27040" w14:textId="77777777" w:rsidR="00791F1F" w:rsidRDefault="00791F1F" w:rsidP="00122886">
      <w:pPr>
        <w:spacing w:after="0" w:line="240" w:lineRule="auto"/>
      </w:pPr>
      <w:r>
        <w:separator/>
      </w:r>
    </w:p>
  </w:endnote>
  <w:endnote w:type="continuationSeparator" w:id="0">
    <w:p w14:paraId="23BC3FD3" w14:textId="77777777" w:rsidR="00791F1F" w:rsidRDefault="00791F1F" w:rsidP="0012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6BA6" w14:textId="77777777" w:rsidR="00791F1F" w:rsidRDefault="00791F1F" w:rsidP="00122886">
      <w:pPr>
        <w:spacing w:after="0" w:line="240" w:lineRule="auto"/>
      </w:pPr>
      <w:r>
        <w:separator/>
      </w:r>
    </w:p>
  </w:footnote>
  <w:footnote w:type="continuationSeparator" w:id="0">
    <w:p w14:paraId="6B129AF3" w14:textId="77777777" w:rsidR="00791F1F" w:rsidRDefault="00791F1F" w:rsidP="00122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1" type="#_x0000_t75" style="width:11.25pt;height:11.25pt" o:bullet="t">
        <v:imagedata r:id="rId1" o:title="mso4FBF"/>
      </v:shape>
    </w:pict>
  </w:numPicBullet>
  <w:abstractNum w:abstractNumId="0" w15:restartNumberingAfterBreak="0">
    <w:nsid w:val="057E62D4"/>
    <w:multiLevelType w:val="hybridMultilevel"/>
    <w:tmpl w:val="3F68F3F8"/>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6711"/>
    <w:multiLevelType w:val="hybridMultilevel"/>
    <w:tmpl w:val="492CB18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295039D"/>
    <w:multiLevelType w:val="multilevel"/>
    <w:tmpl w:val="E24286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5A61E9"/>
    <w:multiLevelType w:val="hybridMultilevel"/>
    <w:tmpl w:val="6234CE3C"/>
    <w:lvl w:ilvl="0" w:tplc="0408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0864"/>
    <w:multiLevelType w:val="hybridMultilevel"/>
    <w:tmpl w:val="7B26C2F4"/>
    <w:lvl w:ilvl="0" w:tplc="0408000F">
      <w:start w:val="1"/>
      <w:numFmt w:val="decimal"/>
      <w:lvlText w:val="%1."/>
      <w:lvlJc w:val="left"/>
      <w:pPr>
        <w:ind w:left="720" w:hanging="360"/>
      </w:pPr>
      <w:rPr>
        <w:rFonts w:hint="default"/>
      </w:rPr>
    </w:lvl>
    <w:lvl w:ilvl="1" w:tplc="0408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456B1"/>
    <w:multiLevelType w:val="hybridMultilevel"/>
    <w:tmpl w:val="77B03C66"/>
    <w:lvl w:ilvl="0" w:tplc="0408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86B32"/>
    <w:multiLevelType w:val="hybridMultilevel"/>
    <w:tmpl w:val="65E2F8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E0364C4"/>
    <w:multiLevelType w:val="hybridMultilevel"/>
    <w:tmpl w:val="F7D2CCCC"/>
    <w:lvl w:ilvl="0" w:tplc="57DABD0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B5886"/>
    <w:multiLevelType w:val="hybridMultilevel"/>
    <w:tmpl w:val="FDAA1D06"/>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94D6A"/>
    <w:multiLevelType w:val="hybridMultilevel"/>
    <w:tmpl w:val="5A6A09DA"/>
    <w:lvl w:ilvl="0" w:tplc="F7C27B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F7F31"/>
    <w:multiLevelType w:val="hybridMultilevel"/>
    <w:tmpl w:val="EF8A4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73121"/>
    <w:multiLevelType w:val="hybridMultilevel"/>
    <w:tmpl w:val="16CAC4D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77033BF"/>
    <w:multiLevelType w:val="hybridMultilevel"/>
    <w:tmpl w:val="C2FA9D02"/>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D3C75"/>
    <w:multiLevelType w:val="hybridMultilevel"/>
    <w:tmpl w:val="47B09568"/>
    <w:lvl w:ilvl="0" w:tplc="0408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90700"/>
    <w:multiLevelType w:val="hybridMultilevel"/>
    <w:tmpl w:val="D0609DB4"/>
    <w:lvl w:ilvl="0" w:tplc="F43ADCD0">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0C10C01"/>
    <w:multiLevelType w:val="hybridMultilevel"/>
    <w:tmpl w:val="8E8AD1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7957A1D"/>
    <w:multiLevelType w:val="hybridMultilevel"/>
    <w:tmpl w:val="A0963D84"/>
    <w:lvl w:ilvl="0" w:tplc="0408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826E0"/>
    <w:multiLevelType w:val="hybridMultilevel"/>
    <w:tmpl w:val="2564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13DD3"/>
    <w:multiLevelType w:val="hybridMultilevel"/>
    <w:tmpl w:val="F82EABA4"/>
    <w:lvl w:ilvl="0" w:tplc="0408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C2400"/>
    <w:multiLevelType w:val="hybridMultilevel"/>
    <w:tmpl w:val="7C3C7C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5"/>
  </w:num>
  <w:num w:numId="2">
    <w:abstractNumId w:val="19"/>
  </w:num>
  <w:num w:numId="3">
    <w:abstractNumId w:val="10"/>
  </w:num>
  <w:num w:numId="4">
    <w:abstractNumId w:val="2"/>
  </w:num>
  <w:num w:numId="5">
    <w:abstractNumId w:val="18"/>
  </w:num>
  <w:num w:numId="6">
    <w:abstractNumId w:val="13"/>
  </w:num>
  <w:num w:numId="7">
    <w:abstractNumId w:val="7"/>
  </w:num>
  <w:num w:numId="8">
    <w:abstractNumId w:val="16"/>
  </w:num>
  <w:num w:numId="9">
    <w:abstractNumId w:val="12"/>
  </w:num>
  <w:num w:numId="10">
    <w:abstractNumId w:val="3"/>
  </w:num>
  <w:num w:numId="11">
    <w:abstractNumId w:val="9"/>
  </w:num>
  <w:num w:numId="12">
    <w:abstractNumId w:val="8"/>
  </w:num>
  <w:num w:numId="13">
    <w:abstractNumId w:val="5"/>
  </w:num>
  <w:num w:numId="14">
    <w:abstractNumId w:val="4"/>
  </w:num>
  <w:num w:numId="15">
    <w:abstractNumId w:val="0"/>
  </w:num>
  <w:num w:numId="16">
    <w:abstractNumId w:val="17"/>
  </w:num>
  <w:num w:numId="17">
    <w:abstractNumId w:val="6"/>
  </w:num>
  <w:num w:numId="18">
    <w:abstractNumId w:val="11"/>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9F6"/>
    <w:rsid w:val="00001BD2"/>
    <w:rsid w:val="0000357A"/>
    <w:rsid w:val="0000419C"/>
    <w:rsid w:val="00006A5D"/>
    <w:rsid w:val="0003690C"/>
    <w:rsid w:val="000371A6"/>
    <w:rsid w:val="00044138"/>
    <w:rsid w:val="0005087F"/>
    <w:rsid w:val="00051969"/>
    <w:rsid w:val="00077464"/>
    <w:rsid w:val="0008526E"/>
    <w:rsid w:val="0008757B"/>
    <w:rsid w:val="00092A7C"/>
    <w:rsid w:val="000953AF"/>
    <w:rsid w:val="000974B8"/>
    <w:rsid w:val="000A1955"/>
    <w:rsid w:val="000B5CAC"/>
    <w:rsid w:val="000C0E90"/>
    <w:rsid w:val="000C4E73"/>
    <w:rsid w:val="000C713B"/>
    <w:rsid w:val="000D2FB4"/>
    <w:rsid w:val="000D3C2D"/>
    <w:rsid w:val="000D5D6F"/>
    <w:rsid w:val="000E0F5E"/>
    <w:rsid w:val="000E24FE"/>
    <w:rsid w:val="000F6FE3"/>
    <w:rsid w:val="0010421A"/>
    <w:rsid w:val="001042A6"/>
    <w:rsid w:val="001076DA"/>
    <w:rsid w:val="00112CB5"/>
    <w:rsid w:val="00116F69"/>
    <w:rsid w:val="00117544"/>
    <w:rsid w:val="00121D03"/>
    <w:rsid w:val="00122886"/>
    <w:rsid w:val="00124439"/>
    <w:rsid w:val="00134A1E"/>
    <w:rsid w:val="0014020F"/>
    <w:rsid w:val="00144844"/>
    <w:rsid w:val="0014563D"/>
    <w:rsid w:val="0014618A"/>
    <w:rsid w:val="0016078F"/>
    <w:rsid w:val="00162BAF"/>
    <w:rsid w:val="00166705"/>
    <w:rsid w:val="0017442C"/>
    <w:rsid w:val="00177740"/>
    <w:rsid w:val="001777E3"/>
    <w:rsid w:val="001854FE"/>
    <w:rsid w:val="0018578C"/>
    <w:rsid w:val="00191FCA"/>
    <w:rsid w:val="00192399"/>
    <w:rsid w:val="0019790B"/>
    <w:rsid w:val="001B2752"/>
    <w:rsid w:val="001B3E5B"/>
    <w:rsid w:val="001B5D88"/>
    <w:rsid w:val="001B6047"/>
    <w:rsid w:val="001B7BC5"/>
    <w:rsid w:val="001C04C1"/>
    <w:rsid w:val="001C628F"/>
    <w:rsid w:val="001D5DFC"/>
    <w:rsid w:val="001D766B"/>
    <w:rsid w:val="001E01CC"/>
    <w:rsid w:val="001E2338"/>
    <w:rsid w:val="001E2FDF"/>
    <w:rsid w:val="001E44EB"/>
    <w:rsid w:val="001E4FFF"/>
    <w:rsid w:val="001F1F4C"/>
    <w:rsid w:val="001F3BC3"/>
    <w:rsid w:val="001F5EFD"/>
    <w:rsid w:val="001F5F61"/>
    <w:rsid w:val="00202A3E"/>
    <w:rsid w:val="00206079"/>
    <w:rsid w:val="00213F66"/>
    <w:rsid w:val="00220106"/>
    <w:rsid w:val="002214C0"/>
    <w:rsid w:val="00240991"/>
    <w:rsid w:val="002531B2"/>
    <w:rsid w:val="00256FF4"/>
    <w:rsid w:val="00262F34"/>
    <w:rsid w:val="002739E4"/>
    <w:rsid w:val="00282EA7"/>
    <w:rsid w:val="00286333"/>
    <w:rsid w:val="0029665D"/>
    <w:rsid w:val="002A0FF9"/>
    <w:rsid w:val="002A3D0E"/>
    <w:rsid w:val="002B6ED8"/>
    <w:rsid w:val="002C343B"/>
    <w:rsid w:val="002D058A"/>
    <w:rsid w:val="002E1F34"/>
    <w:rsid w:val="002E369D"/>
    <w:rsid w:val="002E3DDD"/>
    <w:rsid w:val="002E6F63"/>
    <w:rsid w:val="002F0EB4"/>
    <w:rsid w:val="002F43F9"/>
    <w:rsid w:val="002F7589"/>
    <w:rsid w:val="00310541"/>
    <w:rsid w:val="00312DA8"/>
    <w:rsid w:val="00314911"/>
    <w:rsid w:val="00322AC6"/>
    <w:rsid w:val="0032481E"/>
    <w:rsid w:val="00334CC3"/>
    <w:rsid w:val="00335642"/>
    <w:rsid w:val="00351422"/>
    <w:rsid w:val="003514B1"/>
    <w:rsid w:val="00351B2D"/>
    <w:rsid w:val="00361405"/>
    <w:rsid w:val="003676CD"/>
    <w:rsid w:val="00367802"/>
    <w:rsid w:val="00381959"/>
    <w:rsid w:val="00382F20"/>
    <w:rsid w:val="00386805"/>
    <w:rsid w:val="00390E2A"/>
    <w:rsid w:val="003A0D47"/>
    <w:rsid w:val="003A181A"/>
    <w:rsid w:val="003A277E"/>
    <w:rsid w:val="003A3590"/>
    <w:rsid w:val="003A5CFB"/>
    <w:rsid w:val="003A700A"/>
    <w:rsid w:val="003B3031"/>
    <w:rsid w:val="003B47C0"/>
    <w:rsid w:val="003B4FDD"/>
    <w:rsid w:val="003C779B"/>
    <w:rsid w:val="003D1036"/>
    <w:rsid w:val="003D1621"/>
    <w:rsid w:val="003D23B5"/>
    <w:rsid w:val="003D61DA"/>
    <w:rsid w:val="003D696F"/>
    <w:rsid w:val="003E1705"/>
    <w:rsid w:val="003E678D"/>
    <w:rsid w:val="003F5160"/>
    <w:rsid w:val="0040497E"/>
    <w:rsid w:val="00410805"/>
    <w:rsid w:val="004123AB"/>
    <w:rsid w:val="00432078"/>
    <w:rsid w:val="004327F9"/>
    <w:rsid w:val="0043329A"/>
    <w:rsid w:val="004446D2"/>
    <w:rsid w:val="00452310"/>
    <w:rsid w:val="00452A9E"/>
    <w:rsid w:val="004534EF"/>
    <w:rsid w:val="00463F9D"/>
    <w:rsid w:val="00465736"/>
    <w:rsid w:val="0048195C"/>
    <w:rsid w:val="0048499A"/>
    <w:rsid w:val="004939AD"/>
    <w:rsid w:val="004953D5"/>
    <w:rsid w:val="00495CA1"/>
    <w:rsid w:val="004A7442"/>
    <w:rsid w:val="004B325E"/>
    <w:rsid w:val="004B7DD7"/>
    <w:rsid w:val="004C0C0C"/>
    <w:rsid w:val="004C6850"/>
    <w:rsid w:val="004C7592"/>
    <w:rsid w:val="004D2882"/>
    <w:rsid w:val="004D5604"/>
    <w:rsid w:val="004D6565"/>
    <w:rsid w:val="004E6777"/>
    <w:rsid w:val="00500E05"/>
    <w:rsid w:val="00503D7C"/>
    <w:rsid w:val="0050733A"/>
    <w:rsid w:val="00507424"/>
    <w:rsid w:val="00513B80"/>
    <w:rsid w:val="00516BD4"/>
    <w:rsid w:val="00520AFE"/>
    <w:rsid w:val="00526D41"/>
    <w:rsid w:val="00531E82"/>
    <w:rsid w:val="005356EC"/>
    <w:rsid w:val="00544869"/>
    <w:rsid w:val="0054695B"/>
    <w:rsid w:val="005506C1"/>
    <w:rsid w:val="00556FA5"/>
    <w:rsid w:val="005615FC"/>
    <w:rsid w:val="00563DCE"/>
    <w:rsid w:val="005654D7"/>
    <w:rsid w:val="00565587"/>
    <w:rsid w:val="005657FD"/>
    <w:rsid w:val="00571D4D"/>
    <w:rsid w:val="005740DA"/>
    <w:rsid w:val="00575D70"/>
    <w:rsid w:val="00586DA0"/>
    <w:rsid w:val="00591E4F"/>
    <w:rsid w:val="0059267D"/>
    <w:rsid w:val="00596C3B"/>
    <w:rsid w:val="005976D5"/>
    <w:rsid w:val="005A1BB1"/>
    <w:rsid w:val="005B2C15"/>
    <w:rsid w:val="005C1D0C"/>
    <w:rsid w:val="005C50D1"/>
    <w:rsid w:val="005D0EFC"/>
    <w:rsid w:val="005E1914"/>
    <w:rsid w:val="005E714B"/>
    <w:rsid w:val="00604681"/>
    <w:rsid w:val="00610F13"/>
    <w:rsid w:val="00613A32"/>
    <w:rsid w:val="00613D33"/>
    <w:rsid w:val="00615BDB"/>
    <w:rsid w:val="0061623F"/>
    <w:rsid w:val="00621D78"/>
    <w:rsid w:val="006249C1"/>
    <w:rsid w:val="00625B8D"/>
    <w:rsid w:val="006275F9"/>
    <w:rsid w:val="006442CA"/>
    <w:rsid w:val="0064653C"/>
    <w:rsid w:val="00651CB0"/>
    <w:rsid w:val="0067200A"/>
    <w:rsid w:val="00681BD1"/>
    <w:rsid w:val="006A069E"/>
    <w:rsid w:val="006A1C93"/>
    <w:rsid w:val="006C7760"/>
    <w:rsid w:val="006D406C"/>
    <w:rsid w:val="006E6378"/>
    <w:rsid w:val="006F1B23"/>
    <w:rsid w:val="006F24AC"/>
    <w:rsid w:val="006F3284"/>
    <w:rsid w:val="006F5EF0"/>
    <w:rsid w:val="00700D8B"/>
    <w:rsid w:val="00702D59"/>
    <w:rsid w:val="0070511F"/>
    <w:rsid w:val="0070712B"/>
    <w:rsid w:val="00717951"/>
    <w:rsid w:val="007208D0"/>
    <w:rsid w:val="007227CF"/>
    <w:rsid w:val="00734676"/>
    <w:rsid w:val="00734A5E"/>
    <w:rsid w:val="00734B2A"/>
    <w:rsid w:val="00735784"/>
    <w:rsid w:val="007404FC"/>
    <w:rsid w:val="007500B8"/>
    <w:rsid w:val="007533EB"/>
    <w:rsid w:val="00755252"/>
    <w:rsid w:val="0077609C"/>
    <w:rsid w:val="00776A05"/>
    <w:rsid w:val="00784991"/>
    <w:rsid w:val="00791F1F"/>
    <w:rsid w:val="007A1C86"/>
    <w:rsid w:val="007C698F"/>
    <w:rsid w:val="007D704D"/>
    <w:rsid w:val="007E6FAF"/>
    <w:rsid w:val="007F617A"/>
    <w:rsid w:val="00800756"/>
    <w:rsid w:val="00810D95"/>
    <w:rsid w:val="00813E53"/>
    <w:rsid w:val="0081474C"/>
    <w:rsid w:val="00823791"/>
    <w:rsid w:val="008356EC"/>
    <w:rsid w:val="00844D92"/>
    <w:rsid w:val="00856901"/>
    <w:rsid w:val="008721FB"/>
    <w:rsid w:val="008741C0"/>
    <w:rsid w:val="00880DD2"/>
    <w:rsid w:val="00883DD1"/>
    <w:rsid w:val="0088799C"/>
    <w:rsid w:val="00890F31"/>
    <w:rsid w:val="008A3E22"/>
    <w:rsid w:val="008A7575"/>
    <w:rsid w:val="008A7CC9"/>
    <w:rsid w:val="008B4415"/>
    <w:rsid w:val="008C4D51"/>
    <w:rsid w:val="008C5C4D"/>
    <w:rsid w:val="008E65DB"/>
    <w:rsid w:val="008E7A9D"/>
    <w:rsid w:val="008E7DBF"/>
    <w:rsid w:val="008F0BE6"/>
    <w:rsid w:val="008F552A"/>
    <w:rsid w:val="00901891"/>
    <w:rsid w:val="00902CB5"/>
    <w:rsid w:val="009152CB"/>
    <w:rsid w:val="00920F6C"/>
    <w:rsid w:val="00930E65"/>
    <w:rsid w:val="0093212F"/>
    <w:rsid w:val="009323DA"/>
    <w:rsid w:val="00932B01"/>
    <w:rsid w:val="00933581"/>
    <w:rsid w:val="0093388A"/>
    <w:rsid w:val="009367A4"/>
    <w:rsid w:val="00937A46"/>
    <w:rsid w:val="009719E9"/>
    <w:rsid w:val="00976D68"/>
    <w:rsid w:val="00982C94"/>
    <w:rsid w:val="009915D5"/>
    <w:rsid w:val="00992AA2"/>
    <w:rsid w:val="009A1057"/>
    <w:rsid w:val="009A2C1F"/>
    <w:rsid w:val="009A4A65"/>
    <w:rsid w:val="009B2FFE"/>
    <w:rsid w:val="009B56FC"/>
    <w:rsid w:val="009B6727"/>
    <w:rsid w:val="009B7798"/>
    <w:rsid w:val="009C2FDA"/>
    <w:rsid w:val="009C358B"/>
    <w:rsid w:val="009E7249"/>
    <w:rsid w:val="009F0FFF"/>
    <w:rsid w:val="009F25A5"/>
    <w:rsid w:val="009F3977"/>
    <w:rsid w:val="00A166E8"/>
    <w:rsid w:val="00A2077D"/>
    <w:rsid w:val="00A31BC2"/>
    <w:rsid w:val="00A32365"/>
    <w:rsid w:val="00A34D7E"/>
    <w:rsid w:val="00A40E46"/>
    <w:rsid w:val="00A46F74"/>
    <w:rsid w:val="00A53907"/>
    <w:rsid w:val="00A56F93"/>
    <w:rsid w:val="00A77A68"/>
    <w:rsid w:val="00A87B32"/>
    <w:rsid w:val="00A933E6"/>
    <w:rsid w:val="00AA028F"/>
    <w:rsid w:val="00AA5EB5"/>
    <w:rsid w:val="00AA6024"/>
    <w:rsid w:val="00AA7554"/>
    <w:rsid w:val="00AA7E52"/>
    <w:rsid w:val="00AB10F6"/>
    <w:rsid w:val="00AB7213"/>
    <w:rsid w:val="00AF2D49"/>
    <w:rsid w:val="00B0206E"/>
    <w:rsid w:val="00B07FB3"/>
    <w:rsid w:val="00B12617"/>
    <w:rsid w:val="00B16663"/>
    <w:rsid w:val="00B2304B"/>
    <w:rsid w:val="00B2404D"/>
    <w:rsid w:val="00B24193"/>
    <w:rsid w:val="00B242B9"/>
    <w:rsid w:val="00B27086"/>
    <w:rsid w:val="00B274E5"/>
    <w:rsid w:val="00B32F4E"/>
    <w:rsid w:val="00B458A6"/>
    <w:rsid w:val="00B549B1"/>
    <w:rsid w:val="00B5509C"/>
    <w:rsid w:val="00B605F1"/>
    <w:rsid w:val="00B61C1F"/>
    <w:rsid w:val="00B63BFF"/>
    <w:rsid w:val="00B82662"/>
    <w:rsid w:val="00B94A34"/>
    <w:rsid w:val="00BA08DA"/>
    <w:rsid w:val="00BA5C80"/>
    <w:rsid w:val="00BA73C4"/>
    <w:rsid w:val="00BB0BAB"/>
    <w:rsid w:val="00BB1E37"/>
    <w:rsid w:val="00BB59DA"/>
    <w:rsid w:val="00BC33F2"/>
    <w:rsid w:val="00BC79EE"/>
    <w:rsid w:val="00BE19DD"/>
    <w:rsid w:val="00BE5024"/>
    <w:rsid w:val="00BF0C9D"/>
    <w:rsid w:val="00BF4DA5"/>
    <w:rsid w:val="00C0197B"/>
    <w:rsid w:val="00C13FFC"/>
    <w:rsid w:val="00C2102F"/>
    <w:rsid w:val="00C215D7"/>
    <w:rsid w:val="00C23003"/>
    <w:rsid w:val="00C319F6"/>
    <w:rsid w:val="00C35A0A"/>
    <w:rsid w:val="00C75C53"/>
    <w:rsid w:val="00C774F3"/>
    <w:rsid w:val="00C92BFA"/>
    <w:rsid w:val="00CA2328"/>
    <w:rsid w:val="00CB4841"/>
    <w:rsid w:val="00CC007C"/>
    <w:rsid w:val="00CC3209"/>
    <w:rsid w:val="00CD26F6"/>
    <w:rsid w:val="00CD4C47"/>
    <w:rsid w:val="00CD7B93"/>
    <w:rsid w:val="00CD7BF3"/>
    <w:rsid w:val="00CE5955"/>
    <w:rsid w:val="00CE61F4"/>
    <w:rsid w:val="00CE62F2"/>
    <w:rsid w:val="00CF0CE2"/>
    <w:rsid w:val="00CF67AB"/>
    <w:rsid w:val="00D00816"/>
    <w:rsid w:val="00D01468"/>
    <w:rsid w:val="00D11167"/>
    <w:rsid w:val="00D1244A"/>
    <w:rsid w:val="00D1369C"/>
    <w:rsid w:val="00D1709A"/>
    <w:rsid w:val="00D2265D"/>
    <w:rsid w:val="00D342F9"/>
    <w:rsid w:val="00D345F0"/>
    <w:rsid w:val="00D366F4"/>
    <w:rsid w:val="00D502C4"/>
    <w:rsid w:val="00D50DC0"/>
    <w:rsid w:val="00D62AB7"/>
    <w:rsid w:val="00D75AC0"/>
    <w:rsid w:val="00D85CAF"/>
    <w:rsid w:val="00D876EF"/>
    <w:rsid w:val="00DB018C"/>
    <w:rsid w:val="00DB63D4"/>
    <w:rsid w:val="00DB6EEE"/>
    <w:rsid w:val="00DC6982"/>
    <w:rsid w:val="00DD14C5"/>
    <w:rsid w:val="00DD3975"/>
    <w:rsid w:val="00DE16C1"/>
    <w:rsid w:val="00DE2B38"/>
    <w:rsid w:val="00DF2494"/>
    <w:rsid w:val="00DF7533"/>
    <w:rsid w:val="00E007D4"/>
    <w:rsid w:val="00E04BF0"/>
    <w:rsid w:val="00E06C18"/>
    <w:rsid w:val="00E1199D"/>
    <w:rsid w:val="00E12446"/>
    <w:rsid w:val="00E138B7"/>
    <w:rsid w:val="00E20595"/>
    <w:rsid w:val="00E246C0"/>
    <w:rsid w:val="00E40382"/>
    <w:rsid w:val="00E40B81"/>
    <w:rsid w:val="00E542E4"/>
    <w:rsid w:val="00E5556A"/>
    <w:rsid w:val="00E6206D"/>
    <w:rsid w:val="00E67FA4"/>
    <w:rsid w:val="00E71E1A"/>
    <w:rsid w:val="00E77CF3"/>
    <w:rsid w:val="00E8739F"/>
    <w:rsid w:val="00EA3FEA"/>
    <w:rsid w:val="00EB4C09"/>
    <w:rsid w:val="00EC2363"/>
    <w:rsid w:val="00ED0865"/>
    <w:rsid w:val="00ED3D4A"/>
    <w:rsid w:val="00ED3D61"/>
    <w:rsid w:val="00ED57DB"/>
    <w:rsid w:val="00EE0E26"/>
    <w:rsid w:val="00EE118B"/>
    <w:rsid w:val="00EE3BF7"/>
    <w:rsid w:val="00EE419C"/>
    <w:rsid w:val="00EE41E3"/>
    <w:rsid w:val="00EE7B6C"/>
    <w:rsid w:val="00EF23DD"/>
    <w:rsid w:val="00EF6B8F"/>
    <w:rsid w:val="00F02673"/>
    <w:rsid w:val="00F052F9"/>
    <w:rsid w:val="00F056B2"/>
    <w:rsid w:val="00F063F0"/>
    <w:rsid w:val="00F12D26"/>
    <w:rsid w:val="00F17399"/>
    <w:rsid w:val="00F44881"/>
    <w:rsid w:val="00F47479"/>
    <w:rsid w:val="00F552CE"/>
    <w:rsid w:val="00F632B9"/>
    <w:rsid w:val="00F65EB8"/>
    <w:rsid w:val="00F6657F"/>
    <w:rsid w:val="00F67813"/>
    <w:rsid w:val="00F8016B"/>
    <w:rsid w:val="00F825A3"/>
    <w:rsid w:val="00F82EA0"/>
    <w:rsid w:val="00F90823"/>
    <w:rsid w:val="00FA216C"/>
    <w:rsid w:val="00FA3941"/>
    <w:rsid w:val="00FA7470"/>
    <w:rsid w:val="00FC1F9C"/>
    <w:rsid w:val="00FC24E1"/>
    <w:rsid w:val="00FC3F1A"/>
    <w:rsid w:val="00FC4359"/>
    <w:rsid w:val="00FD1A5D"/>
    <w:rsid w:val="00FE2EC4"/>
    <w:rsid w:val="00FF02C3"/>
    <w:rsid w:val="00FF3C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720A3"/>
  <w15:docId w15:val="{DB0D502F-9401-45BB-9ACB-57B9C07D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58A"/>
  </w:style>
  <w:style w:type="paragraph" w:styleId="1">
    <w:name w:val="heading 1"/>
    <w:basedOn w:val="a"/>
    <w:next w:val="a"/>
    <w:link w:val="1Char"/>
    <w:uiPriority w:val="9"/>
    <w:qFormat/>
    <w:rsid w:val="000D3C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D3C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qFormat/>
    <w:rsid w:val="00E40382"/>
    <w:pPr>
      <w:keepNext/>
      <w:spacing w:before="240" w:after="60" w:line="240" w:lineRule="auto"/>
      <w:outlineLvl w:val="2"/>
    </w:pPr>
    <w:rPr>
      <w:rFonts w:ascii="Arial" w:eastAsia="Times New Roman" w:hAnsi="Arial" w:cs="Arial"/>
      <w:b/>
      <w:bCs/>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5D5"/>
    <w:pPr>
      <w:ind w:left="720"/>
      <w:contextualSpacing/>
    </w:pPr>
  </w:style>
  <w:style w:type="table" w:styleId="a4">
    <w:name w:val="Table Grid"/>
    <w:basedOn w:val="a1"/>
    <w:uiPriority w:val="59"/>
    <w:rsid w:val="00BA0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nhideWhenUsed/>
    <w:rsid w:val="00122886"/>
    <w:pPr>
      <w:tabs>
        <w:tab w:val="center" w:pos="4153"/>
        <w:tab w:val="right" w:pos="8306"/>
      </w:tabs>
      <w:spacing w:after="0" w:line="240" w:lineRule="auto"/>
    </w:pPr>
  </w:style>
  <w:style w:type="character" w:customStyle="1" w:styleId="Char">
    <w:name w:val="Κεφαλίδα Char"/>
    <w:basedOn w:val="a0"/>
    <w:link w:val="a5"/>
    <w:uiPriority w:val="99"/>
    <w:rsid w:val="00122886"/>
  </w:style>
  <w:style w:type="paragraph" w:styleId="a6">
    <w:name w:val="footer"/>
    <w:basedOn w:val="a"/>
    <w:link w:val="Char0"/>
    <w:uiPriority w:val="99"/>
    <w:unhideWhenUsed/>
    <w:rsid w:val="00122886"/>
    <w:pPr>
      <w:tabs>
        <w:tab w:val="center" w:pos="4153"/>
        <w:tab w:val="right" w:pos="8306"/>
      </w:tabs>
      <w:spacing w:after="0" w:line="240" w:lineRule="auto"/>
    </w:pPr>
  </w:style>
  <w:style w:type="character" w:customStyle="1" w:styleId="Char0">
    <w:name w:val="Υποσέλιδο Char"/>
    <w:basedOn w:val="a0"/>
    <w:link w:val="a6"/>
    <w:uiPriority w:val="99"/>
    <w:rsid w:val="00122886"/>
  </w:style>
  <w:style w:type="character" w:customStyle="1" w:styleId="3Char">
    <w:name w:val="Επικεφαλίδα 3 Char"/>
    <w:basedOn w:val="a0"/>
    <w:link w:val="3"/>
    <w:rsid w:val="00E40382"/>
    <w:rPr>
      <w:rFonts w:ascii="Arial" w:eastAsia="Times New Roman" w:hAnsi="Arial" w:cs="Arial"/>
      <w:b/>
      <w:bCs/>
      <w:sz w:val="26"/>
      <w:szCs w:val="26"/>
      <w:lang w:val="en-US"/>
    </w:rPr>
  </w:style>
  <w:style w:type="character" w:customStyle="1" w:styleId="1Char">
    <w:name w:val="Επικεφαλίδα 1 Char"/>
    <w:basedOn w:val="a0"/>
    <w:link w:val="1"/>
    <w:uiPriority w:val="9"/>
    <w:rsid w:val="000D3C2D"/>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0D3C2D"/>
    <w:rPr>
      <w:rFonts w:asciiTheme="majorHAnsi" w:eastAsiaTheme="majorEastAsia" w:hAnsiTheme="majorHAnsi" w:cstheme="majorBidi"/>
      <w:b/>
      <w:bCs/>
      <w:color w:val="4F81BD" w:themeColor="accent1"/>
      <w:sz w:val="26"/>
      <w:szCs w:val="26"/>
    </w:rPr>
  </w:style>
  <w:style w:type="character" w:styleId="-">
    <w:name w:val="Hyperlink"/>
    <w:basedOn w:val="a0"/>
    <w:uiPriority w:val="99"/>
    <w:unhideWhenUsed/>
    <w:rsid w:val="005356EC"/>
    <w:rPr>
      <w:color w:val="0000FF" w:themeColor="hyperlink"/>
      <w:u w:val="single"/>
    </w:rPr>
  </w:style>
  <w:style w:type="paragraph" w:styleId="a7">
    <w:name w:val="Balloon Text"/>
    <w:basedOn w:val="a"/>
    <w:link w:val="Char1"/>
    <w:uiPriority w:val="99"/>
    <w:semiHidden/>
    <w:unhideWhenUsed/>
    <w:rsid w:val="00B2404D"/>
    <w:pPr>
      <w:spacing w:after="0" w:line="240" w:lineRule="auto"/>
    </w:pPr>
    <w:rPr>
      <w:rFonts w:ascii="Tahoma" w:hAnsi="Tahoma" w:cs="Tahoma"/>
      <w:sz w:val="16"/>
      <w:szCs w:val="16"/>
    </w:rPr>
  </w:style>
  <w:style w:type="character" w:customStyle="1" w:styleId="Char1">
    <w:name w:val="Κείμενο πλαισίου Char"/>
    <w:basedOn w:val="a0"/>
    <w:link w:val="a7"/>
    <w:uiPriority w:val="99"/>
    <w:semiHidden/>
    <w:rsid w:val="00B2404D"/>
    <w:rPr>
      <w:rFonts w:ascii="Tahoma" w:hAnsi="Tahoma" w:cs="Tahoma"/>
      <w:sz w:val="16"/>
      <w:szCs w:val="16"/>
    </w:rPr>
  </w:style>
  <w:style w:type="paragraph" w:styleId="a8">
    <w:name w:val="caption"/>
    <w:basedOn w:val="a"/>
    <w:next w:val="a"/>
    <w:uiPriority w:val="35"/>
    <w:unhideWhenUsed/>
    <w:qFormat/>
    <w:rsid w:val="00B2404D"/>
    <w:pPr>
      <w:spacing w:line="240" w:lineRule="auto"/>
    </w:pPr>
    <w:rPr>
      <w:rFonts w:ascii="MS Sans Serif" w:eastAsia="Times New Roman" w:hAnsi="MS Sans Serif" w:cs="Times New Roman"/>
      <w:i/>
      <w:iCs/>
      <w:color w:val="1F497D" w:themeColor="text2"/>
      <w:sz w:val="18"/>
      <w:szCs w:val="18"/>
      <w:lang w:val="en-US"/>
    </w:rPr>
  </w:style>
  <w:style w:type="table" w:styleId="-1">
    <w:name w:val="Light List Accent 1"/>
    <w:basedOn w:val="a1"/>
    <w:uiPriority w:val="61"/>
    <w:rsid w:val="0036780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Table4-Accent51">
    <w:name w:val="List Table 4 - Accent 51"/>
    <w:basedOn w:val="a1"/>
    <w:uiPriority w:val="49"/>
    <w:rsid w:val="00702D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9">
    <w:name w:val="footnote text"/>
    <w:basedOn w:val="a"/>
    <w:link w:val="Char2"/>
    <w:uiPriority w:val="99"/>
    <w:semiHidden/>
    <w:unhideWhenUsed/>
    <w:rsid w:val="001B7BC5"/>
    <w:pPr>
      <w:spacing w:after="0" w:line="240" w:lineRule="auto"/>
    </w:pPr>
    <w:rPr>
      <w:sz w:val="20"/>
      <w:szCs w:val="20"/>
    </w:rPr>
  </w:style>
  <w:style w:type="character" w:customStyle="1" w:styleId="Char2">
    <w:name w:val="Κείμενο υποσημείωσης Char"/>
    <w:basedOn w:val="a0"/>
    <w:link w:val="a9"/>
    <w:uiPriority w:val="99"/>
    <w:semiHidden/>
    <w:rsid w:val="001B7BC5"/>
    <w:rPr>
      <w:sz w:val="20"/>
      <w:szCs w:val="20"/>
    </w:rPr>
  </w:style>
  <w:style w:type="character" w:styleId="aa">
    <w:name w:val="footnote reference"/>
    <w:basedOn w:val="a0"/>
    <w:uiPriority w:val="99"/>
    <w:semiHidden/>
    <w:unhideWhenUsed/>
    <w:rsid w:val="001B7BC5"/>
    <w:rPr>
      <w:vertAlign w:val="superscript"/>
    </w:rPr>
  </w:style>
  <w:style w:type="numbering" w:customStyle="1" w:styleId="10">
    <w:name w:val="Χωρίς λίστα1"/>
    <w:next w:val="a2"/>
    <w:uiPriority w:val="99"/>
    <w:semiHidden/>
    <w:unhideWhenUsed/>
    <w:rsid w:val="008F0BE6"/>
  </w:style>
  <w:style w:type="paragraph" w:customStyle="1" w:styleId="msonormal0">
    <w:name w:val="msonormal"/>
    <w:basedOn w:val="a"/>
    <w:rsid w:val="008F0BE6"/>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b">
    <w:name w:val="Bibliography"/>
    <w:basedOn w:val="a"/>
    <w:next w:val="a"/>
    <w:uiPriority w:val="37"/>
    <w:unhideWhenUsed/>
    <w:rsid w:val="00CF0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8121">
      <w:bodyDiv w:val="1"/>
      <w:marLeft w:val="0"/>
      <w:marRight w:val="0"/>
      <w:marTop w:val="0"/>
      <w:marBottom w:val="0"/>
      <w:divBdr>
        <w:top w:val="none" w:sz="0" w:space="0" w:color="auto"/>
        <w:left w:val="none" w:sz="0" w:space="0" w:color="auto"/>
        <w:bottom w:val="none" w:sz="0" w:space="0" w:color="auto"/>
        <w:right w:val="none" w:sz="0" w:space="0" w:color="auto"/>
      </w:divBdr>
    </w:div>
    <w:div w:id="61610502">
      <w:bodyDiv w:val="1"/>
      <w:marLeft w:val="0"/>
      <w:marRight w:val="0"/>
      <w:marTop w:val="0"/>
      <w:marBottom w:val="0"/>
      <w:divBdr>
        <w:top w:val="none" w:sz="0" w:space="0" w:color="auto"/>
        <w:left w:val="none" w:sz="0" w:space="0" w:color="auto"/>
        <w:bottom w:val="none" w:sz="0" w:space="0" w:color="auto"/>
        <w:right w:val="none" w:sz="0" w:space="0" w:color="auto"/>
      </w:divBdr>
    </w:div>
    <w:div w:id="178349381">
      <w:bodyDiv w:val="1"/>
      <w:marLeft w:val="0"/>
      <w:marRight w:val="0"/>
      <w:marTop w:val="0"/>
      <w:marBottom w:val="0"/>
      <w:divBdr>
        <w:top w:val="none" w:sz="0" w:space="0" w:color="auto"/>
        <w:left w:val="none" w:sz="0" w:space="0" w:color="auto"/>
        <w:bottom w:val="none" w:sz="0" w:space="0" w:color="auto"/>
        <w:right w:val="none" w:sz="0" w:space="0" w:color="auto"/>
      </w:divBdr>
    </w:div>
    <w:div w:id="188302335">
      <w:bodyDiv w:val="1"/>
      <w:marLeft w:val="0"/>
      <w:marRight w:val="0"/>
      <w:marTop w:val="0"/>
      <w:marBottom w:val="0"/>
      <w:divBdr>
        <w:top w:val="none" w:sz="0" w:space="0" w:color="auto"/>
        <w:left w:val="none" w:sz="0" w:space="0" w:color="auto"/>
        <w:bottom w:val="none" w:sz="0" w:space="0" w:color="auto"/>
        <w:right w:val="none" w:sz="0" w:space="0" w:color="auto"/>
      </w:divBdr>
    </w:div>
    <w:div w:id="266698662">
      <w:bodyDiv w:val="1"/>
      <w:marLeft w:val="0"/>
      <w:marRight w:val="0"/>
      <w:marTop w:val="0"/>
      <w:marBottom w:val="0"/>
      <w:divBdr>
        <w:top w:val="none" w:sz="0" w:space="0" w:color="auto"/>
        <w:left w:val="none" w:sz="0" w:space="0" w:color="auto"/>
        <w:bottom w:val="none" w:sz="0" w:space="0" w:color="auto"/>
        <w:right w:val="none" w:sz="0" w:space="0" w:color="auto"/>
      </w:divBdr>
    </w:div>
    <w:div w:id="350036722">
      <w:bodyDiv w:val="1"/>
      <w:marLeft w:val="0"/>
      <w:marRight w:val="0"/>
      <w:marTop w:val="0"/>
      <w:marBottom w:val="0"/>
      <w:divBdr>
        <w:top w:val="none" w:sz="0" w:space="0" w:color="auto"/>
        <w:left w:val="none" w:sz="0" w:space="0" w:color="auto"/>
        <w:bottom w:val="none" w:sz="0" w:space="0" w:color="auto"/>
        <w:right w:val="none" w:sz="0" w:space="0" w:color="auto"/>
      </w:divBdr>
    </w:div>
    <w:div w:id="409234147">
      <w:bodyDiv w:val="1"/>
      <w:marLeft w:val="0"/>
      <w:marRight w:val="0"/>
      <w:marTop w:val="0"/>
      <w:marBottom w:val="0"/>
      <w:divBdr>
        <w:top w:val="none" w:sz="0" w:space="0" w:color="auto"/>
        <w:left w:val="none" w:sz="0" w:space="0" w:color="auto"/>
        <w:bottom w:val="none" w:sz="0" w:space="0" w:color="auto"/>
        <w:right w:val="none" w:sz="0" w:space="0" w:color="auto"/>
      </w:divBdr>
    </w:div>
    <w:div w:id="456995096">
      <w:bodyDiv w:val="1"/>
      <w:marLeft w:val="0"/>
      <w:marRight w:val="0"/>
      <w:marTop w:val="0"/>
      <w:marBottom w:val="0"/>
      <w:divBdr>
        <w:top w:val="none" w:sz="0" w:space="0" w:color="auto"/>
        <w:left w:val="none" w:sz="0" w:space="0" w:color="auto"/>
        <w:bottom w:val="none" w:sz="0" w:space="0" w:color="auto"/>
        <w:right w:val="none" w:sz="0" w:space="0" w:color="auto"/>
      </w:divBdr>
    </w:div>
    <w:div w:id="542014787">
      <w:bodyDiv w:val="1"/>
      <w:marLeft w:val="0"/>
      <w:marRight w:val="0"/>
      <w:marTop w:val="0"/>
      <w:marBottom w:val="0"/>
      <w:divBdr>
        <w:top w:val="none" w:sz="0" w:space="0" w:color="auto"/>
        <w:left w:val="none" w:sz="0" w:space="0" w:color="auto"/>
        <w:bottom w:val="none" w:sz="0" w:space="0" w:color="auto"/>
        <w:right w:val="none" w:sz="0" w:space="0" w:color="auto"/>
      </w:divBdr>
    </w:div>
    <w:div w:id="581910337">
      <w:bodyDiv w:val="1"/>
      <w:marLeft w:val="0"/>
      <w:marRight w:val="0"/>
      <w:marTop w:val="0"/>
      <w:marBottom w:val="0"/>
      <w:divBdr>
        <w:top w:val="none" w:sz="0" w:space="0" w:color="auto"/>
        <w:left w:val="none" w:sz="0" w:space="0" w:color="auto"/>
        <w:bottom w:val="none" w:sz="0" w:space="0" w:color="auto"/>
        <w:right w:val="none" w:sz="0" w:space="0" w:color="auto"/>
      </w:divBdr>
    </w:div>
    <w:div w:id="586812340">
      <w:bodyDiv w:val="1"/>
      <w:marLeft w:val="0"/>
      <w:marRight w:val="0"/>
      <w:marTop w:val="0"/>
      <w:marBottom w:val="0"/>
      <w:divBdr>
        <w:top w:val="none" w:sz="0" w:space="0" w:color="auto"/>
        <w:left w:val="none" w:sz="0" w:space="0" w:color="auto"/>
        <w:bottom w:val="none" w:sz="0" w:space="0" w:color="auto"/>
        <w:right w:val="none" w:sz="0" w:space="0" w:color="auto"/>
      </w:divBdr>
    </w:div>
    <w:div w:id="595940382">
      <w:bodyDiv w:val="1"/>
      <w:marLeft w:val="0"/>
      <w:marRight w:val="0"/>
      <w:marTop w:val="0"/>
      <w:marBottom w:val="0"/>
      <w:divBdr>
        <w:top w:val="none" w:sz="0" w:space="0" w:color="auto"/>
        <w:left w:val="none" w:sz="0" w:space="0" w:color="auto"/>
        <w:bottom w:val="none" w:sz="0" w:space="0" w:color="auto"/>
        <w:right w:val="none" w:sz="0" w:space="0" w:color="auto"/>
      </w:divBdr>
    </w:div>
    <w:div w:id="651373811">
      <w:bodyDiv w:val="1"/>
      <w:marLeft w:val="0"/>
      <w:marRight w:val="0"/>
      <w:marTop w:val="0"/>
      <w:marBottom w:val="0"/>
      <w:divBdr>
        <w:top w:val="none" w:sz="0" w:space="0" w:color="auto"/>
        <w:left w:val="none" w:sz="0" w:space="0" w:color="auto"/>
        <w:bottom w:val="none" w:sz="0" w:space="0" w:color="auto"/>
        <w:right w:val="none" w:sz="0" w:space="0" w:color="auto"/>
      </w:divBdr>
    </w:div>
    <w:div w:id="677734680">
      <w:bodyDiv w:val="1"/>
      <w:marLeft w:val="0"/>
      <w:marRight w:val="0"/>
      <w:marTop w:val="0"/>
      <w:marBottom w:val="0"/>
      <w:divBdr>
        <w:top w:val="none" w:sz="0" w:space="0" w:color="auto"/>
        <w:left w:val="none" w:sz="0" w:space="0" w:color="auto"/>
        <w:bottom w:val="none" w:sz="0" w:space="0" w:color="auto"/>
        <w:right w:val="none" w:sz="0" w:space="0" w:color="auto"/>
      </w:divBdr>
    </w:div>
    <w:div w:id="700516046">
      <w:bodyDiv w:val="1"/>
      <w:marLeft w:val="0"/>
      <w:marRight w:val="0"/>
      <w:marTop w:val="0"/>
      <w:marBottom w:val="0"/>
      <w:divBdr>
        <w:top w:val="none" w:sz="0" w:space="0" w:color="auto"/>
        <w:left w:val="none" w:sz="0" w:space="0" w:color="auto"/>
        <w:bottom w:val="none" w:sz="0" w:space="0" w:color="auto"/>
        <w:right w:val="none" w:sz="0" w:space="0" w:color="auto"/>
      </w:divBdr>
    </w:div>
    <w:div w:id="700521247">
      <w:bodyDiv w:val="1"/>
      <w:marLeft w:val="0"/>
      <w:marRight w:val="0"/>
      <w:marTop w:val="0"/>
      <w:marBottom w:val="0"/>
      <w:divBdr>
        <w:top w:val="none" w:sz="0" w:space="0" w:color="auto"/>
        <w:left w:val="none" w:sz="0" w:space="0" w:color="auto"/>
        <w:bottom w:val="none" w:sz="0" w:space="0" w:color="auto"/>
        <w:right w:val="none" w:sz="0" w:space="0" w:color="auto"/>
      </w:divBdr>
    </w:div>
    <w:div w:id="704528240">
      <w:bodyDiv w:val="1"/>
      <w:marLeft w:val="0"/>
      <w:marRight w:val="0"/>
      <w:marTop w:val="0"/>
      <w:marBottom w:val="0"/>
      <w:divBdr>
        <w:top w:val="none" w:sz="0" w:space="0" w:color="auto"/>
        <w:left w:val="none" w:sz="0" w:space="0" w:color="auto"/>
        <w:bottom w:val="none" w:sz="0" w:space="0" w:color="auto"/>
        <w:right w:val="none" w:sz="0" w:space="0" w:color="auto"/>
      </w:divBdr>
    </w:div>
    <w:div w:id="751781679">
      <w:bodyDiv w:val="1"/>
      <w:marLeft w:val="0"/>
      <w:marRight w:val="0"/>
      <w:marTop w:val="0"/>
      <w:marBottom w:val="0"/>
      <w:divBdr>
        <w:top w:val="none" w:sz="0" w:space="0" w:color="auto"/>
        <w:left w:val="none" w:sz="0" w:space="0" w:color="auto"/>
        <w:bottom w:val="none" w:sz="0" w:space="0" w:color="auto"/>
        <w:right w:val="none" w:sz="0" w:space="0" w:color="auto"/>
      </w:divBdr>
    </w:div>
    <w:div w:id="783113504">
      <w:bodyDiv w:val="1"/>
      <w:marLeft w:val="0"/>
      <w:marRight w:val="0"/>
      <w:marTop w:val="0"/>
      <w:marBottom w:val="0"/>
      <w:divBdr>
        <w:top w:val="none" w:sz="0" w:space="0" w:color="auto"/>
        <w:left w:val="none" w:sz="0" w:space="0" w:color="auto"/>
        <w:bottom w:val="none" w:sz="0" w:space="0" w:color="auto"/>
        <w:right w:val="none" w:sz="0" w:space="0" w:color="auto"/>
      </w:divBdr>
    </w:div>
    <w:div w:id="790053250">
      <w:bodyDiv w:val="1"/>
      <w:marLeft w:val="0"/>
      <w:marRight w:val="0"/>
      <w:marTop w:val="0"/>
      <w:marBottom w:val="0"/>
      <w:divBdr>
        <w:top w:val="none" w:sz="0" w:space="0" w:color="auto"/>
        <w:left w:val="none" w:sz="0" w:space="0" w:color="auto"/>
        <w:bottom w:val="none" w:sz="0" w:space="0" w:color="auto"/>
        <w:right w:val="none" w:sz="0" w:space="0" w:color="auto"/>
      </w:divBdr>
    </w:div>
    <w:div w:id="844058745">
      <w:bodyDiv w:val="1"/>
      <w:marLeft w:val="0"/>
      <w:marRight w:val="0"/>
      <w:marTop w:val="0"/>
      <w:marBottom w:val="0"/>
      <w:divBdr>
        <w:top w:val="none" w:sz="0" w:space="0" w:color="auto"/>
        <w:left w:val="none" w:sz="0" w:space="0" w:color="auto"/>
        <w:bottom w:val="none" w:sz="0" w:space="0" w:color="auto"/>
        <w:right w:val="none" w:sz="0" w:space="0" w:color="auto"/>
      </w:divBdr>
    </w:div>
    <w:div w:id="922303634">
      <w:bodyDiv w:val="1"/>
      <w:marLeft w:val="0"/>
      <w:marRight w:val="0"/>
      <w:marTop w:val="0"/>
      <w:marBottom w:val="0"/>
      <w:divBdr>
        <w:top w:val="none" w:sz="0" w:space="0" w:color="auto"/>
        <w:left w:val="none" w:sz="0" w:space="0" w:color="auto"/>
        <w:bottom w:val="none" w:sz="0" w:space="0" w:color="auto"/>
        <w:right w:val="none" w:sz="0" w:space="0" w:color="auto"/>
      </w:divBdr>
    </w:div>
    <w:div w:id="1001157565">
      <w:bodyDiv w:val="1"/>
      <w:marLeft w:val="0"/>
      <w:marRight w:val="0"/>
      <w:marTop w:val="0"/>
      <w:marBottom w:val="0"/>
      <w:divBdr>
        <w:top w:val="none" w:sz="0" w:space="0" w:color="auto"/>
        <w:left w:val="none" w:sz="0" w:space="0" w:color="auto"/>
        <w:bottom w:val="none" w:sz="0" w:space="0" w:color="auto"/>
        <w:right w:val="none" w:sz="0" w:space="0" w:color="auto"/>
      </w:divBdr>
    </w:div>
    <w:div w:id="1019234589">
      <w:bodyDiv w:val="1"/>
      <w:marLeft w:val="0"/>
      <w:marRight w:val="0"/>
      <w:marTop w:val="0"/>
      <w:marBottom w:val="0"/>
      <w:divBdr>
        <w:top w:val="none" w:sz="0" w:space="0" w:color="auto"/>
        <w:left w:val="none" w:sz="0" w:space="0" w:color="auto"/>
        <w:bottom w:val="none" w:sz="0" w:space="0" w:color="auto"/>
        <w:right w:val="none" w:sz="0" w:space="0" w:color="auto"/>
      </w:divBdr>
    </w:div>
    <w:div w:id="1028488801">
      <w:bodyDiv w:val="1"/>
      <w:marLeft w:val="0"/>
      <w:marRight w:val="0"/>
      <w:marTop w:val="0"/>
      <w:marBottom w:val="0"/>
      <w:divBdr>
        <w:top w:val="none" w:sz="0" w:space="0" w:color="auto"/>
        <w:left w:val="none" w:sz="0" w:space="0" w:color="auto"/>
        <w:bottom w:val="none" w:sz="0" w:space="0" w:color="auto"/>
        <w:right w:val="none" w:sz="0" w:space="0" w:color="auto"/>
      </w:divBdr>
    </w:div>
    <w:div w:id="1109354017">
      <w:bodyDiv w:val="1"/>
      <w:marLeft w:val="0"/>
      <w:marRight w:val="0"/>
      <w:marTop w:val="0"/>
      <w:marBottom w:val="0"/>
      <w:divBdr>
        <w:top w:val="none" w:sz="0" w:space="0" w:color="auto"/>
        <w:left w:val="none" w:sz="0" w:space="0" w:color="auto"/>
        <w:bottom w:val="none" w:sz="0" w:space="0" w:color="auto"/>
        <w:right w:val="none" w:sz="0" w:space="0" w:color="auto"/>
      </w:divBdr>
    </w:div>
    <w:div w:id="1126973557">
      <w:bodyDiv w:val="1"/>
      <w:marLeft w:val="0"/>
      <w:marRight w:val="0"/>
      <w:marTop w:val="0"/>
      <w:marBottom w:val="0"/>
      <w:divBdr>
        <w:top w:val="none" w:sz="0" w:space="0" w:color="auto"/>
        <w:left w:val="none" w:sz="0" w:space="0" w:color="auto"/>
        <w:bottom w:val="none" w:sz="0" w:space="0" w:color="auto"/>
        <w:right w:val="none" w:sz="0" w:space="0" w:color="auto"/>
      </w:divBdr>
    </w:div>
    <w:div w:id="1133253184">
      <w:bodyDiv w:val="1"/>
      <w:marLeft w:val="0"/>
      <w:marRight w:val="0"/>
      <w:marTop w:val="0"/>
      <w:marBottom w:val="0"/>
      <w:divBdr>
        <w:top w:val="none" w:sz="0" w:space="0" w:color="auto"/>
        <w:left w:val="none" w:sz="0" w:space="0" w:color="auto"/>
        <w:bottom w:val="none" w:sz="0" w:space="0" w:color="auto"/>
        <w:right w:val="none" w:sz="0" w:space="0" w:color="auto"/>
      </w:divBdr>
    </w:div>
    <w:div w:id="1173642382">
      <w:bodyDiv w:val="1"/>
      <w:marLeft w:val="0"/>
      <w:marRight w:val="0"/>
      <w:marTop w:val="0"/>
      <w:marBottom w:val="0"/>
      <w:divBdr>
        <w:top w:val="none" w:sz="0" w:space="0" w:color="auto"/>
        <w:left w:val="none" w:sz="0" w:space="0" w:color="auto"/>
        <w:bottom w:val="none" w:sz="0" w:space="0" w:color="auto"/>
        <w:right w:val="none" w:sz="0" w:space="0" w:color="auto"/>
      </w:divBdr>
    </w:div>
    <w:div w:id="1192568784">
      <w:bodyDiv w:val="1"/>
      <w:marLeft w:val="0"/>
      <w:marRight w:val="0"/>
      <w:marTop w:val="0"/>
      <w:marBottom w:val="0"/>
      <w:divBdr>
        <w:top w:val="none" w:sz="0" w:space="0" w:color="auto"/>
        <w:left w:val="none" w:sz="0" w:space="0" w:color="auto"/>
        <w:bottom w:val="none" w:sz="0" w:space="0" w:color="auto"/>
        <w:right w:val="none" w:sz="0" w:space="0" w:color="auto"/>
      </w:divBdr>
    </w:div>
    <w:div w:id="1279334527">
      <w:bodyDiv w:val="1"/>
      <w:marLeft w:val="0"/>
      <w:marRight w:val="0"/>
      <w:marTop w:val="0"/>
      <w:marBottom w:val="0"/>
      <w:divBdr>
        <w:top w:val="none" w:sz="0" w:space="0" w:color="auto"/>
        <w:left w:val="none" w:sz="0" w:space="0" w:color="auto"/>
        <w:bottom w:val="none" w:sz="0" w:space="0" w:color="auto"/>
        <w:right w:val="none" w:sz="0" w:space="0" w:color="auto"/>
      </w:divBdr>
    </w:div>
    <w:div w:id="1298100951">
      <w:bodyDiv w:val="1"/>
      <w:marLeft w:val="0"/>
      <w:marRight w:val="0"/>
      <w:marTop w:val="0"/>
      <w:marBottom w:val="0"/>
      <w:divBdr>
        <w:top w:val="none" w:sz="0" w:space="0" w:color="auto"/>
        <w:left w:val="none" w:sz="0" w:space="0" w:color="auto"/>
        <w:bottom w:val="none" w:sz="0" w:space="0" w:color="auto"/>
        <w:right w:val="none" w:sz="0" w:space="0" w:color="auto"/>
      </w:divBdr>
    </w:div>
    <w:div w:id="1355500537">
      <w:bodyDiv w:val="1"/>
      <w:marLeft w:val="0"/>
      <w:marRight w:val="0"/>
      <w:marTop w:val="0"/>
      <w:marBottom w:val="0"/>
      <w:divBdr>
        <w:top w:val="none" w:sz="0" w:space="0" w:color="auto"/>
        <w:left w:val="none" w:sz="0" w:space="0" w:color="auto"/>
        <w:bottom w:val="none" w:sz="0" w:space="0" w:color="auto"/>
        <w:right w:val="none" w:sz="0" w:space="0" w:color="auto"/>
      </w:divBdr>
    </w:div>
    <w:div w:id="1386952334">
      <w:bodyDiv w:val="1"/>
      <w:marLeft w:val="0"/>
      <w:marRight w:val="0"/>
      <w:marTop w:val="0"/>
      <w:marBottom w:val="0"/>
      <w:divBdr>
        <w:top w:val="none" w:sz="0" w:space="0" w:color="auto"/>
        <w:left w:val="none" w:sz="0" w:space="0" w:color="auto"/>
        <w:bottom w:val="none" w:sz="0" w:space="0" w:color="auto"/>
        <w:right w:val="none" w:sz="0" w:space="0" w:color="auto"/>
      </w:divBdr>
    </w:div>
    <w:div w:id="1395808819">
      <w:bodyDiv w:val="1"/>
      <w:marLeft w:val="0"/>
      <w:marRight w:val="0"/>
      <w:marTop w:val="0"/>
      <w:marBottom w:val="0"/>
      <w:divBdr>
        <w:top w:val="none" w:sz="0" w:space="0" w:color="auto"/>
        <w:left w:val="none" w:sz="0" w:space="0" w:color="auto"/>
        <w:bottom w:val="none" w:sz="0" w:space="0" w:color="auto"/>
        <w:right w:val="none" w:sz="0" w:space="0" w:color="auto"/>
      </w:divBdr>
    </w:div>
    <w:div w:id="1448767880">
      <w:bodyDiv w:val="1"/>
      <w:marLeft w:val="0"/>
      <w:marRight w:val="0"/>
      <w:marTop w:val="0"/>
      <w:marBottom w:val="0"/>
      <w:divBdr>
        <w:top w:val="none" w:sz="0" w:space="0" w:color="auto"/>
        <w:left w:val="none" w:sz="0" w:space="0" w:color="auto"/>
        <w:bottom w:val="none" w:sz="0" w:space="0" w:color="auto"/>
        <w:right w:val="none" w:sz="0" w:space="0" w:color="auto"/>
      </w:divBdr>
      <w:divsChild>
        <w:div w:id="1846902054">
          <w:marLeft w:val="0"/>
          <w:marRight w:val="0"/>
          <w:marTop w:val="0"/>
          <w:marBottom w:val="0"/>
          <w:divBdr>
            <w:top w:val="none" w:sz="0" w:space="0" w:color="auto"/>
            <w:left w:val="none" w:sz="0" w:space="0" w:color="auto"/>
            <w:bottom w:val="none" w:sz="0" w:space="0" w:color="auto"/>
            <w:right w:val="none" w:sz="0" w:space="0" w:color="auto"/>
          </w:divBdr>
        </w:div>
        <w:div w:id="975721817">
          <w:marLeft w:val="0"/>
          <w:marRight w:val="0"/>
          <w:marTop w:val="0"/>
          <w:marBottom w:val="0"/>
          <w:divBdr>
            <w:top w:val="none" w:sz="0" w:space="0" w:color="auto"/>
            <w:left w:val="none" w:sz="0" w:space="0" w:color="auto"/>
            <w:bottom w:val="none" w:sz="0" w:space="0" w:color="auto"/>
            <w:right w:val="none" w:sz="0" w:space="0" w:color="auto"/>
          </w:divBdr>
        </w:div>
        <w:div w:id="1487164971">
          <w:marLeft w:val="0"/>
          <w:marRight w:val="0"/>
          <w:marTop w:val="0"/>
          <w:marBottom w:val="0"/>
          <w:divBdr>
            <w:top w:val="none" w:sz="0" w:space="0" w:color="auto"/>
            <w:left w:val="none" w:sz="0" w:space="0" w:color="auto"/>
            <w:bottom w:val="none" w:sz="0" w:space="0" w:color="auto"/>
            <w:right w:val="none" w:sz="0" w:space="0" w:color="auto"/>
          </w:divBdr>
        </w:div>
      </w:divsChild>
    </w:div>
    <w:div w:id="1456674307">
      <w:bodyDiv w:val="1"/>
      <w:marLeft w:val="0"/>
      <w:marRight w:val="0"/>
      <w:marTop w:val="0"/>
      <w:marBottom w:val="0"/>
      <w:divBdr>
        <w:top w:val="none" w:sz="0" w:space="0" w:color="auto"/>
        <w:left w:val="none" w:sz="0" w:space="0" w:color="auto"/>
        <w:bottom w:val="none" w:sz="0" w:space="0" w:color="auto"/>
        <w:right w:val="none" w:sz="0" w:space="0" w:color="auto"/>
      </w:divBdr>
    </w:div>
    <w:div w:id="1462726345">
      <w:bodyDiv w:val="1"/>
      <w:marLeft w:val="0"/>
      <w:marRight w:val="0"/>
      <w:marTop w:val="0"/>
      <w:marBottom w:val="0"/>
      <w:divBdr>
        <w:top w:val="none" w:sz="0" w:space="0" w:color="auto"/>
        <w:left w:val="none" w:sz="0" w:space="0" w:color="auto"/>
        <w:bottom w:val="none" w:sz="0" w:space="0" w:color="auto"/>
        <w:right w:val="none" w:sz="0" w:space="0" w:color="auto"/>
      </w:divBdr>
    </w:div>
    <w:div w:id="1469781395">
      <w:bodyDiv w:val="1"/>
      <w:marLeft w:val="0"/>
      <w:marRight w:val="0"/>
      <w:marTop w:val="0"/>
      <w:marBottom w:val="0"/>
      <w:divBdr>
        <w:top w:val="none" w:sz="0" w:space="0" w:color="auto"/>
        <w:left w:val="none" w:sz="0" w:space="0" w:color="auto"/>
        <w:bottom w:val="none" w:sz="0" w:space="0" w:color="auto"/>
        <w:right w:val="none" w:sz="0" w:space="0" w:color="auto"/>
      </w:divBdr>
    </w:div>
    <w:div w:id="1488935942">
      <w:bodyDiv w:val="1"/>
      <w:marLeft w:val="0"/>
      <w:marRight w:val="0"/>
      <w:marTop w:val="0"/>
      <w:marBottom w:val="0"/>
      <w:divBdr>
        <w:top w:val="none" w:sz="0" w:space="0" w:color="auto"/>
        <w:left w:val="none" w:sz="0" w:space="0" w:color="auto"/>
        <w:bottom w:val="none" w:sz="0" w:space="0" w:color="auto"/>
        <w:right w:val="none" w:sz="0" w:space="0" w:color="auto"/>
      </w:divBdr>
    </w:div>
    <w:div w:id="1515879989">
      <w:bodyDiv w:val="1"/>
      <w:marLeft w:val="0"/>
      <w:marRight w:val="0"/>
      <w:marTop w:val="0"/>
      <w:marBottom w:val="0"/>
      <w:divBdr>
        <w:top w:val="none" w:sz="0" w:space="0" w:color="auto"/>
        <w:left w:val="none" w:sz="0" w:space="0" w:color="auto"/>
        <w:bottom w:val="none" w:sz="0" w:space="0" w:color="auto"/>
        <w:right w:val="none" w:sz="0" w:space="0" w:color="auto"/>
      </w:divBdr>
    </w:div>
    <w:div w:id="1573274455">
      <w:bodyDiv w:val="1"/>
      <w:marLeft w:val="0"/>
      <w:marRight w:val="0"/>
      <w:marTop w:val="0"/>
      <w:marBottom w:val="0"/>
      <w:divBdr>
        <w:top w:val="none" w:sz="0" w:space="0" w:color="auto"/>
        <w:left w:val="none" w:sz="0" w:space="0" w:color="auto"/>
        <w:bottom w:val="none" w:sz="0" w:space="0" w:color="auto"/>
        <w:right w:val="none" w:sz="0" w:space="0" w:color="auto"/>
      </w:divBdr>
    </w:div>
    <w:div w:id="1577472213">
      <w:bodyDiv w:val="1"/>
      <w:marLeft w:val="0"/>
      <w:marRight w:val="0"/>
      <w:marTop w:val="0"/>
      <w:marBottom w:val="0"/>
      <w:divBdr>
        <w:top w:val="none" w:sz="0" w:space="0" w:color="auto"/>
        <w:left w:val="none" w:sz="0" w:space="0" w:color="auto"/>
        <w:bottom w:val="none" w:sz="0" w:space="0" w:color="auto"/>
        <w:right w:val="none" w:sz="0" w:space="0" w:color="auto"/>
      </w:divBdr>
    </w:div>
    <w:div w:id="1603762608">
      <w:bodyDiv w:val="1"/>
      <w:marLeft w:val="0"/>
      <w:marRight w:val="0"/>
      <w:marTop w:val="0"/>
      <w:marBottom w:val="0"/>
      <w:divBdr>
        <w:top w:val="none" w:sz="0" w:space="0" w:color="auto"/>
        <w:left w:val="none" w:sz="0" w:space="0" w:color="auto"/>
        <w:bottom w:val="none" w:sz="0" w:space="0" w:color="auto"/>
        <w:right w:val="none" w:sz="0" w:space="0" w:color="auto"/>
      </w:divBdr>
    </w:div>
    <w:div w:id="1650355125">
      <w:bodyDiv w:val="1"/>
      <w:marLeft w:val="0"/>
      <w:marRight w:val="0"/>
      <w:marTop w:val="0"/>
      <w:marBottom w:val="0"/>
      <w:divBdr>
        <w:top w:val="none" w:sz="0" w:space="0" w:color="auto"/>
        <w:left w:val="none" w:sz="0" w:space="0" w:color="auto"/>
        <w:bottom w:val="none" w:sz="0" w:space="0" w:color="auto"/>
        <w:right w:val="none" w:sz="0" w:space="0" w:color="auto"/>
      </w:divBdr>
    </w:div>
    <w:div w:id="1673876712">
      <w:bodyDiv w:val="1"/>
      <w:marLeft w:val="0"/>
      <w:marRight w:val="0"/>
      <w:marTop w:val="0"/>
      <w:marBottom w:val="0"/>
      <w:divBdr>
        <w:top w:val="none" w:sz="0" w:space="0" w:color="auto"/>
        <w:left w:val="none" w:sz="0" w:space="0" w:color="auto"/>
        <w:bottom w:val="none" w:sz="0" w:space="0" w:color="auto"/>
        <w:right w:val="none" w:sz="0" w:space="0" w:color="auto"/>
      </w:divBdr>
    </w:div>
    <w:div w:id="1708602418">
      <w:bodyDiv w:val="1"/>
      <w:marLeft w:val="0"/>
      <w:marRight w:val="0"/>
      <w:marTop w:val="0"/>
      <w:marBottom w:val="0"/>
      <w:divBdr>
        <w:top w:val="none" w:sz="0" w:space="0" w:color="auto"/>
        <w:left w:val="none" w:sz="0" w:space="0" w:color="auto"/>
        <w:bottom w:val="none" w:sz="0" w:space="0" w:color="auto"/>
        <w:right w:val="none" w:sz="0" w:space="0" w:color="auto"/>
      </w:divBdr>
    </w:div>
    <w:div w:id="1717319370">
      <w:bodyDiv w:val="1"/>
      <w:marLeft w:val="0"/>
      <w:marRight w:val="0"/>
      <w:marTop w:val="0"/>
      <w:marBottom w:val="0"/>
      <w:divBdr>
        <w:top w:val="none" w:sz="0" w:space="0" w:color="auto"/>
        <w:left w:val="none" w:sz="0" w:space="0" w:color="auto"/>
        <w:bottom w:val="none" w:sz="0" w:space="0" w:color="auto"/>
        <w:right w:val="none" w:sz="0" w:space="0" w:color="auto"/>
      </w:divBdr>
    </w:div>
    <w:div w:id="1787844773">
      <w:bodyDiv w:val="1"/>
      <w:marLeft w:val="0"/>
      <w:marRight w:val="0"/>
      <w:marTop w:val="0"/>
      <w:marBottom w:val="0"/>
      <w:divBdr>
        <w:top w:val="none" w:sz="0" w:space="0" w:color="auto"/>
        <w:left w:val="none" w:sz="0" w:space="0" w:color="auto"/>
        <w:bottom w:val="none" w:sz="0" w:space="0" w:color="auto"/>
        <w:right w:val="none" w:sz="0" w:space="0" w:color="auto"/>
      </w:divBdr>
    </w:div>
    <w:div w:id="1860654795">
      <w:bodyDiv w:val="1"/>
      <w:marLeft w:val="0"/>
      <w:marRight w:val="0"/>
      <w:marTop w:val="0"/>
      <w:marBottom w:val="0"/>
      <w:divBdr>
        <w:top w:val="none" w:sz="0" w:space="0" w:color="auto"/>
        <w:left w:val="none" w:sz="0" w:space="0" w:color="auto"/>
        <w:bottom w:val="none" w:sz="0" w:space="0" w:color="auto"/>
        <w:right w:val="none" w:sz="0" w:space="0" w:color="auto"/>
      </w:divBdr>
    </w:div>
    <w:div w:id="1904875389">
      <w:bodyDiv w:val="1"/>
      <w:marLeft w:val="0"/>
      <w:marRight w:val="0"/>
      <w:marTop w:val="0"/>
      <w:marBottom w:val="0"/>
      <w:divBdr>
        <w:top w:val="none" w:sz="0" w:space="0" w:color="auto"/>
        <w:left w:val="none" w:sz="0" w:space="0" w:color="auto"/>
        <w:bottom w:val="none" w:sz="0" w:space="0" w:color="auto"/>
        <w:right w:val="none" w:sz="0" w:space="0" w:color="auto"/>
      </w:divBdr>
    </w:div>
    <w:div w:id="1913849022">
      <w:bodyDiv w:val="1"/>
      <w:marLeft w:val="0"/>
      <w:marRight w:val="0"/>
      <w:marTop w:val="0"/>
      <w:marBottom w:val="0"/>
      <w:divBdr>
        <w:top w:val="none" w:sz="0" w:space="0" w:color="auto"/>
        <w:left w:val="none" w:sz="0" w:space="0" w:color="auto"/>
        <w:bottom w:val="none" w:sz="0" w:space="0" w:color="auto"/>
        <w:right w:val="none" w:sz="0" w:space="0" w:color="auto"/>
      </w:divBdr>
    </w:div>
    <w:div w:id="1984893863">
      <w:bodyDiv w:val="1"/>
      <w:marLeft w:val="0"/>
      <w:marRight w:val="0"/>
      <w:marTop w:val="0"/>
      <w:marBottom w:val="0"/>
      <w:divBdr>
        <w:top w:val="none" w:sz="0" w:space="0" w:color="auto"/>
        <w:left w:val="none" w:sz="0" w:space="0" w:color="auto"/>
        <w:bottom w:val="none" w:sz="0" w:space="0" w:color="auto"/>
        <w:right w:val="none" w:sz="0" w:space="0" w:color="auto"/>
      </w:divBdr>
    </w:div>
    <w:div w:id="2012173061">
      <w:bodyDiv w:val="1"/>
      <w:marLeft w:val="0"/>
      <w:marRight w:val="0"/>
      <w:marTop w:val="0"/>
      <w:marBottom w:val="0"/>
      <w:divBdr>
        <w:top w:val="none" w:sz="0" w:space="0" w:color="auto"/>
        <w:left w:val="none" w:sz="0" w:space="0" w:color="auto"/>
        <w:bottom w:val="none" w:sz="0" w:space="0" w:color="auto"/>
        <w:right w:val="none" w:sz="0" w:space="0" w:color="auto"/>
      </w:divBdr>
    </w:div>
    <w:div w:id="2061828236">
      <w:bodyDiv w:val="1"/>
      <w:marLeft w:val="0"/>
      <w:marRight w:val="0"/>
      <w:marTop w:val="0"/>
      <w:marBottom w:val="0"/>
      <w:divBdr>
        <w:top w:val="none" w:sz="0" w:space="0" w:color="auto"/>
        <w:left w:val="none" w:sz="0" w:space="0" w:color="auto"/>
        <w:bottom w:val="none" w:sz="0" w:space="0" w:color="auto"/>
        <w:right w:val="none" w:sz="0" w:space="0" w:color="auto"/>
      </w:divBdr>
    </w:div>
    <w:div w:id="2064674687">
      <w:bodyDiv w:val="1"/>
      <w:marLeft w:val="0"/>
      <w:marRight w:val="0"/>
      <w:marTop w:val="0"/>
      <w:marBottom w:val="0"/>
      <w:divBdr>
        <w:top w:val="none" w:sz="0" w:space="0" w:color="auto"/>
        <w:left w:val="none" w:sz="0" w:space="0" w:color="auto"/>
        <w:bottom w:val="none" w:sz="0" w:space="0" w:color="auto"/>
        <w:right w:val="none" w:sz="0" w:space="0" w:color="auto"/>
      </w:divBdr>
    </w:div>
    <w:div w:id="2077504917">
      <w:bodyDiv w:val="1"/>
      <w:marLeft w:val="0"/>
      <w:marRight w:val="0"/>
      <w:marTop w:val="0"/>
      <w:marBottom w:val="0"/>
      <w:divBdr>
        <w:top w:val="none" w:sz="0" w:space="0" w:color="auto"/>
        <w:left w:val="none" w:sz="0" w:space="0" w:color="auto"/>
        <w:bottom w:val="none" w:sz="0" w:space="0" w:color="auto"/>
        <w:right w:val="none" w:sz="0" w:space="0" w:color="auto"/>
      </w:divBdr>
    </w:div>
    <w:div w:id="21351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Pos11</b:Tag>
    <b:SourceType>Book</b:SourceType>
    <b:Guid>{E34FC698-479E-4C7B-8DDC-B9687AD251CF}</b:Guid>
    <b:Author>
      <b:Author>
        <b:NameList>
          <b:Person>
            <b:Last>Posnett Daryl</b:Last>
            <b:First>Hindle</b:First>
            <b:Middle>Abram, Devanbu Premkumar</b:Middle>
          </b:Person>
        </b:NameList>
      </b:Author>
    </b:Author>
    <b:Title>A Simpler Model of Software Readability</b:Title>
    <b:Year>2011</b:Year>
    <b:City>Waikiki, Honolulu, HI, USA</b:City>
    <b:Publisher>ACM</b:Publisher>
    <b:RefOrder>1</b:RefOrder>
  </b:Source>
  <b:Source>
    <b:Tag>Bus10</b:Tag>
    <b:SourceType>Book</b:SourceType>
    <b:Guid>{84401F07-4FC8-44C5-9B31-FD916F9DA924}</b:Guid>
    <b:Author>
      <b:Author>
        <b:NameList>
          <b:Person>
            <b:Last>Buse Raymond P. L.</b:Last>
            <b:First>Weimer</b:First>
            <b:Middle>Westley R.</b:Middle>
          </b:Person>
        </b:NameList>
      </b:Author>
    </b:Author>
    <b:Title>Learning a Metric for Code Readability</b:Title>
    <b:Year>2010</b:Year>
    <b:City>Piscataway, NJ, USA</b:City>
    <b:Publisher>IEEE Press</b:Publisher>
    <b:RefOrder>2</b:RefOrder>
  </b:Source>
  <b:Source>
    <b:Tag>Jon</b:Tag>
    <b:SourceType>Book</b:SourceType>
    <b:Guid>{105D6E2B-67B7-4154-92F7-D1420E653417}</b:Guid>
    <b:Author>
      <b:Author>
        <b:NameList>
          <b:Person>
            <b:Last>Dorn</b:Last>
            <b:First>Jonathan</b:First>
          </b:Person>
        </b:NameList>
      </b:Author>
    </b:Author>
    <b:Title>A General Software Readability Model</b:Title>
    <b:RefOrder>3</b:RefOrder>
  </b:Source>
  <b:Source>
    <b:Tag>SSc16</b:Tag>
    <b:SourceType>Book</b:SourceType>
    <b:Guid>{B781B178-88B7-47C4-9A07-C41AB90C102A}</b:Guid>
    <b:Author>
      <b:Author>
        <b:NameList>
          <b:Person>
            <b:Last>S. Scalabrinο</b:Last>
            <b:First>M.</b:First>
            <b:Middle>Linares-Vásquez, D. Poshyvanyk, R. Oliveto</b:Middle>
          </b:Person>
        </b:NameList>
      </b:Author>
    </b:Author>
    <b:Title>Improving code readability models with textual features</b:Title>
    <b:Year>2016</b:Year>
    <b:RefOrder>4</b:RefOrder>
  </b:Source>
  <b:Source>
    <b:Tag>PMD</b:Tag>
    <b:SourceType>InternetSite</b:SourceType>
    <b:Guid>{4AA354E7-2B28-4546-88CB-2BECF56A6A5B}</b:Guid>
    <b:Title>PMD</b:Title>
    <b:YearAccessed>2019</b:YearAccessed>
    <b:MonthAccessed>December</b:MonthAccessed>
    <b:DayAccessed>16</b:DayAccessed>
    <b:URL>https://pmd.github.io/pmd-6.0.0/</b:URL>
    <b:RefOrder>5</b:RefOrder>
  </b:Source>
</b:Sources>
</file>

<file path=customXml/itemProps1.xml><?xml version="1.0" encoding="utf-8"?>
<ds:datastoreItem xmlns:ds="http://schemas.openxmlformats.org/officeDocument/2006/customXml" ds:itemID="{856E35A5-9F78-4178-A053-FDAD8519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4</Pages>
  <Words>1200</Words>
  <Characters>6481</Characters>
  <Application>Microsoft Office Word</Application>
  <DocSecurity>0</DocSecurity>
  <Lines>54</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dc:creator>
  <cp:keywords/>
  <dc:description/>
  <cp:lastModifiedBy>Θωμάς Κρνς</cp:lastModifiedBy>
  <cp:revision>361</cp:revision>
  <dcterms:created xsi:type="dcterms:W3CDTF">2015-10-17T14:19:00Z</dcterms:created>
  <dcterms:modified xsi:type="dcterms:W3CDTF">2021-12-22T09:22:00Z</dcterms:modified>
</cp:coreProperties>
</file>