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EBFB3" w14:textId="5752E6B5" w:rsidR="00402D50" w:rsidRDefault="00CB7FEF" w:rsidP="00CB7FEF">
      <w:pPr>
        <w:pStyle w:val="a3"/>
        <w:rPr>
          <w:rFonts w:hint="eastAsia"/>
        </w:rPr>
      </w:pPr>
      <w:r>
        <w:rPr>
          <w:rFonts w:hint="eastAsia"/>
        </w:rPr>
        <w:t>2024年11月18日~2024年11月24日周总结</w:t>
      </w:r>
    </w:p>
    <w:p w14:paraId="49241A1E" w14:textId="214AF24B" w:rsidR="00CB7FEF" w:rsidRPr="003E050E" w:rsidRDefault="00CB7FEF">
      <w:pPr>
        <w:rPr>
          <w:rFonts w:hint="eastAsia"/>
          <w:sz w:val="32"/>
          <w:szCs w:val="32"/>
        </w:rPr>
      </w:pPr>
      <w:proofErr w:type="gramStart"/>
      <w:r w:rsidRPr="003E050E">
        <w:rPr>
          <w:rFonts w:hint="eastAsia"/>
          <w:sz w:val="32"/>
          <w:szCs w:val="32"/>
        </w:rPr>
        <w:t>一</w:t>
      </w:r>
      <w:proofErr w:type="gramEnd"/>
      <w:r w:rsidRPr="003E050E">
        <w:rPr>
          <w:rFonts w:hint="eastAsia"/>
          <w:sz w:val="32"/>
          <w:szCs w:val="32"/>
        </w:rPr>
        <w:t>.本周完成的工作</w:t>
      </w:r>
    </w:p>
    <w:p w14:paraId="42CEA8BC" w14:textId="664B353F" w:rsidR="00CB7FEF" w:rsidRPr="003E050E" w:rsidRDefault="00CB7FEF">
      <w:pPr>
        <w:rPr>
          <w:rFonts w:hint="eastAsia"/>
          <w:sz w:val="28"/>
          <w:szCs w:val="28"/>
        </w:rPr>
      </w:pPr>
      <w:r w:rsidRPr="003E050E">
        <w:rPr>
          <w:rFonts w:hint="eastAsia"/>
          <w:sz w:val="28"/>
          <w:szCs w:val="28"/>
        </w:rPr>
        <w:t>1.已经基本完成了pytorch的基础知识</w:t>
      </w:r>
    </w:p>
    <w:p w14:paraId="704BE489" w14:textId="6E306636" w:rsidR="00CB7FEF" w:rsidRPr="003E050E" w:rsidRDefault="00CB7FEF">
      <w:pPr>
        <w:rPr>
          <w:rFonts w:hint="eastAsia"/>
          <w:sz w:val="28"/>
          <w:szCs w:val="28"/>
        </w:rPr>
      </w:pPr>
      <w:r w:rsidRPr="003E050E">
        <w:rPr>
          <w:rFonts w:hint="eastAsia"/>
          <w:sz w:val="28"/>
          <w:szCs w:val="28"/>
        </w:rPr>
        <w:t>以下是我的</w:t>
      </w:r>
      <w:r w:rsidR="009E395A" w:rsidRPr="003E050E">
        <w:rPr>
          <w:rFonts w:hint="eastAsia"/>
          <w:sz w:val="28"/>
          <w:szCs w:val="28"/>
        </w:rPr>
        <w:t>主要</w:t>
      </w:r>
      <w:r w:rsidRPr="003E050E">
        <w:rPr>
          <w:rFonts w:hint="eastAsia"/>
          <w:sz w:val="28"/>
          <w:szCs w:val="28"/>
        </w:rPr>
        <w:t>代码实例：</w:t>
      </w:r>
    </w:p>
    <w:p w14:paraId="25FD72A1" w14:textId="3DF81C2B" w:rsidR="00CB7FEF" w:rsidRDefault="00CB7FEF">
      <w:pPr>
        <w:rPr>
          <w:rFonts w:hint="eastAsia"/>
        </w:rPr>
      </w:pPr>
      <w:r w:rsidRPr="00CB7FEF">
        <w:rPr>
          <w:noProof/>
        </w:rPr>
        <w:drawing>
          <wp:inline distT="0" distB="0" distL="0" distR="0" wp14:anchorId="725D69E5" wp14:editId="5CD13762">
            <wp:extent cx="5274310" cy="2347595"/>
            <wp:effectExtent l="0" t="0" r="2540" b="0"/>
            <wp:docPr id="1667359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59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C083" w14:textId="77777777" w:rsidR="009E395A" w:rsidRDefault="009E395A">
      <w:pPr>
        <w:rPr>
          <w:rFonts w:hint="eastAsia"/>
        </w:rPr>
      </w:pPr>
    </w:p>
    <w:p w14:paraId="4EB09C72" w14:textId="77777777" w:rsidR="009E395A" w:rsidRDefault="009E395A">
      <w:pPr>
        <w:rPr>
          <w:rFonts w:hint="eastAsia"/>
        </w:rPr>
      </w:pPr>
    </w:p>
    <w:p w14:paraId="6AC963E8" w14:textId="6B87E178" w:rsidR="00CB7FEF" w:rsidRPr="003E050E" w:rsidRDefault="00CB7FEF">
      <w:pPr>
        <w:rPr>
          <w:rFonts w:hint="eastAsia"/>
          <w:sz w:val="28"/>
          <w:szCs w:val="28"/>
        </w:rPr>
      </w:pPr>
      <w:r w:rsidRPr="003E050E">
        <w:rPr>
          <w:rFonts w:hint="eastAsia"/>
          <w:sz w:val="28"/>
          <w:szCs w:val="28"/>
        </w:rPr>
        <w:t>由于在后边的学习中我发现对于torch的使用大多需要将传入的图像转化为tensor类型，因此我对</w:t>
      </w:r>
      <w:r w:rsidR="002E07CA" w:rsidRPr="003E050E">
        <w:rPr>
          <w:rFonts w:hint="eastAsia"/>
          <w:sz w:val="28"/>
          <w:szCs w:val="28"/>
        </w:rPr>
        <w:t>前一周学习的</w:t>
      </w:r>
      <w:r w:rsidRPr="003E050E">
        <w:rPr>
          <w:rFonts w:hint="eastAsia"/>
          <w:sz w:val="28"/>
          <w:szCs w:val="28"/>
        </w:rPr>
        <w:t>数据集类进行了改进，</w:t>
      </w:r>
      <w:r w:rsidR="002E07CA" w:rsidRPr="003E050E">
        <w:rPr>
          <w:rFonts w:hint="eastAsia"/>
          <w:sz w:val="28"/>
          <w:szCs w:val="28"/>
        </w:rPr>
        <w:t>将返回的img及其label直接作为可变的列表存储，从而方便直接改变数据集中的图片类型（原本的返回值是不可变的元组，不方便进行操作）</w:t>
      </w:r>
    </w:p>
    <w:p w14:paraId="076676EF" w14:textId="77777777" w:rsidR="009E395A" w:rsidRPr="003E050E" w:rsidRDefault="009E395A">
      <w:pPr>
        <w:rPr>
          <w:rFonts w:hint="eastAsia"/>
          <w:sz w:val="28"/>
          <w:szCs w:val="28"/>
        </w:rPr>
      </w:pPr>
    </w:p>
    <w:p w14:paraId="21A989BA" w14:textId="13EF74A7" w:rsidR="002E07CA" w:rsidRDefault="002E07CA">
      <w:pPr>
        <w:rPr>
          <w:rFonts w:hint="eastAsia"/>
        </w:rPr>
      </w:pPr>
      <w:r w:rsidRPr="002E07CA">
        <w:rPr>
          <w:noProof/>
        </w:rPr>
        <w:drawing>
          <wp:inline distT="0" distB="0" distL="0" distR="0" wp14:anchorId="645AEE8D" wp14:editId="524005EB">
            <wp:extent cx="5274310" cy="1891030"/>
            <wp:effectExtent l="0" t="0" r="2540" b="0"/>
            <wp:docPr id="2048501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01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6CC" w14:textId="00ED6FDE" w:rsidR="002E07CA" w:rsidRDefault="002E07CA" w:rsidP="009E395A">
      <w:pPr>
        <w:jc w:val="center"/>
        <w:rPr>
          <w:rFonts w:hint="eastAsia"/>
        </w:rPr>
      </w:pPr>
      <w:r>
        <w:rPr>
          <w:rFonts w:hint="eastAsia"/>
        </w:rPr>
        <w:lastRenderedPageBreak/>
        <w:t>（在神经网络中对卷积层的实现）</w:t>
      </w:r>
    </w:p>
    <w:p w14:paraId="32679362" w14:textId="011BDE7D" w:rsidR="002E07CA" w:rsidRDefault="002E07CA">
      <w:pPr>
        <w:rPr>
          <w:rFonts w:hint="eastAsia"/>
        </w:rPr>
      </w:pPr>
      <w:r w:rsidRPr="002E07CA">
        <w:rPr>
          <w:noProof/>
        </w:rPr>
        <w:drawing>
          <wp:inline distT="0" distB="0" distL="0" distR="0" wp14:anchorId="25330F6B" wp14:editId="3B61720C">
            <wp:extent cx="5274310" cy="3101975"/>
            <wp:effectExtent l="0" t="0" r="2540" b="3175"/>
            <wp:docPr id="24192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2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4E9" w14:textId="1007D153" w:rsidR="009E395A" w:rsidRDefault="002E07CA" w:rsidP="0066338B">
      <w:pPr>
        <w:jc w:val="center"/>
        <w:rPr>
          <w:rFonts w:hint="eastAsia"/>
        </w:rPr>
      </w:pPr>
      <w:r>
        <w:rPr>
          <w:rFonts w:hint="eastAsia"/>
        </w:rPr>
        <w:t>（在神经网络中对最大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的实现）</w:t>
      </w:r>
    </w:p>
    <w:p w14:paraId="7C865884" w14:textId="77777777" w:rsidR="0066338B" w:rsidRDefault="0066338B" w:rsidP="0066338B">
      <w:pPr>
        <w:jc w:val="center"/>
        <w:rPr>
          <w:rFonts w:hint="eastAsia"/>
        </w:rPr>
      </w:pPr>
    </w:p>
    <w:p w14:paraId="3A91E7E2" w14:textId="17ED30DC" w:rsidR="002E07CA" w:rsidRDefault="002E07CA">
      <w:pPr>
        <w:rPr>
          <w:rFonts w:hint="eastAsia"/>
        </w:rPr>
      </w:pPr>
      <w:r w:rsidRPr="002E07CA">
        <w:rPr>
          <w:noProof/>
        </w:rPr>
        <w:drawing>
          <wp:inline distT="0" distB="0" distL="0" distR="0" wp14:anchorId="017825D1" wp14:editId="18E52177">
            <wp:extent cx="5274310" cy="1842135"/>
            <wp:effectExtent l="0" t="0" r="2540" b="5715"/>
            <wp:docPr id="24524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45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C10F" w14:textId="0BB6B241" w:rsidR="002E07CA" w:rsidRDefault="002E07CA" w:rsidP="002E07CA">
      <w:pPr>
        <w:jc w:val="center"/>
        <w:rPr>
          <w:rFonts w:hint="eastAsia"/>
        </w:rPr>
      </w:pPr>
      <w:r>
        <w:rPr>
          <w:rFonts w:hint="eastAsia"/>
        </w:rPr>
        <w:t>（在神经网络中对非线性激活的实现）</w:t>
      </w:r>
    </w:p>
    <w:p w14:paraId="1C01B4AC" w14:textId="77777777" w:rsidR="009E395A" w:rsidRDefault="009E395A" w:rsidP="009E395A">
      <w:pPr>
        <w:rPr>
          <w:rFonts w:hint="eastAsia"/>
        </w:rPr>
      </w:pPr>
    </w:p>
    <w:p w14:paraId="392DFA1C" w14:textId="1F003E68" w:rsidR="009E395A" w:rsidRPr="003E050E" w:rsidRDefault="009E395A" w:rsidP="009E395A">
      <w:pPr>
        <w:rPr>
          <w:rFonts w:hint="eastAsia"/>
          <w:sz w:val="28"/>
          <w:szCs w:val="28"/>
        </w:rPr>
      </w:pPr>
      <w:r w:rsidRPr="003E050E">
        <w:rPr>
          <w:rFonts w:hint="eastAsia"/>
          <w:sz w:val="28"/>
          <w:szCs w:val="28"/>
        </w:rPr>
        <w:t>2.文献阅读</w:t>
      </w:r>
    </w:p>
    <w:p w14:paraId="6B79A1B1" w14:textId="4865C9E0" w:rsidR="009E395A" w:rsidRPr="003E050E" w:rsidRDefault="009E395A" w:rsidP="009E395A">
      <w:pPr>
        <w:rPr>
          <w:rFonts w:hint="eastAsia"/>
          <w:sz w:val="28"/>
          <w:szCs w:val="28"/>
        </w:rPr>
      </w:pPr>
      <w:r w:rsidRPr="003E050E">
        <w:rPr>
          <w:sz w:val="28"/>
          <w:szCs w:val="28"/>
        </w:rPr>
        <w:t>OPV2V: An Open Benchmark Dataset and Fusion Pipeline for</w:t>
      </w:r>
      <w:r w:rsidRPr="003E050E">
        <w:rPr>
          <w:rFonts w:hint="eastAsia"/>
          <w:sz w:val="28"/>
          <w:szCs w:val="28"/>
        </w:rPr>
        <w:t xml:space="preserve"> </w:t>
      </w:r>
      <w:r w:rsidRPr="003E050E">
        <w:rPr>
          <w:sz w:val="28"/>
          <w:szCs w:val="28"/>
        </w:rPr>
        <w:t>Perception with Vehicle-to-Vehicle Communication</w:t>
      </w:r>
    </w:p>
    <w:p w14:paraId="50EA9942" w14:textId="4031EA95" w:rsidR="009E395A" w:rsidRDefault="009E395A" w:rsidP="009E395A">
      <w:pPr>
        <w:rPr>
          <w:rFonts w:hint="eastAsia"/>
        </w:rPr>
      </w:pPr>
      <w:r w:rsidRPr="009E395A">
        <w:rPr>
          <w:noProof/>
        </w:rPr>
        <w:lastRenderedPageBreak/>
        <w:drawing>
          <wp:inline distT="0" distB="0" distL="0" distR="0" wp14:anchorId="56013FED" wp14:editId="2B5528AC">
            <wp:extent cx="5274310" cy="2700020"/>
            <wp:effectExtent l="0" t="0" r="2540" b="5080"/>
            <wp:docPr id="496397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97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FE4C" w14:textId="0B3980F9" w:rsidR="009E395A" w:rsidRDefault="009E395A" w:rsidP="009E395A">
      <w:pPr>
        <w:jc w:val="center"/>
        <w:rPr>
          <w:rFonts w:hint="eastAsia"/>
        </w:rPr>
      </w:pPr>
      <w:r>
        <w:rPr>
          <w:rFonts w:hint="eastAsia"/>
        </w:rPr>
        <w:t>（利用翻译软件翻译的论文）</w:t>
      </w:r>
    </w:p>
    <w:p w14:paraId="2D64BA23" w14:textId="77777777" w:rsidR="009E395A" w:rsidRDefault="009E395A" w:rsidP="009E395A">
      <w:pPr>
        <w:rPr>
          <w:rFonts w:hint="eastAsia"/>
        </w:rPr>
      </w:pPr>
    </w:p>
    <w:p w14:paraId="63E9E694" w14:textId="68CB7812" w:rsidR="009E395A" w:rsidRPr="003E050E" w:rsidRDefault="009E395A" w:rsidP="009E395A">
      <w:pPr>
        <w:rPr>
          <w:rFonts w:hint="eastAsia"/>
          <w:sz w:val="28"/>
          <w:szCs w:val="28"/>
        </w:rPr>
      </w:pPr>
      <w:r w:rsidRPr="003E050E">
        <w:rPr>
          <w:rFonts w:hint="eastAsia"/>
          <w:sz w:val="28"/>
          <w:szCs w:val="28"/>
        </w:rPr>
        <w:t>我对论文的总结：</w:t>
      </w:r>
    </w:p>
    <w:p w14:paraId="4AFE5411" w14:textId="396245B1" w:rsidR="009E395A" w:rsidRPr="003E050E" w:rsidRDefault="009E395A" w:rsidP="009E395A">
      <w:pPr>
        <w:rPr>
          <w:rFonts w:hint="eastAsia"/>
          <w:sz w:val="28"/>
          <w:szCs w:val="28"/>
        </w:rPr>
      </w:pPr>
      <w:r w:rsidRPr="003E050E">
        <w:rPr>
          <w:rFonts w:hint="eastAsia"/>
          <w:sz w:val="28"/>
          <w:szCs w:val="28"/>
        </w:rPr>
        <w:t>这篇论文指出了目前的单车感知系统已经十分完善，但当需要检测的障碍物具有较小的尺寸或处于盲区时，检测系统的性能将会急剧下降，而在盲区的物体则完全无法识别。而通过利用车对车通信，不同的互联网自动驾驶汽车可以共享捕获到的信息，从而可以为同一障碍物提供不同的视点以相互补偿。但当前的V2V感知算法缺乏较大规模的数据集，导致了其实验结果具有局限性。因此，作者提出了第一个用于车对车感知算法的大规模开放数据集OPV2V。还提出了</w:t>
      </w:r>
      <w:r w:rsidRPr="003E050E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Attentive Intermediate Fusion </w:t>
      </w:r>
      <w:proofErr w:type="spellStart"/>
      <w:r w:rsidRPr="003E050E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管道</w:t>
      </w:r>
      <w:proofErr w:type="spellEnd"/>
      <w:r w:rsidRPr="003E050E">
        <w:rPr>
          <w:rFonts w:ascii="宋体" w:eastAsia="宋体" w:hAnsi="宋体" w:cs="宋体" w:hint="eastAsia"/>
          <w:color w:val="000000"/>
          <w:spacing w:val="6"/>
          <w:sz w:val="28"/>
          <w:szCs w:val="28"/>
        </w:rPr>
        <w:t>来</w:t>
      </w:r>
      <w:r w:rsidRPr="003E050E">
        <w:rPr>
          <w:rFonts w:hint="eastAsia"/>
          <w:sz w:val="28"/>
          <w:szCs w:val="28"/>
        </w:rPr>
        <w:t>更高效地处理不同的车传递来的信息</w:t>
      </w:r>
    </w:p>
    <w:p w14:paraId="58C2D299" w14:textId="08E1B111" w:rsidR="00180DC4" w:rsidRPr="003E050E" w:rsidRDefault="00180DC4" w:rsidP="009E395A">
      <w:pPr>
        <w:rPr>
          <w:rFonts w:hint="eastAsia"/>
          <w:sz w:val="28"/>
          <w:szCs w:val="28"/>
        </w:rPr>
      </w:pPr>
      <w:r w:rsidRPr="003E050E">
        <w:rPr>
          <w:rFonts w:hint="eastAsia"/>
          <w:sz w:val="28"/>
          <w:szCs w:val="28"/>
        </w:rPr>
        <w:t>以下是我对数据集和数据融合管道的了解：</w:t>
      </w:r>
    </w:p>
    <w:p w14:paraId="66400796" w14:textId="5E167AF9" w:rsidR="0014706A" w:rsidRPr="003E050E" w:rsidRDefault="0014706A" w:rsidP="0014706A">
      <w:pPr>
        <w:rPr>
          <w:rFonts w:hint="eastAsia"/>
          <w:b/>
          <w:bCs/>
          <w:sz w:val="28"/>
          <w:szCs w:val="28"/>
        </w:rPr>
      </w:pPr>
      <w:r w:rsidRPr="003E050E">
        <w:rPr>
          <w:b/>
          <w:bCs/>
          <w:sz w:val="28"/>
          <w:szCs w:val="28"/>
        </w:rPr>
        <w:t>数据集</w:t>
      </w:r>
      <w:r w:rsidR="00180DC4" w:rsidRPr="003E050E">
        <w:rPr>
          <w:rFonts w:hint="eastAsia"/>
          <w:b/>
          <w:bCs/>
          <w:sz w:val="28"/>
          <w:szCs w:val="28"/>
        </w:rPr>
        <w:t>：</w:t>
      </w:r>
    </w:p>
    <w:p w14:paraId="416FEE78" w14:textId="1AB9C8CA" w:rsidR="0014706A" w:rsidRPr="003E050E" w:rsidRDefault="0014706A" w:rsidP="00180DC4">
      <w:pPr>
        <w:rPr>
          <w:rFonts w:hint="eastAsia"/>
          <w:sz w:val="28"/>
          <w:szCs w:val="28"/>
        </w:rPr>
      </w:pPr>
      <w:r w:rsidRPr="003E050E">
        <w:rPr>
          <w:sz w:val="28"/>
          <w:szCs w:val="28"/>
        </w:rPr>
        <w:t>数据集结合了多种传感器的信息，包括相机、激光雷达（LiDAR）、GPS和IMU。数据集是在</w:t>
      </w:r>
      <w:proofErr w:type="gramStart"/>
      <w:r w:rsidRPr="003E050E">
        <w:rPr>
          <w:sz w:val="28"/>
          <w:szCs w:val="28"/>
        </w:rPr>
        <w:t>多种城市</w:t>
      </w:r>
      <w:proofErr w:type="gramEnd"/>
      <w:r w:rsidRPr="003E050E">
        <w:rPr>
          <w:sz w:val="28"/>
          <w:szCs w:val="28"/>
        </w:rPr>
        <w:t>和高速公路场景中的多辆车上收集的，</w:t>
      </w:r>
      <w:r w:rsidR="00180DC4" w:rsidRPr="003E050E">
        <w:rPr>
          <w:rFonts w:hint="eastAsia"/>
          <w:sz w:val="28"/>
          <w:szCs w:val="28"/>
        </w:rPr>
        <w:t>用来</w:t>
      </w:r>
      <w:r w:rsidRPr="003E050E">
        <w:rPr>
          <w:sz w:val="28"/>
          <w:szCs w:val="28"/>
        </w:rPr>
        <w:t>确保场景的多样性和代表性。</w:t>
      </w:r>
    </w:p>
    <w:p w14:paraId="024EDE8A" w14:textId="6458BD08" w:rsidR="0014706A" w:rsidRPr="003E050E" w:rsidRDefault="0014706A" w:rsidP="0014706A">
      <w:pPr>
        <w:rPr>
          <w:rFonts w:hint="eastAsia"/>
          <w:b/>
          <w:bCs/>
          <w:sz w:val="28"/>
          <w:szCs w:val="28"/>
        </w:rPr>
      </w:pPr>
      <w:r w:rsidRPr="003E050E">
        <w:rPr>
          <w:b/>
          <w:bCs/>
          <w:sz w:val="28"/>
          <w:szCs w:val="28"/>
        </w:rPr>
        <w:lastRenderedPageBreak/>
        <w:t>数据融合管道</w:t>
      </w:r>
      <w:r w:rsidR="00180DC4" w:rsidRPr="003E050E">
        <w:rPr>
          <w:rFonts w:hint="eastAsia"/>
          <w:b/>
          <w:bCs/>
          <w:sz w:val="28"/>
          <w:szCs w:val="28"/>
        </w:rPr>
        <w:t>：</w:t>
      </w:r>
    </w:p>
    <w:p w14:paraId="5C942133" w14:textId="77777777" w:rsidR="00180DC4" w:rsidRPr="003E050E" w:rsidRDefault="0014706A" w:rsidP="00180DC4">
      <w:pPr>
        <w:rPr>
          <w:rFonts w:hint="eastAsia"/>
          <w:sz w:val="28"/>
          <w:szCs w:val="28"/>
        </w:rPr>
      </w:pPr>
      <w:r w:rsidRPr="003E050E">
        <w:rPr>
          <w:b/>
          <w:bCs/>
          <w:sz w:val="28"/>
          <w:szCs w:val="28"/>
        </w:rPr>
        <w:t>管道结构</w:t>
      </w:r>
      <w:r w:rsidRPr="003E050E">
        <w:rPr>
          <w:sz w:val="28"/>
          <w:szCs w:val="28"/>
        </w:rPr>
        <w:t>：论文提出了一种系统化的数据融合框架，将来自不同传感器的输入和V2V通信信息进行整合。</w:t>
      </w:r>
    </w:p>
    <w:p w14:paraId="26BC04FD" w14:textId="555297BD" w:rsidR="0014706A" w:rsidRPr="003E050E" w:rsidRDefault="0014706A" w:rsidP="00180DC4">
      <w:pPr>
        <w:rPr>
          <w:rFonts w:hint="eastAsia"/>
          <w:sz w:val="28"/>
          <w:szCs w:val="28"/>
        </w:rPr>
      </w:pPr>
      <w:r w:rsidRPr="003E050E">
        <w:rPr>
          <w:sz w:val="28"/>
          <w:szCs w:val="28"/>
        </w:rPr>
        <w:t>该管道包括以下几个步骤：</w:t>
      </w:r>
    </w:p>
    <w:p w14:paraId="161821E0" w14:textId="2C4D05A5" w:rsidR="0014706A" w:rsidRPr="003E050E" w:rsidRDefault="00180DC4" w:rsidP="00180DC4">
      <w:pPr>
        <w:rPr>
          <w:rFonts w:hint="eastAsia"/>
          <w:sz w:val="28"/>
          <w:szCs w:val="28"/>
        </w:rPr>
      </w:pPr>
      <w:r w:rsidRPr="003E050E">
        <w:rPr>
          <w:rFonts w:hint="eastAsia"/>
          <w:b/>
          <w:bCs/>
          <w:sz w:val="28"/>
          <w:szCs w:val="28"/>
        </w:rPr>
        <w:t>1.</w:t>
      </w:r>
      <w:r w:rsidR="0014706A" w:rsidRPr="003E050E">
        <w:rPr>
          <w:b/>
          <w:bCs/>
          <w:sz w:val="28"/>
          <w:szCs w:val="28"/>
        </w:rPr>
        <w:t>数据预处理</w:t>
      </w:r>
      <w:r w:rsidR="0014706A" w:rsidRPr="003E050E">
        <w:rPr>
          <w:sz w:val="28"/>
          <w:szCs w:val="28"/>
        </w:rPr>
        <w:t>：对原始数据进行校正和转换，以便进行后续处理。</w:t>
      </w:r>
    </w:p>
    <w:p w14:paraId="36D84F30" w14:textId="684686EF" w:rsidR="0014706A" w:rsidRPr="003E050E" w:rsidRDefault="00180DC4" w:rsidP="00180DC4">
      <w:pPr>
        <w:rPr>
          <w:rFonts w:hint="eastAsia"/>
          <w:sz w:val="28"/>
          <w:szCs w:val="28"/>
        </w:rPr>
      </w:pPr>
      <w:r w:rsidRPr="003E050E">
        <w:rPr>
          <w:rFonts w:hint="eastAsia"/>
          <w:b/>
          <w:bCs/>
          <w:sz w:val="28"/>
          <w:szCs w:val="28"/>
        </w:rPr>
        <w:t>2.</w:t>
      </w:r>
      <w:r w:rsidR="0014706A" w:rsidRPr="003E050E">
        <w:rPr>
          <w:b/>
          <w:bCs/>
          <w:sz w:val="28"/>
          <w:szCs w:val="28"/>
        </w:rPr>
        <w:t>特征提取</w:t>
      </w:r>
      <w:r w:rsidR="0014706A" w:rsidRPr="003E050E">
        <w:rPr>
          <w:sz w:val="28"/>
          <w:szCs w:val="28"/>
        </w:rPr>
        <w:t>：从视觉和激光雷达数据中提取特征，以便进行理解和分析。</w:t>
      </w:r>
    </w:p>
    <w:p w14:paraId="2955805E" w14:textId="286FD0E0" w:rsidR="0014706A" w:rsidRPr="003E050E" w:rsidRDefault="00180DC4" w:rsidP="009E395A">
      <w:pPr>
        <w:rPr>
          <w:rFonts w:hint="eastAsia"/>
          <w:sz w:val="28"/>
          <w:szCs w:val="28"/>
        </w:rPr>
      </w:pPr>
      <w:r w:rsidRPr="003E050E">
        <w:rPr>
          <w:rFonts w:hint="eastAsia"/>
          <w:b/>
          <w:bCs/>
          <w:sz w:val="28"/>
          <w:szCs w:val="28"/>
        </w:rPr>
        <w:t>3.</w:t>
      </w:r>
      <w:r w:rsidR="0014706A" w:rsidRPr="003E050E">
        <w:rPr>
          <w:b/>
          <w:bCs/>
          <w:sz w:val="28"/>
          <w:szCs w:val="28"/>
        </w:rPr>
        <w:t>信息融合</w:t>
      </w:r>
      <w:r w:rsidR="0014706A" w:rsidRPr="003E050E">
        <w:rPr>
          <w:sz w:val="28"/>
          <w:szCs w:val="28"/>
        </w:rPr>
        <w:t>：利用融合算法将来自不同来源的信息组合，形成一个统一的环境表征，提高对周围环境的理解。</w:t>
      </w:r>
    </w:p>
    <w:p w14:paraId="341A4A49" w14:textId="77777777" w:rsidR="00180DC4" w:rsidRDefault="00180DC4" w:rsidP="009E395A">
      <w:pPr>
        <w:rPr>
          <w:rFonts w:hint="eastAsia"/>
        </w:rPr>
      </w:pPr>
    </w:p>
    <w:p w14:paraId="02F84BFA" w14:textId="680509A9" w:rsidR="00180DC4" w:rsidRPr="003E050E" w:rsidRDefault="00180DC4" w:rsidP="009E395A">
      <w:pPr>
        <w:rPr>
          <w:rFonts w:hint="eastAsia"/>
          <w:sz w:val="32"/>
          <w:szCs w:val="32"/>
        </w:rPr>
      </w:pPr>
      <w:r w:rsidRPr="003E050E">
        <w:rPr>
          <w:rFonts w:hint="eastAsia"/>
          <w:sz w:val="32"/>
          <w:szCs w:val="32"/>
        </w:rPr>
        <w:t>二.遇到的困难和问题</w:t>
      </w:r>
    </w:p>
    <w:p w14:paraId="3E15AFA4" w14:textId="3E2FD98B" w:rsidR="00180DC4" w:rsidRPr="003E050E" w:rsidRDefault="00A95F83" w:rsidP="009E395A">
      <w:pPr>
        <w:rPr>
          <w:rFonts w:hint="eastAsia"/>
          <w:sz w:val="28"/>
          <w:szCs w:val="28"/>
        </w:rPr>
      </w:pPr>
      <w:r w:rsidRPr="003E050E">
        <w:rPr>
          <w:rFonts w:hint="eastAsia"/>
          <w:sz w:val="28"/>
          <w:szCs w:val="28"/>
        </w:rPr>
        <w:t>1.下载论文对应的数据集和对应的环境需要预留100G的空间，我的电脑磁盘剩余空间不足</w:t>
      </w:r>
    </w:p>
    <w:p w14:paraId="059C98A6" w14:textId="17CD3258" w:rsidR="00A95F83" w:rsidRDefault="00A95F83" w:rsidP="009E395A">
      <w:pPr>
        <w:rPr>
          <w:rFonts w:hint="eastAsia"/>
          <w:noProof/>
        </w:rPr>
      </w:pPr>
      <w:r>
        <w:rPr>
          <w:rFonts w:hint="eastAsia"/>
        </w:rPr>
        <w:t>2.</w:t>
      </w:r>
      <w:r w:rsidR="00762823" w:rsidRPr="00762823">
        <w:rPr>
          <w:noProof/>
        </w:rPr>
        <w:t xml:space="preserve"> </w:t>
      </w:r>
      <w:r w:rsidR="00762823" w:rsidRPr="00762823">
        <w:rPr>
          <w:noProof/>
        </w:rPr>
        <w:drawing>
          <wp:inline distT="0" distB="0" distL="0" distR="0" wp14:anchorId="78337989" wp14:editId="25AEFDE4">
            <wp:extent cx="5274310" cy="2989580"/>
            <wp:effectExtent l="0" t="0" r="2540" b="1270"/>
            <wp:docPr id="1601280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80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6772" w14:textId="61277280" w:rsidR="00762823" w:rsidRPr="003E050E" w:rsidRDefault="00762823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仅能把代码运行起来，不能较好地理解代码中的公式</w:t>
      </w:r>
    </w:p>
    <w:p w14:paraId="04C18531" w14:textId="69654091" w:rsidR="00762823" w:rsidRPr="003E050E" w:rsidRDefault="00762823" w:rsidP="009E395A">
      <w:pPr>
        <w:rPr>
          <w:rFonts w:hint="eastAsia"/>
          <w:noProof/>
          <w:sz w:val="32"/>
          <w:szCs w:val="32"/>
        </w:rPr>
      </w:pPr>
      <w:r w:rsidRPr="003E050E">
        <w:rPr>
          <w:rFonts w:hint="eastAsia"/>
          <w:noProof/>
          <w:sz w:val="32"/>
          <w:szCs w:val="32"/>
        </w:rPr>
        <w:lastRenderedPageBreak/>
        <w:t>三.下周工作计划</w:t>
      </w:r>
    </w:p>
    <w:p w14:paraId="5B110A7C" w14:textId="37315BFD" w:rsidR="00762823" w:rsidRPr="003E050E" w:rsidRDefault="00762823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1.主要目标：</w:t>
      </w:r>
    </w:p>
    <w:p w14:paraId="64F76A68" w14:textId="0E0F339E" w:rsidR="00762823" w:rsidRPr="003E050E" w:rsidRDefault="00921290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搭建一个自己的完整的简单神经网络，并获取一些数据利用GPU进行训练</w:t>
      </w:r>
    </w:p>
    <w:p w14:paraId="39CFB295" w14:textId="71ED1648" w:rsidR="00921290" w:rsidRPr="003E050E" w:rsidRDefault="00921290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阅读下一篇论文</w:t>
      </w:r>
    </w:p>
    <w:p w14:paraId="5CDAF450" w14:textId="05E34D72" w:rsidR="00921290" w:rsidRPr="003E050E" w:rsidRDefault="00921290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想办法对电脑进行扩容以完成论文中数据集的导入</w:t>
      </w:r>
    </w:p>
    <w:p w14:paraId="43153898" w14:textId="0D9F81AE" w:rsidR="00921290" w:rsidRPr="003E050E" w:rsidRDefault="00921290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2.具体任务：</w:t>
      </w:r>
    </w:p>
    <w:p w14:paraId="6C87CF34" w14:textId="5ADFB05D" w:rsidR="00921290" w:rsidRPr="003E050E" w:rsidRDefault="00921290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想搭建一个自己的神经网络，用来进行一些简单的数字识别、</w:t>
      </w:r>
    </w:p>
    <w:p w14:paraId="7DF8A3FC" w14:textId="05C38B73" w:rsidR="00921290" w:rsidRPr="003E050E" w:rsidRDefault="00921290" w:rsidP="00921290">
      <w:pPr>
        <w:rPr>
          <w:rFonts w:hint="eastAsia"/>
          <w:b/>
          <w:bCs/>
          <w:noProof/>
          <w:sz w:val="28"/>
          <w:szCs w:val="28"/>
        </w:rPr>
      </w:pPr>
      <w:r w:rsidRPr="003E050E">
        <w:rPr>
          <w:rFonts w:hint="eastAsia"/>
          <w:b/>
          <w:bCs/>
          <w:noProof/>
          <w:sz w:val="28"/>
          <w:szCs w:val="28"/>
        </w:rPr>
        <w:t>完成论文</w:t>
      </w:r>
      <w:r w:rsidRPr="003E050E">
        <w:rPr>
          <w:b/>
          <w:bCs/>
          <w:noProof/>
          <w:sz w:val="28"/>
          <w:szCs w:val="28"/>
        </w:rPr>
        <w:t>Collaborative Semantic Occupancy Prediction with Hybrid Feature Fusion in Connected Automated Vehicles</w:t>
      </w:r>
      <w:r w:rsidRPr="003E050E">
        <w:rPr>
          <w:rFonts w:hint="eastAsia"/>
          <w:b/>
          <w:bCs/>
          <w:noProof/>
          <w:sz w:val="28"/>
          <w:szCs w:val="28"/>
        </w:rPr>
        <w:t>的阅读</w:t>
      </w:r>
    </w:p>
    <w:p w14:paraId="28AEABCD" w14:textId="0271DC56" w:rsidR="00921290" w:rsidRPr="003E050E" w:rsidRDefault="00921290" w:rsidP="00921290">
      <w:pPr>
        <w:rPr>
          <w:rFonts w:hint="eastAsia"/>
          <w:b/>
          <w:bCs/>
          <w:noProof/>
          <w:sz w:val="28"/>
          <w:szCs w:val="28"/>
        </w:rPr>
      </w:pPr>
    </w:p>
    <w:p w14:paraId="3F82DB8D" w14:textId="5B34B2EA" w:rsidR="00921290" w:rsidRPr="003E050E" w:rsidRDefault="00921290" w:rsidP="009E395A">
      <w:pPr>
        <w:rPr>
          <w:rFonts w:hint="eastAsia"/>
          <w:noProof/>
          <w:sz w:val="32"/>
          <w:szCs w:val="32"/>
        </w:rPr>
      </w:pPr>
      <w:r w:rsidRPr="003E050E">
        <w:rPr>
          <w:rFonts w:hint="eastAsia"/>
          <w:noProof/>
          <w:sz w:val="32"/>
          <w:szCs w:val="32"/>
        </w:rPr>
        <w:t>四.需要的支持与资源</w:t>
      </w:r>
    </w:p>
    <w:p w14:paraId="6E458A85" w14:textId="75A5ACC7" w:rsidR="00921290" w:rsidRPr="003E050E" w:rsidRDefault="00921290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1.导师建议：</w:t>
      </w:r>
    </w:p>
    <w:p w14:paraId="587FA928" w14:textId="62D4A54C" w:rsidR="00921290" w:rsidRPr="003E050E" w:rsidRDefault="00921290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希望可以初步提供一些小任务，感觉学了好多东西但不知道能干什么</w:t>
      </w:r>
    </w:p>
    <w:p w14:paraId="3EF4559D" w14:textId="06DAA735" w:rsidR="00921290" w:rsidRPr="003E050E" w:rsidRDefault="00921290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2.资源需求</w:t>
      </w:r>
    </w:p>
    <w:p w14:paraId="6C87ED1E" w14:textId="2DC67F6F" w:rsidR="00921290" w:rsidRPr="003E050E" w:rsidRDefault="00921290" w:rsidP="009E395A">
      <w:pPr>
        <w:rPr>
          <w:rFonts w:hint="eastAsia"/>
          <w:noProof/>
          <w:sz w:val="28"/>
          <w:szCs w:val="28"/>
        </w:rPr>
      </w:pPr>
      <w:r w:rsidRPr="003E050E">
        <w:rPr>
          <w:rFonts w:hint="eastAsia"/>
          <w:noProof/>
          <w:sz w:val="28"/>
          <w:szCs w:val="28"/>
        </w:rPr>
        <w:t>希望可以获取一些硬盘扩容</w:t>
      </w:r>
    </w:p>
    <w:sectPr w:rsidR="00921290" w:rsidRPr="003E05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944211"/>
    <w:multiLevelType w:val="multilevel"/>
    <w:tmpl w:val="6BF03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1F559E"/>
    <w:multiLevelType w:val="multilevel"/>
    <w:tmpl w:val="B1C2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993731"/>
    <w:multiLevelType w:val="multilevel"/>
    <w:tmpl w:val="3EF6F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AF4481"/>
    <w:multiLevelType w:val="multilevel"/>
    <w:tmpl w:val="7E46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CD7DC3"/>
    <w:multiLevelType w:val="multilevel"/>
    <w:tmpl w:val="016AB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6877888">
    <w:abstractNumId w:val="1"/>
  </w:num>
  <w:num w:numId="2" w16cid:durableId="1146707503">
    <w:abstractNumId w:val="3"/>
  </w:num>
  <w:num w:numId="3" w16cid:durableId="1436898257">
    <w:abstractNumId w:val="4"/>
  </w:num>
  <w:num w:numId="4" w16cid:durableId="535042334">
    <w:abstractNumId w:val="0"/>
  </w:num>
  <w:num w:numId="5" w16cid:durableId="20399668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FEF"/>
    <w:rsid w:val="0014706A"/>
    <w:rsid w:val="00180DC4"/>
    <w:rsid w:val="002E07CA"/>
    <w:rsid w:val="003E050E"/>
    <w:rsid w:val="00402D50"/>
    <w:rsid w:val="004D1363"/>
    <w:rsid w:val="0066338B"/>
    <w:rsid w:val="00762823"/>
    <w:rsid w:val="008F4B82"/>
    <w:rsid w:val="00921290"/>
    <w:rsid w:val="009E395A"/>
    <w:rsid w:val="00A95F83"/>
    <w:rsid w:val="00BB58B8"/>
    <w:rsid w:val="00CB7FEF"/>
    <w:rsid w:val="00EC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46DE6"/>
  <w15:chartTrackingRefBased/>
  <w15:docId w15:val="{D8B3B68B-FA5A-48D0-8DF3-7B6AA445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7F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7FEF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CB7FE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B7FEF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6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 赵</dc:creator>
  <cp:keywords/>
  <dc:description/>
  <cp:lastModifiedBy>德 赵</cp:lastModifiedBy>
  <cp:revision>2</cp:revision>
  <dcterms:created xsi:type="dcterms:W3CDTF">2024-11-23T13:40:00Z</dcterms:created>
  <dcterms:modified xsi:type="dcterms:W3CDTF">2024-11-24T09:58:00Z</dcterms:modified>
</cp:coreProperties>
</file>