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ind w:firstLine="0" w:firstLineChars="0"/>
        <w:jc w:val="center"/>
        <w:rPr>
          <w:rFonts w:hint="eastAsia" w:ascii="华文行楷" w:eastAsia="华文行楷"/>
          <w:color w:val="FF0000"/>
          <w:sz w:val="120"/>
          <w:szCs w:val="120"/>
        </w:rPr>
      </w:pPr>
      <w:r>
        <w:rPr>
          <w:rFonts w:hint="eastAsia" w:ascii="华文行楷" w:eastAsia="华文行楷"/>
          <w:color w:val="FF0000"/>
          <w:sz w:val="120"/>
          <w:szCs w:val="120"/>
        </w:rPr>
        <w:t>合规日报</w:t>
      </w:r>
    </w:p>
    <w:p>
      <w:pPr>
        <w:ind w:firstLine="0" w:firstLineChars="0"/>
        <w:jc w:val="center"/>
        <w:rPr>
          <w:b/>
          <w:color w:val="FF0000"/>
          <w:sz w:val="30"/>
          <w:szCs w:val="30"/>
        </w:rPr>
      </w:pPr>
      <w:r>
        <w:rPr>
          <w:b/>
          <w:color w:val="FF0000"/>
          <w:sz w:val="30"/>
          <w:szCs w:val="3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338455</wp:posOffset>
                </wp:positionV>
                <wp:extent cx="6392545" cy="2540"/>
                <wp:effectExtent l="0" t="0" r="0" b="0"/>
                <wp:wrapNone/>
                <wp:docPr id="1001" name="Line 2"/>
                <wp:cNvGraphicFramePr/>
                <a:graphic xmlns:a="http://schemas.openxmlformats.org/drawingml/2006/main">
                  <a:graphicData uri="http://schemas.microsoft.com/office/word/2010/wordprocessingShape">
                    <wps:wsp>
                      <wps:cNvCnPr/>
                      <wps:spPr>
                        <a:xfrm flipV="1">
                          <a:off x="0" y="0"/>
                          <a:ext cx="6392545" cy="2540"/>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Line 2" o:spid="_x0000_s1026" o:spt="20" style="position:absolute;left:0pt;flip:y;margin-left:0pt;margin-top:26.65pt;height:0.2pt;width:503.35pt;z-index:251659264;mso-width-relative:page;mso-height-relative:page;" filled="f" stroked="t" coordsize="21600,21600" o:gfxdata="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xgjn9NQAAAAHAQAA&#10;DwAAAAAAAAABACAAAAA4AAAAZHJzL2Rvd25yZXYueG1sUEsBAhQAFAAAAAgAh07iQKBfp1nOAQAA&#10;mAMAAA4AAAAAAAAAAQAgAAAAOQEAAGRycy9lMm9Eb2MueG1sUEsFBgAAAAAGAAYAWQEAAHkFAAAA&#10;AA==&#10;">
                <v:fill on="f" focussize="0,0"/>
                <v:stroke color="#4F81BD" joinstyle="round"/>
                <v:imagedata o:title=""/>
                <o:lock v:ext="edit" aspectratio="f"/>
              </v:line>
            </w:pict>
          </mc:Fallback>
        </mc:AlternateContent>
      </w:r>
      <w:r>
        <w:rPr>
          <w:b/>
          <w:color w:val="FF0000"/>
          <w:sz w:val="30"/>
          <w:szCs w:val="3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6392545" cy="2540"/>
                <wp:effectExtent l="0" t="0" r="0" b="0"/>
                <wp:wrapNone/>
                <wp:docPr id="1002" name="Line 3"/>
                <wp:cNvGraphicFramePr/>
                <a:graphic xmlns:a="http://schemas.openxmlformats.org/drawingml/2006/main">
                  <a:graphicData uri="http://schemas.microsoft.com/office/word/2010/wordprocessingShape">
                    <wps:wsp>
                      <wps:cNvCnPr/>
                      <wps:spPr>
                        <a:xfrm flipV="1">
                          <a:off x="0" y="0"/>
                          <a:ext cx="6392545" cy="2540"/>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Line 3" o:spid="_x0000_s1026" o:spt="20" style="position:absolute;left:0pt;flip:y;margin-left:0pt;margin-top:5.35pt;height:0.2pt;width:503.35pt;z-index:251658240;mso-width-relative:page;mso-height-relative:page;" filled="f" stroked="t" coordsize="21600,21600" o:gfxdata="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N8P4nPTAAAABwEAAA8A&#10;AAAAAAAAAQAgAAAAOAAAAGRycy9kb3ducmV2LnhtbFBLAQIUABQAAAAIAIdO4kDv+Gd5zQEAAJgD&#10;AAAOAAAAAAAAAAEAIAAAADgBAABkcnMvZTJvRG9jLnhtbFBLBQYAAAAABgAGAFkBAAB3BQAAAAA=&#10;">
                <v:fill on="f" focussize="0,0"/>
                <v:stroke color="#4F81BD" joinstyle="round"/>
                <v:imagedata o:title=""/>
                <o:lock v:ext="edit" aspectratio="f"/>
              </v:line>
            </w:pict>
          </mc:Fallback>
        </mc:AlternateContent>
      </w:r>
      <w:r>
        <w:rPr>
          <w:b/>
          <w:color w:val="FF0000"/>
          <w:sz w:val="30"/>
          <w:szCs w:val="30"/>
        </w:rPr>
        <w:t xml:space="preserve">2021</w:t>
      </w:r>
      <w:r>
        <w:rPr>
          <w:rFonts w:hint="eastAsia"/>
          <w:b/>
          <w:color w:val="FF0000"/>
          <w:sz w:val="30"/>
          <w:szCs w:val="30"/>
        </w:rPr>
        <w:t>年</w:t>
      </w:r>
      <w:r>
        <w:rPr>
          <w:b/>
          <w:color w:val="FF0000"/>
          <w:sz w:val="30"/>
          <w:szCs w:val="30"/>
        </w:rPr>
        <w:t>第</w:t>
      </w:r>
      <w:r>
        <w:rPr>
          <w:rFonts w:hint="eastAsia"/>
          <w:b/>
          <w:color w:val="FF0000"/>
          <w:sz w:val="30"/>
          <w:szCs w:val="30"/>
          <w:lang w:val="en-US" w:eastAsia="zh-CN"/>
        </w:rPr>
        <w:t>199</w:t>
      </w:r>
      <w:r>
        <w:rPr>
          <w:b/>
          <w:color w:val="FF0000"/>
          <w:sz w:val="30"/>
          <w:szCs w:val="30"/>
        </w:rPr>
        <w:t>期</w:t>
      </w:r>
    </w:p>
    <w:p>
      <w:pPr>
        <w:pStyle w:val="13"/>
        <w:ind w:left="0" w:leftChars="0" w:firstLine="0" w:firstLineChars="0"/>
        <w:rPr>
          <w:rFonts w:hint="eastAsia"/>
          <w:b/>
          <w:sz w:val="22"/>
          <w:szCs w:val="22"/>
        </w:rPr>
      </w:pPr>
      <w:r>
        <w:rPr>
          <w:lang w:val="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260350</wp:posOffset>
                </wp:positionV>
                <wp:extent cx="6392545" cy="2540"/>
                <wp:effectExtent l="0" t="0" r="0" b="0"/>
                <wp:wrapNone/>
                <wp:docPr id="1003" name="Line 4"/>
                <wp:cNvGraphicFramePr/>
                <a:graphic xmlns:a="http://schemas.openxmlformats.org/drawingml/2006/main">
                  <a:graphicData uri="http://schemas.microsoft.com/office/word/2010/wordprocessingShape">
                    <wps:wsp>
                      <wps:cNvCnPr/>
                      <wps:spPr>
                        <a:xfrm flipV="1">
                          <a:off x="0" y="0"/>
                          <a:ext cx="6392545" cy="2540"/>
                        </a:xfrm>
                        <a:prstGeom prst="line">
                          <a:avLst/>
                        </a:prstGeom>
                        <a:ln w="28575" cap="flat" cmpd="sng">
                          <a:solidFill>
                            <a:srgbClr val="4F81BD"/>
                          </a:solidFill>
                          <a:prstDash val="solid"/>
                          <a:headEnd type="none" w="med" len="med"/>
                          <a:tailEnd type="none" w="med" len="med"/>
                        </a:ln>
                      </wps:spPr>
                      <wps:bodyPr upright="1"/>
                    </wps:wsp>
                  </a:graphicData>
                </a:graphic>
              </wp:anchor>
            </w:drawing>
          </mc:Choice>
          <mc:Fallback>
            <w:pict>
              <v:line id="Line 4" o:spid="_x0000_s1026" o:spt="20" style="position:absolute;left:0pt;flip:y;margin-left:0pt;margin-top:20.5pt;height:0.2pt;width:503.35pt;z-index:251660288;mso-width-relative:page;mso-height-relative:page;" filled="f" stroked="t" coordsize="21600,21600" o:gfxdata="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BWpKCNQAAAAHAQAA&#10;DwAAAAAAAAABACAAAAA4AAAAZHJzL2Rvd25yZXYueG1sUEsBAhQAFAAAAAgAh07iQJjkFiXOAQAA&#10;mQMAAA4AAAAAAAAAAQAgAAAAOQEAAGRycy9lMm9Eb2MueG1sUEsFBgAAAAAGAAYAWQEAAHkFAAAA&#10;AA==&#10;">
                <v:fill on="f" focussize="0,0"/>
                <v:stroke weight="2.25pt" color="#4F81BD" joinstyle="round"/>
                <v:imagedata o:title=""/>
                <o:lock v:ext="edit" aspectratio="f"/>
              </v:line>
            </w:pict>
          </mc:Fallback>
        </mc:AlternateContent>
      </w:r>
      <w:r>
        <w:rPr>
          <w:rFonts w:hint="eastAsia"/>
          <w:b/>
          <w:sz w:val="22"/>
          <w:szCs w:val="22"/>
        </w:rPr>
        <w:t>主办</w:t>
      </w:r>
      <w:r>
        <w:rPr>
          <w:rFonts w:hint="eastAsia"/>
          <w:b/>
          <w:sz w:val="22"/>
          <w:szCs w:val="22"/>
          <w:lang w:val="en-US" w:eastAsia="zh-CN"/>
        </w:rPr>
        <w:t>部门</w:t>
      </w:r>
      <w:r>
        <w:rPr>
          <w:rFonts w:hint="eastAsia"/>
          <w:b/>
          <w:sz w:val="22"/>
          <w:szCs w:val="22"/>
        </w:rPr>
        <w:t>：合规管理部</w:t>
      </w:r>
      <w:r>
        <w:rPr>
          <w:rFonts w:hint="eastAsia"/>
          <w:b/>
          <w:sz w:val="22"/>
          <w:szCs w:val="22"/>
          <w:lang w:val="en-US" w:eastAsia="zh-CN"/>
        </w:rPr>
        <w:t xml:space="preserve">                                                       </w:t>
      </w:r>
      <w:bookmarkStart w:id="0" w:name="_Hlk514743469"/>
      <w:r>
        <w:rPr>
          <w:rFonts w:hint="default"/>
          <w:b/>
          <w:sz w:val="22"/>
          <w:szCs w:val="22"/>
          <w:lang w:eastAsia="zh-CN"/>
        </w:rPr>
        <w:t xml:space="preserve">2021年11月05日</w:t>
      </w:r>
    </w:p>
    <w:p>
      <w:pPr>
        <w:ind w:firstLine="0" w:firstLineChars="0"/>
        <w:jc w:val="center"/>
        <w:rPr>
          <w:rFonts w:hint="eastAsia" w:cs="宋体"/>
          <w:b/>
        </w:rPr>
      </w:pPr>
      <w:bookmarkStart w:id="49" w:name="_GoBack"/>
      <w:bookmarkEnd w:id="49"/>
    </w:p>
    <w:p>
      <w:pPr>
        <w:widowControl/>
        <w:tabs>
          <w:tab w:val="right" w:pos="10091"/>
        </w:tabs>
        <w:spacing w:before="156" w:beforeLines="50" w:after="156" w:afterLines="50" w:line="360" w:lineRule="auto"/>
        <w:ind w:left="0" w:leftChars="0" w:firstLine="0" w:firstLineChars="0"/>
        <w:jc w:val="center"/>
        <w:outlineLvl w:val="0"/>
        <w:rPr>
          <w:kern w:val="2"/>
          <w:sz w:val="28"/>
          <w:szCs w:val="24"/>
          <w:lang w:val="en-US" w:eastAsia="zh-CN" w:bidi="ar-SA"/>
        </w:rPr>
      </w:pPr>
      <w:bookmarkStart w:id="1" w:name="_Toc14696"/>
      <w:bookmarkStart w:id="2" w:name="_Toc22583"/>
      <w:bookmarkStart w:id="3" w:name="_Toc5911"/>
      <w:bookmarkStart w:id="4" w:name="_Toc24780"/>
      <w:bookmarkStart w:id="5" w:name="_Toc18121"/>
      <w:bookmarkStart w:id="6" w:name="_Toc23134"/>
      <w:bookmarkStart w:id="7" w:name="_Toc585"/>
      <w:bookmarkStart w:id="8" w:name="_Toc14273"/>
      <w:bookmarkStart w:id="9" w:name="_Toc2541"/>
      <w:bookmarkStart w:id="10" w:name="_Toc11549"/>
      <w:bookmarkStart w:id="11" w:name="_Toc6742"/>
      <w:bookmarkStart w:id="12" w:name="_Toc11410"/>
      <w:bookmarkStart w:id="13" w:name="_Toc12569"/>
      <w:bookmarkStart w:id="14" w:name="_Toc14314"/>
      <w:bookmarkStart w:id="15" w:name="_Toc23005"/>
      <w:bookmarkStart w:id="16" w:name="_Toc13748"/>
      <w:bookmarkStart w:id="17" w:name="_Toc30654"/>
      <w:bookmarkStart w:id="18" w:name="_Toc7877"/>
      <w:bookmarkStart w:id="19" w:name="_Toc30151"/>
      <w:bookmarkStart w:id="20" w:name="_Toc11404"/>
      <w:bookmarkStart w:id="21" w:name="_Toc8957"/>
      <w:bookmarkStart w:id="22" w:name="_Toc12909"/>
      <w:bookmarkStart w:id="23" w:name="_Toc23755"/>
      <w:bookmarkStart w:id="24" w:name="_Toc18599"/>
      <w:bookmarkStart w:id="25" w:name="_Toc25957"/>
      <w:bookmarkStart w:id="26" w:name="_Toc20872"/>
      <w:bookmarkStart w:id="27" w:name="_Toc23481"/>
      <w:bookmarkStart w:id="28" w:name="_Toc22531"/>
      <w:bookmarkStart w:id="29" w:name="_Toc16993"/>
      <w:bookmarkStart w:id="30" w:name="_Toc12549"/>
      <w:bookmarkStart w:id="31" w:name="_Toc18488"/>
      <w:bookmarkStart w:id="32" w:name="_Toc23643"/>
      <w:bookmarkStart w:id="33" w:name="_Toc25614"/>
      <w:bookmarkStart w:id="34" w:name="_Toc30888"/>
      <w:bookmarkStart w:id="35" w:name="_Toc1949"/>
      <w:bookmarkStart w:id="36" w:name="_Toc3517"/>
      <w:bookmarkStart w:id="37" w:name="_Toc17103"/>
      <w:bookmarkStart w:id="38" w:name="_Toc25734"/>
      <w:bookmarkStart w:id="39" w:name="_Toc28847"/>
      <w:bookmarkStart w:id="40" w:name="_Toc14189"/>
      <w:bookmarkStart w:id="41" w:name="_Toc7277"/>
      <w:bookmarkStart w:id="42" w:name="_Toc27247"/>
      <w:bookmarkStart w:id="43" w:name="_Toc28530"/>
      <w:bookmarkStart w:id="44" w:name="_Toc29978"/>
      <w:bookmarkStart w:id="45" w:name="_Toc5331"/>
      <w:bookmarkStart w:id="46" w:name="_Toc10098"/>
      <w:r>
        <w:rPr>
          <w:rFonts w:hint="eastAsia" w:ascii="Times New Roman" w:hAnsi="Times New Roman" w:eastAsia="宋体" w:cs="Times New Roman"/>
          <w:b/>
          <w:bCs/>
          <w:kern w:val="2"/>
          <w:sz w:val="28"/>
          <w:szCs w:val="24"/>
          <w:lang w:val="en-US" w:eastAsia="zh-CN" w:bidi="ar-SA"/>
        </w:rPr>
        <w:t>本期内容</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Pr>
          <w:rFonts w:cs="宋体"/>
          <w:b/>
          <w:lang w:val="en-US"/>
        </w:rPr>
        <w:fldChar w:fldCharType="begin"/>
      </w:r>
      <w:r>
        <w:rPr>
          <w:rFonts w:cs="宋体"/>
          <w:b/>
          <w:lang w:val="en-US"/>
        </w:rPr>
        <w:instrText xml:space="preserve"> TOC \o "1-3" \n \h \z \u </w:instrText>
      </w:r>
      <w:r>
        <w:rPr>
          <w:rFonts w:cs="宋体"/>
          <w:b/>
          <w:lang w:val="en-US"/>
        </w:rPr>
        <w:fldChar w:fldCharType="separate"/>
      </w:r>
    </w:p>
    <w:p>
      <w:pPr>
        <w:pStyle w:val="11"/>
        <w:tabs>
          <w:tab w:val="right" w:leader="dot" w:pos="10091"/>
          <w:tab w:val="clear" w:pos="10081"/>
        </w:tabs>
      </w:pPr>
      <w:r>
        <w:fldChar w:fldCharType="begin"/>
      </w:r>
      <w:r>
        <w:instrText xml:space="preserve"> HYPERLINK \l _Toc24852 </w:instrText>
      </w:r>
      <w:r>
        <w:fldChar w:fldCharType="separate"/>
      </w:r>
      <w:r>
        <w:rPr>
          <w:rFonts w:hint="eastAsia" w:ascii="宋体" w:hAnsi="宋体" w:eastAsia="宋体" w:cs="Times New Roman"/>
          <w:bCs/>
          <w:kern w:val="36"/>
          <w:szCs w:val="28"/>
          <w:lang w:val="en-US" w:eastAsia="zh-CN" w:bidi="ar-SA"/>
        </w:rPr>
        <w:t xml:space="preserve">第一部分 监管动态</w:t>
      </w:r>
      <w:r>
        <w:fldChar w:fldCharType="end"/>
      </w:r>
    </w:p>
    <w:p>
      <w:pPr>
        <w:ind w:firstLine="977" w:firstLineChars="349"/>
      </w:pPr>
      <w:r>
        <w:rPr>
          <w:rFonts w:hint="default" w:ascii="Cambria" w:hAnsi="Cambria" w:eastAsia="宋体" w:cs="Times New Roman"/>
          <w:b/>
          <w:bCs/>
          <w:kern w:val="2"/>
          <w:sz w:val="28"/>
          <w:szCs w:val="32"/>
          <w:lang w:val="en-US" w:eastAsia="zh-CN" w:bidi="ar-SA"/>
        </w:rPr>
        <w:t xml:space="preserve"/>
      </w:r>
      <w:r>
        <w:rPr>
          <w:rFonts w:hint="default" w:eastAsia="宋体"/>
          <w:lang w:eastAsia="zh-CN"/>
        </w:rPr>
        <w:t xml:space="preserve">一、第十八届发审委2021年第119次会议审核结果公告</w:t>
      </w:r>
      <w:r>
        <w:rPr>
          <w:rFonts w:hint="default" w:ascii="Cambria" w:hAnsi="Cambria" w:eastAsia="宋体" w:cs="Times New Roman"/>
          <w:b/>
          <w:bCs/>
          <w:kern w:val="2"/>
          <w:sz w:val="28"/>
          <w:szCs w:val="32"/>
          <w:lang w:val="en-US" w:eastAsia="zh-CN" w:bidi="ar-SA"/>
        </w:rPr>
        <w:t xml:space="preserve"/>
      </w:r>
    </w:p>
    <w:p>
      <w:r>
        <w:fldChar w:fldCharType="begin"/>
      </w:r>
      <w:r>
        <w:instrText xml:space="preserve"> HYPERLINK \l _Toc4713 </w:instrText>
      </w:r>
      <w:r>
        <w:fldChar w:fldCharType="separate"/>
      </w:r>
      <w:r>
        <w:rPr>
          <w:rFonts w:hint="eastAsia" w:ascii="宋体" w:hAnsi="宋体" w:eastAsia="宋体" w:cs="Times New Roman"/>
          <w:bCs/>
          <w:kern w:val="36"/>
          <w:szCs w:val="28"/>
          <w:lang w:val="en-US" w:eastAsia="zh-CN" w:bidi="ar-SA"/>
        </w:rPr>
        <w:t>第二部分 法律法规跟踪</w:t>
      </w:r>
      <w:r>
        <w:fldChar w:fldCharType="end"/>
      </w:r>
    </w:p>
    <w:p>
      <w:pPr>
        <w:ind w:firstLine="977" w:firstLineChars="349"/>
      </w:pPr>
      <w:r>
        <w:rPr>
          <w:rFonts w:hint="default" w:ascii="Cambria" w:hAnsi="Cambria" w:eastAsia="宋体" w:cs="Times New Roman"/>
          <w:b/>
          <w:bCs/>
          <w:kern w:val="2"/>
          <w:sz w:val="28"/>
          <w:szCs w:val="32"/>
          <w:lang w:val="en-US" w:eastAsia="zh-CN" w:bidi="ar-SA"/>
        </w:rPr>
        <w:t xml:space="preserve"/>
      </w:r>
      <w:r>
        <w:rPr>
          <w:rFonts w:hint="default" w:eastAsia="宋体"/>
          <w:lang w:eastAsia="zh-CN"/>
        </w:rPr>
        <w:t xml:space="preserve">一、关于对周鹏、肖少春采取出具警示函监管措施的决定</w:t>
      </w:r>
      <w:r>
        <w:rPr>
          <w:rFonts w:hint="default" w:ascii="Cambria" w:hAnsi="Cambria" w:eastAsia="宋体" w:cs="Times New Roman"/>
          <w:b/>
          <w:bCs/>
          <w:kern w:val="2"/>
          <w:sz w:val="28"/>
          <w:szCs w:val="32"/>
          <w:lang w:val="en-US" w:eastAsia="zh-CN" w:bidi="ar-SA"/>
        </w:rPr>
        <w:t xml:space="preserve"/>
      </w:r>
      <w:r>
        <w:rPr>
          <w:rFonts w:hint="default" w:eastAsia="宋体"/>
          <w:lang w:eastAsia="zh-CN"/>
        </w:rPr>
        <w:t xml:space="preserve">二、关于对国海证券股份有限公司及郭刚、武剑锐采取出具警示函监管措施的决定</w:t>
      </w:r>
      <w:r>
        <w:rPr>
          <w:rFonts w:hint="default" w:ascii="Cambria" w:hAnsi="Cambria" w:eastAsia="宋体" w:cs="Times New Roman"/>
          <w:b/>
          <w:bCs/>
          <w:kern w:val="2"/>
          <w:sz w:val="28"/>
          <w:szCs w:val="32"/>
          <w:lang w:val="en-US" w:eastAsia="zh-CN" w:bidi="ar-SA"/>
        </w:rPr>
        <w:t xml:space="preserve"/>
      </w:r>
      <w:r>
        <w:rPr>
          <w:rFonts w:hint="default" w:eastAsia="宋体"/>
          <w:lang w:eastAsia="zh-CN"/>
        </w:rPr>
        <w:t xml:space="preserve">三、关于对华泰联合证券有限责任公司及鹿美遥、李丹采取出具警示函监管措施的决定</w:t>
      </w:r>
      <w:r>
        <w:rPr>
          <w:rFonts w:hint="default" w:ascii="Cambria" w:hAnsi="Cambria" w:eastAsia="宋体" w:cs="Times New Roman"/>
          <w:b/>
          <w:bCs/>
          <w:kern w:val="2"/>
          <w:sz w:val="28"/>
          <w:szCs w:val="32"/>
          <w:lang w:val="en-US" w:eastAsia="zh-CN" w:bidi="ar-SA"/>
        </w:rPr>
        <w:t xml:space="preserve"/>
      </w:r>
      <w:r>
        <w:rPr>
          <w:rFonts w:hint="default" w:eastAsia="宋体"/>
          <w:lang w:eastAsia="zh-CN"/>
        </w:rPr>
        <w:t xml:space="preserve">四、关于王睿洁采取出具警示函措施的决定</w:t>
      </w:r>
      <w:r>
        <w:rPr>
          <w:rFonts w:hint="default" w:ascii="Cambria" w:hAnsi="Cambria" w:eastAsia="宋体" w:cs="Times New Roman"/>
          <w:b/>
          <w:bCs/>
          <w:kern w:val="2"/>
          <w:sz w:val="28"/>
          <w:szCs w:val="32"/>
          <w:lang w:val="en-US" w:eastAsia="zh-CN" w:bidi="ar-SA"/>
        </w:rPr>
        <w:t xml:space="preserve"/>
      </w:r>
      <w:r>
        <w:rPr>
          <w:rFonts w:hint="default" w:eastAsia="宋体"/>
          <w:lang w:eastAsia="zh-CN"/>
        </w:rPr>
        <w:t xml:space="preserve">五、关于对郑瑜采取出具警示函措施的决定</w:t>
      </w:r>
      <w:r>
        <w:rPr>
          <w:rFonts w:hint="default" w:ascii="Cambria" w:hAnsi="Cambria" w:eastAsia="宋体" w:cs="Times New Roman"/>
          <w:b/>
          <w:bCs/>
          <w:kern w:val="2"/>
          <w:sz w:val="28"/>
          <w:szCs w:val="32"/>
          <w:lang w:val="en-US" w:eastAsia="zh-CN" w:bidi="ar-SA"/>
        </w:rPr>
        <w:t xml:space="preserve"/>
      </w:r>
      <w:r>
        <w:rPr>
          <w:rFonts w:hint="default" w:eastAsia="宋体"/>
          <w:lang w:eastAsia="zh-CN"/>
        </w:rPr>
        <w:t xml:space="preserve">六、关于对赵春奎采取出具警示函措施的决定</w:t>
      </w:r>
      <w:r>
        <w:rPr>
          <w:rFonts w:hint="default" w:ascii="Cambria" w:hAnsi="Cambria" w:eastAsia="宋体" w:cs="Times New Roman"/>
          <w:b/>
          <w:bCs/>
          <w:kern w:val="2"/>
          <w:sz w:val="28"/>
          <w:szCs w:val="32"/>
          <w:lang w:val="en-US" w:eastAsia="zh-CN" w:bidi="ar-SA"/>
        </w:rPr>
        <w:t xml:space="preserve"/>
      </w:r>
      <w:r>
        <w:rPr>
          <w:rFonts w:hint="default" w:eastAsia="宋体"/>
          <w:lang w:eastAsia="zh-CN"/>
        </w:rPr>
        <w:t xml:space="preserve">七、关于对李辉采取出具警示函措施的决定</w:t>
      </w:r>
      <w:r>
        <w:rPr>
          <w:rFonts w:hint="default" w:ascii="Cambria" w:hAnsi="Cambria" w:eastAsia="宋体" w:cs="Times New Roman"/>
          <w:b/>
          <w:bCs/>
          <w:kern w:val="2"/>
          <w:sz w:val="28"/>
          <w:szCs w:val="32"/>
          <w:lang w:val="en-US" w:eastAsia="zh-CN" w:bidi="ar-SA"/>
        </w:rPr>
        <w:t xml:space="preserve"/>
      </w:r>
      <w:r>
        <w:rPr>
          <w:rFonts w:hint="default" w:eastAsia="宋体"/>
          <w:lang w:eastAsia="zh-CN"/>
        </w:rPr>
        <w:t xml:space="preserve">八、关于对陈家伟采取出具警示函措施的决定</w:t>
      </w:r>
      <w:r>
        <w:rPr>
          <w:rFonts w:hint="default" w:ascii="Cambria" w:hAnsi="Cambria" w:eastAsia="宋体" w:cs="Times New Roman"/>
          <w:b/>
          <w:bCs/>
          <w:kern w:val="2"/>
          <w:sz w:val="28"/>
          <w:szCs w:val="32"/>
          <w:lang w:val="en-US" w:eastAsia="zh-CN" w:bidi="ar-SA"/>
        </w:rPr>
        <w:t xml:space="preserve"/>
      </w:r>
      <w:r>
        <w:rPr>
          <w:rFonts w:hint="default" w:eastAsia="宋体"/>
          <w:lang w:eastAsia="zh-CN"/>
        </w:rPr>
        <w:t xml:space="preserve">九、关于对财务顾问主办人林焕伟、林焕荣、许戈文采取出具警示函措施的决定</w:t>
      </w:r>
      <w:r>
        <w:rPr>
          <w:rFonts w:hint="default" w:ascii="Cambria" w:hAnsi="Cambria" w:eastAsia="宋体" w:cs="Times New Roman"/>
          <w:b/>
          <w:bCs/>
          <w:kern w:val="2"/>
          <w:sz w:val="28"/>
          <w:szCs w:val="32"/>
          <w:lang w:val="en-US" w:eastAsia="zh-CN" w:bidi="ar-SA"/>
        </w:rPr>
        <w:t xml:space="preserve"/>
      </w:r>
    </w:p>
    <w:p>
      <w:pPr>
        <w:pStyle w:val="13"/>
        <w:widowControl/>
        <w:tabs>
          <w:tab w:val="right" w:pos="10091"/>
          <w:tab w:val="clear" w:pos="10081"/>
        </w:tabs>
        <w:spacing w:before="156" w:beforeLines="50" w:after="156" w:afterLines="50" w:line="360" w:lineRule="auto"/>
        <w:ind w:left="0" w:leftChars="0" w:firstLine="0" w:firstLineChars="0"/>
        <w:jc w:val="center"/>
        <w:outlineLvl w:val="0"/>
        <w:rPr>
          <w:rFonts w:hint="default" w:ascii="Times New Roman" w:hAnsi="Times New Roman" w:eastAsia="宋体" w:cs="Times New Roman"/>
          <w:lang w:val="en-US" w:eastAsia="zh-CN"/>
        </w:rPr>
      </w:pPr>
      <w:r>
        <w:fldChar w:fldCharType="end"/>
      </w:r>
      <w:bookmarkEnd w:id="0"/>
      <w:bookmarkStart w:id="47" w:name="_Toc24852"/>
      <w:r>
        <w:rPr>
          <w:rFonts w:hint="eastAsia" w:ascii="宋体" w:hAnsi="宋体" w:eastAsia="宋体" w:cs="Times New Roman"/>
          <w:b/>
          <w:bCs/>
          <w:color w:val="0070C0"/>
          <w:kern w:val="36"/>
          <w:sz w:val="28"/>
          <w:szCs w:val="28"/>
          <w:lang w:val="en-US" w:eastAsia="zh-CN" w:bidi="ar-SA"/>
        </w:rPr>
        <w:t xml:space="preserve">第一部分 监管动态</w:t>
      </w:r>
      <w:bookmarkEnd w:id="47"/>
    </w:p>
    <w:p>
      <w:pPr>
        <w:rPr>
          <w:rFonts w:hint="default" w:eastAsia="宋体" w:cs="Times New Roman"/>
          <w:b/>
          <w:bCs/>
          <w:lang w:eastAsia="zh-CN"/>
        </w:rPr>
      </w:pPr>
      <w:bookmarkStart w:id="48" w:name="_Toc4713"/>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一、第十八届发审委2021年第119次会议审核结果公告</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中国证券监督管理委员会第十八届发行审核委员会2021年第119次发审委会议于2021年11月4日召开，现将会议审核情况公告如下：</w:t>
        <w:br/>
        <w:t xml:space="preserve">　　一、审核结果</w:t>
        <w:br/>
        <w:t xml:space="preserve">　　（一）汇通建设集团股份有限公司（首发）获通过。</w:t>
        <w:br/>
        <w:t xml:space="preserve">　　（二）中国移动有限公司（首发）获通过。</w:t>
        <w:br/>
        <w:t xml:space="preserve">　　二、发审委会议提出询问的主要问题</w:t>
        <w:br/>
        <w:t xml:space="preserve">　　（一）汇通建设集团股份有限公司</w:t>
        <w:br/>
        <w:t xml:space="preserve">　　1、报告期内，发行人与合并报表外第三方存在互相担保和资金拆借。请发行人代表说明：（1）互保单位报告期内的财务状况、资金状况及经营成果，是否存在无法偿还到期债务导致发行人承担连带责任的重大风险，是否对发行人持续经营构成重大不利影响；（2）对外提供担保和借款的内控程序、决策程序履行情况，被担保方是否提供反担保，是否符合发行人章程和相关内部制度规定；（3）互保单位与发行人控股股东、实际控制人及其关联方之间是否存在关联关系；（4）瑞达投资以较高利息向发行人借款的原因及合理性；（5）是否存在财务内控制度不规范情形，相关问题是否有效整改，发行人内控制度是否有效执行，是否存在影响持续经营的重大或有事项。请保荐代表人说明核查依据、过程，并发表明确核查意见。</w:t>
        <w:br/>
        <w:t xml:space="preserve">　　2、报告期内，发行人业务主要集中于河北。请发行人代表说明：（1）业务地域集中、客户集中的原因；（2）分地域业务收入占比及前五大客户收入占比与同行业可比上市公司的差异及原因；（3）省外市场拓展的相关进展，是否存在相关业务区域集中的经营风险；（4）业务地域、客户集中对持续盈利能力的影响；（5）相关风险披露的充分性。请保荐代表人说明核查依据、过程，并发表明确核查意见。</w:t>
        <w:br/>
        <w:t xml:space="preserve">　　3、发行人通过投资建设模式开展工程施工业务。请发行人代表：（1）说明PPP项目取得方式，相关PPP项目履行程序的合规性，是否经过两评一案，是否入库；（2）结合项目可行性缺口补助的资金来源、未来现金流预测情况和当地政府的财政状况等，说明与项目相关的长期股权投资、无形资产或合同资产是否存在减值风险，减值计提是否充分；（3）说明相关投资建设模式的建设及运营风险是否充分披露。请保荐代表人说明核查依据、过程，并发表明确核查意见。</w:t>
        <w:br/>
        <w:t xml:space="preserve">　　4、发行人实际控制人控制多家房地产企业，报告期内，发行人存在为关联方房地产开发企业提供建筑工程施工服务的情况。请发行人代表说明：（1）报告期内，发行人与关联方房地产开发企业之间非经营性资金往来情况，是否存在发行人资金被控股股东及实际控制人占用情形；（2）发行人与关联方房地产开发企业关联交易的定价公允性，是否存在代垫费用成本或其它利益输送情形；（3）发行人保证本次募集资金不会实际流向关联方房地产开发企业的具体措施及有效性；（4）发行人控股股东减持或股权质押融资等资金不会实际流向房地产开发企业的具体措施及有效性。请保荐代表人说明核查依据、过程，并发表明确核查意见。</w:t>
        <w:br/>
        <w:t xml:space="preserve">　　5、请发行人代表说明：主要原材料供应商、分包商是否与发行人存在关联关系或其他利益安排，并结合发行人及其控股股东、实际控制人、董监高及关键岗位人员等开立或控制的银行账户资金流水核查情况，说明是否与原材料供应商、分包商存在异常资金往来，是否存在体外资金循环承担成本费用的情况。请保荐代表人说明核查依据、过程，并发表明确核查意见。</w:t>
        <w:br/>
        <w:t xml:space="preserve">　　（二）中国移动有限公司</w:t>
        <w:br/>
        <w:t xml:space="preserve">　　1、请发行人代表说明：（1）发行人是否符合《国务院办公厅转发证监会关于开展创新企业境内发行股票或存托凭证试点若干意见的通知》（国办发〔2018〕21号）要求的试点企业标准；（2）本次发行上市后的公司治理制度是否满足关于投资者权益保护的安排总体上应不低于境内法律法规的监管要求，独立非执行董事和审核委员会能否有效替代监事会行使职责；（3）发行人六名高级管理人员同时在中国移动集团担任高级管理人员的必要性，是否影响发行人的独立性；（4）独立董事任职、兼职情况是否符合境内外相关监管规定。请保荐代表人说明核查依据、过程，并发表明确核查意见。</w:t>
        <w:br/>
        <w:t xml:space="preserve">　　2、发行人使用的部分专利、商标、资质许可来自于中国移动集团的授权。请发行人代表说明：（1）上述授权使用的资产对发行人业务经营的主要作用和贡献，未纳入发行人的原因和考虑，中国移动集团是否仍拥有与发行人业务相关的其他资产；相关登记在中国移动集团名下的资产是否由发行人承担相关费用；（2）中国移动集团许可发行人无偿使用上述资产以及设定资产许可有效期的原因和合理性，是否履行了相应的决策程序，是否属于代发行人承担成本费用的情形；（3）后续相关资产管理或使用的具体安排，是否能确保发行人长期使用；（4）发行人作为被许可方使用他人资产是否会对发行人的资产完整性和独立性构成重大不利影响，是否存在《首次公开发行股票并上市管理办法》第三十条第（五）项的情形，相关风险是否充分披露。请保荐代表人说明核查依据、过程，并发表明确核查意见。</w:t>
        <w:br/>
        <w:t xml:space="preserve">　　3、请发行人代表说明：（1）各类服务用户数、离网率、留存率、消费金额、频次分布波动是否正常，是否存在大额异常消费；（2）各项业务与其主要运营数据是否匹配，与同行业可比公司对比是否合理；（3）“提速降费”“携号转网”“网间结算新政”政策对发行人收费标准、用户数等产生的具体影响，对行业以及发行人业务和收入的影响，与同行业可比公司相比受影响程度是否一致，是否对持续盈利能力构成重大不利影响。请保荐代表人说明核查依据、过程，并发表明确核查意见。</w:t>
        <w:br/>
        <w:t xml:space="preserve">　　4、请发行人代表说明：（1）生产经营是否符合《数据安全法》的相关要求；（2）关于信息系统的安全管理制度是否健全并有效执行；（3）关于个人信息保护的管理制度是否健全并有效执行；（4）是否发生过泄密、信息系统故障等相关事件，是否存在随意收集、违法获取、过度使用、泄露个人信息或非法买卖个人信息等情形，是否存在违法违规及被行政处罚等风险，是否存在纠纷或潜在的纠纷。请保荐代表人说明核查依据、过程，并发表明确核查意见。</w:t>
        <w:br/>
        <w:t xml:space="preserve">　　5、报告期内，发行人及其境内主要控股子公司存在劳务派遣用工形式。请发行人代表：（1）说明报告期内采用劳务派遣用工形式的原因及合理性，涉及的具体岗位类别，劳务派遣人数、比例与同行业可比公司是否存在较大差异，是否存在违反《劳务派遣暂行规定》的情形，是否构成重大违法；（2）说明发行人劳务派遣员工的各项社会保险及公积金的缴纳情况，以及普通员工、劳务派遣员工与当地人均薪酬水平比较情况，是否符合劳动法相关规定，是否存在劳动合同纠纷，是否存在因违反社会保险、住房公积金相关法律法规而受到处罚的情形；（3）说明劳务派遣用工成本与正式用工成本之间是否存在较大差异，是否存在利用劳务派遣降低成本的情形；（4）结合上述情况，说明发行人生产经营是否合规，是否对生产经营造成重大不利影响，相关风险是否充分披露。请保荐代表人说明核查依据、过程，并发表明确核查意见。</w:t>
        <w:br/>
        <w:t xml:space="preserve">　　　　　　　　　　　　　　　　　　　　　　　发行监管部</w:t>
        <w:br/>
        <w:t xml:space="preserve">　　　　　　　　　　　　　　　　　　　　　　2021年11月4日</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p>
    <w:p>
      <w:pPr>
        <w:widowControl/>
        <w:tabs>
          <w:tab w:val="right" w:pos="10091"/>
        </w:tabs>
        <w:spacing w:before="156" w:beforeLines="50" w:after="156" w:afterLines="50" w:line="360" w:lineRule="auto"/>
        <w:ind w:left="0" w:leftChars="0" w:firstLine="0" w:firstLineChars="0"/>
        <w:jc w:val="center"/>
        <w:outlineLvl w:val="0"/>
        <w:rPr>
          <w:rFonts w:hint="eastAsia" w:ascii="宋体" w:hAnsi="宋体" w:eastAsia="宋体" w:cs="Times New Roman"/>
          <w:b/>
          <w:bCs/>
          <w:color w:val="0070C0"/>
          <w:kern w:val="36"/>
          <w:sz w:val="28"/>
          <w:szCs w:val="28"/>
          <w:lang w:val="en-US" w:eastAsia="zh-CN" w:bidi="ar-SA"/>
        </w:rPr>
      </w:pPr>
      <w:r>
        <w:rPr>
          <w:rFonts w:hint="eastAsia" w:ascii="宋体" w:hAnsi="宋体" w:eastAsia="宋体" w:cs="Times New Roman"/>
          <w:b/>
          <w:bCs/>
          <w:color w:val="0070C0"/>
          <w:kern w:val="36"/>
          <w:sz w:val="28"/>
          <w:szCs w:val="28"/>
          <w:lang w:val="en-US" w:eastAsia="zh-CN" w:bidi="ar-SA"/>
        </w:rPr>
        <w:t xml:space="preserve">第二部分 法律法规跟踪</w:t>
      </w:r>
      <w:bookmarkEnd w:id="48"/>
    </w:p>
    <w:p>
      <w:pPr>
        <w:rPr>
          <w:rFonts w:hint="default" w:eastAsia="宋体" w:cs="Times New Roman"/>
          <w:b/>
          <w:bCs/>
          <w:lang w:eastAsia="zh-CN"/>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一、关于对周鹏、肖少春采取出具警示函监管措施的决定</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周鹏、肖少春：</w:t>
        <w:br/>
        <w:t xml:space="preserve">　　经查，我会发现你们在保荐广东纬德信息科技股份有限公司（以下简称发行人）首次公开发行股票并上市过程中，未勤勉尽责履行相关职责，未发现发行人2020年度审阅报告存在未计提2020年度员工年终奖情形，导致年度研发投入占比发生重大误差，影响发行人科创属性判断。</w:t>
        <w:br/>
        <w:t xml:space="preserve">　　按照根据《科创板首次公开发行股票注册管理办法（试行）》（证监会令第174号）第七十六条、《证券发行上市保荐业务管理办法》（证监会令第170号）第五条、第六十五条的规定，我会决定对你们采取出具警示函的监督管理措施。</w:t>
        <w:br/>
        <w:t xml:space="preserve">　　如果对本监督管理措施不服，可以在收到本决定书之日起60日内向我会提出行政复议申请，也可以在收到本决定书之日起6个月内向有管辖权的人民法院提起诉讼。复议与诉讼期间，上述监督管理措施不停止执行。</w:t>
        <w:br/>
        <w:t xml:space="preserve">　　中国证监会</w:t>
        <w:br/>
        <w:t xml:space="preserve">　　2021年7月 27日</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二、关于对国海证券股份有限公司及郭刚、武剑锐采取出具警示函监管措施的决定</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国海证券股份有限公司及郭刚、武剑锐：</w:t>
        <w:br/>
        <w:t xml:space="preserve">　　经查，我会发现你们在保荐重庆长江造型材料（集团）股份有限公司首次公开发行股票并上市过程中，未勤勉尽责履行相关职责，核查嘉兴富海投资管理有限公司受让苏州昆吾九鼎投资中心（有限合伙）持有的苏州天瑶钟山创业投资中心（有限合伙）、苏州天枢钟山创业投资中心（有限合伙）出资份额时，对受让方资金来源的表述前后不一致且有实质性差异。</w:t>
        <w:br/>
        <w:t xml:space="preserve">　　上述行为构成《证券发行上市保荐业务管理办法》（证监会令第170号）第六十六条第（三）项规定的情形。按照《证券发行上市保荐业务管理办法》第六十六条的规定，我会决定对你们采取出具警示函的监督管理措施。</w:t>
        <w:br/>
        <w:t xml:space="preserve">　　如果对本监督管理措施不服，可以在收到本决定书之日起60日内向我会提出行政复议申请，也可以在收到本决定书之日起6个月内向有管辖权的人民法院提起诉讼。复议与诉讼期间，上述监督管理措施不停止执行。</w:t>
        <w:br/>
        <w:t xml:space="preserve">　　中国证监会</w:t>
        <w:br/>
        <w:t xml:space="preserve">　　　　　　　　　　　　　　　　　　　　　　　　　　　　　　　　　　　　　　　　　　　　　　　　　　　　　　　　　2021年7月30日</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三、关于对华泰联合证券有限责任公司及鹿美遥、李丹采取出具警示函监管措施的决定</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华泰联合证券有限责任公司及鹿美遥、李丹：</w:t>
        <w:br/>
        <w:t xml:space="preserve">　　经查，我会发现你们在保荐孩子王儿童用品股份有限公司（以下简称发行人）首次公开发行股票并上市过程中，未勤勉尽责督促发行人按照监管要求整改通过关联方代收货款事项，发行人在首次申报审计截止日后仍然存在上述情形且金额较大。</w:t>
        <w:br/>
        <w:t xml:space="preserve">　　上述行为违反了《证券发行上市保荐业务管理办法》（证监会令第137号）第五条的规定。按照《证券发行上市保荐业务管理办法》第六十五条的规定，我会决定对你们采取出具警示函的监督管理措施。</w:t>
        <w:br/>
        <w:t xml:space="preserve">　　如果对本监督管理措施不服，可以在收到本决定书之日起60日内向我会提出行政复议申请，也可以在收到本决定书之日起6个月内向有管辖权的人民法院提起诉讼。复议与诉讼期间，上述监督管理措施不停止执行。</w:t>
        <w:br/>
        <w:t xml:space="preserve">　　　　　　　　　　　　　　　　　　　　　　　　　　　　　　　　　　　　　　　　　　 　中国证监会　　　　　　　　　　　　　　　　　　　　　　　　　　　　　　　　　　　　　  　　2021年8月16日</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四、关于王睿洁采取出具警示函措施的决定</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王睿洁：</w:t>
        <w:br/>
        <w:t xml:space="preserve">　　我局对上海北特科技股份有限公司（以下简称“北特科技”或“公司”）现场检查中关注到，你作为北特科技2018年发行股份及支付现金购买资产并募集配套资金独立财务顾问主办人，在从事北特科技并购重组财务顾问业务及2018年、2019年履行持续督导工作期间，未勤勉尽责充分履行审慎的核查程序，未发现2017年3月17日至2017年11月27日期间、2018年3月19日至2018年4月25日期间北特科技存在关联方非经营性资金占用及未按规定履行信息披露义务的情况，未发现北特科技向参与认购的公司董事、总经理靳晓堂提供财务资助的情况。</w:t>
        <w:br/>
        <w:t xml:space="preserve">　　上述行为导致你签字的《海通证券股份有限公司关于上海北特科技股份有限公司发行股份及支付现金购买资产并募集配套资金暨关联交易之非公开发行股票的发行过程和认购对象合规性之审核报告》《海通证券股份有限公司关于上海北特科技股份有限公司发行股份及支付现金购买资产并募集配套资金暨关联交易实施情况之独立财务顾问核查意见》《海通证券股份有限公司关于上海北特科技股份有限公司发行股份及支付现金购买资产并募集配套资金暨关联交易之2018年持续督导报告》和《海通证券股份有限公司关于上海北特科技股份有限公司发行股份及支付现金购买资产并募集配套资金暨关联交易之2019年持续督导报告》未反映北特科技上述问题，违反了《上市公司重大资产重组管理办法》（证监会令第127号修订，证监会令第159号修订）第六条第一款的规定。根据该办法第五十八条第一款的规定，我局决定对你采取出具警示函的监管措施。</w:t>
        <w:br/>
        <w:t xml:space="preserve">　　如果对本监督管理措施不服的，可以在收到本决定书之日起60日内向我会（中国证券监督管理委员会）提出行政复议申请，也可以在收到本决定书之日起6个月内向有管辖权的人民法院提起诉讼。复议与诉讼期间，上述监督管理措施不停止执行。</w:t>
        <w:br/>
        <w:t xml:space="preserve">　　中国证券监督管理委员会上海监管局</w:t>
        <w:br/>
        <w:t xml:space="preserve">　　　　　　　　　　　　　　　　　　　　　　　　　　　　　　　　　　　　　　　　　　　　　　　　　　　　　　  2021年8月24日</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五、关于对郑瑜采取出具警示函措施的决定</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郑瑜：</w:t>
        <w:br/>
        <w:t xml:space="preserve">　　我局对上海北特科技股份有限公司（以下简称“北特科技”）现场检查中关注到，你作为北特科技2015年度非公开发行股票持续督导的保荐代表人，未勤勉尽责充分履行审慎的核查程序，未发现2017年3月17日至2017年11月27日期间北特科技存在关联方非经营性资金占用及未按规定履行信息披露义务的情况。</w:t>
        <w:br/>
        <w:t xml:space="preserve">　　上述行为导致你签字的《海通证券股份有限公司关于上海北特科技股份有限公司2017年度之持续督导现场检查报告》《海通证券股份有限公司关于上海北特科技股份有限公司2017年度之持续督导年度报告》和《海通证券股份有限公司关于上海北特科技股份有限公司2015年度非公开发行股票之保荐总结报告书》未反映北特科技上述问题。上述行为违反了《证券发行上市保荐业务管理办法》（证监会令第63号，证监会令第137号修改）第四条第一款的规定。根据《证券发行上市保荐业务管理办法》第六十二条的规定，我局决定对你采取出具警示函的监管措施。</w:t>
        <w:br/>
        <w:t xml:space="preserve">　　如果对本监督管理措施不服的，可以在收到本决定书之日起60日内向我会（中国证券监督管理委员会）提出行政复议申请，也可以在收到本决定书之日起6个月内向有管辖权的人民法院提起诉讼。复议与诉讼期间，上述监督管理措施不停止执行。</w:t>
        <w:br/>
        <w:t xml:space="preserve">　　中国证券监督管理委员会上海监管局</w:t>
        <w:br/>
        <w:t xml:space="preserve">　　　　　　　　　　　　　　　　　　　　　　　　　　　　　　　　　　　　　　　　　　　　　　　　　　　　　   2021年8月24日</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六、关于对赵春奎采取出具警示函措施的决定</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赵春奎：</w:t>
        <w:br/>
        <w:t xml:space="preserve">　　我局对上海北特科技股份有限公司（以下简称“北特科技”）现场检查中关注到，你作为北特科技2015年度非公开发行股票持续督导的保荐代表人，未勤勉尽责充分履行审慎的核查程序，未发现2017年3月17日至2017年11月27日期间北特科技存在关联方非经营性资金占用及未按规定履行信息披露义务的情况。</w:t>
        <w:br/>
        <w:t xml:space="preserve">　　上述行为导致你签字的《海通证券股份有限公司关于上海北特科技股份有限公司2017年度之持续督导现场检查报告》《海通证券股份有限公司关于上海北特科技股份有限公司2017年度之持续督导年度报告》和《海通证券股份有限公司关于上海北特科技股份有限公司2015年度非公开发行股票之保荐总结报告书》未反映北特科技上述问题,违反了《证券发行上市保荐业务管理办法》（证监会令第63号，证监会令第137号修改）第四条第一款的规定。根据《证券发行上市保荐业务管理办法》第六十二条的规定，我局决定对你采取出具警示函的监管措施。</w:t>
        <w:br/>
        <w:t xml:space="preserve">　　如果对本监督管理措施不服的，可以在收到本决定书之日起60日内向我会（中国证券监督管理委员会）提出行政复议申请，也可以在收到本决定书之日起6个月内向有管辖权的人民法院提起诉讼。复议与诉讼期间，上述监督管理措施不停止执行。</w:t>
        <w:br/>
        <w:t xml:space="preserve">　　中国证券监督管理委员会上海监管局</w:t>
        <w:br/>
        <w:t xml:space="preserve">　　　　　　　　　　　　　　　　　　　　　　　　　　　　　　　　　　　　　　　　　　　　　　　　　　　　　  2021年8月24日</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七、关于对李辉采取出具警示函措施的决定</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李辉：</w:t>
        <w:br/>
        <w:t xml:space="preserve">　　我局对上海北特科技股份有限公司（以下简称“北特科技”或“公司”）现场检查中关注到，你作为北特科技2018年发行股份及支付现金购买资产并募集配套资金独立财务顾问主办人，在从事北特科技并购重组财务顾问业务及2018年、2019年履行持续督导工作期间，未勤勉尽责充分履行审慎的核查程序，未发现2017年3月17日至2017年11月27日期间、2018年3月19日至2018年4月25日期间北特科技存在关联方非经营性资金占用及未按规定履行信息披露义务的情况，未发现北特科技向参与认购的公司董事、总经理靳晓堂提供财务资助的情况。</w:t>
        <w:br/>
        <w:t xml:space="preserve">　　上述行为导致你签字的《海通证券股份有限公司关于上海北特科技股份有限公司发行股份及支付现金购买资产并募集配套资金暨关联交易之非公开发行股票的发行过程和认购对象合规性之审核报告》《海通证券股份有限公司关于上海北特科技股份有限公司发行股份及支付现金购买资产并募集配套资金暨关联交易实施情况之独立财务顾问核查意见》《海通证券股份有限公司关于上海北特科技股份有限公司发行股份及支付现金购买资产并募集配套资金暨关联交易之2018年持续督导报告》和《海通证券股份有限公司关于上海北特科技股份有限公司发行股份及支付现金购买资产并募集配套资金暨关联交易之2019年持续督导报告》未反映北特科技上述问题,违反了《上市公司重大资产重组管理办法》（证监会令第127号修订，证监会令第159号修订）第六条第一款的规定。根据该办法第五十八条第一款的规定，我局决定对你采取出具警示函的监管措施。</w:t>
        <w:br/>
        <w:t xml:space="preserve">　　如果对本监督管理措施不服的，可以在收到本决定书之日起60日内向我会（中国证券监督管理委员会）提出行政复议申请，也可以在收到本决定书之日起6个月内向有管辖权的人民法院提起诉讼。复议与诉讼期间，上述监督管理措施不停止执行。</w:t>
        <w:br/>
        <w:t xml:space="preserve">　　中国证券监督管理委员会上海监管局</w:t>
        <w:br/>
        <w:t xml:space="preserve">　　　　　　　　　　　　　　　　　　　　　　　　　　　　　　　　　　　　　　　　　　　　　　　　　　　　　　  2021年8月24日</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八、关于对陈家伟采取出具警示函措施的决定</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陈家伟：</w:t>
        <w:br/>
        <w:t xml:space="preserve">　　我局对上海北特科技股份有限公司（以下简称“北特科技”或“公司”）现场检查中关注到，你作为北特科技2018年发行股份及支付现金购买资产并募集配套资金独立财务顾问主办人，在从事北特科技并购重组财务顾问业务及2018年、2019年履行持续督导工作期间，未勤勉尽责充分履行审慎的核查程序，未发现2017年3月17日至2017年11月27日期间、2018年3月19日至2018年4月25日期间北特科技存在关联方非经营性资金占用及未按规定履行信息披露义务的情况，未发现北特科技向参与认购的公司董事、总经理靳晓堂提供财务资助的情况。</w:t>
        <w:br/>
        <w:t xml:space="preserve">　　上述行为导致你签字的《海通证券股份有限公司关于上海北特科技股份有限公司发行股份及支付现金购买资产并募集配套资金暨关联交易之非公开发行股票的发行过程和认购对象合规性之审核报告》《海通证券股份有限公司关于上海北特科技股份有限公司发行股份及支付现金购买资产并募集配套资金暨关联交易实施情况之独立财务顾问核查意见》《海通证券股份有限公司关于上海北特科技股份有限公司发行股份及支付现金购买资产并募集配套资金暨关联交易之2018年持续督导报告》和《海通证券股份有限公司关于上海北特科技股份有限公司发行股份及支付现金购买资产并募集配套资金暨关联交易之2019年持续督导报告》未反映北特科技上述问题,违反了《上市公司重大资产重组管理办法》（证监会令第127号修订，证监会令第159号修订）第六条第一款的规定。根据该办法第五十八条第一款的规定，我局决定对你采取出具警示函的监管措施。</w:t>
        <w:br/>
        <w:t xml:space="preserve">　　如果对本监督管理措施不服的，可以在收到本决定书之日起60日内向我会（中国证券监督管理委员会）提出行政复议申请，也可以在收到本决定书之日起6个月内向有管辖权的人民法院提起诉讼。复议与诉讼期间，上述监督管理措施不停止执行。</w:t>
        <w:br/>
        <w:t xml:space="preserve">　　中国证券监督管理委员会上海监管局</w:t>
        <w:br/>
        <w:t xml:space="preserve">　　　　　　　　　　　　　　　　　　　　　　　　　　　　　　　　　　　　　　　　　　　　　　　　　　　　　  2021年8月24日</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九、关于对财务顾问主办人林焕伟、林焕荣、许戈文采取出具警示函措施的决定</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林焕伟、林焕荣、许戈文：</w:t>
        <w:br/>
        <w:t xml:space="preserve">　　依据《中华人民共和国证券法》的有关规定，我局于2019年2月下发《监督检查通知书》（粤证检查通字190054号），对你们主办的宜通世纪科技股份有限公司（以下简称宜通世纪）收购深圳市倍泰健康测量分析技术有限公司（以下简称倍泰健康）项目财务顾问工作进行核查。经查，你们在执业中存在以下问题：</w:t>
        <w:br/>
        <w:t xml:space="preserve">　　一、对倍泰健康收入真实性核查不充分。一是倍泰健康在2014年、2015年以及2016年1-7月期间内，财务数据显示经营性现金流量与净利润偏离明显，存在严重不匹配的情况。但你们未关注该事项，也未进一步进行核查。二是倍泰健康在2014年12月、2015年12月以及2016年7月，均存在会计期末收入大幅增长的情况。但是你们未关注到会计期末销售收入异常增长，也未进一步核实相关收入确认凭证，判断是否存在虚增收入的情况。三是对销售合同及相关单据抽查程序执行不到位，你们对部分大额销售收入确认时，仅核对收入确认凭证和发票，未按照你们所在机构制定的尽职调查制度的要求，核对销售合同、出库单、运输单以及交易对方签收记录等资料。</w:t>
        <w:br/>
        <w:t xml:space="preserve">　　二、对其他应收款、其他应付款核查不充分。一是你们通过访谈方某林知悉倍泰健康其他应收款、其他应付款的形成原因为资金拆借，但未取得资金拆借合同等资料，不清楚拆借的具体金额、利率、期限以及用途等情况，未充分核查相应款项形成的原因以及合理性。二是你们对倍泰健康实控人方某林及其配偶李某的个人银行流水核查不到位，未充分核查方某林、李某与王某萍等多名倍泰健康员工发生的大额资金往来的具体原因、用途、流向以及风险。</w:t>
        <w:br/>
        <w:t xml:space="preserve">　　三、对倍泰健康销售毛利率核查不充分。对于倍泰健康产品销售毛利率发生变动较大的情况，你们仅从产品结构方面核查销售毛利率变动的原因，未按照你们所在机构制定的尽职调查制度的要求收集产品销售价格、原材料采购价格等资料进行分析核查。</w:t>
        <w:br/>
        <w:t xml:space="preserve">　　四、对主要供应商及客户走访程序执行不到位。你们在对倍泰健康2014年、2015年以及2016年1-7月期间前五大客户的走访程序中，仅访谈了四家客户，对剩余多家主要客户均未进行访谈。</w:t>
        <w:br/>
        <w:t xml:space="preserve">　　五、对倍泰健康应收账款核查程序执行不到位。你们未按照你们所在机构制定的尽职调查制度的要求，取得主要客户以及账款逾期客户名单等资料，并进一步收集大额应收账款形成原因、账款逾期客户状况、催款情况以及还款计划等资料。</w:t>
        <w:br/>
        <w:t xml:space="preserve">　　六、未关注倍泰健康印章管理薄弱情况。2016年8月至9月期间内，倍泰健康、李某为清理非经营性资金占用问题，与多家公司签订了《代付款委托协议》，并加盖了倍泰健康的印章。但你们制作的核查底稿收集的倍泰健康2016年度《用章申请单》并未有相应的用印记录，未关注到倍泰健康内控薄弱的问题。</w:t>
        <w:br/>
        <w:t xml:space="preserve">　　你们的上述行为不符合《上市公司并购重组财务顾问业务管理办法》（证监会令第54号，以下简称《管理办法》）第三条、第十九条、第二十一条的有关要求。根据《管理办法》第三十九条的规定，我局决定对林焕伟、林焕荣、许戈文采取出具警示函的行政监管措施。你们应认真吸取教训，严格遵照相关法律法规的规定。</w:t>
        <w:br/>
        <w:t xml:space="preserve">　　如果对本监督管理措施不服，可以在收到本决定书之日起60日内向中国证券监督管理委员会提出行政复议申请；也可以在收到本决定书之日起6个月内向有管辖权的人民法院提起诉讼。复议与诉讼期间，上述监督管理措施不停止执行。</w:t>
        <w:br/>
        <w:t xml:space="preserve">　　广东证监局　　　</w:t>
        <w:br/>
        <w:t xml:space="preserve">　　2021年9月26日</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p>
    <w:p>
      <w:pPr>
        <w:pStyle w:val="2"/>
        <w:rPr>
          <w:rFonts w:hint="default"/>
          <w:lang w:val="en-US" w:eastAsia="zh-CN"/>
        </w:rPr>
      </w:pPr>
    </w:p>
    <w:p>
      <w:pPr>
        <w:rPr>
          <w:rFonts w:hint="default"/>
          <w:lang w:val="en-US" w:eastAsia="zh-CN"/>
        </w:rPr>
      </w:pPr>
    </w:p>
    <w:p>
      <w:pPr>
        <w:pStyle w:val="2"/>
        <w:rPr>
          <w:rFonts w:hint="default"/>
          <w:lang w:val="en-US" w:eastAsia="zh-CN"/>
        </w:rPr>
      </w:pPr>
    </w:p>
    <w:p>
      <w:pPr>
        <w:rPr>
          <w:rFonts w:hint="default"/>
          <w:lang w:val="en-US" w:eastAsia="zh-CN"/>
        </w:rPr>
      </w:pPr>
    </w:p>
    <w:p>
      <w:pPr>
        <w:pStyle w:val="2"/>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851" w:bottom="1440" w:left="964"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_GB2312">
    <w:altName w:val="方正仿宋_GBK"/>
    <w:panose1 w:val="02010609030101010101"/>
    <w:charset w:val="00"/>
    <w:family w:val="auto"/>
    <w:pitch w:val="default"/>
    <w:sig w:usb0="00000000" w:usb1="00000000" w:usb2="00000000" w:usb3="00000000" w:csb0="00040000" w:csb1="00000000"/>
  </w:font>
  <w:font w:name="PMingLiU">
    <w:altName w:val="宋体-繁"/>
    <w:panose1 w:val="02010601000101010101"/>
    <w:charset w:val="00"/>
    <w:family w:val="auto"/>
    <w:pitch w:val="default"/>
    <w:sig w:usb0="00000000" w:usb1="00000000" w:usb2="00000010" w:usb3="00000000" w:csb0="00100000" w:csb1="00000000"/>
  </w:font>
  <w:font w:name="华文仿宋">
    <w:panose1 w:val="02010600040101010101"/>
    <w:charset w:val="86"/>
    <w:family w:val="auto"/>
    <w:pitch w:val="default"/>
    <w:sig w:usb0="00000287" w:usb1="080F0000" w:usb2="00000000" w:usb3="00000000" w:csb0="0004009F" w:csb1="DFD70000"/>
  </w:font>
  <w:font w:name="Tahoma">
    <w:panose1 w:val="020B0804030504040204"/>
    <w:charset w:val="00"/>
    <w:family w:val="swiss"/>
    <w:pitch w:val="default"/>
    <w:sig w:usb0="E1002AFF" w:usb1="C000605B" w:usb2="00000029" w:usb3="00000000" w:csb0="200101FF" w:csb1="20280000"/>
  </w:font>
  <w:font w:name="等线 Light">
    <w:altName w:val="汉仪中等线KW"/>
    <w:panose1 w:val="02010600030101010101"/>
    <w:charset w:val="00"/>
    <w:family w:val="auto"/>
    <w:pitch w:val="default"/>
    <w:sig w:usb0="00000000" w:usb1="00000000" w:usb2="00000016" w:usb3="00000000" w:csb0="0004000F" w:csb1="00000000"/>
  </w:font>
  <w:font w:name="Consolas">
    <w:altName w:val="苹方-简"/>
    <w:panose1 w:val="020B0609020204030204"/>
    <w:charset w:val="00"/>
    <w:family w:val="modern"/>
    <w:pitch w:val="default"/>
    <w:sig w:usb0="00000000" w:usb1="00000000" w:usb2="00000001" w:usb3="00000000" w:csb0="6000019F" w:csb1="DFD70000"/>
  </w:font>
  <w:font w:name="MingLiU">
    <w:altName w:val="宋体-繁"/>
    <w:panose1 w:val="02010609000101010101"/>
    <w:charset w:val="00"/>
    <w:family w:val="modern"/>
    <w:pitch w:val="default"/>
    <w:sig w:usb0="00000000" w:usb1="00000000" w:usb2="00000010" w:usb3="00000000" w:csb0="00100000" w:csb1="00000000"/>
  </w:font>
  <w:font w:name="华文行楷">
    <w:altName w:val="行楷-简"/>
    <w:panose1 w:val="02010800040101010101"/>
    <w:charset w:val="00"/>
    <w:family w:val="auto"/>
    <w:pitch w:val="default"/>
    <w:sig w:usb0="00000000" w:usb1="00000000" w:usb2="00000000" w:usb3="00000000" w:csb0="00040000" w:csb1="00000000"/>
  </w:font>
  <w:font w:name="行楷-简">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9"/>
                            <w:ind w:firstLine="360"/>
                            <w:jc w:val="center"/>
                          </w:pPr>
                          <w:r>
                            <w:fldChar w:fldCharType="begin"/>
                          </w:r>
                          <w:r>
                            <w:instrText xml:space="preserve">PAGE   \* MERGEFORMAT</w:instrText>
                          </w:r>
                          <w:r>
                            <w:fldChar w:fldCharType="separate"/>
                          </w:r>
                          <w:r>
                            <w:rPr>
                              <w:lang w:val="zh-CN"/>
                            </w:rPr>
                            <w:t>5</w:t>
                          </w:r>
                          <w:r>
                            <w:fldChar w:fldCharType="end"/>
                          </w:r>
                        </w:p>
                      </w:txbxContent>
                    </wps:txbx>
                    <wps:bodyPr wrap="none" lIns="0" tIns="0" rIns="0" bIns="0" upright="0">
                      <a:spAutoFit/>
                    </wps:bodyPr>
                  </wps:wsp>
                </a:graphicData>
              </a:graphic>
            </wp:anchor>
          </w:drawing>
        </mc:Choice>
        <mc:Fallback>
          <w:pict>
            <v:shape id="文本框 102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aGmCS9MAAAAFAQAADwAAAAAAAAABACAAAAA4AAAAZHJz&#10;L2Rvd25yZXYueG1sUEsBAhQAFAAAAAgAh07iQC8f+oe6AQAAWAMAAA4AAAAAAAAAAQAgAAAAOAEA&#10;AGRycy9lMm9Eb2MueG1sUEsFBgAAAAAGAAYAWQEAAGQFAAAAAA==&#10;">
              <v:fill on="f" focussize="0,0"/>
              <v:stroke on="f" weight="1.25pt"/>
              <v:imagedata o:title=""/>
              <o:lock v:ext="edit" aspectratio="f"/>
              <v:textbox inset="0mm,0mm,0mm,0mm" style="mso-fit-shape-to-text:t;">
                <w:txbxContent>
                  <w:p>
                    <w:pPr>
                      <w:pStyle w:val="9"/>
                      <w:ind w:firstLine="360"/>
                      <w:jc w:val="center"/>
                    </w:pPr>
                    <w:r>
                      <w:fldChar w:fldCharType="begin"/>
                    </w:r>
                    <w:r>
                      <w:instrText xml:space="preserve">PAGE   \* MERGEFORMAT</w:instrText>
                    </w:r>
                    <w:r>
                      <w:fldChar w:fldCharType="separate"/>
                    </w:r>
                    <w:r>
                      <w:rPr>
                        <w:lang w:val="zh-CN"/>
                      </w:rPr>
                      <w:t>5</w:t>
                    </w:r>
                    <w:r>
                      <w:fldChar w:fldCharType="end"/>
                    </w:r>
                  </w:p>
                </w:txbxContent>
              </v:textbox>
            </v:shape>
          </w:pict>
        </mc:Fallback>
      </mc:AlternateContent>
    </w:r>
  </w:p>
  <w:p>
    <w:pPr>
      <w:pStyle w:val="9"/>
      <w:ind w:firstLine="36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1F497D" w:sz="18" w:space="1"/>
      </w:pBdr>
      <w:wordWrap w:val="0"/>
      <w:ind w:firstLine="360"/>
      <w:jc w:val="both"/>
    </w:pPr>
    <w:r>
      <w:drawing>
        <wp:anchor distT="0" distB="0" distL="114300" distR="114300" simplePos="0" relativeHeight="251658240" behindDoc="1" locked="0" layoutInCell="1" allowOverlap="1">
          <wp:simplePos x="0" y="0"/>
          <wp:positionH relativeFrom="margin">
            <wp:posOffset>2134235</wp:posOffset>
          </wp:positionH>
          <wp:positionV relativeFrom="margin">
            <wp:posOffset>-1417320</wp:posOffset>
          </wp:positionV>
          <wp:extent cx="6544310" cy="4332605"/>
          <wp:effectExtent l="0" t="0" r="8890" b="0"/>
          <wp:wrapNone/>
          <wp:docPr id="4" name="WordPictureWatermark3" descr="东北证券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3" descr="东北证券标识"/>
                  <pic:cNvPicPr>
                    <a:picLocks noChangeAspect="1"/>
                  </pic:cNvPicPr>
                </pic:nvPicPr>
                <pic:blipFill>
                  <a:blip r:embed="rId1">
                    <a:lum bright="73999" contrast="-60001"/>
                  </a:blip>
                  <a:stretch>
                    <a:fillRect/>
                  </a:stretch>
                </pic:blipFill>
                <pic:spPr>
                  <a:xfrm>
                    <a:off x="0" y="0"/>
                    <a:ext cx="6544310" cy="4332605"/>
                  </a:xfrm>
                  <a:prstGeom prst="rect">
                    <a:avLst/>
                  </a:prstGeom>
                  <a:noFill/>
                  <a:ln w="9525">
                    <a:noFill/>
                  </a:ln>
                </pic:spPr>
              </pic:pic>
            </a:graphicData>
          </a:graphic>
        </wp:anchor>
      </w:drawing>
    </w:r>
    <w:r>
      <w:drawing>
        <wp:inline distT="0" distB="0" distL="114300" distR="114300">
          <wp:extent cx="1943100" cy="314325"/>
          <wp:effectExtent l="0" t="0" r="12700" b="15875"/>
          <wp:docPr id="6" name="图片 2" descr="复件 biaoquanc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复件 biaoquancheng"/>
                  <pic:cNvPicPr>
                    <a:picLocks noChangeAspect="1"/>
                  </pic:cNvPicPr>
                </pic:nvPicPr>
                <pic:blipFill>
                  <a:blip r:embed="rId2"/>
                  <a:stretch>
                    <a:fillRect/>
                  </a:stretch>
                </pic:blipFill>
                <pic:spPr>
                  <a:xfrm>
                    <a:off x="0" y="0"/>
                    <a:ext cx="1943100" cy="314325"/>
                  </a:xfrm>
                  <a:prstGeom prst="rect">
                    <a:avLst/>
                  </a:prstGeom>
                  <a:noFill/>
                  <a:ln w="9525">
                    <a:noFill/>
                  </a:ln>
                </pic:spPr>
              </pic:pic>
            </a:graphicData>
          </a:graphic>
        </wp:inline>
      </w:drawing>
    </w:r>
    <w:r>
      <w:rPr>
        <w:rFonts w:hint="eastAsia"/>
      </w:rPr>
      <w:t xml:space="preserve">    </w:t>
    </w:r>
    <w:r>
      <w:rPr>
        <w:rFonts w:hint="eastAsia"/>
        <w:b/>
        <w:bCs/>
        <w:sz w:val="21"/>
        <w:szCs w:val="21"/>
      </w:rPr>
      <w:t>全员合规、合规从管理层做起、合规创造价值、合规是公司生存基础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isplayBackgroundShape w:val="1"/>
  <w:bordersDoNotSurroundHeader w:val="0"/>
  <w:bordersDoNotSurroundFooter w:val="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69"/>
    <w:rsid w:val="00002CFA"/>
    <w:rsid w:val="00003616"/>
    <w:rsid w:val="00004235"/>
    <w:rsid w:val="00005089"/>
    <w:rsid w:val="000058EB"/>
    <w:rsid w:val="000059F1"/>
    <w:rsid w:val="00012410"/>
    <w:rsid w:val="000136A1"/>
    <w:rsid w:val="00013884"/>
    <w:rsid w:val="000139D2"/>
    <w:rsid w:val="0001488E"/>
    <w:rsid w:val="00014F39"/>
    <w:rsid w:val="00015393"/>
    <w:rsid w:val="00015E16"/>
    <w:rsid w:val="0001709D"/>
    <w:rsid w:val="00017F21"/>
    <w:rsid w:val="00021CD7"/>
    <w:rsid w:val="000222C5"/>
    <w:rsid w:val="0002389F"/>
    <w:rsid w:val="000242A9"/>
    <w:rsid w:val="00024C93"/>
    <w:rsid w:val="00025D77"/>
    <w:rsid w:val="000262DA"/>
    <w:rsid w:val="00026634"/>
    <w:rsid w:val="00027212"/>
    <w:rsid w:val="000300A3"/>
    <w:rsid w:val="00030516"/>
    <w:rsid w:val="00031546"/>
    <w:rsid w:val="00031902"/>
    <w:rsid w:val="00033D03"/>
    <w:rsid w:val="00034020"/>
    <w:rsid w:val="000377B3"/>
    <w:rsid w:val="00037DA7"/>
    <w:rsid w:val="00040542"/>
    <w:rsid w:val="00040850"/>
    <w:rsid w:val="000410B9"/>
    <w:rsid w:val="00041C9D"/>
    <w:rsid w:val="00042347"/>
    <w:rsid w:val="00043AAB"/>
    <w:rsid w:val="00044BB6"/>
    <w:rsid w:val="00047251"/>
    <w:rsid w:val="00051EB9"/>
    <w:rsid w:val="00051FD0"/>
    <w:rsid w:val="00053B07"/>
    <w:rsid w:val="00054A84"/>
    <w:rsid w:val="0005507B"/>
    <w:rsid w:val="00056D3F"/>
    <w:rsid w:val="0005790E"/>
    <w:rsid w:val="00061B8D"/>
    <w:rsid w:val="00062323"/>
    <w:rsid w:val="000662FE"/>
    <w:rsid w:val="00070D85"/>
    <w:rsid w:val="00070FB1"/>
    <w:rsid w:val="0007132F"/>
    <w:rsid w:val="00072943"/>
    <w:rsid w:val="00072B49"/>
    <w:rsid w:val="00072F0C"/>
    <w:rsid w:val="000730F2"/>
    <w:rsid w:val="0007397F"/>
    <w:rsid w:val="000742C9"/>
    <w:rsid w:val="00074992"/>
    <w:rsid w:val="0007597E"/>
    <w:rsid w:val="00076374"/>
    <w:rsid w:val="00076E46"/>
    <w:rsid w:val="00076F6B"/>
    <w:rsid w:val="00082B8D"/>
    <w:rsid w:val="0008318D"/>
    <w:rsid w:val="00083E3E"/>
    <w:rsid w:val="00084985"/>
    <w:rsid w:val="00085664"/>
    <w:rsid w:val="00085F3B"/>
    <w:rsid w:val="00086E72"/>
    <w:rsid w:val="00090BB5"/>
    <w:rsid w:val="00091C7E"/>
    <w:rsid w:val="00092869"/>
    <w:rsid w:val="00095CF0"/>
    <w:rsid w:val="000976FB"/>
    <w:rsid w:val="000A0865"/>
    <w:rsid w:val="000A09DA"/>
    <w:rsid w:val="000A0F19"/>
    <w:rsid w:val="000A15BD"/>
    <w:rsid w:val="000A4447"/>
    <w:rsid w:val="000A5E1A"/>
    <w:rsid w:val="000A5F9B"/>
    <w:rsid w:val="000A6B2C"/>
    <w:rsid w:val="000A7939"/>
    <w:rsid w:val="000A7CD5"/>
    <w:rsid w:val="000B0AA7"/>
    <w:rsid w:val="000B3B5A"/>
    <w:rsid w:val="000B4B62"/>
    <w:rsid w:val="000B4CAE"/>
    <w:rsid w:val="000B4ECD"/>
    <w:rsid w:val="000B62ED"/>
    <w:rsid w:val="000B722F"/>
    <w:rsid w:val="000C09F9"/>
    <w:rsid w:val="000C2DF1"/>
    <w:rsid w:val="000C31EE"/>
    <w:rsid w:val="000C47EA"/>
    <w:rsid w:val="000C4A52"/>
    <w:rsid w:val="000C5040"/>
    <w:rsid w:val="000C61FA"/>
    <w:rsid w:val="000D0565"/>
    <w:rsid w:val="000D0AAB"/>
    <w:rsid w:val="000D1EB6"/>
    <w:rsid w:val="000D218D"/>
    <w:rsid w:val="000D25D9"/>
    <w:rsid w:val="000D2FAF"/>
    <w:rsid w:val="000D5F93"/>
    <w:rsid w:val="000D6F05"/>
    <w:rsid w:val="000D77E2"/>
    <w:rsid w:val="000E2286"/>
    <w:rsid w:val="000E2714"/>
    <w:rsid w:val="000E35B0"/>
    <w:rsid w:val="000E4888"/>
    <w:rsid w:val="000E520C"/>
    <w:rsid w:val="000E674D"/>
    <w:rsid w:val="000E7296"/>
    <w:rsid w:val="000E7C51"/>
    <w:rsid w:val="000F20C5"/>
    <w:rsid w:val="000F36DF"/>
    <w:rsid w:val="000F45AA"/>
    <w:rsid w:val="000F5F7D"/>
    <w:rsid w:val="000F651A"/>
    <w:rsid w:val="000F7206"/>
    <w:rsid w:val="000F78D1"/>
    <w:rsid w:val="000F78EC"/>
    <w:rsid w:val="001016D6"/>
    <w:rsid w:val="00101B87"/>
    <w:rsid w:val="0010321B"/>
    <w:rsid w:val="00103C2C"/>
    <w:rsid w:val="00104E7B"/>
    <w:rsid w:val="00110584"/>
    <w:rsid w:val="001114E7"/>
    <w:rsid w:val="00111C1A"/>
    <w:rsid w:val="00111E5F"/>
    <w:rsid w:val="001140F0"/>
    <w:rsid w:val="00114178"/>
    <w:rsid w:val="00114A1C"/>
    <w:rsid w:val="0011563F"/>
    <w:rsid w:val="00115701"/>
    <w:rsid w:val="00115D5C"/>
    <w:rsid w:val="00115D92"/>
    <w:rsid w:val="00117D17"/>
    <w:rsid w:val="00121784"/>
    <w:rsid w:val="00122395"/>
    <w:rsid w:val="001253A2"/>
    <w:rsid w:val="0012545D"/>
    <w:rsid w:val="001306D3"/>
    <w:rsid w:val="001309F7"/>
    <w:rsid w:val="00130AF4"/>
    <w:rsid w:val="00131F39"/>
    <w:rsid w:val="001321C1"/>
    <w:rsid w:val="001322D2"/>
    <w:rsid w:val="001335C9"/>
    <w:rsid w:val="001345A0"/>
    <w:rsid w:val="001348B8"/>
    <w:rsid w:val="00135571"/>
    <w:rsid w:val="0013680D"/>
    <w:rsid w:val="001432D4"/>
    <w:rsid w:val="001432F2"/>
    <w:rsid w:val="0014575D"/>
    <w:rsid w:val="001459E5"/>
    <w:rsid w:val="00147C8B"/>
    <w:rsid w:val="00147FF5"/>
    <w:rsid w:val="0015126C"/>
    <w:rsid w:val="00152789"/>
    <w:rsid w:val="00155211"/>
    <w:rsid w:val="00161479"/>
    <w:rsid w:val="00164259"/>
    <w:rsid w:val="00165452"/>
    <w:rsid w:val="0016554B"/>
    <w:rsid w:val="00165A05"/>
    <w:rsid w:val="00165AE0"/>
    <w:rsid w:val="00166BDE"/>
    <w:rsid w:val="00167E68"/>
    <w:rsid w:val="00170A8A"/>
    <w:rsid w:val="00172ACC"/>
    <w:rsid w:val="001736B1"/>
    <w:rsid w:val="00173815"/>
    <w:rsid w:val="00173D07"/>
    <w:rsid w:val="00174210"/>
    <w:rsid w:val="001746D0"/>
    <w:rsid w:val="00174878"/>
    <w:rsid w:val="001773AF"/>
    <w:rsid w:val="00177E5C"/>
    <w:rsid w:val="00181132"/>
    <w:rsid w:val="001823F1"/>
    <w:rsid w:val="0018303A"/>
    <w:rsid w:val="00183ED7"/>
    <w:rsid w:val="001843CA"/>
    <w:rsid w:val="00184459"/>
    <w:rsid w:val="00184BC4"/>
    <w:rsid w:val="00184F78"/>
    <w:rsid w:val="001856E1"/>
    <w:rsid w:val="001859DD"/>
    <w:rsid w:val="00185CEC"/>
    <w:rsid w:val="001869A8"/>
    <w:rsid w:val="00187BE1"/>
    <w:rsid w:val="00190256"/>
    <w:rsid w:val="00190291"/>
    <w:rsid w:val="00190640"/>
    <w:rsid w:val="001909FF"/>
    <w:rsid w:val="00192C0C"/>
    <w:rsid w:val="00194531"/>
    <w:rsid w:val="0019548F"/>
    <w:rsid w:val="001956EF"/>
    <w:rsid w:val="00196A2E"/>
    <w:rsid w:val="001A030B"/>
    <w:rsid w:val="001A06EC"/>
    <w:rsid w:val="001A0F67"/>
    <w:rsid w:val="001A119F"/>
    <w:rsid w:val="001A157B"/>
    <w:rsid w:val="001A195D"/>
    <w:rsid w:val="001A20A5"/>
    <w:rsid w:val="001A24E6"/>
    <w:rsid w:val="001A2F81"/>
    <w:rsid w:val="001A307C"/>
    <w:rsid w:val="001A44CA"/>
    <w:rsid w:val="001A46B7"/>
    <w:rsid w:val="001A625A"/>
    <w:rsid w:val="001A695A"/>
    <w:rsid w:val="001A6EF9"/>
    <w:rsid w:val="001B0A19"/>
    <w:rsid w:val="001B15A2"/>
    <w:rsid w:val="001B181C"/>
    <w:rsid w:val="001B44AA"/>
    <w:rsid w:val="001B488A"/>
    <w:rsid w:val="001B4B09"/>
    <w:rsid w:val="001B50BC"/>
    <w:rsid w:val="001B75AD"/>
    <w:rsid w:val="001C0080"/>
    <w:rsid w:val="001C03A6"/>
    <w:rsid w:val="001C149E"/>
    <w:rsid w:val="001C18E9"/>
    <w:rsid w:val="001C195B"/>
    <w:rsid w:val="001C2F10"/>
    <w:rsid w:val="001C2FCD"/>
    <w:rsid w:val="001C351E"/>
    <w:rsid w:val="001C3C37"/>
    <w:rsid w:val="001C3F32"/>
    <w:rsid w:val="001C52BA"/>
    <w:rsid w:val="001C763D"/>
    <w:rsid w:val="001C7B06"/>
    <w:rsid w:val="001C7D18"/>
    <w:rsid w:val="001C7D97"/>
    <w:rsid w:val="001D0864"/>
    <w:rsid w:val="001D0EDD"/>
    <w:rsid w:val="001D10C2"/>
    <w:rsid w:val="001D1F2F"/>
    <w:rsid w:val="001D214A"/>
    <w:rsid w:val="001D32F8"/>
    <w:rsid w:val="001D445A"/>
    <w:rsid w:val="001D4602"/>
    <w:rsid w:val="001D4808"/>
    <w:rsid w:val="001D51F4"/>
    <w:rsid w:val="001D65F7"/>
    <w:rsid w:val="001D7F77"/>
    <w:rsid w:val="001E1666"/>
    <w:rsid w:val="001E25A0"/>
    <w:rsid w:val="001E4D44"/>
    <w:rsid w:val="001E5919"/>
    <w:rsid w:val="001E72AC"/>
    <w:rsid w:val="001E74AC"/>
    <w:rsid w:val="001F39FC"/>
    <w:rsid w:val="001F3F68"/>
    <w:rsid w:val="001F434A"/>
    <w:rsid w:val="001F4867"/>
    <w:rsid w:val="001F49C3"/>
    <w:rsid w:val="001F5C9D"/>
    <w:rsid w:val="001F5DEC"/>
    <w:rsid w:val="001F6004"/>
    <w:rsid w:val="00200B03"/>
    <w:rsid w:val="00201D52"/>
    <w:rsid w:val="00202AAB"/>
    <w:rsid w:val="00203865"/>
    <w:rsid w:val="0020696D"/>
    <w:rsid w:val="0021070B"/>
    <w:rsid w:val="00210F3B"/>
    <w:rsid w:val="0021344F"/>
    <w:rsid w:val="002137BB"/>
    <w:rsid w:val="00216E17"/>
    <w:rsid w:val="00221500"/>
    <w:rsid w:val="0022197D"/>
    <w:rsid w:val="00222D1A"/>
    <w:rsid w:val="00223B70"/>
    <w:rsid w:val="002247F9"/>
    <w:rsid w:val="0022722C"/>
    <w:rsid w:val="0022791B"/>
    <w:rsid w:val="002318D6"/>
    <w:rsid w:val="00233696"/>
    <w:rsid w:val="00237C88"/>
    <w:rsid w:val="00240587"/>
    <w:rsid w:val="0024063A"/>
    <w:rsid w:val="0024094A"/>
    <w:rsid w:val="00240E42"/>
    <w:rsid w:val="00241182"/>
    <w:rsid w:val="00241545"/>
    <w:rsid w:val="002435B0"/>
    <w:rsid w:val="00243B28"/>
    <w:rsid w:val="002444E4"/>
    <w:rsid w:val="002450AE"/>
    <w:rsid w:val="002451F6"/>
    <w:rsid w:val="0024630F"/>
    <w:rsid w:val="00246D4A"/>
    <w:rsid w:val="00247DD6"/>
    <w:rsid w:val="0025020A"/>
    <w:rsid w:val="002510DC"/>
    <w:rsid w:val="00253FED"/>
    <w:rsid w:val="00255B5B"/>
    <w:rsid w:val="00257265"/>
    <w:rsid w:val="0025736E"/>
    <w:rsid w:val="002574F4"/>
    <w:rsid w:val="00257613"/>
    <w:rsid w:val="002612A2"/>
    <w:rsid w:val="00262073"/>
    <w:rsid w:val="0026317C"/>
    <w:rsid w:val="00264705"/>
    <w:rsid w:val="00265754"/>
    <w:rsid w:val="00265FFD"/>
    <w:rsid w:val="0026677F"/>
    <w:rsid w:val="00266BE1"/>
    <w:rsid w:val="0026773E"/>
    <w:rsid w:val="002679EE"/>
    <w:rsid w:val="0027082A"/>
    <w:rsid w:val="00270CFC"/>
    <w:rsid w:val="00270FAC"/>
    <w:rsid w:val="0027105D"/>
    <w:rsid w:val="00271F9D"/>
    <w:rsid w:val="002734AB"/>
    <w:rsid w:val="00273AB8"/>
    <w:rsid w:val="002757B1"/>
    <w:rsid w:val="00276E00"/>
    <w:rsid w:val="00277974"/>
    <w:rsid w:val="002779FF"/>
    <w:rsid w:val="00277AFA"/>
    <w:rsid w:val="00277D1D"/>
    <w:rsid w:val="002825B9"/>
    <w:rsid w:val="002830DF"/>
    <w:rsid w:val="00283479"/>
    <w:rsid w:val="002834F2"/>
    <w:rsid w:val="00285A8D"/>
    <w:rsid w:val="00287A2F"/>
    <w:rsid w:val="00290500"/>
    <w:rsid w:val="00290502"/>
    <w:rsid w:val="00290655"/>
    <w:rsid w:val="00290D38"/>
    <w:rsid w:val="00291AC5"/>
    <w:rsid w:val="00291D1A"/>
    <w:rsid w:val="002926A2"/>
    <w:rsid w:val="002939DC"/>
    <w:rsid w:val="002958C7"/>
    <w:rsid w:val="00295CC4"/>
    <w:rsid w:val="00297392"/>
    <w:rsid w:val="00297A3B"/>
    <w:rsid w:val="002A01FF"/>
    <w:rsid w:val="002A1311"/>
    <w:rsid w:val="002A1EE3"/>
    <w:rsid w:val="002A266D"/>
    <w:rsid w:val="002A36E2"/>
    <w:rsid w:val="002A461F"/>
    <w:rsid w:val="002A46A3"/>
    <w:rsid w:val="002A69D2"/>
    <w:rsid w:val="002A7538"/>
    <w:rsid w:val="002A7B70"/>
    <w:rsid w:val="002B0B25"/>
    <w:rsid w:val="002B1F77"/>
    <w:rsid w:val="002B2A6E"/>
    <w:rsid w:val="002B50E4"/>
    <w:rsid w:val="002B5357"/>
    <w:rsid w:val="002B5675"/>
    <w:rsid w:val="002B635B"/>
    <w:rsid w:val="002B6D1A"/>
    <w:rsid w:val="002B7327"/>
    <w:rsid w:val="002B7D4F"/>
    <w:rsid w:val="002C030B"/>
    <w:rsid w:val="002C0E49"/>
    <w:rsid w:val="002C3B9E"/>
    <w:rsid w:val="002C402D"/>
    <w:rsid w:val="002C495E"/>
    <w:rsid w:val="002C49F1"/>
    <w:rsid w:val="002C4A4B"/>
    <w:rsid w:val="002C4A64"/>
    <w:rsid w:val="002C50EB"/>
    <w:rsid w:val="002C673A"/>
    <w:rsid w:val="002C7E34"/>
    <w:rsid w:val="002D0737"/>
    <w:rsid w:val="002D0BD6"/>
    <w:rsid w:val="002D1466"/>
    <w:rsid w:val="002D1586"/>
    <w:rsid w:val="002D1D92"/>
    <w:rsid w:val="002D2256"/>
    <w:rsid w:val="002D2AD5"/>
    <w:rsid w:val="002D3159"/>
    <w:rsid w:val="002D3426"/>
    <w:rsid w:val="002D3FD9"/>
    <w:rsid w:val="002D47AC"/>
    <w:rsid w:val="002E044E"/>
    <w:rsid w:val="002E17B4"/>
    <w:rsid w:val="002E2C75"/>
    <w:rsid w:val="002E3E92"/>
    <w:rsid w:val="002E4231"/>
    <w:rsid w:val="002E5489"/>
    <w:rsid w:val="002E57CA"/>
    <w:rsid w:val="002E6B85"/>
    <w:rsid w:val="002E72E0"/>
    <w:rsid w:val="002F0033"/>
    <w:rsid w:val="002F04BC"/>
    <w:rsid w:val="002F159B"/>
    <w:rsid w:val="002F1D2D"/>
    <w:rsid w:val="002F23F0"/>
    <w:rsid w:val="002F423F"/>
    <w:rsid w:val="002F44FC"/>
    <w:rsid w:val="002F6E86"/>
    <w:rsid w:val="00300296"/>
    <w:rsid w:val="0030278B"/>
    <w:rsid w:val="00303F5F"/>
    <w:rsid w:val="00304060"/>
    <w:rsid w:val="003049A3"/>
    <w:rsid w:val="00304F83"/>
    <w:rsid w:val="00305727"/>
    <w:rsid w:val="00305EFD"/>
    <w:rsid w:val="00307473"/>
    <w:rsid w:val="0031162C"/>
    <w:rsid w:val="003130AA"/>
    <w:rsid w:val="00313AD4"/>
    <w:rsid w:val="00314107"/>
    <w:rsid w:val="00315146"/>
    <w:rsid w:val="00317F68"/>
    <w:rsid w:val="00321D07"/>
    <w:rsid w:val="003228B3"/>
    <w:rsid w:val="003236B4"/>
    <w:rsid w:val="00323AB0"/>
    <w:rsid w:val="00323C99"/>
    <w:rsid w:val="0032557C"/>
    <w:rsid w:val="003257AC"/>
    <w:rsid w:val="003259A9"/>
    <w:rsid w:val="00326D0B"/>
    <w:rsid w:val="00327343"/>
    <w:rsid w:val="003300DE"/>
    <w:rsid w:val="003302B5"/>
    <w:rsid w:val="00330536"/>
    <w:rsid w:val="00332D03"/>
    <w:rsid w:val="003335C8"/>
    <w:rsid w:val="003343E6"/>
    <w:rsid w:val="00336055"/>
    <w:rsid w:val="00340097"/>
    <w:rsid w:val="003406F8"/>
    <w:rsid w:val="00341D5E"/>
    <w:rsid w:val="0034200B"/>
    <w:rsid w:val="00342132"/>
    <w:rsid w:val="00342373"/>
    <w:rsid w:val="00342BC8"/>
    <w:rsid w:val="003448D1"/>
    <w:rsid w:val="00345F87"/>
    <w:rsid w:val="00346913"/>
    <w:rsid w:val="003477A8"/>
    <w:rsid w:val="00347FFC"/>
    <w:rsid w:val="00350157"/>
    <w:rsid w:val="0035049E"/>
    <w:rsid w:val="00351E6B"/>
    <w:rsid w:val="003521EC"/>
    <w:rsid w:val="003545BD"/>
    <w:rsid w:val="00354DD8"/>
    <w:rsid w:val="003550F7"/>
    <w:rsid w:val="003561D2"/>
    <w:rsid w:val="0035675F"/>
    <w:rsid w:val="00356D25"/>
    <w:rsid w:val="0036349B"/>
    <w:rsid w:val="00363816"/>
    <w:rsid w:val="00363EB5"/>
    <w:rsid w:val="0036592C"/>
    <w:rsid w:val="0036597F"/>
    <w:rsid w:val="00365A33"/>
    <w:rsid w:val="00366A61"/>
    <w:rsid w:val="003677C4"/>
    <w:rsid w:val="00367A91"/>
    <w:rsid w:val="003716A0"/>
    <w:rsid w:val="00372356"/>
    <w:rsid w:val="00372E16"/>
    <w:rsid w:val="0037411E"/>
    <w:rsid w:val="003742B2"/>
    <w:rsid w:val="00374DD3"/>
    <w:rsid w:val="00375F8E"/>
    <w:rsid w:val="00376029"/>
    <w:rsid w:val="00377861"/>
    <w:rsid w:val="00377C09"/>
    <w:rsid w:val="00382119"/>
    <w:rsid w:val="003832FD"/>
    <w:rsid w:val="00383351"/>
    <w:rsid w:val="0038593B"/>
    <w:rsid w:val="0038605F"/>
    <w:rsid w:val="0038617A"/>
    <w:rsid w:val="00387247"/>
    <w:rsid w:val="00387CB6"/>
    <w:rsid w:val="003903A6"/>
    <w:rsid w:val="0039064C"/>
    <w:rsid w:val="003925EE"/>
    <w:rsid w:val="0039288D"/>
    <w:rsid w:val="0039347D"/>
    <w:rsid w:val="00394655"/>
    <w:rsid w:val="00395CC9"/>
    <w:rsid w:val="00395F26"/>
    <w:rsid w:val="0039662F"/>
    <w:rsid w:val="003A19F5"/>
    <w:rsid w:val="003A1F7F"/>
    <w:rsid w:val="003A22A8"/>
    <w:rsid w:val="003A3E84"/>
    <w:rsid w:val="003A65AC"/>
    <w:rsid w:val="003A6EF5"/>
    <w:rsid w:val="003A7E03"/>
    <w:rsid w:val="003B0611"/>
    <w:rsid w:val="003B0FDE"/>
    <w:rsid w:val="003B1101"/>
    <w:rsid w:val="003B235B"/>
    <w:rsid w:val="003B2576"/>
    <w:rsid w:val="003B28AB"/>
    <w:rsid w:val="003B4742"/>
    <w:rsid w:val="003B72EF"/>
    <w:rsid w:val="003C0359"/>
    <w:rsid w:val="003C146A"/>
    <w:rsid w:val="003C2CDC"/>
    <w:rsid w:val="003C3985"/>
    <w:rsid w:val="003C3B47"/>
    <w:rsid w:val="003C6FE9"/>
    <w:rsid w:val="003C733C"/>
    <w:rsid w:val="003C7754"/>
    <w:rsid w:val="003D1D7C"/>
    <w:rsid w:val="003D266E"/>
    <w:rsid w:val="003D2C0C"/>
    <w:rsid w:val="003D4026"/>
    <w:rsid w:val="003D60E2"/>
    <w:rsid w:val="003D64A6"/>
    <w:rsid w:val="003D69B6"/>
    <w:rsid w:val="003D6AA0"/>
    <w:rsid w:val="003E1624"/>
    <w:rsid w:val="003E2429"/>
    <w:rsid w:val="003E2780"/>
    <w:rsid w:val="003E2A41"/>
    <w:rsid w:val="003E2E6C"/>
    <w:rsid w:val="003E2F56"/>
    <w:rsid w:val="003E3528"/>
    <w:rsid w:val="003E3738"/>
    <w:rsid w:val="003E47BC"/>
    <w:rsid w:val="003E4934"/>
    <w:rsid w:val="003E6D8C"/>
    <w:rsid w:val="003E7D77"/>
    <w:rsid w:val="003E7DA7"/>
    <w:rsid w:val="003F1075"/>
    <w:rsid w:val="003F1201"/>
    <w:rsid w:val="003F1E17"/>
    <w:rsid w:val="003F2499"/>
    <w:rsid w:val="003F3A19"/>
    <w:rsid w:val="003F4108"/>
    <w:rsid w:val="003F49A4"/>
    <w:rsid w:val="003F4B29"/>
    <w:rsid w:val="003F507F"/>
    <w:rsid w:val="003F59D2"/>
    <w:rsid w:val="004022C8"/>
    <w:rsid w:val="00402472"/>
    <w:rsid w:val="004031C6"/>
    <w:rsid w:val="00403B52"/>
    <w:rsid w:val="00404AA2"/>
    <w:rsid w:val="004057EA"/>
    <w:rsid w:val="0040650F"/>
    <w:rsid w:val="00406713"/>
    <w:rsid w:val="00406C2A"/>
    <w:rsid w:val="00406CD8"/>
    <w:rsid w:val="00410B4A"/>
    <w:rsid w:val="00410B56"/>
    <w:rsid w:val="00412D09"/>
    <w:rsid w:val="004143A2"/>
    <w:rsid w:val="00414A60"/>
    <w:rsid w:val="00416D7D"/>
    <w:rsid w:val="00417613"/>
    <w:rsid w:val="00420191"/>
    <w:rsid w:val="0042196C"/>
    <w:rsid w:val="00421B4C"/>
    <w:rsid w:val="004248AA"/>
    <w:rsid w:val="004251F7"/>
    <w:rsid w:val="00426B9A"/>
    <w:rsid w:val="00430C3C"/>
    <w:rsid w:val="004322B6"/>
    <w:rsid w:val="004338C5"/>
    <w:rsid w:val="00433F39"/>
    <w:rsid w:val="00434823"/>
    <w:rsid w:val="0043641C"/>
    <w:rsid w:val="0043737C"/>
    <w:rsid w:val="0043769C"/>
    <w:rsid w:val="004413EE"/>
    <w:rsid w:val="004444AE"/>
    <w:rsid w:val="0044456C"/>
    <w:rsid w:val="004449A4"/>
    <w:rsid w:val="00445685"/>
    <w:rsid w:val="0044644D"/>
    <w:rsid w:val="00446586"/>
    <w:rsid w:val="00446DD1"/>
    <w:rsid w:val="004478C7"/>
    <w:rsid w:val="00447C66"/>
    <w:rsid w:val="0045330C"/>
    <w:rsid w:val="00454531"/>
    <w:rsid w:val="00454627"/>
    <w:rsid w:val="00454759"/>
    <w:rsid w:val="00455206"/>
    <w:rsid w:val="004554C8"/>
    <w:rsid w:val="00456055"/>
    <w:rsid w:val="00457B1D"/>
    <w:rsid w:val="00457B39"/>
    <w:rsid w:val="004607CA"/>
    <w:rsid w:val="0046094F"/>
    <w:rsid w:val="004618CD"/>
    <w:rsid w:val="0046346B"/>
    <w:rsid w:val="004634BB"/>
    <w:rsid w:val="0046461B"/>
    <w:rsid w:val="00464F15"/>
    <w:rsid w:val="00464FBB"/>
    <w:rsid w:val="0046551C"/>
    <w:rsid w:val="00466481"/>
    <w:rsid w:val="0046668E"/>
    <w:rsid w:val="00466ED6"/>
    <w:rsid w:val="00466EFE"/>
    <w:rsid w:val="00467B53"/>
    <w:rsid w:val="00471DA8"/>
    <w:rsid w:val="00472B80"/>
    <w:rsid w:val="0047419B"/>
    <w:rsid w:val="00477D02"/>
    <w:rsid w:val="004801C3"/>
    <w:rsid w:val="00480776"/>
    <w:rsid w:val="00480CF7"/>
    <w:rsid w:val="0048190D"/>
    <w:rsid w:val="00481BBD"/>
    <w:rsid w:val="0048252E"/>
    <w:rsid w:val="00485155"/>
    <w:rsid w:val="00485617"/>
    <w:rsid w:val="00485F78"/>
    <w:rsid w:val="00491C80"/>
    <w:rsid w:val="00491E07"/>
    <w:rsid w:val="00492003"/>
    <w:rsid w:val="0049691A"/>
    <w:rsid w:val="00496978"/>
    <w:rsid w:val="00497BD5"/>
    <w:rsid w:val="00497BF3"/>
    <w:rsid w:val="004A0495"/>
    <w:rsid w:val="004A079F"/>
    <w:rsid w:val="004A1251"/>
    <w:rsid w:val="004A17EF"/>
    <w:rsid w:val="004A1B53"/>
    <w:rsid w:val="004A2F7F"/>
    <w:rsid w:val="004A30CF"/>
    <w:rsid w:val="004A3F71"/>
    <w:rsid w:val="004A3FFE"/>
    <w:rsid w:val="004A4585"/>
    <w:rsid w:val="004A7453"/>
    <w:rsid w:val="004A7AB5"/>
    <w:rsid w:val="004A7CCB"/>
    <w:rsid w:val="004A7D1D"/>
    <w:rsid w:val="004A7F69"/>
    <w:rsid w:val="004B1719"/>
    <w:rsid w:val="004B2FB9"/>
    <w:rsid w:val="004B305F"/>
    <w:rsid w:val="004B34BB"/>
    <w:rsid w:val="004B497B"/>
    <w:rsid w:val="004B4A71"/>
    <w:rsid w:val="004B4D3B"/>
    <w:rsid w:val="004B4D5A"/>
    <w:rsid w:val="004B506F"/>
    <w:rsid w:val="004C035F"/>
    <w:rsid w:val="004C0C8C"/>
    <w:rsid w:val="004C0D94"/>
    <w:rsid w:val="004C1CAE"/>
    <w:rsid w:val="004C3104"/>
    <w:rsid w:val="004C3762"/>
    <w:rsid w:val="004C492D"/>
    <w:rsid w:val="004C4A4B"/>
    <w:rsid w:val="004C6367"/>
    <w:rsid w:val="004D1793"/>
    <w:rsid w:val="004D2A02"/>
    <w:rsid w:val="004D2B01"/>
    <w:rsid w:val="004D323E"/>
    <w:rsid w:val="004D3422"/>
    <w:rsid w:val="004D3FBF"/>
    <w:rsid w:val="004D4091"/>
    <w:rsid w:val="004D52DD"/>
    <w:rsid w:val="004D63ED"/>
    <w:rsid w:val="004D7CEC"/>
    <w:rsid w:val="004E1EB3"/>
    <w:rsid w:val="004E25FE"/>
    <w:rsid w:val="004E4656"/>
    <w:rsid w:val="004E4897"/>
    <w:rsid w:val="004E59CF"/>
    <w:rsid w:val="004E5D8D"/>
    <w:rsid w:val="004E674A"/>
    <w:rsid w:val="004E6B91"/>
    <w:rsid w:val="004F0C52"/>
    <w:rsid w:val="004F2EC9"/>
    <w:rsid w:val="004F3E89"/>
    <w:rsid w:val="004F6709"/>
    <w:rsid w:val="005000F7"/>
    <w:rsid w:val="00500AFB"/>
    <w:rsid w:val="00505069"/>
    <w:rsid w:val="0050577E"/>
    <w:rsid w:val="00505F0D"/>
    <w:rsid w:val="0050633E"/>
    <w:rsid w:val="00506D5F"/>
    <w:rsid w:val="00507B23"/>
    <w:rsid w:val="00510444"/>
    <w:rsid w:val="00510BE7"/>
    <w:rsid w:val="00514779"/>
    <w:rsid w:val="00514D6F"/>
    <w:rsid w:val="00514F76"/>
    <w:rsid w:val="0051558B"/>
    <w:rsid w:val="00515685"/>
    <w:rsid w:val="005157F5"/>
    <w:rsid w:val="00516FE9"/>
    <w:rsid w:val="00520579"/>
    <w:rsid w:val="005208F9"/>
    <w:rsid w:val="00520DC0"/>
    <w:rsid w:val="00521E6B"/>
    <w:rsid w:val="00524C96"/>
    <w:rsid w:val="00525273"/>
    <w:rsid w:val="00525E80"/>
    <w:rsid w:val="00525FD0"/>
    <w:rsid w:val="00526ADD"/>
    <w:rsid w:val="00526BDE"/>
    <w:rsid w:val="0052721A"/>
    <w:rsid w:val="005278D9"/>
    <w:rsid w:val="00527B3C"/>
    <w:rsid w:val="005316D5"/>
    <w:rsid w:val="00532AE2"/>
    <w:rsid w:val="0053323D"/>
    <w:rsid w:val="00533AB3"/>
    <w:rsid w:val="00533B71"/>
    <w:rsid w:val="0053446D"/>
    <w:rsid w:val="00534AB7"/>
    <w:rsid w:val="00537C51"/>
    <w:rsid w:val="005405B7"/>
    <w:rsid w:val="00540A28"/>
    <w:rsid w:val="00541313"/>
    <w:rsid w:val="00542324"/>
    <w:rsid w:val="00542681"/>
    <w:rsid w:val="00544143"/>
    <w:rsid w:val="005449A1"/>
    <w:rsid w:val="00544ACA"/>
    <w:rsid w:val="00545A4A"/>
    <w:rsid w:val="00546FED"/>
    <w:rsid w:val="00547082"/>
    <w:rsid w:val="005473E7"/>
    <w:rsid w:val="00547A7F"/>
    <w:rsid w:val="00550381"/>
    <w:rsid w:val="0055140B"/>
    <w:rsid w:val="00551E81"/>
    <w:rsid w:val="00552654"/>
    <w:rsid w:val="00554D69"/>
    <w:rsid w:val="00555DEC"/>
    <w:rsid w:val="0055667D"/>
    <w:rsid w:val="00560CEF"/>
    <w:rsid w:val="00562E3C"/>
    <w:rsid w:val="00563191"/>
    <w:rsid w:val="005658F2"/>
    <w:rsid w:val="00567821"/>
    <w:rsid w:val="00567B82"/>
    <w:rsid w:val="00570924"/>
    <w:rsid w:val="00570BB4"/>
    <w:rsid w:val="00571D6A"/>
    <w:rsid w:val="005748BC"/>
    <w:rsid w:val="00580ABA"/>
    <w:rsid w:val="00580F99"/>
    <w:rsid w:val="00582DFD"/>
    <w:rsid w:val="005830B3"/>
    <w:rsid w:val="005837D3"/>
    <w:rsid w:val="00584AB7"/>
    <w:rsid w:val="005853D1"/>
    <w:rsid w:val="005856F9"/>
    <w:rsid w:val="0058626B"/>
    <w:rsid w:val="005864D3"/>
    <w:rsid w:val="00586751"/>
    <w:rsid w:val="00586EFB"/>
    <w:rsid w:val="00587EE7"/>
    <w:rsid w:val="00590D9B"/>
    <w:rsid w:val="00593216"/>
    <w:rsid w:val="005948E3"/>
    <w:rsid w:val="005964B1"/>
    <w:rsid w:val="005A3D1A"/>
    <w:rsid w:val="005A4AD6"/>
    <w:rsid w:val="005A5C65"/>
    <w:rsid w:val="005A6D3D"/>
    <w:rsid w:val="005A72B5"/>
    <w:rsid w:val="005B024C"/>
    <w:rsid w:val="005B1F36"/>
    <w:rsid w:val="005B42FD"/>
    <w:rsid w:val="005B568B"/>
    <w:rsid w:val="005B7596"/>
    <w:rsid w:val="005B7E18"/>
    <w:rsid w:val="005C0A4D"/>
    <w:rsid w:val="005C0A8C"/>
    <w:rsid w:val="005C20D9"/>
    <w:rsid w:val="005C3628"/>
    <w:rsid w:val="005C3BA3"/>
    <w:rsid w:val="005C3C0D"/>
    <w:rsid w:val="005C3F7C"/>
    <w:rsid w:val="005C4253"/>
    <w:rsid w:val="005C535C"/>
    <w:rsid w:val="005C5578"/>
    <w:rsid w:val="005C5763"/>
    <w:rsid w:val="005C6461"/>
    <w:rsid w:val="005C65DD"/>
    <w:rsid w:val="005C695D"/>
    <w:rsid w:val="005C7E61"/>
    <w:rsid w:val="005D0408"/>
    <w:rsid w:val="005D06FE"/>
    <w:rsid w:val="005D21A8"/>
    <w:rsid w:val="005D439A"/>
    <w:rsid w:val="005D7BDB"/>
    <w:rsid w:val="005E0D3B"/>
    <w:rsid w:val="005E18E8"/>
    <w:rsid w:val="005E20CB"/>
    <w:rsid w:val="005E20D6"/>
    <w:rsid w:val="005E491B"/>
    <w:rsid w:val="005E5064"/>
    <w:rsid w:val="005E5801"/>
    <w:rsid w:val="005E586C"/>
    <w:rsid w:val="005E5FEC"/>
    <w:rsid w:val="005E7857"/>
    <w:rsid w:val="005F0D6C"/>
    <w:rsid w:val="005F1759"/>
    <w:rsid w:val="005F245F"/>
    <w:rsid w:val="005F269D"/>
    <w:rsid w:val="005F3459"/>
    <w:rsid w:val="005F4C99"/>
    <w:rsid w:val="005F5CE4"/>
    <w:rsid w:val="005F6091"/>
    <w:rsid w:val="005F63DA"/>
    <w:rsid w:val="005F6435"/>
    <w:rsid w:val="005F67A7"/>
    <w:rsid w:val="005F74F8"/>
    <w:rsid w:val="005F759A"/>
    <w:rsid w:val="006020A6"/>
    <w:rsid w:val="00603311"/>
    <w:rsid w:val="0060564C"/>
    <w:rsid w:val="00606AB2"/>
    <w:rsid w:val="006107C1"/>
    <w:rsid w:val="0061125A"/>
    <w:rsid w:val="006125B7"/>
    <w:rsid w:val="0061266D"/>
    <w:rsid w:val="00612838"/>
    <w:rsid w:val="00612971"/>
    <w:rsid w:val="00614F5E"/>
    <w:rsid w:val="00615C65"/>
    <w:rsid w:val="0062096C"/>
    <w:rsid w:val="00623DC1"/>
    <w:rsid w:val="006248B5"/>
    <w:rsid w:val="00624CF4"/>
    <w:rsid w:val="00624D72"/>
    <w:rsid w:val="00625D5D"/>
    <w:rsid w:val="00625FB8"/>
    <w:rsid w:val="00626910"/>
    <w:rsid w:val="006308EF"/>
    <w:rsid w:val="00630A91"/>
    <w:rsid w:val="00631B84"/>
    <w:rsid w:val="00632564"/>
    <w:rsid w:val="00632D92"/>
    <w:rsid w:val="00633006"/>
    <w:rsid w:val="006334E1"/>
    <w:rsid w:val="00634925"/>
    <w:rsid w:val="0063513E"/>
    <w:rsid w:val="0063584C"/>
    <w:rsid w:val="00640805"/>
    <w:rsid w:val="0064171B"/>
    <w:rsid w:val="00641CD8"/>
    <w:rsid w:val="006422FF"/>
    <w:rsid w:val="00642A49"/>
    <w:rsid w:val="00643A26"/>
    <w:rsid w:val="00644DB1"/>
    <w:rsid w:val="00645057"/>
    <w:rsid w:val="00647E5F"/>
    <w:rsid w:val="006515D0"/>
    <w:rsid w:val="00651FF1"/>
    <w:rsid w:val="00652152"/>
    <w:rsid w:val="00652DC7"/>
    <w:rsid w:val="00653D9C"/>
    <w:rsid w:val="00653EB1"/>
    <w:rsid w:val="00654E00"/>
    <w:rsid w:val="006550BD"/>
    <w:rsid w:val="00655133"/>
    <w:rsid w:val="00663600"/>
    <w:rsid w:val="006645C5"/>
    <w:rsid w:val="00664DA1"/>
    <w:rsid w:val="00665053"/>
    <w:rsid w:val="0066587D"/>
    <w:rsid w:val="006673B2"/>
    <w:rsid w:val="00670272"/>
    <w:rsid w:val="006719B1"/>
    <w:rsid w:val="00671ED7"/>
    <w:rsid w:val="00673FDA"/>
    <w:rsid w:val="0067494B"/>
    <w:rsid w:val="00675D67"/>
    <w:rsid w:val="00676283"/>
    <w:rsid w:val="00676768"/>
    <w:rsid w:val="006776A4"/>
    <w:rsid w:val="006776A8"/>
    <w:rsid w:val="0068109F"/>
    <w:rsid w:val="006859F3"/>
    <w:rsid w:val="00691C5D"/>
    <w:rsid w:val="00692994"/>
    <w:rsid w:val="00692C70"/>
    <w:rsid w:val="00693A85"/>
    <w:rsid w:val="00693E32"/>
    <w:rsid w:val="006940D8"/>
    <w:rsid w:val="00695A79"/>
    <w:rsid w:val="00696EF3"/>
    <w:rsid w:val="006A1224"/>
    <w:rsid w:val="006A24FB"/>
    <w:rsid w:val="006A250C"/>
    <w:rsid w:val="006A292D"/>
    <w:rsid w:val="006A2BAD"/>
    <w:rsid w:val="006A359B"/>
    <w:rsid w:val="006A4122"/>
    <w:rsid w:val="006A41D2"/>
    <w:rsid w:val="006A527C"/>
    <w:rsid w:val="006A5673"/>
    <w:rsid w:val="006A6113"/>
    <w:rsid w:val="006A6E0A"/>
    <w:rsid w:val="006B1D64"/>
    <w:rsid w:val="006B2813"/>
    <w:rsid w:val="006B40AD"/>
    <w:rsid w:val="006B497B"/>
    <w:rsid w:val="006B4EFE"/>
    <w:rsid w:val="006B5E65"/>
    <w:rsid w:val="006C00FF"/>
    <w:rsid w:val="006C0FDC"/>
    <w:rsid w:val="006C18C6"/>
    <w:rsid w:val="006C2006"/>
    <w:rsid w:val="006C20F7"/>
    <w:rsid w:val="006C22C2"/>
    <w:rsid w:val="006C25CC"/>
    <w:rsid w:val="006C3DA7"/>
    <w:rsid w:val="006C4289"/>
    <w:rsid w:val="006C4850"/>
    <w:rsid w:val="006C4DBB"/>
    <w:rsid w:val="006C5F29"/>
    <w:rsid w:val="006C6151"/>
    <w:rsid w:val="006C6CAB"/>
    <w:rsid w:val="006D012C"/>
    <w:rsid w:val="006D0D7E"/>
    <w:rsid w:val="006D111D"/>
    <w:rsid w:val="006D18AC"/>
    <w:rsid w:val="006D2875"/>
    <w:rsid w:val="006D2CA3"/>
    <w:rsid w:val="006D3481"/>
    <w:rsid w:val="006E00A0"/>
    <w:rsid w:val="006E0AE1"/>
    <w:rsid w:val="006E197D"/>
    <w:rsid w:val="006E3D0A"/>
    <w:rsid w:val="006E534E"/>
    <w:rsid w:val="006E5414"/>
    <w:rsid w:val="006E5621"/>
    <w:rsid w:val="006E77B8"/>
    <w:rsid w:val="006E79FE"/>
    <w:rsid w:val="006F01F0"/>
    <w:rsid w:val="006F02A9"/>
    <w:rsid w:val="006F10A9"/>
    <w:rsid w:val="006F1E51"/>
    <w:rsid w:val="006F21F2"/>
    <w:rsid w:val="006F227D"/>
    <w:rsid w:val="006F2F6F"/>
    <w:rsid w:val="006F32A9"/>
    <w:rsid w:val="006F4226"/>
    <w:rsid w:val="006F6E90"/>
    <w:rsid w:val="00700010"/>
    <w:rsid w:val="0070091B"/>
    <w:rsid w:val="00701771"/>
    <w:rsid w:val="00701E70"/>
    <w:rsid w:val="00701F69"/>
    <w:rsid w:val="007020EC"/>
    <w:rsid w:val="00702523"/>
    <w:rsid w:val="0070450F"/>
    <w:rsid w:val="00705727"/>
    <w:rsid w:val="00705CBC"/>
    <w:rsid w:val="00706637"/>
    <w:rsid w:val="00706B63"/>
    <w:rsid w:val="00707146"/>
    <w:rsid w:val="00710755"/>
    <w:rsid w:val="00710EA8"/>
    <w:rsid w:val="00711251"/>
    <w:rsid w:val="00711F66"/>
    <w:rsid w:val="007140D4"/>
    <w:rsid w:val="0071452F"/>
    <w:rsid w:val="00715C36"/>
    <w:rsid w:val="00715C3A"/>
    <w:rsid w:val="00716440"/>
    <w:rsid w:val="0071730C"/>
    <w:rsid w:val="00717564"/>
    <w:rsid w:val="00720538"/>
    <w:rsid w:val="00720E5F"/>
    <w:rsid w:val="00723DFF"/>
    <w:rsid w:val="00724665"/>
    <w:rsid w:val="0072527C"/>
    <w:rsid w:val="00726219"/>
    <w:rsid w:val="00727B00"/>
    <w:rsid w:val="0073146C"/>
    <w:rsid w:val="00731E5B"/>
    <w:rsid w:val="00732211"/>
    <w:rsid w:val="007324B3"/>
    <w:rsid w:val="00732DC6"/>
    <w:rsid w:val="00732E0E"/>
    <w:rsid w:val="00733435"/>
    <w:rsid w:val="00733BAD"/>
    <w:rsid w:val="00733FF3"/>
    <w:rsid w:val="00734C16"/>
    <w:rsid w:val="00734C2F"/>
    <w:rsid w:val="00734E8D"/>
    <w:rsid w:val="00736977"/>
    <w:rsid w:val="0074104B"/>
    <w:rsid w:val="0074183A"/>
    <w:rsid w:val="007430C4"/>
    <w:rsid w:val="00743F4F"/>
    <w:rsid w:val="00743F55"/>
    <w:rsid w:val="00744045"/>
    <w:rsid w:val="00744240"/>
    <w:rsid w:val="007447E1"/>
    <w:rsid w:val="00744A40"/>
    <w:rsid w:val="00744E44"/>
    <w:rsid w:val="00746110"/>
    <w:rsid w:val="007469E0"/>
    <w:rsid w:val="007476B1"/>
    <w:rsid w:val="00754C74"/>
    <w:rsid w:val="00754CE0"/>
    <w:rsid w:val="007558AE"/>
    <w:rsid w:val="007575CA"/>
    <w:rsid w:val="00757DD8"/>
    <w:rsid w:val="00757F51"/>
    <w:rsid w:val="00761393"/>
    <w:rsid w:val="0076142C"/>
    <w:rsid w:val="00762D69"/>
    <w:rsid w:val="007634C3"/>
    <w:rsid w:val="007637EC"/>
    <w:rsid w:val="00763E77"/>
    <w:rsid w:val="00763EAB"/>
    <w:rsid w:val="0076459C"/>
    <w:rsid w:val="0076574E"/>
    <w:rsid w:val="007659CB"/>
    <w:rsid w:val="00765D38"/>
    <w:rsid w:val="00766192"/>
    <w:rsid w:val="00767887"/>
    <w:rsid w:val="00770163"/>
    <w:rsid w:val="00770FF1"/>
    <w:rsid w:val="007712FC"/>
    <w:rsid w:val="00772807"/>
    <w:rsid w:val="00772A00"/>
    <w:rsid w:val="00772B94"/>
    <w:rsid w:val="00772EC6"/>
    <w:rsid w:val="00773AE5"/>
    <w:rsid w:val="0077549D"/>
    <w:rsid w:val="00781C61"/>
    <w:rsid w:val="00781EDF"/>
    <w:rsid w:val="0078217C"/>
    <w:rsid w:val="00783937"/>
    <w:rsid w:val="007866EF"/>
    <w:rsid w:val="007868B8"/>
    <w:rsid w:val="00787322"/>
    <w:rsid w:val="0079013E"/>
    <w:rsid w:val="00790AEC"/>
    <w:rsid w:val="00790E00"/>
    <w:rsid w:val="0079155F"/>
    <w:rsid w:val="007929A4"/>
    <w:rsid w:val="00792DDF"/>
    <w:rsid w:val="007950E2"/>
    <w:rsid w:val="00795F81"/>
    <w:rsid w:val="007975F8"/>
    <w:rsid w:val="007A04A4"/>
    <w:rsid w:val="007A2655"/>
    <w:rsid w:val="007A3116"/>
    <w:rsid w:val="007A4F14"/>
    <w:rsid w:val="007A4FFB"/>
    <w:rsid w:val="007A742C"/>
    <w:rsid w:val="007B0564"/>
    <w:rsid w:val="007B060D"/>
    <w:rsid w:val="007B0657"/>
    <w:rsid w:val="007B13D3"/>
    <w:rsid w:val="007B2095"/>
    <w:rsid w:val="007B4295"/>
    <w:rsid w:val="007B4DA1"/>
    <w:rsid w:val="007B50EE"/>
    <w:rsid w:val="007B646D"/>
    <w:rsid w:val="007B6ECC"/>
    <w:rsid w:val="007B6F27"/>
    <w:rsid w:val="007B73C0"/>
    <w:rsid w:val="007C03F5"/>
    <w:rsid w:val="007C13D7"/>
    <w:rsid w:val="007C1499"/>
    <w:rsid w:val="007C2976"/>
    <w:rsid w:val="007C300E"/>
    <w:rsid w:val="007C33F9"/>
    <w:rsid w:val="007C6016"/>
    <w:rsid w:val="007C7349"/>
    <w:rsid w:val="007C73DE"/>
    <w:rsid w:val="007C750B"/>
    <w:rsid w:val="007C7583"/>
    <w:rsid w:val="007D01A2"/>
    <w:rsid w:val="007D0505"/>
    <w:rsid w:val="007D0DE0"/>
    <w:rsid w:val="007D2992"/>
    <w:rsid w:val="007D2A7F"/>
    <w:rsid w:val="007D3611"/>
    <w:rsid w:val="007D3875"/>
    <w:rsid w:val="007D4937"/>
    <w:rsid w:val="007D4AFF"/>
    <w:rsid w:val="007D4B2F"/>
    <w:rsid w:val="007D5F56"/>
    <w:rsid w:val="007D6979"/>
    <w:rsid w:val="007D6BC7"/>
    <w:rsid w:val="007E0DAD"/>
    <w:rsid w:val="007E1811"/>
    <w:rsid w:val="007E18E0"/>
    <w:rsid w:val="007E2312"/>
    <w:rsid w:val="007E231A"/>
    <w:rsid w:val="007E243C"/>
    <w:rsid w:val="007E41FF"/>
    <w:rsid w:val="007E5259"/>
    <w:rsid w:val="007E5D6D"/>
    <w:rsid w:val="007E7E3E"/>
    <w:rsid w:val="007F0726"/>
    <w:rsid w:val="007F0A7D"/>
    <w:rsid w:val="007F1091"/>
    <w:rsid w:val="007F250E"/>
    <w:rsid w:val="007F2DA5"/>
    <w:rsid w:val="007F38C0"/>
    <w:rsid w:val="007F5ACA"/>
    <w:rsid w:val="007F5B16"/>
    <w:rsid w:val="007F5B52"/>
    <w:rsid w:val="007F6C58"/>
    <w:rsid w:val="0080017C"/>
    <w:rsid w:val="00800F91"/>
    <w:rsid w:val="008010B0"/>
    <w:rsid w:val="00801397"/>
    <w:rsid w:val="00801FC5"/>
    <w:rsid w:val="008021F2"/>
    <w:rsid w:val="008028F4"/>
    <w:rsid w:val="00803A44"/>
    <w:rsid w:val="00803BC4"/>
    <w:rsid w:val="00804928"/>
    <w:rsid w:val="00804EBA"/>
    <w:rsid w:val="0080544B"/>
    <w:rsid w:val="008068D6"/>
    <w:rsid w:val="00806D47"/>
    <w:rsid w:val="0080717C"/>
    <w:rsid w:val="0081089B"/>
    <w:rsid w:val="00810AC0"/>
    <w:rsid w:val="00810F55"/>
    <w:rsid w:val="00814721"/>
    <w:rsid w:val="00814C0D"/>
    <w:rsid w:val="00815F5D"/>
    <w:rsid w:val="00816AF7"/>
    <w:rsid w:val="0081727A"/>
    <w:rsid w:val="008208D0"/>
    <w:rsid w:val="00821333"/>
    <w:rsid w:val="008214BD"/>
    <w:rsid w:val="0082217D"/>
    <w:rsid w:val="008223D4"/>
    <w:rsid w:val="00822638"/>
    <w:rsid w:val="00823042"/>
    <w:rsid w:val="00823246"/>
    <w:rsid w:val="008248BF"/>
    <w:rsid w:val="00827164"/>
    <w:rsid w:val="00830767"/>
    <w:rsid w:val="00830AED"/>
    <w:rsid w:val="00831AE3"/>
    <w:rsid w:val="00831EA1"/>
    <w:rsid w:val="00833EC6"/>
    <w:rsid w:val="00834A67"/>
    <w:rsid w:val="00834CCE"/>
    <w:rsid w:val="00835F72"/>
    <w:rsid w:val="008367A7"/>
    <w:rsid w:val="00836A21"/>
    <w:rsid w:val="00837810"/>
    <w:rsid w:val="00840C82"/>
    <w:rsid w:val="0084213B"/>
    <w:rsid w:val="0084501B"/>
    <w:rsid w:val="00845822"/>
    <w:rsid w:val="0084756F"/>
    <w:rsid w:val="0085078E"/>
    <w:rsid w:val="008523E8"/>
    <w:rsid w:val="00853080"/>
    <w:rsid w:val="00853995"/>
    <w:rsid w:val="008539C6"/>
    <w:rsid w:val="00854814"/>
    <w:rsid w:val="00854CA6"/>
    <w:rsid w:val="00855711"/>
    <w:rsid w:val="00856AF5"/>
    <w:rsid w:val="008603EA"/>
    <w:rsid w:val="00860B1C"/>
    <w:rsid w:val="00860B70"/>
    <w:rsid w:val="00863E53"/>
    <w:rsid w:val="00864E5F"/>
    <w:rsid w:val="00866FB3"/>
    <w:rsid w:val="008672BD"/>
    <w:rsid w:val="008701CA"/>
    <w:rsid w:val="00870338"/>
    <w:rsid w:val="00870AA6"/>
    <w:rsid w:val="008725C5"/>
    <w:rsid w:val="008741CA"/>
    <w:rsid w:val="008750A4"/>
    <w:rsid w:val="00875650"/>
    <w:rsid w:val="008767F9"/>
    <w:rsid w:val="00876C08"/>
    <w:rsid w:val="0087707B"/>
    <w:rsid w:val="008776B4"/>
    <w:rsid w:val="00877A02"/>
    <w:rsid w:val="00877DFD"/>
    <w:rsid w:val="008813A0"/>
    <w:rsid w:val="00882A79"/>
    <w:rsid w:val="00885DDB"/>
    <w:rsid w:val="0088626F"/>
    <w:rsid w:val="00886830"/>
    <w:rsid w:val="008909B5"/>
    <w:rsid w:val="00890FBC"/>
    <w:rsid w:val="00892094"/>
    <w:rsid w:val="00892CA8"/>
    <w:rsid w:val="00892EF2"/>
    <w:rsid w:val="00894282"/>
    <w:rsid w:val="008976BA"/>
    <w:rsid w:val="00897D5E"/>
    <w:rsid w:val="008A0767"/>
    <w:rsid w:val="008A2038"/>
    <w:rsid w:val="008A48B9"/>
    <w:rsid w:val="008A4CCD"/>
    <w:rsid w:val="008A5B51"/>
    <w:rsid w:val="008A5F88"/>
    <w:rsid w:val="008A636E"/>
    <w:rsid w:val="008A65C6"/>
    <w:rsid w:val="008A7182"/>
    <w:rsid w:val="008B0CA3"/>
    <w:rsid w:val="008B1CEE"/>
    <w:rsid w:val="008B2A20"/>
    <w:rsid w:val="008B44D9"/>
    <w:rsid w:val="008B6072"/>
    <w:rsid w:val="008B6670"/>
    <w:rsid w:val="008B6C22"/>
    <w:rsid w:val="008B7863"/>
    <w:rsid w:val="008B79B1"/>
    <w:rsid w:val="008B7C8C"/>
    <w:rsid w:val="008C086B"/>
    <w:rsid w:val="008C08CB"/>
    <w:rsid w:val="008C09CB"/>
    <w:rsid w:val="008C1755"/>
    <w:rsid w:val="008C1AA2"/>
    <w:rsid w:val="008C235B"/>
    <w:rsid w:val="008C289F"/>
    <w:rsid w:val="008C40DE"/>
    <w:rsid w:val="008C4361"/>
    <w:rsid w:val="008C59FD"/>
    <w:rsid w:val="008C6544"/>
    <w:rsid w:val="008C6627"/>
    <w:rsid w:val="008C6CE3"/>
    <w:rsid w:val="008C6E59"/>
    <w:rsid w:val="008C6EE1"/>
    <w:rsid w:val="008C7F4B"/>
    <w:rsid w:val="008D120E"/>
    <w:rsid w:val="008D2037"/>
    <w:rsid w:val="008D21E3"/>
    <w:rsid w:val="008D26E7"/>
    <w:rsid w:val="008D313B"/>
    <w:rsid w:val="008D3D8A"/>
    <w:rsid w:val="008D46A8"/>
    <w:rsid w:val="008D4EB1"/>
    <w:rsid w:val="008D6438"/>
    <w:rsid w:val="008D68CF"/>
    <w:rsid w:val="008D6E97"/>
    <w:rsid w:val="008E0518"/>
    <w:rsid w:val="008E12F6"/>
    <w:rsid w:val="008E2A2C"/>
    <w:rsid w:val="008E37C0"/>
    <w:rsid w:val="008E39E3"/>
    <w:rsid w:val="008E55DD"/>
    <w:rsid w:val="008E5811"/>
    <w:rsid w:val="008E60CF"/>
    <w:rsid w:val="008E7262"/>
    <w:rsid w:val="008F0458"/>
    <w:rsid w:val="008F1E09"/>
    <w:rsid w:val="008F2A7A"/>
    <w:rsid w:val="008F3C16"/>
    <w:rsid w:val="008F5183"/>
    <w:rsid w:val="008F5841"/>
    <w:rsid w:val="008F60EC"/>
    <w:rsid w:val="008F77F2"/>
    <w:rsid w:val="0090007C"/>
    <w:rsid w:val="00901594"/>
    <w:rsid w:val="009022E2"/>
    <w:rsid w:val="00902976"/>
    <w:rsid w:val="00902CDB"/>
    <w:rsid w:val="00903322"/>
    <w:rsid w:val="009047C6"/>
    <w:rsid w:val="009050A3"/>
    <w:rsid w:val="009060F4"/>
    <w:rsid w:val="00907F29"/>
    <w:rsid w:val="009101EA"/>
    <w:rsid w:val="0091093C"/>
    <w:rsid w:val="00910F65"/>
    <w:rsid w:val="009119A3"/>
    <w:rsid w:val="00912827"/>
    <w:rsid w:val="009135D3"/>
    <w:rsid w:val="009144A3"/>
    <w:rsid w:val="00915610"/>
    <w:rsid w:val="0091592F"/>
    <w:rsid w:val="009163CF"/>
    <w:rsid w:val="00916BC1"/>
    <w:rsid w:val="00917133"/>
    <w:rsid w:val="00917C21"/>
    <w:rsid w:val="009200C0"/>
    <w:rsid w:val="0092330E"/>
    <w:rsid w:val="00925D08"/>
    <w:rsid w:val="00927CC4"/>
    <w:rsid w:val="00930568"/>
    <w:rsid w:val="00930909"/>
    <w:rsid w:val="00931029"/>
    <w:rsid w:val="0093106E"/>
    <w:rsid w:val="0093162F"/>
    <w:rsid w:val="00931938"/>
    <w:rsid w:val="009324CE"/>
    <w:rsid w:val="009327B9"/>
    <w:rsid w:val="00932950"/>
    <w:rsid w:val="00935B6B"/>
    <w:rsid w:val="009404BF"/>
    <w:rsid w:val="0094305F"/>
    <w:rsid w:val="00944BDC"/>
    <w:rsid w:val="00946124"/>
    <w:rsid w:val="0094696A"/>
    <w:rsid w:val="00946B92"/>
    <w:rsid w:val="009509A2"/>
    <w:rsid w:val="009513AD"/>
    <w:rsid w:val="00951B43"/>
    <w:rsid w:val="00951CDC"/>
    <w:rsid w:val="00956E58"/>
    <w:rsid w:val="009575A0"/>
    <w:rsid w:val="00957BE4"/>
    <w:rsid w:val="00960141"/>
    <w:rsid w:val="0096075A"/>
    <w:rsid w:val="00962A4B"/>
    <w:rsid w:val="00963F59"/>
    <w:rsid w:val="0096472E"/>
    <w:rsid w:val="0096546B"/>
    <w:rsid w:val="009656BF"/>
    <w:rsid w:val="00965DBA"/>
    <w:rsid w:val="00966BFF"/>
    <w:rsid w:val="00970799"/>
    <w:rsid w:val="00970B3A"/>
    <w:rsid w:val="00971297"/>
    <w:rsid w:val="00971696"/>
    <w:rsid w:val="009717F7"/>
    <w:rsid w:val="00973619"/>
    <w:rsid w:val="00973F19"/>
    <w:rsid w:val="00977D60"/>
    <w:rsid w:val="00977E88"/>
    <w:rsid w:val="00980533"/>
    <w:rsid w:val="00980B53"/>
    <w:rsid w:val="00981068"/>
    <w:rsid w:val="009825A0"/>
    <w:rsid w:val="00982613"/>
    <w:rsid w:val="0098398B"/>
    <w:rsid w:val="009839E1"/>
    <w:rsid w:val="00984C40"/>
    <w:rsid w:val="00984E88"/>
    <w:rsid w:val="00987E81"/>
    <w:rsid w:val="0099198D"/>
    <w:rsid w:val="0099392A"/>
    <w:rsid w:val="0099487A"/>
    <w:rsid w:val="0099788B"/>
    <w:rsid w:val="009A0057"/>
    <w:rsid w:val="009A0EF7"/>
    <w:rsid w:val="009A2C3A"/>
    <w:rsid w:val="009A3845"/>
    <w:rsid w:val="009A3FAB"/>
    <w:rsid w:val="009A4202"/>
    <w:rsid w:val="009A4FAD"/>
    <w:rsid w:val="009B16ED"/>
    <w:rsid w:val="009B224A"/>
    <w:rsid w:val="009B4163"/>
    <w:rsid w:val="009B5173"/>
    <w:rsid w:val="009B6135"/>
    <w:rsid w:val="009B65DD"/>
    <w:rsid w:val="009B6CB4"/>
    <w:rsid w:val="009B7626"/>
    <w:rsid w:val="009C2FA8"/>
    <w:rsid w:val="009C3E50"/>
    <w:rsid w:val="009C4D68"/>
    <w:rsid w:val="009C5991"/>
    <w:rsid w:val="009C5E65"/>
    <w:rsid w:val="009C7277"/>
    <w:rsid w:val="009D027B"/>
    <w:rsid w:val="009D22F4"/>
    <w:rsid w:val="009D26DC"/>
    <w:rsid w:val="009D2762"/>
    <w:rsid w:val="009D46A3"/>
    <w:rsid w:val="009D57C9"/>
    <w:rsid w:val="009D6C2F"/>
    <w:rsid w:val="009D6CA8"/>
    <w:rsid w:val="009D7C56"/>
    <w:rsid w:val="009E026A"/>
    <w:rsid w:val="009E04B9"/>
    <w:rsid w:val="009E0B52"/>
    <w:rsid w:val="009E1467"/>
    <w:rsid w:val="009E1AE2"/>
    <w:rsid w:val="009E2089"/>
    <w:rsid w:val="009E3E40"/>
    <w:rsid w:val="009E6F27"/>
    <w:rsid w:val="009E7A50"/>
    <w:rsid w:val="009F0445"/>
    <w:rsid w:val="009F22F9"/>
    <w:rsid w:val="009F2A40"/>
    <w:rsid w:val="009F2B60"/>
    <w:rsid w:val="009F3348"/>
    <w:rsid w:val="009F5FD4"/>
    <w:rsid w:val="009F61AE"/>
    <w:rsid w:val="009F66EF"/>
    <w:rsid w:val="009F674E"/>
    <w:rsid w:val="009F6CAB"/>
    <w:rsid w:val="009F74FD"/>
    <w:rsid w:val="009F7631"/>
    <w:rsid w:val="00A00AD1"/>
    <w:rsid w:val="00A016EF"/>
    <w:rsid w:val="00A0284F"/>
    <w:rsid w:val="00A0300E"/>
    <w:rsid w:val="00A03C41"/>
    <w:rsid w:val="00A048BD"/>
    <w:rsid w:val="00A05B4B"/>
    <w:rsid w:val="00A060C3"/>
    <w:rsid w:val="00A06107"/>
    <w:rsid w:val="00A06B86"/>
    <w:rsid w:val="00A07A8A"/>
    <w:rsid w:val="00A10394"/>
    <w:rsid w:val="00A10545"/>
    <w:rsid w:val="00A10F83"/>
    <w:rsid w:val="00A11818"/>
    <w:rsid w:val="00A11F4C"/>
    <w:rsid w:val="00A1246D"/>
    <w:rsid w:val="00A131F0"/>
    <w:rsid w:val="00A2028F"/>
    <w:rsid w:val="00A204F6"/>
    <w:rsid w:val="00A21570"/>
    <w:rsid w:val="00A21D74"/>
    <w:rsid w:val="00A2235F"/>
    <w:rsid w:val="00A22C98"/>
    <w:rsid w:val="00A23666"/>
    <w:rsid w:val="00A23B14"/>
    <w:rsid w:val="00A244E1"/>
    <w:rsid w:val="00A27D70"/>
    <w:rsid w:val="00A303CC"/>
    <w:rsid w:val="00A319E7"/>
    <w:rsid w:val="00A34751"/>
    <w:rsid w:val="00A35298"/>
    <w:rsid w:val="00A36444"/>
    <w:rsid w:val="00A36467"/>
    <w:rsid w:val="00A3697B"/>
    <w:rsid w:val="00A36A9C"/>
    <w:rsid w:val="00A37A1F"/>
    <w:rsid w:val="00A42E14"/>
    <w:rsid w:val="00A43088"/>
    <w:rsid w:val="00A438DD"/>
    <w:rsid w:val="00A450F0"/>
    <w:rsid w:val="00A46F6E"/>
    <w:rsid w:val="00A504F9"/>
    <w:rsid w:val="00A51C01"/>
    <w:rsid w:val="00A51C7D"/>
    <w:rsid w:val="00A523AE"/>
    <w:rsid w:val="00A5407D"/>
    <w:rsid w:val="00A55E63"/>
    <w:rsid w:val="00A5640D"/>
    <w:rsid w:val="00A57524"/>
    <w:rsid w:val="00A57856"/>
    <w:rsid w:val="00A602B5"/>
    <w:rsid w:val="00A62903"/>
    <w:rsid w:val="00A62D96"/>
    <w:rsid w:val="00A631A8"/>
    <w:rsid w:val="00A65915"/>
    <w:rsid w:val="00A65FC1"/>
    <w:rsid w:val="00A700CF"/>
    <w:rsid w:val="00A72BF4"/>
    <w:rsid w:val="00A73FA3"/>
    <w:rsid w:val="00A75C30"/>
    <w:rsid w:val="00A76C70"/>
    <w:rsid w:val="00A77B93"/>
    <w:rsid w:val="00A80ABA"/>
    <w:rsid w:val="00A81C72"/>
    <w:rsid w:val="00A81E91"/>
    <w:rsid w:val="00A8294E"/>
    <w:rsid w:val="00A830E3"/>
    <w:rsid w:val="00A831C2"/>
    <w:rsid w:val="00A839F1"/>
    <w:rsid w:val="00A84432"/>
    <w:rsid w:val="00A84B37"/>
    <w:rsid w:val="00A84ECC"/>
    <w:rsid w:val="00A85081"/>
    <w:rsid w:val="00A86085"/>
    <w:rsid w:val="00A87C49"/>
    <w:rsid w:val="00A90469"/>
    <w:rsid w:val="00A92106"/>
    <w:rsid w:val="00A92263"/>
    <w:rsid w:val="00A92F25"/>
    <w:rsid w:val="00A931D6"/>
    <w:rsid w:val="00A94E3A"/>
    <w:rsid w:val="00A96879"/>
    <w:rsid w:val="00A96D89"/>
    <w:rsid w:val="00A96E0A"/>
    <w:rsid w:val="00A9703F"/>
    <w:rsid w:val="00AA0B47"/>
    <w:rsid w:val="00AA2765"/>
    <w:rsid w:val="00AA2A50"/>
    <w:rsid w:val="00AA33C1"/>
    <w:rsid w:val="00AA36E5"/>
    <w:rsid w:val="00AA4BD6"/>
    <w:rsid w:val="00AA5E75"/>
    <w:rsid w:val="00AA6AAB"/>
    <w:rsid w:val="00AA7A3C"/>
    <w:rsid w:val="00AB0103"/>
    <w:rsid w:val="00AB4315"/>
    <w:rsid w:val="00AB4C2C"/>
    <w:rsid w:val="00AB61C0"/>
    <w:rsid w:val="00AB78B7"/>
    <w:rsid w:val="00AB7B92"/>
    <w:rsid w:val="00AC0009"/>
    <w:rsid w:val="00AC365B"/>
    <w:rsid w:val="00AC38A6"/>
    <w:rsid w:val="00AC4234"/>
    <w:rsid w:val="00AC4D50"/>
    <w:rsid w:val="00AC5ED1"/>
    <w:rsid w:val="00AD0821"/>
    <w:rsid w:val="00AD0913"/>
    <w:rsid w:val="00AD1238"/>
    <w:rsid w:val="00AD230A"/>
    <w:rsid w:val="00AD27BB"/>
    <w:rsid w:val="00AD2BF7"/>
    <w:rsid w:val="00AD2E6D"/>
    <w:rsid w:val="00AD544A"/>
    <w:rsid w:val="00AD58BA"/>
    <w:rsid w:val="00AD61AE"/>
    <w:rsid w:val="00AD670A"/>
    <w:rsid w:val="00AD68FB"/>
    <w:rsid w:val="00AE1DDC"/>
    <w:rsid w:val="00AE2C05"/>
    <w:rsid w:val="00AE6375"/>
    <w:rsid w:val="00AE7674"/>
    <w:rsid w:val="00AE7BFD"/>
    <w:rsid w:val="00AF0937"/>
    <w:rsid w:val="00AF1EE5"/>
    <w:rsid w:val="00AF2DB0"/>
    <w:rsid w:val="00AF335E"/>
    <w:rsid w:val="00AF4020"/>
    <w:rsid w:val="00AF7B25"/>
    <w:rsid w:val="00AF7FEC"/>
    <w:rsid w:val="00B024A9"/>
    <w:rsid w:val="00B0342A"/>
    <w:rsid w:val="00B034AE"/>
    <w:rsid w:val="00B046BF"/>
    <w:rsid w:val="00B07F97"/>
    <w:rsid w:val="00B106D8"/>
    <w:rsid w:val="00B110CA"/>
    <w:rsid w:val="00B112C6"/>
    <w:rsid w:val="00B112D1"/>
    <w:rsid w:val="00B13FEB"/>
    <w:rsid w:val="00B1405E"/>
    <w:rsid w:val="00B162D8"/>
    <w:rsid w:val="00B1785A"/>
    <w:rsid w:val="00B17A59"/>
    <w:rsid w:val="00B228F4"/>
    <w:rsid w:val="00B22AD6"/>
    <w:rsid w:val="00B238B6"/>
    <w:rsid w:val="00B2475D"/>
    <w:rsid w:val="00B25895"/>
    <w:rsid w:val="00B25A47"/>
    <w:rsid w:val="00B25EA0"/>
    <w:rsid w:val="00B32831"/>
    <w:rsid w:val="00B334C1"/>
    <w:rsid w:val="00B34BCC"/>
    <w:rsid w:val="00B35B2B"/>
    <w:rsid w:val="00B37239"/>
    <w:rsid w:val="00B379AC"/>
    <w:rsid w:val="00B37A6D"/>
    <w:rsid w:val="00B407AD"/>
    <w:rsid w:val="00B42784"/>
    <w:rsid w:val="00B4337A"/>
    <w:rsid w:val="00B46A68"/>
    <w:rsid w:val="00B474CF"/>
    <w:rsid w:val="00B477BB"/>
    <w:rsid w:val="00B55E2E"/>
    <w:rsid w:val="00B55EAA"/>
    <w:rsid w:val="00B56352"/>
    <w:rsid w:val="00B60D49"/>
    <w:rsid w:val="00B610E5"/>
    <w:rsid w:val="00B622D9"/>
    <w:rsid w:val="00B62F35"/>
    <w:rsid w:val="00B63FED"/>
    <w:rsid w:val="00B654FC"/>
    <w:rsid w:val="00B66424"/>
    <w:rsid w:val="00B66834"/>
    <w:rsid w:val="00B673BF"/>
    <w:rsid w:val="00B67C94"/>
    <w:rsid w:val="00B73F77"/>
    <w:rsid w:val="00B75D4A"/>
    <w:rsid w:val="00B77A45"/>
    <w:rsid w:val="00B80E29"/>
    <w:rsid w:val="00B8109C"/>
    <w:rsid w:val="00B81E97"/>
    <w:rsid w:val="00B82DFF"/>
    <w:rsid w:val="00B830AF"/>
    <w:rsid w:val="00B8373D"/>
    <w:rsid w:val="00B8402A"/>
    <w:rsid w:val="00B857F6"/>
    <w:rsid w:val="00B8599D"/>
    <w:rsid w:val="00B8650D"/>
    <w:rsid w:val="00B86731"/>
    <w:rsid w:val="00B87A5C"/>
    <w:rsid w:val="00B87B45"/>
    <w:rsid w:val="00B9056D"/>
    <w:rsid w:val="00B9240B"/>
    <w:rsid w:val="00B92B4D"/>
    <w:rsid w:val="00B92DD1"/>
    <w:rsid w:val="00B93F2D"/>
    <w:rsid w:val="00B95CB6"/>
    <w:rsid w:val="00B96E40"/>
    <w:rsid w:val="00B97985"/>
    <w:rsid w:val="00BA21BD"/>
    <w:rsid w:val="00BA236F"/>
    <w:rsid w:val="00BA2B77"/>
    <w:rsid w:val="00BA3405"/>
    <w:rsid w:val="00BA44D2"/>
    <w:rsid w:val="00BA5740"/>
    <w:rsid w:val="00BA6C69"/>
    <w:rsid w:val="00BA72B3"/>
    <w:rsid w:val="00BA7569"/>
    <w:rsid w:val="00BB138E"/>
    <w:rsid w:val="00BB1782"/>
    <w:rsid w:val="00BB336A"/>
    <w:rsid w:val="00BB4A46"/>
    <w:rsid w:val="00BB4DB2"/>
    <w:rsid w:val="00BB5B8B"/>
    <w:rsid w:val="00BB5DE8"/>
    <w:rsid w:val="00BB628E"/>
    <w:rsid w:val="00BB678E"/>
    <w:rsid w:val="00BB7803"/>
    <w:rsid w:val="00BB7A58"/>
    <w:rsid w:val="00BB7EB0"/>
    <w:rsid w:val="00BC127B"/>
    <w:rsid w:val="00BC12A3"/>
    <w:rsid w:val="00BC5661"/>
    <w:rsid w:val="00BC717E"/>
    <w:rsid w:val="00BC7A7A"/>
    <w:rsid w:val="00BD1836"/>
    <w:rsid w:val="00BD2577"/>
    <w:rsid w:val="00BD2F88"/>
    <w:rsid w:val="00BD36E3"/>
    <w:rsid w:val="00BD43FA"/>
    <w:rsid w:val="00BD5685"/>
    <w:rsid w:val="00BD58B2"/>
    <w:rsid w:val="00BD68D7"/>
    <w:rsid w:val="00BD6DDF"/>
    <w:rsid w:val="00BD7088"/>
    <w:rsid w:val="00BD71C5"/>
    <w:rsid w:val="00BE0A0E"/>
    <w:rsid w:val="00BE1D93"/>
    <w:rsid w:val="00BE218A"/>
    <w:rsid w:val="00BE3F7B"/>
    <w:rsid w:val="00BE56D0"/>
    <w:rsid w:val="00BE5E29"/>
    <w:rsid w:val="00BE7453"/>
    <w:rsid w:val="00BE7BA4"/>
    <w:rsid w:val="00BF0114"/>
    <w:rsid w:val="00BF05F2"/>
    <w:rsid w:val="00BF211F"/>
    <w:rsid w:val="00BF3430"/>
    <w:rsid w:val="00BF5124"/>
    <w:rsid w:val="00BF5769"/>
    <w:rsid w:val="00BF5C00"/>
    <w:rsid w:val="00BF62AE"/>
    <w:rsid w:val="00BF6674"/>
    <w:rsid w:val="00BF6A40"/>
    <w:rsid w:val="00BF780D"/>
    <w:rsid w:val="00BF7810"/>
    <w:rsid w:val="00BF7C0A"/>
    <w:rsid w:val="00BF7E4F"/>
    <w:rsid w:val="00C001A0"/>
    <w:rsid w:val="00C018E2"/>
    <w:rsid w:val="00C01954"/>
    <w:rsid w:val="00C022D9"/>
    <w:rsid w:val="00C0312D"/>
    <w:rsid w:val="00C03C5C"/>
    <w:rsid w:val="00C04096"/>
    <w:rsid w:val="00C10126"/>
    <w:rsid w:val="00C103C6"/>
    <w:rsid w:val="00C109B9"/>
    <w:rsid w:val="00C12988"/>
    <w:rsid w:val="00C12B7F"/>
    <w:rsid w:val="00C17260"/>
    <w:rsid w:val="00C172C3"/>
    <w:rsid w:val="00C177F9"/>
    <w:rsid w:val="00C2011F"/>
    <w:rsid w:val="00C20193"/>
    <w:rsid w:val="00C20245"/>
    <w:rsid w:val="00C2070B"/>
    <w:rsid w:val="00C210CB"/>
    <w:rsid w:val="00C214DA"/>
    <w:rsid w:val="00C21B55"/>
    <w:rsid w:val="00C227E2"/>
    <w:rsid w:val="00C232B4"/>
    <w:rsid w:val="00C23CDD"/>
    <w:rsid w:val="00C24188"/>
    <w:rsid w:val="00C247EB"/>
    <w:rsid w:val="00C24986"/>
    <w:rsid w:val="00C25FD1"/>
    <w:rsid w:val="00C26045"/>
    <w:rsid w:val="00C267AD"/>
    <w:rsid w:val="00C26DF5"/>
    <w:rsid w:val="00C27038"/>
    <w:rsid w:val="00C31321"/>
    <w:rsid w:val="00C31603"/>
    <w:rsid w:val="00C3193B"/>
    <w:rsid w:val="00C31BFB"/>
    <w:rsid w:val="00C32E9D"/>
    <w:rsid w:val="00C3540F"/>
    <w:rsid w:val="00C355CF"/>
    <w:rsid w:val="00C364E9"/>
    <w:rsid w:val="00C36D53"/>
    <w:rsid w:val="00C37AE6"/>
    <w:rsid w:val="00C37D47"/>
    <w:rsid w:val="00C43822"/>
    <w:rsid w:val="00C4384D"/>
    <w:rsid w:val="00C441EE"/>
    <w:rsid w:val="00C4766B"/>
    <w:rsid w:val="00C50D33"/>
    <w:rsid w:val="00C51410"/>
    <w:rsid w:val="00C5175B"/>
    <w:rsid w:val="00C51DA5"/>
    <w:rsid w:val="00C52AA4"/>
    <w:rsid w:val="00C53F38"/>
    <w:rsid w:val="00C5410F"/>
    <w:rsid w:val="00C5523A"/>
    <w:rsid w:val="00C57634"/>
    <w:rsid w:val="00C602D4"/>
    <w:rsid w:val="00C607B0"/>
    <w:rsid w:val="00C619F2"/>
    <w:rsid w:val="00C6530A"/>
    <w:rsid w:val="00C6542A"/>
    <w:rsid w:val="00C6726E"/>
    <w:rsid w:val="00C676EC"/>
    <w:rsid w:val="00C67D08"/>
    <w:rsid w:val="00C713E0"/>
    <w:rsid w:val="00C73E40"/>
    <w:rsid w:val="00C762EE"/>
    <w:rsid w:val="00C7680F"/>
    <w:rsid w:val="00C777AA"/>
    <w:rsid w:val="00C7786E"/>
    <w:rsid w:val="00C77960"/>
    <w:rsid w:val="00C802AA"/>
    <w:rsid w:val="00C804B7"/>
    <w:rsid w:val="00C80AC0"/>
    <w:rsid w:val="00C80B03"/>
    <w:rsid w:val="00C81867"/>
    <w:rsid w:val="00C819B3"/>
    <w:rsid w:val="00C81E8E"/>
    <w:rsid w:val="00C82032"/>
    <w:rsid w:val="00C82CB2"/>
    <w:rsid w:val="00C86DF0"/>
    <w:rsid w:val="00C87195"/>
    <w:rsid w:val="00C9099F"/>
    <w:rsid w:val="00C90D32"/>
    <w:rsid w:val="00C90E40"/>
    <w:rsid w:val="00C93D2F"/>
    <w:rsid w:val="00C959DE"/>
    <w:rsid w:val="00C96082"/>
    <w:rsid w:val="00C961E2"/>
    <w:rsid w:val="00C979CA"/>
    <w:rsid w:val="00CA1BF4"/>
    <w:rsid w:val="00CA1E95"/>
    <w:rsid w:val="00CA332C"/>
    <w:rsid w:val="00CA5B0D"/>
    <w:rsid w:val="00CA5C95"/>
    <w:rsid w:val="00CA628B"/>
    <w:rsid w:val="00CA655D"/>
    <w:rsid w:val="00CA72AD"/>
    <w:rsid w:val="00CB1096"/>
    <w:rsid w:val="00CB1B37"/>
    <w:rsid w:val="00CB375C"/>
    <w:rsid w:val="00CB3E87"/>
    <w:rsid w:val="00CB4750"/>
    <w:rsid w:val="00CB67ED"/>
    <w:rsid w:val="00CB69FF"/>
    <w:rsid w:val="00CB7361"/>
    <w:rsid w:val="00CB78F1"/>
    <w:rsid w:val="00CC396A"/>
    <w:rsid w:val="00CC4751"/>
    <w:rsid w:val="00CC50F9"/>
    <w:rsid w:val="00CC7CA2"/>
    <w:rsid w:val="00CD25DE"/>
    <w:rsid w:val="00CD2A9B"/>
    <w:rsid w:val="00CD34F9"/>
    <w:rsid w:val="00CD621E"/>
    <w:rsid w:val="00CD791D"/>
    <w:rsid w:val="00CD79AF"/>
    <w:rsid w:val="00CE0A5B"/>
    <w:rsid w:val="00CE572E"/>
    <w:rsid w:val="00CE70B1"/>
    <w:rsid w:val="00CF0067"/>
    <w:rsid w:val="00CF0341"/>
    <w:rsid w:val="00CF04D1"/>
    <w:rsid w:val="00CF0895"/>
    <w:rsid w:val="00CF0A89"/>
    <w:rsid w:val="00CF0AF4"/>
    <w:rsid w:val="00CF0D43"/>
    <w:rsid w:val="00CF15DB"/>
    <w:rsid w:val="00CF2987"/>
    <w:rsid w:val="00CF32F1"/>
    <w:rsid w:val="00CF399D"/>
    <w:rsid w:val="00CF5562"/>
    <w:rsid w:val="00CF623E"/>
    <w:rsid w:val="00CF7A4F"/>
    <w:rsid w:val="00CF7EB8"/>
    <w:rsid w:val="00D00089"/>
    <w:rsid w:val="00D00D48"/>
    <w:rsid w:val="00D010EA"/>
    <w:rsid w:val="00D02EF0"/>
    <w:rsid w:val="00D03395"/>
    <w:rsid w:val="00D03824"/>
    <w:rsid w:val="00D03C69"/>
    <w:rsid w:val="00D03E72"/>
    <w:rsid w:val="00D05436"/>
    <w:rsid w:val="00D06726"/>
    <w:rsid w:val="00D074E8"/>
    <w:rsid w:val="00D07ADC"/>
    <w:rsid w:val="00D108A0"/>
    <w:rsid w:val="00D113E0"/>
    <w:rsid w:val="00D1157A"/>
    <w:rsid w:val="00D12733"/>
    <w:rsid w:val="00D129F4"/>
    <w:rsid w:val="00D14BCC"/>
    <w:rsid w:val="00D168C8"/>
    <w:rsid w:val="00D171D3"/>
    <w:rsid w:val="00D20498"/>
    <w:rsid w:val="00D207AD"/>
    <w:rsid w:val="00D22892"/>
    <w:rsid w:val="00D22B76"/>
    <w:rsid w:val="00D2371A"/>
    <w:rsid w:val="00D23875"/>
    <w:rsid w:val="00D246FF"/>
    <w:rsid w:val="00D24DE0"/>
    <w:rsid w:val="00D26BC6"/>
    <w:rsid w:val="00D273EF"/>
    <w:rsid w:val="00D31B8B"/>
    <w:rsid w:val="00D32C4C"/>
    <w:rsid w:val="00D33692"/>
    <w:rsid w:val="00D339A4"/>
    <w:rsid w:val="00D352BF"/>
    <w:rsid w:val="00D361E4"/>
    <w:rsid w:val="00D375EC"/>
    <w:rsid w:val="00D379BA"/>
    <w:rsid w:val="00D407A1"/>
    <w:rsid w:val="00D42388"/>
    <w:rsid w:val="00D42B37"/>
    <w:rsid w:val="00D43FE0"/>
    <w:rsid w:val="00D4474E"/>
    <w:rsid w:val="00D458EF"/>
    <w:rsid w:val="00D4657B"/>
    <w:rsid w:val="00D4659C"/>
    <w:rsid w:val="00D4679F"/>
    <w:rsid w:val="00D5089E"/>
    <w:rsid w:val="00D5161F"/>
    <w:rsid w:val="00D54442"/>
    <w:rsid w:val="00D54AB8"/>
    <w:rsid w:val="00D568D3"/>
    <w:rsid w:val="00D56B12"/>
    <w:rsid w:val="00D57459"/>
    <w:rsid w:val="00D610FD"/>
    <w:rsid w:val="00D61A74"/>
    <w:rsid w:val="00D61CC0"/>
    <w:rsid w:val="00D62D6D"/>
    <w:rsid w:val="00D630B2"/>
    <w:rsid w:val="00D633F3"/>
    <w:rsid w:val="00D6342E"/>
    <w:rsid w:val="00D64156"/>
    <w:rsid w:val="00D64F52"/>
    <w:rsid w:val="00D652BF"/>
    <w:rsid w:val="00D66ECF"/>
    <w:rsid w:val="00D67E64"/>
    <w:rsid w:val="00D7095F"/>
    <w:rsid w:val="00D732C2"/>
    <w:rsid w:val="00D74444"/>
    <w:rsid w:val="00D74981"/>
    <w:rsid w:val="00D75592"/>
    <w:rsid w:val="00D76578"/>
    <w:rsid w:val="00D76B1C"/>
    <w:rsid w:val="00D77450"/>
    <w:rsid w:val="00D77E61"/>
    <w:rsid w:val="00D77FB0"/>
    <w:rsid w:val="00D80974"/>
    <w:rsid w:val="00D80FEF"/>
    <w:rsid w:val="00D81C0A"/>
    <w:rsid w:val="00D81CE5"/>
    <w:rsid w:val="00D82D42"/>
    <w:rsid w:val="00D849FF"/>
    <w:rsid w:val="00D85258"/>
    <w:rsid w:val="00D87AA9"/>
    <w:rsid w:val="00D90A8F"/>
    <w:rsid w:val="00D93939"/>
    <w:rsid w:val="00D94FE6"/>
    <w:rsid w:val="00D95A29"/>
    <w:rsid w:val="00D95F10"/>
    <w:rsid w:val="00D96BDF"/>
    <w:rsid w:val="00D97171"/>
    <w:rsid w:val="00D97746"/>
    <w:rsid w:val="00DA05B3"/>
    <w:rsid w:val="00DA0960"/>
    <w:rsid w:val="00DA0BFF"/>
    <w:rsid w:val="00DA226C"/>
    <w:rsid w:val="00DA32B8"/>
    <w:rsid w:val="00DA4B99"/>
    <w:rsid w:val="00DA6176"/>
    <w:rsid w:val="00DA7A0E"/>
    <w:rsid w:val="00DB33DC"/>
    <w:rsid w:val="00DB33DD"/>
    <w:rsid w:val="00DB3466"/>
    <w:rsid w:val="00DB389F"/>
    <w:rsid w:val="00DB4FE3"/>
    <w:rsid w:val="00DB5F0A"/>
    <w:rsid w:val="00DB7D44"/>
    <w:rsid w:val="00DC11FC"/>
    <w:rsid w:val="00DC12A4"/>
    <w:rsid w:val="00DC2C13"/>
    <w:rsid w:val="00DC2D7F"/>
    <w:rsid w:val="00DC3C42"/>
    <w:rsid w:val="00DC3FAD"/>
    <w:rsid w:val="00DC4341"/>
    <w:rsid w:val="00DC5C3D"/>
    <w:rsid w:val="00DC6E6E"/>
    <w:rsid w:val="00DC754B"/>
    <w:rsid w:val="00DC77F2"/>
    <w:rsid w:val="00DC79AA"/>
    <w:rsid w:val="00DC7B14"/>
    <w:rsid w:val="00DD0335"/>
    <w:rsid w:val="00DD04A5"/>
    <w:rsid w:val="00DD074B"/>
    <w:rsid w:val="00DD0AEB"/>
    <w:rsid w:val="00DD14C1"/>
    <w:rsid w:val="00DD1AC7"/>
    <w:rsid w:val="00DD2DAC"/>
    <w:rsid w:val="00DD419D"/>
    <w:rsid w:val="00DD5DA4"/>
    <w:rsid w:val="00DD5E78"/>
    <w:rsid w:val="00DD69A9"/>
    <w:rsid w:val="00DD7268"/>
    <w:rsid w:val="00DD7894"/>
    <w:rsid w:val="00DD7C9B"/>
    <w:rsid w:val="00DD7DF0"/>
    <w:rsid w:val="00DD7F92"/>
    <w:rsid w:val="00DE0111"/>
    <w:rsid w:val="00DE0FE9"/>
    <w:rsid w:val="00DE32AF"/>
    <w:rsid w:val="00DE5128"/>
    <w:rsid w:val="00DE5510"/>
    <w:rsid w:val="00DE5617"/>
    <w:rsid w:val="00DE58DA"/>
    <w:rsid w:val="00DE7832"/>
    <w:rsid w:val="00DE7874"/>
    <w:rsid w:val="00DF3547"/>
    <w:rsid w:val="00DF56C9"/>
    <w:rsid w:val="00DF5E05"/>
    <w:rsid w:val="00DF5F05"/>
    <w:rsid w:val="00E00564"/>
    <w:rsid w:val="00E01C27"/>
    <w:rsid w:val="00E01F63"/>
    <w:rsid w:val="00E0230B"/>
    <w:rsid w:val="00E03675"/>
    <w:rsid w:val="00E04BEC"/>
    <w:rsid w:val="00E04DE6"/>
    <w:rsid w:val="00E06C55"/>
    <w:rsid w:val="00E06E7A"/>
    <w:rsid w:val="00E07C6C"/>
    <w:rsid w:val="00E10288"/>
    <w:rsid w:val="00E1052F"/>
    <w:rsid w:val="00E10C97"/>
    <w:rsid w:val="00E11DFD"/>
    <w:rsid w:val="00E1235B"/>
    <w:rsid w:val="00E124D9"/>
    <w:rsid w:val="00E12EA1"/>
    <w:rsid w:val="00E13900"/>
    <w:rsid w:val="00E13CDD"/>
    <w:rsid w:val="00E142CD"/>
    <w:rsid w:val="00E14669"/>
    <w:rsid w:val="00E14A02"/>
    <w:rsid w:val="00E14AAB"/>
    <w:rsid w:val="00E14B25"/>
    <w:rsid w:val="00E15892"/>
    <w:rsid w:val="00E15BE7"/>
    <w:rsid w:val="00E17577"/>
    <w:rsid w:val="00E176F0"/>
    <w:rsid w:val="00E17805"/>
    <w:rsid w:val="00E179B9"/>
    <w:rsid w:val="00E20B77"/>
    <w:rsid w:val="00E20C93"/>
    <w:rsid w:val="00E21C5F"/>
    <w:rsid w:val="00E222BC"/>
    <w:rsid w:val="00E22FAE"/>
    <w:rsid w:val="00E242F8"/>
    <w:rsid w:val="00E25ECB"/>
    <w:rsid w:val="00E26C94"/>
    <w:rsid w:val="00E2771D"/>
    <w:rsid w:val="00E31295"/>
    <w:rsid w:val="00E3358F"/>
    <w:rsid w:val="00E34C4B"/>
    <w:rsid w:val="00E35F5B"/>
    <w:rsid w:val="00E3633F"/>
    <w:rsid w:val="00E37B35"/>
    <w:rsid w:val="00E414A3"/>
    <w:rsid w:val="00E4279B"/>
    <w:rsid w:val="00E4560F"/>
    <w:rsid w:val="00E46B47"/>
    <w:rsid w:val="00E51C32"/>
    <w:rsid w:val="00E520BD"/>
    <w:rsid w:val="00E5257C"/>
    <w:rsid w:val="00E52B45"/>
    <w:rsid w:val="00E53093"/>
    <w:rsid w:val="00E53DA9"/>
    <w:rsid w:val="00E53E42"/>
    <w:rsid w:val="00E55047"/>
    <w:rsid w:val="00E55F21"/>
    <w:rsid w:val="00E61A22"/>
    <w:rsid w:val="00E641F3"/>
    <w:rsid w:val="00E65886"/>
    <w:rsid w:val="00E65CDF"/>
    <w:rsid w:val="00E65ED4"/>
    <w:rsid w:val="00E66CD7"/>
    <w:rsid w:val="00E70895"/>
    <w:rsid w:val="00E713B7"/>
    <w:rsid w:val="00E7287B"/>
    <w:rsid w:val="00E73A29"/>
    <w:rsid w:val="00E742B7"/>
    <w:rsid w:val="00E74982"/>
    <w:rsid w:val="00E75773"/>
    <w:rsid w:val="00E75C63"/>
    <w:rsid w:val="00E76F4F"/>
    <w:rsid w:val="00E77916"/>
    <w:rsid w:val="00E779E0"/>
    <w:rsid w:val="00E77AC5"/>
    <w:rsid w:val="00E77DC1"/>
    <w:rsid w:val="00E8177F"/>
    <w:rsid w:val="00E82719"/>
    <w:rsid w:val="00E82B99"/>
    <w:rsid w:val="00E834EE"/>
    <w:rsid w:val="00E83964"/>
    <w:rsid w:val="00E845F9"/>
    <w:rsid w:val="00E84FD4"/>
    <w:rsid w:val="00E86010"/>
    <w:rsid w:val="00E86406"/>
    <w:rsid w:val="00E904A4"/>
    <w:rsid w:val="00E90DF8"/>
    <w:rsid w:val="00E91374"/>
    <w:rsid w:val="00E914DB"/>
    <w:rsid w:val="00E92330"/>
    <w:rsid w:val="00E931F9"/>
    <w:rsid w:val="00E93BD0"/>
    <w:rsid w:val="00E9412C"/>
    <w:rsid w:val="00E95902"/>
    <w:rsid w:val="00E9745A"/>
    <w:rsid w:val="00E97A8A"/>
    <w:rsid w:val="00E97C23"/>
    <w:rsid w:val="00E97DBF"/>
    <w:rsid w:val="00EA0383"/>
    <w:rsid w:val="00EA09A8"/>
    <w:rsid w:val="00EA11CF"/>
    <w:rsid w:val="00EA1F58"/>
    <w:rsid w:val="00EA5B7C"/>
    <w:rsid w:val="00EB0734"/>
    <w:rsid w:val="00EB0E68"/>
    <w:rsid w:val="00EB0EB3"/>
    <w:rsid w:val="00EB16CF"/>
    <w:rsid w:val="00EB1D8E"/>
    <w:rsid w:val="00EB2E28"/>
    <w:rsid w:val="00EB3040"/>
    <w:rsid w:val="00EB3395"/>
    <w:rsid w:val="00EB366E"/>
    <w:rsid w:val="00EB4A33"/>
    <w:rsid w:val="00EB555D"/>
    <w:rsid w:val="00EB6DD1"/>
    <w:rsid w:val="00EB702D"/>
    <w:rsid w:val="00EB7D6C"/>
    <w:rsid w:val="00EC0E76"/>
    <w:rsid w:val="00EC3075"/>
    <w:rsid w:val="00EC743F"/>
    <w:rsid w:val="00ED1662"/>
    <w:rsid w:val="00ED168A"/>
    <w:rsid w:val="00ED3F8E"/>
    <w:rsid w:val="00ED430E"/>
    <w:rsid w:val="00ED5111"/>
    <w:rsid w:val="00ED5F91"/>
    <w:rsid w:val="00ED60C0"/>
    <w:rsid w:val="00ED7D7F"/>
    <w:rsid w:val="00EE3C4F"/>
    <w:rsid w:val="00EE7577"/>
    <w:rsid w:val="00EE7BD1"/>
    <w:rsid w:val="00EE7D0F"/>
    <w:rsid w:val="00EF0873"/>
    <w:rsid w:val="00EF11D1"/>
    <w:rsid w:val="00EF246E"/>
    <w:rsid w:val="00EF2C82"/>
    <w:rsid w:val="00EF2F88"/>
    <w:rsid w:val="00EF4D2A"/>
    <w:rsid w:val="00EF4F87"/>
    <w:rsid w:val="00EF568A"/>
    <w:rsid w:val="00EF57D4"/>
    <w:rsid w:val="00EF5FF6"/>
    <w:rsid w:val="00EF763C"/>
    <w:rsid w:val="00F001E9"/>
    <w:rsid w:val="00F00418"/>
    <w:rsid w:val="00F01434"/>
    <w:rsid w:val="00F02AB7"/>
    <w:rsid w:val="00F03369"/>
    <w:rsid w:val="00F03D21"/>
    <w:rsid w:val="00F0413B"/>
    <w:rsid w:val="00F058EA"/>
    <w:rsid w:val="00F06722"/>
    <w:rsid w:val="00F06757"/>
    <w:rsid w:val="00F06EC1"/>
    <w:rsid w:val="00F10836"/>
    <w:rsid w:val="00F12D2F"/>
    <w:rsid w:val="00F1311F"/>
    <w:rsid w:val="00F1478D"/>
    <w:rsid w:val="00F15D5B"/>
    <w:rsid w:val="00F15F54"/>
    <w:rsid w:val="00F16708"/>
    <w:rsid w:val="00F177B0"/>
    <w:rsid w:val="00F17D1B"/>
    <w:rsid w:val="00F17EE4"/>
    <w:rsid w:val="00F219EB"/>
    <w:rsid w:val="00F22435"/>
    <w:rsid w:val="00F22698"/>
    <w:rsid w:val="00F237CB"/>
    <w:rsid w:val="00F248ED"/>
    <w:rsid w:val="00F24C47"/>
    <w:rsid w:val="00F24F0F"/>
    <w:rsid w:val="00F253BE"/>
    <w:rsid w:val="00F25E3B"/>
    <w:rsid w:val="00F26464"/>
    <w:rsid w:val="00F26E6C"/>
    <w:rsid w:val="00F27984"/>
    <w:rsid w:val="00F306A9"/>
    <w:rsid w:val="00F317D2"/>
    <w:rsid w:val="00F33164"/>
    <w:rsid w:val="00F33875"/>
    <w:rsid w:val="00F33A16"/>
    <w:rsid w:val="00F33F71"/>
    <w:rsid w:val="00F342B6"/>
    <w:rsid w:val="00F34ECF"/>
    <w:rsid w:val="00F35BF7"/>
    <w:rsid w:val="00F361AC"/>
    <w:rsid w:val="00F361D1"/>
    <w:rsid w:val="00F36A73"/>
    <w:rsid w:val="00F36FFC"/>
    <w:rsid w:val="00F3737E"/>
    <w:rsid w:val="00F37544"/>
    <w:rsid w:val="00F40111"/>
    <w:rsid w:val="00F41FBE"/>
    <w:rsid w:val="00F425F5"/>
    <w:rsid w:val="00F42F32"/>
    <w:rsid w:val="00F441B3"/>
    <w:rsid w:val="00F44913"/>
    <w:rsid w:val="00F4579C"/>
    <w:rsid w:val="00F45D26"/>
    <w:rsid w:val="00F45DB1"/>
    <w:rsid w:val="00F47132"/>
    <w:rsid w:val="00F47491"/>
    <w:rsid w:val="00F50539"/>
    <w:rsid w:val="00F50673"/>
    <w:rsid w:val="00F50E84"/>
    <w:rsid w:val="00F50FA4"/>
    <w:rsid w:val="00F51B1E"/>
    <w:rsid w:val="00F5227B"/>
    <w:rsid w:val="00F524B6"/>
    <w:rsid w:val="00F54BB0"/>
    <w:rsid w:val="00F54F6E"/>
    <w:rsid w:val="00F555E0"/>
    <w:rsid w:val="00F566E0"/>
    <w:rsid w:val="00F571E8"/>
    <w:rsid w:val="00F5721E"/>
    <w:rsid w:val="00F572BF"/>
    <w:rsid w:val="00F573E1"/>
    <w:rsid w:val="00F57715"/>
    <w:rsid w:val="00F602A5"/>
    <w:rsid w:val="00F608A0"/>
    <w:rsid w:val="00F612CB"/>
    <w:rsid w:val="00F61CC3"/>
    <w:rsid w:val="00F623BB"/>
    <w:rsid w:val="00F643D2"/>
    <w:rsid w:val="00F6477B"/>
    <w:rsid w:val="00F6572C"/>
    <w:rsid w:val="00F67196"/>
    <w:rsid w:val="00F6723A"/>
    <w:rsid w:val="00F6739F"/>
    <w:rsid w:val="00F70BE0"/>
    <w:rsid w:val="00F70D5B"/>
    <w:rsid w:val="00F712D7"/>
    <w:rsid w:val="00F714F7"/>
    <w:rsid w:val="00F71D54"/>
    <w:rsid w:val="00F721F3"/>
    <w:rsid w:val="00F72252"/>
    <w:rsid w:val="00F75298"/>
    <w:rsid w:val="00F7669E"/>
    <w:rsid w:val="00F7782F"/>
    <w:rsid w:val="00F805EB"/>
    <w:rsid w:val="00F815E6"/>
    <w:rsid w:val="00F81CC8"/>
    <w:rsid w:val="00F83AF5"/>
    <w:rsid w:val="00F84AC6"/>
    <w:rsid w:val="00F86148"/>
    <w:rsid w:val="00F86234"/>
    <w:rsid w:val="00F8762A"/>
    <w:rsid w:val="00F879CD"/>
    <w:rsid w:val="00F9079D"/>
    <w:rsid w:val="00F90924"/>
    <w:rsid w:val="00F90BB2"/>
    <w:rsid w:val="00F92F7F"/>
    <w:rsid w:val="00F9336D"/>
    <w:rsid w:val="00F96DCF"/>
    <w:rsid w:val="00F96EFE"/>
    <w:rsid w:val="00F97B6C"/>
    <w:rsid w:val="00FA185D"/>
    <w:rsid w:val="00FA1E4B"/>
    <w:rsid w:val="00FA6403"/>
    <w:rsid w:val="00FA65F3"/>
    <w:rsid w:val="00FA6810"/>
    <w:rsid w:val="00FA7051"/>
    <w:rsid w:val="00FA76B3"/>
    <w:rsid w:val="00FA7FC4"/>
    <w:rsid w:val="00FB1179"/>
    <w:rsid w:val="00FB1F15"/>
    <w:rsid w:val="00FB292C"/>
    <w:rsid w:val="00FB2AAD"/>
    <w:rsid w:val="00FB5406"/>
    <w:rsid w:val="00FB6884"/>
    <w:rsid w:val="00FB6FDE"/>
    <w:rsid w:val="00FB70B3"/>
    <w:rsid w:val="00FC07C0"/>
    <w:rsid w:val="00FC0C36"/>
    <w:rsid w:val="00FC2614"/>
    <w:rsid w:val="00FC28BE"/>
    <w:rsid w:val="00FC2964"/>
    <w:rsid w:val="00FC2CAA"/>
    <w:rsid w:val="00FC33D6"/>
    <w:rsid w:val="00FC457C"/>
    <w:rsid w:val="00FC502B"/>
    <w:rsid w:val="00FC5D09"/>
    <w:rsid w:val="00FC6875"/>
    <w:rsid w:val="00FC73BC"/>
    <w:rsid w:val="00FC7771"/>
    <w:rsid w:val="00FD232B"/>
    <w:rsid w:val="00FD2DF2"/>
    <w:rsid w:val="00FD3577"/>
    <w:rsid w:val="00FD393A"/>
    <w:rsid w:val="00FD3DEF"/>
    <w:rsid w:val="00FD40D6"/>
    <w:rsid w:val="00FD4960"/>
    <w:rsid w:val="00FD5272"/>
    <w:rsid w:val="00FD71FB"/>
    <w:rsid w:val="00FD7F14"/>
    <w:rsid w:val="00FD7F29"/>
    <w:rsid w:val="00FE0996"/>
    <w:rsid w:val="00FE48BF"/>
    <w:rsid w:val="00FE5D8C"/>
    <w:rsid w:val="00FE6014"/>
    <w:rsid w:val="00FF14AE"/>
    <w:rsid w:val="00FF4032"/>
    <w:rsid w:val="00FF4629"/>
    <w:rsid w:val="00FF4927"/>
    <w:rsid w:val="00FF4FBC"/>
    <w:rsid w:val="00FF569E"/>
    <w:rsid w:val="00FF71F3"/>
    <w:rsid w:val="010C0CA2"/>
    <w:rsid w:val="012737A6"/>
    <w:rsid w:val="013563F7"/>
    <w:rsid w:val="01536298"/>
    <w:rsid w:val="01644DA6"/>
    <w:rsid w:val="01755961"/>
    <w:rsid w:val="018E0ECC"/>
    <w:rsid w:val="01934780"/>
    <w:rsid w:val="019C7CCC"/>
    <w:rsid w:val="01A5361F"/>
    <w:rsid w:val="01B1249D"/>
    <w:rsid w:val="01B64B50"/>
    <w:rsid w:val="01C73574"/>
    <w:rsid w:val="01CD5D23"/>
    <w:rsid w:val="01D52CC6"/>
    <w:rsid w:val="01D541EB"/>
    <w:rsid w:val="01EE4ABE"/>
    <w:rsid w:val="0209395D"/>
    <w:rsid w:val="022B3666"/>
    <w:rsid w:val="022C245E"/>
    <w:rsid w:val="023A3D95"/>
    <w:rsid w:val="024A56AF"/>
    <w:rsid w:val="024F1688"/>
    <w:rsid w:val="025A5FE4"/>
    <w:rsid w:val="0263048F"/>
    <w:rsid w:val="02687852"/>
    <w:rsid w:val="028602CC"/>
    <w:rsid w:val="02873AF7"/>
    <w:rsid w:val="029F732A"/>
    <w:rsid w:val="02A330F2"/>
    <w:rsid w:val="02C34D8A"/>
    <w:rsid w:val="02C50432"/>
    <w:rsid w:val="02C62D0C"/>
    <w:rsid w:val="02CB668A"/>
    <w:rsid w:val="02D56979"/>
    <w:rsid w:val="02E93A93"/>
    <w:rsid w:val="02F210E6"/>
    <w:rsid w:val="02F65B04"/>
    <w:rsid w:val="030709D5"/>
    <w:rsid w:val="030C5FB2"/>
    <w:rsid w:val="030E6E26"/>
    <w:rsid w:val="03241BBC"/>
    <w:rsid w:val="03284F23"/>
    <w:rsid w:val="032E5ED1"/>
    <w:rsid w:val="033719D6"/>
    <w:rsid w:val="034753CB"/>
    <w:rsid w:val="0354464C"/>
    <w:rsid w:val="03614C5D"/>
    <w:rsid w:val="037516B5"/>
    <w:rsid w:val="03775EF4"/>
    <w:rsid w:val="037E18A0"/>
    <w:rsid w:val="03A07C10"/>
    <w:rsid w:val="03A151EA"/>
    <w:rsid w:val="03A80131"/>
    <w:rsid w:val="04043AAA"/>
    <w:rsid w:val="04051223"/>
    <w:rsid w:val="040A4091"/>
    <w:rsid w:val="040B15B1"/>
    <w:rsid w:val="041F689D"/>
    <w:rsid w:val="04267F0E"/>
    <w:rsid w:val="04337B38"/>
    <w:rsid w:val="04427BB1"/>
    <w:rsid w:val="04614AB9"/>
    <w:rsid w:val="046705DC"/>
    <w:rsid w:val="047D01E7"/>
    <w:rsid w:val="0484258D"/>
    <w:rsid w:val="04872720"/>
    <w:rsid w:val="048E132A"/>
    <w:rsid w:val="04952722"/>
    <w:rsid w:val="04A458CA"/>
    <w:rsid w:val="04AC44D1"/>
    <w:rsid w:val="04BC28B8"/>
    <w:rsid w:val="04BD0CD5"/>
    <w:rsid w:val="04D0568B"/>
    <w:rsid w:val="05081025"/>
    <w:rsid w:val="050C3300"/>
    <w:rsid w:val="0516724B"/>
    <w:rsid w:val="051914ED"/>
    <w:rsid w:val="051F0C08"/>
    <w:rsid w:val="052A1611"/>
    <w:rsid w:val="05374EFB"/>
    <w:rsid w:val="05377EBC"/>
    <w:rsid w:val="053B5421"/>
    <w:rsid w:val="054B05AE"/>
    <w:rsid w:val="05534AC9"/>
    <w:rsid w:val="05591D70"/>
    <w:rsid w:val="055D4239"/>
    <w:rsid w:val="055D56DB"/>
    <w:rsid w:val="057A2DE1"/>
    <w:rsid w:val="057D5D1A"/>
    <w:rsid w:val="057E5EAD"/>
    <w:rsid w:val="0587477A"/>
    <w:rsid w:val="05907C4C"/>
    <w:rsid w:val="059421BF"/>
    <w:rsid w:val="059C3C06"/>
    <w:rsid w:val="05AA0D63"/>
    <w:rsid w:val="05B223F6"/>
    <w:rsid w:val="05B75730"/>
    <w:rsid w:val="05CB5A6B"/>
    <w:rsid w:val="05D623ED"/>
    <w:rsid w:val="05EC0DBA"/>
    <w:rsid w:val="05FA734C"/>
    <w:rsid w:val="06032A92"/>
    <w:rsid w:val="06210A8A"/>
    <w:rsid w:val="06220CF0"/>
    <w:rsid w:val="06295EF8"/>
    <w:rsid w:val="062A016B"/>
    <w:rsid w:val="06344A8D"/>
    <w:rsid w:val="063C23C4"/>
    <w:rsid w:val="064047AA"/>
    <w:rsid w:val="06430E8C"/>
    <w:rsid w:val="0653322D"/>
    <w:rsid w:val="06890B72"/>
    <w:rsid w:val="068F0F1E"/>
    <w:rsid w:val="06AC7CFD"/>
    <w:rsid w:val="06DA2F66"/>
    <w:rsid w:val="06E00C31"/>
    <w:rsid w:val="07255D8E"/>
    <w:rsid w:val="072B2743"/>
    <w:rsid w:val="07370B7B"/>
    <w:rsid w:val="073F1095"/>
    <w:rsid w:val="07573F1E"/>
    <w:rsid w:val="077524F0"/>
    <w:rsid w:val="077C198C"/>
    <w:rsid w:val="07814CF8"/>
    <w:rsid w:val="07A02A63"/>
    <w:rsid w:val="07A666B7"/>
    <w:rsid w:val="07AA7D24"/>
    <w:rsid w:val="07B8575A"/>
    <w:rsid w:val="07BB7F10"/>
    <w:rsid w:val="07D1638B"/>
    <w:rsid w:val="07DC7E4D"/>
    <w:rsid w:val="07E817E9"/>
    <w:rsid w:val="07FD3708"/>
    <w:rsid w:val="081D511D"/>
    <w:rsid w:val="08262A58"/>
    <w:rsid w:val="082C45A7"/>
    <w:rsid w:val="082E7015"/>
    <w:rsid w:val="08401A87"/>
    <w:rsid w:val="084C6A03"/>
    <w:rsid w:val="0863670C"/>
    <w:rsid w:val="08637D92"/>
    <w:rsid w:val="08740336"/>
    <w:rsid w:val="08742E55"/>
    <w:rsid w:val="0875796C"/>
    <w:rsid w:val="0877762F"/>
    <w:rsid w:val="088B4897"/>
    <w:rsid w:val="088C6496"/>
    <w:rsid w:val="08CD3A90"/>
    <w:rsid w:val="08D4775A"/>
    <w:rsid w:val="08E155AA"/>
    <w:rsid w:val="08E43CBD"/>
    <w:rsid w:val="08E73006"/>
    <w:rsid w:val="08EF75DA"/>
    <w:rsid w:val="091074F6"/>
    <w:rsid w:val="091B4B49"/>
    <w:rsid w:val="09215265"/>
    <w:rsid w:val="09246814"/>
    <w:rsid w:val="092965A6"/>
    <w:rsid w:val="09340886"/>
    <w:rsid w:val="09382602"/>
    <w:rsid w:val="094D1CF1"/>
    <w:rsid w:val="0958596B"/>
    <w:rsid w:val="096A5BEF"/>
    <w:rsid w:val="09897489"/>
    <w:rsid w:val="098B03EC"/>
    <w:rsid w:val="0997750A"/>
    <w:rsid w:val="09A741D0"/>
    <w:rsid w:val="09CA6BC0"/>
    <w:rsid w:val="09D43570"/>
    <w:rsid w:val="09EA1D5A"/>
    <w:rsid w:val="0A147B34"/>
    <w:rsid w:val="0A163B46"/>
    <w:rsid w:val="0A1F7EE7"/>
    <w:rsid w:val="0A260059"/>
    <w:rsid w:val="0A2A250B"/>
    <w:rsid w:val="0A2E0844"/>
    <w:rsid w:val="0A3363C2"/>
    <w:rsid w:val="0A356775"/>
    <w:rsid w:val="0A3F2403"/>
    <w:rsid w:val="0A40223F"/>
    <w:rsid w:val="0A4868E8"/>
    <w:rsid w:val="0A522A48"/>
    <w:rsid w:val="0A5820D6"/>
    <w:rsid w:val="0A846D0C"/>
    <w:rsid w:val="0AA67581"/>
    <w:rsid w:val="0AB5379F"/>
    <w:rsid w:val="0ACE3FBD"/>
    <w:rsid w:val="0AD1548C"/>
    <w:rsid w:val="0AFB528A"/>
    <w:rsid w:val="0AFE6172"/>
    <w:rsid w:val="0B053A33"/>
    <w:rsid w:val="0B0C6ABE"/>
    <w:rsid w:val="0B290228"/>
    <w:rsid w:val="0B363EEE"/>
    <w:rsid w:val="0B4D1204"/>
    <w:rsid w:val="0B610C02"/>
    <w:rsid w:val="0B6D29B9"/>
    <w:rsid w:val="0B7B14E5"/>
    <w:rsid w:val="0B9766A4"/>
    <w:rsid w:val="0B9C290D"/>
    <w:rsid w:val="0BA10995"/>
    <w:rsid w:val="0BD27598"/>
    <w:rsid w:val="0BF323FD"/>
    <w:rsid w:val="0BF52D5D"/>
    <w:rsid w:val="0BFC245C"/>
    <w:rsid w:val="0C1253EF"/>
    <w:rsid w:val="0C1B6E89"/>
    <w:rsid w:val="0C3040C7"/>
    <w:rsid w:val="0C394CE6"/>
    <w:rsid w:val="0C486A08"/>
    <w:rsid w:val="0C500E77"/>
    <w:rsid w:val="0C50158C"/>
    <w:rsid w:val="0C586CC7"/>
    <w:rsid w:val="0C5D43C3"/>
    <w:rsid w:val="0C6645D2"/>
    <w:rsid w:val="0C6D257E"/>
    <w:rsid w:val="0C860CF4"/>
    <w:rsid w:val="0CC74842"/>
    <w:rsid w:val="0CC97A8D"/>
    <w:rsid w:val="0CDE6DCC"/>
    <w:rsid w:val="0CE5096B"/>
    <w:rsid w:val="0D0E3BA2"/>
    <w:rsid w:val="0D3D7AFE"/>
    <w:rsid w:val="0D5265AE"/>
    <w:rsid w:val="0D640102"/>
    <w:rsid w:val="0D960658"/>
    <w:rsid w:val="0D990A1D"/>
    <w:rsid w:val="0DB143F6"/>
    <w:rsid w:val="0DC42CCC"/>
    <w:rsid w:val="0DC60749"/>
    <w:rsid w:val="0DCE2767"/>
    <w:rsid w:val="0DE12B62"/>
    <w:rsid w:val="0DF11974"/>
    <w:rsid w:val="0DFC245C"/>
    <w:rsid w:val="0E106F68"/>
    <w:rsid w:val="0E1D2A0B"/>
    <w:rsid w:val="0E52371C"/>
    <w:rsid w:val="0E542789"/>
    <w:rsid w:val="0E622719"/>
    <w:rsid w:val="0E686AF2"/>
    <w:rsid w:val="0E747B9E"/>
    <w:rsid w:val="0E7C4BB9"/>
    <w:rsid w:val="0E8B4B59"/>
    <w:rsid w:val="0E941E31"/>
    <w:rsid w:val="0EC729F5"/>
    <w:rsid w:val="0ECE2C9F"/>
    <w:rsid w:val="0ED53712"/>
    <w:rsid w:val="0ED9404D"/>
    <w:rsid w:val="0EE3444F"/>
    <w:rsid w:val="0EE530EE"/>
    <w:rsid w:val="0EE63597"/>
    <w:rsid w:val="0EF0464A"/>
    <w:rsid w:val="0EF93B6C"/>
    <w:rsid w:val="0EFF72B9"/>
    <w:rsid w:val="0F1652D2"/>
    <w:rsid w:val="0F3C0B29"/>
    <w:rsid w:val="0F3E15D3"/>
    <w:rsid w:val="0F404485"/>
    <w:rsid w:val="0F417B53"/>
    <w:rsid w:val="0F4C25E3"/>
    <w:rsid w:val="0F4F564E"/>
    <w:rsid w:val="0F513B59"/>
    <w:rsid w:val="0F60784B"/>
    <w:rsid w:val="0F852316"/>
    <w:rsid w:val="0F8B712C"/>
    <w:rsid w:val="0F8F446C"/>
    <w:rsid w:val="0F8F7599"/>
    <w:rsid w:val="0F910E6F"/>
    <w:rsid w:val="0F9313FB"/>
    <w:rsid w:val="0F9814E8"/>
    <w:rsid w:val="0F9E1DCF"/>
    <w:rsid w:val="0FB91BC5"/>
    <w:rsid w:val="1016113A"/>
    <w:rsid w:val="101E535E"/>
    <w:rsid w:val="102513CF"/>
    <w:rsid w:val="102754F7"/>
    <w:rsid w:val="10416275"/>
    <w:rsid w:val="109C6786"/>
    <w:rsid w:val="10B907CE"/>
    <w:rsid w:val="10BB46F4"/>
    <w:rsid w:val="10BE745D"/>
    <w:rsid w:val="10CD7CB2"/>
    <w:rsid w:val="10F375B7"/>
    <w:rsid w:val="10F7362C"/>
    <w:rsid w:val="11286192"/>
    <w:rsid w:val="1142439A"/>
    <w:rsid w:val="114949A4"/>
    <w:rsid w:val="115B24C9"/>
    <w:rsid w:val="117D1AE0"/>
    <w:rsid w:val="117E31A7"/>
    <w:rsid w:val="1180113D"/>
    <w:rsid w:val="118D3D86"/>
    <w:rsid w:val="11952BD2"/>
    <w:rsid w:val="11976109"/>
    <w:rsid w:val="119B73BD"/>
    <w:rsid w:val="119E579B"/>
    <w:rsid w:val="11B675FE"/>
    <w:rsid w:val="11B95CB4"/>
    <w:rsid w:val="11C834C6"/>
    <w:rsid w:val="11CF6958"/>
    <w:rsid w:val="11D1448D"/>
    <w:rsid w:val="11E60B09"/>
    <w:rsid w:val="11ED065E"/>
    <w:rsid w:val="11EF2353"/>
    <w:rsid w:val="123E0F7D"/>
    <w:rsid w:val="124431ED"/>
    <w:rsid w:val="12451B60"/>
    <w:rsid w:val="124B1C78"/>
    <w:rsid w:val="125579AB"/>
    <w:rsid w:val="125F19B2"/>
    <w:rsid w:val="12762238"/>
    <w:rsid w:val="127E4A1F"/>
    <w:rsid w:val="128B4492"/>
    <w:rsid w:val="12930507"/>
    <w:rsid w:val="129E77C1"/>
    <w:rsid w:val="129F750A"/>
    <w:rsid w:val="12AD68C1"/>
    <w:rsid w:val="12C13FB9"/>
    <w:rsid w:val="12DC7AFA"/>
    <w:rsid w:val="12E016B5"/>
    <w:rsid w:val="12F312CE"/>
    <w:rsid w:val="12F62D3A"/>
    <w:rsid w:val="13043360"/>
    <w:rsid w:val="130F071C"/>
    <w:rsid w:val="13102B32"/>
    <w:rsid w:val="13282AEC"/>
    <w:rsid w:val="132E4F49"/>
    <w:rsid w:val="1353029C"/>
    <w:rsid w:val="1360762E"/>
    <w:rsid w:val="136A6266"/>
    <w:rsid w:val="136F1B7D"/>
    <w:rsid w:val="13843D7D"/>
    <w:rsid w:val="139C62EE"/>
    <w:rsid w:val="13A23929"/>
    <w:rsid w:val="13D31112"/>
    <w:rsid w:val="13E24C43"/>
    <w:rsid w:val="13ED3ED6"/>
    <w:rsid w:val="13FA6B0C"/>
    <w:rsid w:val="1418388B"/>
    <w:rsid w:val="142C7397"/>
    <w:rsid w:val="143A4834"/>
    <w:rsid w:val="144A430B"/>
    <w:rsid w:val="145A1168"/>
    <w:rsid w:val="145A471A"/>
    <w:rsid w:val="14790E0F"/>
    <w:rsid w:val="14BA0927"/>
    <w:rsid w:val="14BF3869"/>
    <w:rsid w:val="14C15FAA"/>
    <w:rsid w:val="14D20DB6"/>
    <w:rsid w:val="14D83511"/>
    <w:rsid w:val="14F00332"/>
    <w:rsid w:val="14FB658F"/>
    <w:rsid w:val="151938EE"/>
    <w:rsid w:val="151A1AAF"/>
    <w:rsid w:val="152E42FF"/>
    <w:rsid w:val="1563472D"/>
    <w:rsid w:val="156453F5"/>
    <w:rsid w:val="15742D72"/>
    <w:rsid w:val="15774461"/>
    <w:rsid w:val="15861910"/>
    <w:rsid w:val="15963DD1"/>
    <w:rsid w:val="159C2C0B"/>
    <w:rsid w:val="15AD3B33"/>
    <w:rsid w:val="15B96FE0"/>
    <w:rsid w:val="15D92A84"/>
    <w:rsid w:val="15E352DB"/>
    <w:rsid w:val="15E87A31"/>
    <w:rsid w:val="15FF5202"/>
    <w:rsid w:val="16107C38"/>
    <w:rsid w:val="161B2EFB"/>
    <w:rsid w:val="1626258F"/>
    <w:rsid w:val="1652230F"/>
    <w:rsid w:val="166337D0"/>
    <w:rsid w:val="166F7424"/>
    <w:rsid w:val="167542BF"/>
    <w:rsid w:val="16823571"/>
    <w:rsid w:val="169679B7"/>
    <w:rsid w:val="16A452D5"/>
    <w:rsid w:val="16C740CB"/>
    <w:rsid w:val="16C91E3A"/>
    <w:rsid w:val="16DC0833"/>
    <w:rsid w:val="16E04274"/>
    <w:rsid w:val="16F969A4"/>
    <w:rsid w:val="170F6A78"/>
    <w:rsid w:val="17395EAA"/>
    <w:rsid w:val="173C7C8D"/>
    <w:rsid w:val="1761018E"/>
    <w:rsid w:val="178D5837"/>
    <w:rsid w:val="17910A2E"/>
    <w:rsid w:val="17D75C19"/>
    <w:rsid w:val="17DE360B"/>
    <w:rsid w:val="17E4450F"/>
    <w:rsid w:val="17EC5691"/>
    <w:rsid w:val="1810489A"/>
    <w:rsid w:val="18174DDC"/>
    <w:rsid w:val="18253037"/>
    <w:rsid w:val="18333A19"/>
    <w:rsid w:val="18546AB4"/>
    <w:rsid w:val="185873AF"/>
    <w:rsid w:val="185C7A16"/>
    <w:rsid w:val="186E578B"/>
    <w:rsid w:val="18954F8F"/>
    <w:rsid w:val="18A03352"/>
    <w:rsid w:val="18B04F59"/>
    <w:rsid w:val="18B53A33"/>
    <w:rsid w:val="18D2036E"/>
    <w:rsid w:val="18F07964"/>
    <w:rsid w:val="18FE441E"/>
    <w:rsid w:val="190A24B6"/>
    <w:rsid w:val="190F7D94"/>
    <w:rsid w:val="1923197F"/>
    <w:rsid w:val="192F35EC"/>
    <w:rsid w:val="193C4772"/>
    <w:rsid w:val="194D525E"/>
    <w:rsid w:val="196A0ED9"/>
    <w:rsid w:val="196E204A"/>
    <w:rsid w:val="19804ACE"/>
    <w:rsid w:val="199E3493"/>
    <w:rsid w:val="19A121FD"/>
    <w:rsid w:val="19A44B93"/>
    <w:rsid w:val="19DC68FB"/>
    <w:rsid w:val="19E037F4"/>
    <w:rsid w:val="19F518A6"/>
    <w:rsid w:val="19FD6503"/>
    <w:rsid w:val="1A0D0E88"/>
    <w:rsid w:val="1A1A2410"/>
    <w:rsid w:val="1A2D378A"/>
    <w:rsid w:val="1A480432"/>
    <w:rsid w:val="1A5D25AB"/>
    <w:rsid w:val="1A793FD4"/>
    <w:rsid w:val="1A7A722D"/>
    <w:rsid w:val="1A7C646E"/>
    <w:rsid w:val="1A7C6D3A"/>
    <w:rsid w:val="1A916C7B"/>
    <w:rsid w:val="1A961D0B"/>
    <w:rsid w:val="1A993919"/>
    <w:rsid w:val="1AB77C2A"/>
    <w:rsid w:val="1AD02C7A"/>
    <w:rsid w:val="1AD10868"/>
    <w:rsid w:val="1AD56189"/>
    <w:rsid w:val="1AE10572"/>
    <w:rsid w:val="1AE215DD"/>
    <w:rsid w:val="1AF316DF"/>
    <w:rsid w:val="1B086485"/>
    <w:rsid w:val="1B13712F"/>
    <w:rsid w:val="1B1A5EA9"/>
    <w:rsid w:val="1B1D4178"/>
    <w:rsid w:val="1B6001E8"/>
    <w:rsid w:val="1B6D7A25"/>
    <w:rsid w:val="1B6F5BF4"/>
    <w:rsid w:val="1B7F74CA"/>
    <w:rsid w:val="1BAA4478"/>
    <w:rsid w:val="1BC13DD2"/>
    <w:rsid w:val="1BC40D8F"/>
    <w:rsid w:val="1BE5361F"/>
    <w:rsid w:val="1BEF5F43"/>
    <w:rsid w:val="1BF008D1"/>
    <w:rsid w:val="1BF57DB7"/>
    <w:rsid w:val="1C03780A"/>
    <w:rsid w:val="1C224AF6"/>
    <w:rsid w:val="1C237A31"/>
    <w:rsid w:val="1C3447FE"/>
    <w:rsid w:val="1C3D2BA9"/>
    <w:rsid w:val="1C427C9C"/>
    <w:rsid w:val="1C5463FF"/>
    <w:rsid w:val="1C5606E4"/>
    <w:rsid w:val="1C5D01DD"/>
    <w:rsid w:val="1C6D0545"/>
    <w:rsid w:val="1C843355"/>
    <w:rsid w:val="1C9F4C5F"/>
    <w:rsid w:val="1CB24741"/>
    <w:rsid w:val="1CB40690"/>
    <w:rsid w:val="1CB772CA"/>
    <w:rsid w:val="1CBA01AA"/>
    <w:rsid w:val="1CBA43A7"/>
    <w:rsid w:val="1CCB64ED"/>
    <w:rsid w:val="1CE8459A"/>
    <w:rsid w:val="1CF8537F"/>
    <w:rsid w:val="1D05597F"/>
    <w:rsid w:val="1D0E5AA8"/>
    <w:rsid w:val="1D126381"/>
    <w:rsid w:val="1D204885"/>
    <w:rsid w:val="1D225468"/>
    <w:rsid w:val="1D294DC8"/>
    <w:rsid w:val="1D380587"/>
    <w:rsid w:val="1D446EEE"/>
    <w:rsid w:val="1D5F199D"/>
    <w:rsid w:val="1D61401B"/>
    <w:rsid w:val="1D6313FC"/>
    <w:rsid w:val="1D6D1ABD"/>
    <w:rsid w:val="1D75651B"/>
    <w:rsid w:val="1D85354B"/>
    <w:rsid w:val="1D906F34"/>
    <w:rsid w:val="1DA23118"/>
    <w:rsid w:val="1DA33FCE"/>
    <w:rsid w:val="1DC516B2"/>
    <w:rsid w:val="1DD83440"/>
    <w:rsid w:val="1DE946A8"/>
    <w:rsid w:val="1DE9624A"/>
    <w:rsid w:val="1DF7135B"/>
    <w:rsid w:val="1E017B03"/>
    <w:rsid w:val="1E282251"/>
    <w:rsid w:val="1E2A5218"/>
    <w:rsid w:val="1E32556D"/>
    <w:rsid w:val="1E392E8C"/>
    <w:rsid w:val="1E4F0079"/>
    <w:rsid w:val="1E537C54"/>
    <w:rsid w:val="1E565006"/>
    <w:rsid w:val="1E5827FE"/>
    <w:rsid w:val="1E6F0190"/>
    <w:rsid w:val="1E7C5504"/>
    <w:rsid w:val="1E89655F"/>
    <w:rsid w:val="1E8B3CD8"/>
    <w:rsid w:val="1E922536"/>
    <w:rsid w:val="1E962B13"/>
    <w:rsid w:val="1E98334A"/>
    <w:rsid w:val="1EC16743"/>
    <w:rsid w:val="1EF76824"/>
    <w:rsid w:val="1EFC68D4"/>
    <w:rsid w:val="1F1D4FA0"/>
    <w:rsid w:val="1F1F003D"/>
    <w:rsid w:val="1F2F0297"/>
    <w:rsid w:val="1F3B052B"/>
    <w:rsid w:val="1F437F26"/>
    <w:rsid w:val="1F573AA3"/>
    <w:rsid w:val="1F611584"/>
    <w:rsid w:val="1F640B00"/>
    <w:rsid w:val="1F792F3E"/>
    <w:rsid w:val="1F7B7826"/>
    <w:rsid w:val="1F825C0B"/>
    <w:rsid w:val="1F971E4B"/>
    <w:rsid w:val="1F9A4026"/>
    <w:rsid w:val="1FA5516D"/>
    <w:rsid w:val="1FB548B3"/>
    <w:rsid w:val="1FB73B37"/>
    <w:rsid w:val="1FEB039F"/>
    <w:rsid w:val="1FEE0A87"/>
    <w:rsid w:val="1FF46E43"/>
    <w:rsid w:val="20081C9D"/>
    <w:rsid w:val="20092008"/>
    <w:rsid w:val="200A5B8E"/>
    <w:rsid w:val="202446BE"/>
    <w:rsid w:val="20384731"/>
    <w:rsid w:val="20445971"/>
    <w:rsid w:val="204D4FF9"/>
    <w:rsid w:val="204F6F7B"/>
    <w:rsid w:val="20530A32"/>
    <w:rsid w:val="207939A7"/>
    <w:rsid w:val="208B7758"/>
    <w:rsid w:val="208E2608"/>
    <w:rsid w:val="20935198"/>
    <w:rsid w:val="20A060A1"/>
    <w:rsid w:val="20A447E5"/>
    <w:rsid w:val="20CC79D4"/>
    <w:rsid w:val="20E85BCD"/>
    <w:rsid w:val="20E94A3B"/>
    <w:rsid w:val="20F30317"/>
    <w:rsid w:val="20F511CF"/>
    <w:rsid w:val="20F6555F"/>
    <w:rsid w:val="20FD617B"/>
    <w:rsid w:val="210A2C39"/>
    <w:rsid w:val="212D672A"/>
    <w:rsid w:val="212F5BDB"/>
    <w:rsid w:val="2147729B"/>
    <w:rsid w:val="215A7B59"/>
    <w:rsid w:val="21644B0B"/>
    <w:rsid w:val="2178323C"/>
    <w:rsid w:val="21791B71"/>
    <w:rsid w:val="218361A7"/>
    <w:rsid w:val="21851149"/>
    <w:rsid w:val="218E600E"/>
    <w:rsid w:val="21942909"/>
    <w:rsid w:val="21A44565"/>
    <w:rsid w:val="21D658D4"/>
    <w:rsid w:val="21DB7B15"/>
    <w:rsid w:val="21E25C72"/>
    <w:rsid w:val="21E76286"/>
    <w:rsid w:val="220133D6"/>
    <w:rsid w:val="22062963"/>
    <w:rsid w:val="221F001F"/>
    <w:rsid w:val="22324F7F"/>
    <w:rsid w:val="223C38C0"/>
    <w:rsid w:val="225443E0"/>
    <w:rsid w:val="225B6693"/>
    <w:rsid w:val="22615DE4"/>
    <w:rsid w:val="2262456D"/>
    <w:rsid w:val="2283381F"/>
    <w:rsid w:val="22AD3550"/>
    <w:rsid w:val="22B06310"/>
    <w:rsid w:val="22B34B35"/>
    <w:rsid w:val="22BC77DE"/>
    <w:rsid w:val="22CE6AED"/>
    <w:rsid w:val="22D32A0C"/>
    <w:rsid w:val="22D347BE"/>
    <w:rsid w:val="22F24370"/>
    <w:rsid w:val="22F8519C"/>
    <w:rsid w:val="230043F8"/>
    <w:rsid w:val="231A66E0"/>
    <w:rsid w:val="231C273F"/>
    <w:rsid w:val="23273053"/>
    <w:rsid w:val="232E1B28"/>
    <w:rsid w:val="23394F70"/>
    <w:rsid w:val="233961B6"/>
    <w:rsid w:val="233D4998"/>
    <w:rsid w:val="23435EAC"/>
    <w:rsid w:val="234D30EF"/>
    <w:rsid w:val="236C6A6C"/>
    <w:rsid w:val="236E67DF"/>
    <w:rsid w:val="23AE7D68"/>
    <w:rsid w:val="23C72798"/>
    <w:rsid w:val="23E86E4E"/>
    <w:rsid w:val="23E96565"/>
    <w:rsid w:val="23EF6EE8"/>
    <w:rsid w:val="24032071"/>
    <w:rsid w:val="24072192"/>
    <w:rsid w:val="240C3E73"/>
    <w:rsid w:val="244C55B8"/>
    <w:rsid w:val="24705016"/>
    <w:rsid w:val="24834FBD"/>
    <w:rsid w:val="248B2762"/>
    <w:rsid w:val="24FE0086"/>
    <w:rsid w:val="24FF5D95"/>
    <w:rsid w:val="250864E9"/>
    <w:rsid w:val="25217E1F"/>
    <w:rsid w:val="25220682"/>
    <w:rsid w:val="25264DCC"/>
    <w:rsid w:val="252D79AB"/>
    <w:rsid w:val="2534180A"/>
    <w:rsid w:val="253A371E"/>
    <w:rsid w:val="253C3099"/>
    <w:rsid w:val="25696675"/>
    <w:rsid w:val="258B36CF"/>
    <w:rsid w:val="25985DEA"/>
    <w:rsid w:val="259D57FE"/>
    <w:rsid w:val="25A83DDB"/>
    <w:rsid w:val="25AB5B26"/>
    <w:rsid w:val="25D31520"/>
    <w:rsid w:val="25DA186C"/>
    <w:rsid w:val="25E3232D"/>
    <w:rsid w:val="25ED42BC"/>
    <w:rsid w:val="25F26807"/>
    <w:rsid w:val="25F518AA"/>
    <w:rsid w:val="25FA3AB9"/>
    <w:rsid w:val="26151BA3"/>
    <w:rsid w:val="262748A9"/>
    <w:rsid w:val="262A32F9"/>
    <w:rsid w:val="263107A1"/>
    <w:rsid w:val="265D6BAD"/>
    <w:rsid w:val="268C03F2"/>
    <w:rsid w:val="2697461B"/>
    <w:rsid w:val="269A4027"/>
    <w:rsid w:val="26A82AB9"/>
    <w:rsid w:val="26C649A7"/>
    <w:rsid w:val="26D01E4C"/>
    <w:rsid w:val="26D15330"/>
    <w:rsid w:val="26EA33AC"/>
    <w:rsid w:val="26ED5216"/>
    <w:rsid w:val="26ED5DF8"/>
    <w:rsid w:val="270633EC"/>
    <w:rsid w:val="271F34BA"/>
    <w:rsid w:val="272E4DE3"/>
    <w:rsid w:val="27303083"/>
    <w:rsid w:val="27343493"/>
    <w:rsid w:val="2735098C"/>
    <w:rsid w:val="273549B7"/>
    <w:rsid w:val="277144EA"/>
    <w:rsid w:val="27722C24"/>
    <w:rsid w:val="278525BC"/>
    <w:rsid w:val="27862398"/>
    <w:rsid w:val="278B46FA"/>
    <w:rsid w:val="279A55B2"/>
    <w:rsid w:val="279D6453"/>
    <w:rsid w:val="279E25B7"/>
    <w:rsid w:val="27BE37E8"/>
    <w:rsid w:val="27C07FB3"/>
    <w:rsid w:val="27C12957"/>
    <w:rsid w:val="27CB5B03"/>
    <w:rsid w:val="27D93B38"/>
    <w:rsid w:val="27F52C2F"/>
    <w:rsid w:val="28025D85"/>
    <w:rsid w:val="28264AF1"/>
    <w:rsid w:val="28292F4B"/>
    <w:rsid w:val="283176C5"/>
    <w:rsid w:val="2831777C"/>
    <w:rsid w:val="28331C6D"/>
    <w:rsid w:val="288102FB"/>
    <w:rsid w:val="28840717"/>
    <w:rsid w:val="28852BE2"/>
    <w:rsid w:val="288843DF"/>
    <w:rsid w:val="288F6B57"/>
    <w:rsid w:val="28975ACD"/>
    <w:rsid w:val="28A224BF"/>
    <w:rsid w:val="28B160B1"/>
    <w:rsid w:val="28D01FAB"/>
    <w:rsid w:val="28DC7B2A"/>
    <w:rsid w:val="28F254A2"/>
    <w:rsid w:val="291D7050"/>
    <w:rsid w:val="292B2E8B"/>
    <w:rsid w:val="293476DF"/>
    <w:rsid w:val="294D0741"/>
    <w:rsid w:val="295D19D6"/>
    <w:rsid w:val="29671D96"/>
    <w:rsid w:val="296E69A2"/>
    <w:rsid w:val="298A5863"/>
    <w:rsid w:val="299B78D4"/>
    <w:rsid w:val="29C35D54"/>
    <w:rsid w:val="29CE1976"/>
    <w:rsid w:val="29CE7942"/>
    <w:rsid w:val="29F55FC7"/>
    <w:rsid w:val="2A0B675C"/>
    <w:rsid w:val="2A0E72A2"/>
    <w:rsid w:val="2A142766"/>
    <w:rsid w:val="2A40723A"/>
    <w:rsid w:val="2A4F3A89"/>
    <w:rsid w:val="2A580712"/>
    <w:rsid w:val="2A5918CB"/>
    <w:rsid w:val="2A77033E"/>
    <w:rsid w:val="2AA36B63"/>
    <w:rsid w:val="2AB2046F"/>
    <w:rsid w:val="2ADE0866"/>
    <w:rsid w:val="2ADF4A92"/>
    <w:rsid w:val="2AE7048F"/>
    <w:rsid w:val="2AFD5929"/>
    <w:rsid w:val="2B0F1C4A"/>
    <w:rsid w:val="2B1F555E"/>
    <w:rsid w:val="2B34667B"/>
    <w:rsid w:val="2B441A19"/>
    <w:rsid w:val="2B5B1245"/>
    <w:rsid w:val="2B711162"/>
    <w:rsid w:val="2BB308AC"/>
    <w:rsid w:val="2BCA2445"/>
    <w:rsid w:val="2BD47282"/>
    <w:rsid w:val="2BE37B31"/>
    <w:rsid w:val="2BFC3491"/>
    <w:rsid w:val="2BFF4E86"/>
    <w:rsid w:val="2C141348"/>
    <w:rsid w:val="2C147A39"/>
    <w:rsid w:val="2C3A06A3"/>
    <w:rsid w:val="2C526B6B"/>
    <w:rsid w:val="2C6E6146"/>
    <w:rsid w:val="2C7E3AF4"/>
    <w:rsid w:val="2C7F1D7E"/>
    <w:rsid w:val="2C8B736C"/>
    <w:rsid w:val="2CC37CE1"/>
    <w:rsid w:val="2CC91630"/>
    <w:rsid w:val="2CD56A2D"/>
    <w:rsid w:val="2CE32246"/>
    <w:rsid w:val="2CEC2619"/>
    <w:rsid w:val="2CF757E2"/>
    <w:rsid w:val="2D0273CB"/>
    <w:rsid w:val="2D050DD6"/>
    <w:rsid w:val="2D2A6B27"/>
    <w:rsid w:val="2D4338B8"/>
    <w:rsid w:val="2D65412F"/>
    <w:rsid w:val="2D6722F8"/>
    <w:rsid w:val="2D930933"/>
    <w:rsid w:val="2DA0533C"/>
    <w:rsid w:val="2DB041A7"/>
    <w:rsid w:val="2DBD5AD4"/>
    <w:rsid w:val="2DE17B3B"/>
    <w:rsid w:val="2DF87610"/>
    <w:rsid w:val="2DF97DF5"/>
    <w:rsid w:val="2E1D75DA"/>
    <w:rsid w:val="2E3850BA"/>
    <w:rsid w:val="2E3B6964"/>
    <w:rsid w:val="2E4332E5"/>
    <w:rsid w:val="2E665B5D"/>
    <w:rsid w:val="2E7778D3"/>
    <w:rsid w:val="2E8E64C7"/>
    <w:rsid w:val="2E945966"/>
    <w:rsid w:val="2E9E2D29"/>
    <w:rsid w:val="2EA25A2F"/>
    <w:rsid w:val="2EAD2B3F"/>
    <w:rsid w:val="2EB45CD1"/>
    <w:rsid w:val="2EBE2A94"/>
    <w:rsid w:val="2ECB2C2A"/>
    <w:rsid w:val="2ECF1951"/>
    <w:rsid w:val="2EE346FE"/>
    <w:rsid w:val="2EEE4E8F"/>
    <w:rsid w:val="2EF0518E"/>
    <w:rsid w:val="2EF41F78"/>
    <w:rsid w:val="2EFB32C9"/>
    <w:rsid w:val="2F0B2F1A"/>
    <w:rsid w:val="2F224150"/>
    <w:rsid w:val="2F3024EB"/>
    <w:rsid w:val="2F775846"/>
    <w:rsid w:val="2F7D78BF"/>
    <w:rsid w:val="2F807CC9"/>
    <w:rsid w:val="2F8C6C8D"/>
    <w:rsid w:val="2F8D4BD6"/>
    <w:rsid w:val="2F91735E"/>
    <w:rsid w:val="2FD31610"/>
    <w:rsid w:val="300F5079"/>
    <w:rsid w:val="301B07A3"/>
    <w:rsid w:val="302A50C8"/>
    <w:rsid w:val="303A6BAC"/>
    <w:rsid w:val="304944C6"/>
    <w:rsid w:val="306F1AA9"/>
    <w:rsid w:val="306F7D07"/>
    <w:rsid w:val="30826F2F"/>
    <w:rsid w:val="30891BBA"/>
    <w:rsid w:val="308F73BD"/>
    <w:rsid w:val="30D31557"/>
    <w:rsid w:val="30E81DDA"/>
    <w:rsid w:val="30EC5357"/>
    <w:rsid w:val="30F43290"/>
    <w:rsid w:val="30FC061F"/>
    <w:rsid w:val="310434A6"/>
    <w:rsid w:val="3118459C"/>
    <w:rsid w:val="31285BD4"/>
    <w:rsid w:val="312F7C3B"/>
    <w:rsid w:val="3130014D"/>
    <w:rsid w:val="31407940"/>
    <w:rsid w:val="314503F5"/>
    <w:rsid w:val="3162215F"/>
    <w:rsid w:val="318577D8"/>
    <w:rsid w:val="31860533"/>
    <w:rsid w:val="319143E7"/>
    <w:rsid w:val="319B16F2"/>
    <w:rsid w:val="31A0387A"/>
    <w:rsid w:val="31A070B9"/>
    <w:rsid w:val="31B57A35"/>
    <w:rsid w:val="31BC324B"/>
    <w:rsid w:val="31CC0721"/>
    <w:rsid w:val="31E97D2E"/>
    <w:rsid w:val="31F8311B"/>
    <w:rsid w:val="32237AAE"/>
    <w:rsid w:val="323A554C"/>
    <w:rsid w:val="324128B2"/>
    <w:rsid w:val="324F0FAB"/>
    <w:rsid w:val="325A39CA"/>
    <w:rsid w:val="326C362C"/>
    <w:rsid w:val="32A93569"/>
    <w:rsid w:val="32AC3CB0"/>
    <w:rsid w:val="32BD445B"/>
    <w:rsid w:val="32CC64AF"/>
    <w:rsid w:val="32D33798"/>
    <w:rsid w:val="32F04F5C"/>
    <w:rsid w:val="33096E7F"/>
    <w:rsid w:val="331F041A"/>
    <w:rsid w:val="33290E80"/>
    <w:rsid w:val="334376A7"/>
    <w:rsid w:val="334531E4"/>
    <w:rsid w:val="3369442C"/>
    <w:rsid w:val="33811DC4"/>
    <w:rsid w:val="338346C6"/>
    <w:rsid w:val="33972E19"/>
    <w:rsid w:val="33A0547F"/>
    <w:rsid w:val="33A13079"/>
    <w:rsid w:val="33AB3144"/>
    <w:rsid w:val="33AF2911"/>
    <w:rsid w:val="33BA42F7"/>
    <w:rsid w:val="33E825AC"/>
    <w:rsid w:val="33EF6CC9"/>
    <w:rsid w:val="340279F0"/>
    <w:rsid w:val="340915E7"/>
    <w:rsid w:val="340B63AE"/>
    <w:rsid w:val="34193839"/>
    <w:rsid w:val="341B1630"/>
    <w:rsid w:val="342A61E5"/>
    <w:rsid w:val="34332B88"/>
    <w:rsid w:val="344073E8"/>
    <w:rsid w:val="34423CB1"/>
    <w:rsid w:val="345C3ED8"/>
    <w:rsid w:val="347434A3"/>
    <w:rsid w:val="3477E8F4"/>
    <w:rsid w:val="348C66FF"/>
    <w:rsid w:val="348D1139"/>
    <w:rsid w:val="348D23C6"/>
    <w:rsid w:val="34AD4D17"/>
    <w:rsid w:val="34AE406E"/>
    <w:rsid w:val="34BD0559"/>
    <w:rsid w:val="34E74A4E"/>
    <w:rsid w:val="34EB641F"/>
    <w:rsid w:val="353B624E"/>
    <w:rsid w:val="35572A04"/>
    <w:rsid w:val="355A42C5"/>
    <w:rsid w:val="35967197"/>
    <w:rsid w:val="359A3997"/>
    <w:rsid w:val="35BB0C57"/>
    <w:rsid w:val="35C93B96"/>
    <w:rsid w:val="35CC1AD5"/>
    <w:rsid w:val="35D21FAF"/>
    <w:rsid w:val="35E57143"/>
    <w:rsid w:val="360B0A41"/>
    <w:rsid w:val="360C4FE3"/>
    <w:rsid w:val="361A219F"/>
    <w:rsid w:val="362C1F06"/>
    <w:rsid w:val="362E6382"/>
    <w:rsid w:val="36370015"/>
    <w:rsid w:val="363744A3"/>
    <w:rsid w:val="364953EB"/>
    <w:rsid w:val="36561BC4"/>
    <w:rsid w:val="36895DA9"/>
    <w:rsid w:val="368E7926"/>
    <w:rsid w:val="368F0B52"/>
    <w:rsid w:val="36974E8F"/>
    <w:rsid w:val="369D01AC"/>
    <w:rsid w:val="36A131A7"/>
    <w:rsid w:val="36B07ABA"/>
    <w:rsid w:val="36B36A29"/>
    <w:rsid w:val="36B66016"/>
    <w:rsid w:val="36BA262E"/>
    <w:rsid w:val="36DB1C25"/>
    <w:rsid w:val="36E20546"/>
    <w:rsid w:val="370137E2"/>
    <w:rsid w:val="370E190A"/>
    <w:rsid w:val="371172CC"/>
    <w:rsid w:val="37187210"/>
    <w:rsid w:val="373E7362"/>
    <w:rsid w:val="376E4D1E"/>
    <w:rsid w:val="37962256"/>
    <w:rsid w:val="37A66240"/>
    <w:rsid w:val="37B75074"/>
    <w:rsid w:val="37CE345D"/>
    <w:rsid w:val="37DD9BDE"/>
    <w:rsid w:val="37E743A8"/>
    <w:rsid w:val="37EB4953"/>
    <w:rsid w:val="38170E36"/>
    <w:rsid w:val="383757F3"/>
    <w:rsid w:val="38452EB4"/>
    <w:rsid w:val="38456EAF"/>
    <w:rsid w:val="38476A81"/>
    <w:rsid w:val="385F0334"/>
    <w:rsid w:val="38663A4C"/>
    <w:rsid w:val="386F3642"/>
    <w:rsid w:val="387A6293"/>
    <w:rsid w:val="388A2E11"/>
    <w:rsid w:val="388B2A6A"/>
    <w:rsid w:val="38902531"/>
    <w:rsid w:val="38913848"/>
    <w:rsid w:val="38BC3608"/>
    <w:rsid w:val="38C5685D"/>
    <w:rsid w:val="38CC7D02"/>
    <w:rsid w:val="38DC0291"/>
    <w:rsid w:val="38E07103"/>
    <w:rsid w:val="38E44323"/>
    <w:rsid w:val="38EB2937"/>
    <w:rsid w:val="38FB0251"/>
    <w:rsid w:val="38FD6A54"/>
    <w:rsid w:val="39044201"/>
    <w:rsid w:val="390478EB"/>
    <w:rsid w:val="390D37DE"/>
    <w:rsid w:val="391B148D"/>
    <w:rsid w:val="39282C30"/>
    <w:rsid w:val="39363AC8"/>
    <w:rsid w:val="395C0124"/>
    <w:rsid w:val="395F4412"/>
    <w:rsid w:val="39653946"/>
    <w:rsid w:val="39880080"/>
    <w:rsid w:val="399455B5"/>
    <w:rsid w:val="399E20E4"/>
    <w:rsid w:val="39A07C80"/>
    <w:rsid w:val="39C32A89"/>
    <w:rsid w:val="3A006105"/>
    <w:rsid w:val="3A1613C0"/>
    <w:rsid w:val="3A29753A"/>
    <w:rsid w:val="3A2B068E"/>
    <w:rsid w:val="3A42370A"/>
    <w:rsid w:val="3A466041"/>
    <w:rsid w:val="3A527683"/>
    <w:rsid w:val="3A545F31"/>
    <w:rsid w:val="3A562392"/>
    <w:rsid w:val="3A64691E"/>
    <w:rsid w:val="3A670CA2"/>
    <w:rsid w:val="3A7E0E22"/>
    <w:rsid w:val="3A9F39DE"/>
    <w:rsid w:val="3AA06461"/>
    <w:rsid w:val="3AA34CC2"/>
    <w:rsid w:val="3AE776A4"/>
    <w:rsid w:val="3AED0349"/>
    <w:rsid w:val="3AF21881"/>
    <w:rsid w:val="3AF54E74"/>
    <w:rsid w:val="3B235999"/>
    <w:rsid w:val="3B365948"/>
    <w:rsid w:val="3B3E2F15"/>
    <w:rsid w:val="3B4E06B1"/>
    <w:rsid w:val="3B621665"/>
    <w:rsid w:val="3B664ACF"/>
    <w:rsid w:val="3B7A4C35"/>
    <w:rsid w:val="3B7E2D99"/>
    <w:rsid w:val="3B857055"/>
    <w:rsid w:val="3BA418C3"/>
    <w:rsid w:val="3BA855A6"/>
    <w:rsid w:val="3BB02FC4"/>
    <w:rsid w:val="3BC1008A"/>
    <w:rsid w:val="3BC50CA1"/>
    <w:rsid w:val="3BC62166"/>
    <w:rsid w:val="3BC74A7D"/>
    <w:rsid w:val="3BCC0BAF"/>
    <w:rsid w:val="3BCF6DA3"/>
    <w:rsid w:val="3BE16DE7"/>
    <w:rsid w:val="3BE321CE"/>
    <w:rsid w:val="3BFC7403"/>
    <w:rsid w:val="3C046310"/>
    <w:rsid w:val="3C35664C"/>
    <w:rsid w:val="3C3A5B2E"/>
    <w:rsid w:val="3C446930"/>
    <w:rsid w:val="3C497C59"/>
    <w:rsid w:val="3C5C07A7"/>
    <w:rsid w:val="3C600A60"/>
    <w:rsid w:val="3C6829CE"/>
    <w:rsid w:val="3C695F02"/>
    <w:rsid w:val="3C6A345F"/>
    <w:rsid w:val="3C8460CB"/>
    <w:rsid w:val="3C8F12C1"/>
    <w:rsid w:val="3C8F46D7"/>
    <w:rsid w:val="3C961FA6"/>
    <w:rsid w:val="3CA25718"/>
    <w:rsid w:val="3CB65A17"/>
    <w:rsid w:val="3CC71B14"/>
    <w:rsid w:val="3CC86A96"/>
    <w:rsid w:val="3CE255FD"/>
    <w:rsid w:val="3CE46B5C"/>
    <w:rsid w:val="3CEA0723"/>
    <w:rsid w:val="3CFC1778"/>
    <w:rsid w:val="3CFC1A72"/>
    <w:rsid w:val="3D0A1511"/>
    <w:rsid w:val="3D0C3ECC"/>
    <w:rsid w:val="3D1F4268"/>
    <w:rsid w:val="3D2B22F7"/>
    <w:rsid w:val="3D337DB9"/>
    <w:rsid w:val="3D4D4F52"/>
    <w:rsid w:val="3D5F5443"/>
    <w:rsid w:val="3D9A6B5A"/>
    <w:rsid w:val="3DA90128"/>
    <w:rsid w:val="3DAA2939"/>
    <w:rsid w:val="3DBE7B75"/>
    <w:rsid w:val="3DD56E11"/>
    <w:rsid w:val="3DD74A18"/>
    <w:rsid w:val="3DD869DE"/>
    <w:rsid w:val="3DE835A4"/>
    <w:rsid w:val="3DF522B7"/>
    <w:rsid w:val="3E16501D"/>
    <w:rsid w:val="3E1A58D7"/>
    <w:rsid w:val="3E2363BB"/>
    <w:rsid w:val="3E242868"/>
    <w:rsid w:val="3E51099F"/>
    <w:rsid w:val="3E5119F4"/>
    <w:rsid w:val="3E636308"/>
    <w:rsid w:val="3E6731A0"/>
    <w:rsid w:val="3E7562F1"/>
    <w:rsid w:val="3E80419F"/>
    <w:rsid w:val="3EA24600"/>
    <w:rsid w:val="3EB9321F"/>
    <w:rsid w:val="3EBE5F79"/>
    <w:rsid w:val="3ECA598E"/>
    <w:rsid w:val="3F0D44EF"/>
    <w:rsid w:val="3F29DF54"/>
    <w:rsid w:val="3F2C6B6E"/>
    <w:rsid w:val="3F525C43"/>
    <w:rsid w:val="3F5D68AD"/>
    <w:rsid w:val="3F64349E"/>
    <w:rsid w:val="3F6D4C9E"/>
    <w:rsid w:val="3F704C4E"/>
    <w:rsid w:val="3FA04DB0"/>
    <w:rsid w:val="3FA66241"/>
    <w:rsid w:val="3FBA6B0C"/>
    <w:rsid w:val="3FEE62A7"/>
    <w:rsid w:val="3FFA403F"/>
    <w:rsid w:val="40133ED1"/>
    <w:rsid w:val="4041150B"/>
    <w:rsid w:val="40996FD4"/>
    <w:rsid w:val="409E400F"/>
    <w:rsid w:val="40C15A7A"/>
    <w:rsid w:val="40C6283A"/>
    <w:rsid w:val="40CA625F"/>
    <w:rsid w:val="40CA6BE9"/>
    <w:rsid w:val="40CB5F4E"/>
    <w:rsid w:val="40D1611B"/>
    <w:rsid w:val="40FE5833"/>
    <w:rsid w:val="412856C2"/>
    <w:rsid w:val="41334AB5"/>
    <w:rsid w:val="41343958"/>
    <w:rsid w:val="414771DA"/>
    <w:rsid w:val="414937EA"/>
    <w:rsid w:val="415A37E4"/>
    <w:rsid w:val="4161205C"/>
    <w:rsid w:val="41692B4C"/>
    <w:rsid w:val="416E53C8"/>
    <w:rsid w:val="417A2269"/>
    <w:rsid w:val="41803F84"/>
    <w:rsid w:val="419C42F7"/>
    <w:rsid w:val="419D149A"/>
    <w:rsid w:val="41AE151B"/>
    <w:rsid w:val="41DA3E91"/>
    <w:rsid w:val="41E04B70"/>
    <w:rsid w:val="41E62FCE"/>
    <w:rsid w:val="41E70E55"/>
    <w:rsid w:val="41EB0F8E"/>
    <w:rsid w:val="41F3101F"/>
    <w:rsid w:val="41FA3216"/>
    <w:rsid w:val="41FB2E6B"/>
    <w:rsid w:val="42062455"/>
    <w:rsid w:val="42074D63"/>
    <w:rsid w:val="422B120A"/>
    <w:rsid w:val="423776B1"/>
    <w:rsid w:val="42475784"/>
    <w:rsid w:val="425E1374"/>
    <w:rsid w:val="426405AA"/>
    <w:rsid w:val="42BE7C89"/>
    <w:rsid w:val="42C85C47"/>
    <w:rsid w:val="42C8617D"/>
    <w:rsid w:val="42DC742B"/>
    <w:rsid w:val="42F22639"/>
    <w:rsid w:val="42FE7D4D"/>
    <w:rsid w:val="432F2506"/>
    <w:rsid w:val="43591E89"/>
    <w:rsid w:val="436A55B9"/>
    <w:rsid w:val="436E4F7B"/>
    <w:rsid w:val="43711092"/>
    <w:rsid w:val="43B02698"/>
    <w:rsid w:val="43BD09E5"/>
    <w:rsid w:val="43EC645E"/>
    <w:rsid w:val="44287D71"/>
    <w:rsid w:val="444649C5"/>
    <w:rsid w:val="444E1696"/>
    <w:rsid w:val="444F2FAD"/>
    <w:rsid w:val="44550D32"/>
    <w:rsid w:val="44602DE6"/>
    <w:rsid w:val="446F2BBD"/>
    <w:rsid w:val="44796EF9"/>
    <w:rsid w:val="447D2264"/>
    <w:rsid w:val="449E222A"/>
    <w:rsid w:val="44AC5952"/>
    <w:rsid w:val="44B05B6A"/>
    <w:rsid w:val="44DD4B81"/>
    <w:rsid w:val="44F227C2"/>
    <w:rsid w:val="45170897"/>
    <w:rsid w:val="45213380"/>
    <w:rsid w:val="4546462D"/>
    <w:rsid w:val="45503CD8"/>
    <w:rsid w:val="458330A1"/>
    <w:rsid w:val="459E1349"/>
    <w:rsid w:val="45A37E13"/>
    <w:rsid w:val="45CF108F"/>
    <w:rsid w:val="45D445A7"/>
    <w:rsid w:val="45DB2CEC"/>
    <w:rsid w:val="45F23A0E"/>
    <w:rsid w:val="4675786E"/>
    <w:rsid w:val="467874A2"/>
    <w:rsid w:val="46877F78"/>
    <w:rsid w:val="468D3D1C"/>
    <w:rsid w:val="46B84818"/>
    <w:rsid w:val="46C50617"/>
    <w:rsid w:val="46CA2C30"/>
    <w:rsid w:val="46CD65A4"/>
    <w:rsid w:val="46EB4FFD"/>
    <w:rsid w:val="47000D52"/>
    <w:rsid w:val="470C691E"/>
    <w:rsid w:val="47157241"/>
    <w:rsid w:val="47211FDF"/>
    <w:rsid w:val="472A2329"/>
    <w:rsid w:val="47416ABF"/>
    <w:rsid w:val="475519EE"/>
    <w:rsid w:val="475A3263"/>
    <w:rsid w:val="476273FA"/>
    <w:rsid w:val="47677396"/>
    <w:rsid w:val="478161EB"/>
    <w:rsid w:val="47CD273B"/>
    <w:rsid w:val="47CD4DA0"/>
    <w:rsid w:val="47CE331E"/>
    <w:rsid w:val="47DD3EDD"/>
    <w:rsid w:val="47E957D7"/>
    <w:rsid w:val="47E96790"/>
    <w:rsid w:val="47F6372D"/>
    <w:rsid w:val="4801436B"/>
    <w:rsid w:val="481754F0"/>
    <w:rsid w:val="482B7691"/>
    <w:rsid w:val="48304BD2"/>
    <w:rsid w:val="484D55EC"/>
    <w:rsid w:val="48503E7E"/>
    <w:rsid w:val="48505B1C"/>
    <w:rsid w:val="4865510B"/>
    <w:rsid w:val="486C7ADF"/>
    <w:rsid w:val="4875556F"/>
    <w:rsid w:val="48911E5C"/>
    <w:rsid w:val="48AC638A"/>
    <w:rsid w:val="48BF306F"/>
    <w:rsid w:val="48C11BE5"/>
    <w:rsid w:val="48C6137A"/>
    <w:rsid w:val="48CA33A8"/>
    <w:rsid w:val="48D35E43"/>
    <w:rsid w:val="48E17026"/>
    <w:rsid w:val="48E9521B"/>
    <w:rsid w:val="48F016EC"/>
    <w:rsid w:val="48F772B7"/>
    <w:rsid w:val="48FC0E40"/>
    <w:rsid w:val="49327484"/>
    <w:rsid w:val="49341793"/>
    <w:rsid w:val="49405D20"/>
    <w:rsid w:val="49536C17"/>
    <w:rsid w:val="49554646"/>
    <w:rsid w:val="49615075"/>
    <w:rsid w:val="49821434"/>
    <w:rsid w:val="49822FDE"/>
    <w:rsid w:val="498A70B8"/>
    <w:rsid w:val="499E54C2"/>
    <w:rsid w:val="499E693F"/>
    <w:rsid w:val="499F0F9A"/>
    <w:rsid w:val="49A15FB0"/>
    <w:rsid w:val="49B80A6C"/>
    <w:rsid w:val="49C02ED9"/>
    <w:rsid w:val="49C60892"/>
    <w:rsid w:val="49CC3DFA"/>
    <w:rsid w:val="49D17074"/>
    <w:rsid w:val="49D2117E"/>
    <w:rsid w:val="49D310E7"/>
    <w:rsid w:val="49D76D67"/>
    <w:rsid w:val="49D92724"/>
    <w:rsid w:val="49E6FDF2"/>
    <w:rsid w:val="49F50DAD"/>
    <w:rsid w:val="49F569F7"/>
    <w:rsid w:val="4A022F20"/>
    <w:rsid w:val="4A0D2F51"/>
    <w:rsid w:val="4A1A4E37"/>
    <w:rsid w:val="4A20153A"/>
    <w:rsid w:val="4A227221"/>
    <w:rsid w:val="4A24572E"/>
    <w:rsid w:val="4A2E2913"/>
    <w:rsid w:val="4A3411C7"/>
    <w:rsid w:val="4A397667"/>
    <w:rsid w:val="4A45435F"/>
    <w:rsid w:val="4A7F2FCF"/>
    <w:rsid w:val="4A8E7935"/>
    <w:rsid w:val="4A950087"/>
    <w:rsid w:val="4A965C0A"/>
    <w:rsid w:val="4AB44BD8"/>
    <w:rsid w:val="4ABA79CF"/>
    <w:rsid w:val="4AC978A6"/>
    <w:rsid w:val="4ACF18ED"/>
    <w:rsid w:val="4B012A07"/>
    <w:rsid w:val="4B0E7085"/>
    <w:rsid w:val="4B1912F2"/>
    <w:rsid w:val="4B216A2A"/>
    <w:rsid w:val="4B2A478D"/>
    <w:rsid w:val="4B753CD7"/>
    <w:rsid w:val="4B883417"/>
    <w:rsid w:val="4B9A7807"/>
    <w:rsid w:val="4BA63057"/>
    <w:rsid w:val="4BBA14E9"/>
    <w:rsid w:val="4BBA4A27"/>
    <w:rsid w:val="4BBF185B"/>
    <w:rsid w:val="4BC30D1B"/>
    <w:rsid w:val="4BC8471E"/>
    <w:rsid w:val="4BDA1EAF"/>
    <w:rsid w:val="4BDD30DE"/>
    <w:rsid w:val="4BEB45F0"/>
    <w:rsid w:val="4BF714F5"/>
    <w:rsid w:val="4BF86233"/>
    <w:rsid w:val="4C1836D4"/>
    <w:rsid w:val="4C1C2993"/>
    <w:rsid w:val="4C435F91"/>
    <w:rsid w:val="4C4D55CE"/>
    <w:rsid w:val="4C4E0FCA"/>
    <w:rsid w:val="4C53082E"/>
    <w:rsid w:val="4C562736"/>
    <w:rsid w:val="4C717B32"/>
    <w:rsid w:val="4C776F88"/>
    <w:rsid w:val="4C862ABC"/>
    <w:rsid w:val="4CCD1DDE"/>
    <w:rsid w:val="4CD02AA9"/>
    <w:rsid w:val="4CDA4AB6"/>
    <w:rsid w:val="4CF64AA5"/>
    <w:rsid w:val="4D3354B8"/>
    <w:rsid w:val="4D4B1505"/>
    <w:rsid w:val="4D4E12E1"/>
    <w:rsid w:val="4D500135"/>
    <w:rsid w:val="4D5226E0"/>
    <w:rsid w:val="4D642C7F"/>
    <w:rsid w:val="4D7D50BD"/>
    <w:rsid w:val="4DA4188F"/>
    <w:rsid w:val="4DA854E8"/>
    <w:rsid w:val="4DB93A86"/>
    <w:rsid w:val="4DD652B0"/>
    <w:rsid w:val="4DE550E5"/>
    <w:rsid w:val="4E055E97"/>
    <w:rsid w:val="4E170382"/>
    <w:rsid w:val="4E1D0004"/>
    <w:rsid w:val="4E233D48"/>
    <w:rsid w:val="4E5A2C21"/>
    <w:rsid w:val="4E6851A6"/>
    <w:rsid w:val="4E8103F7"/>
    <w:rsid w:val="4E862CD3"/>
    <w:rsid w:val="4EB26BF5"/>
    <w:rsid w:val="4EB54957"/>
    <w:rsid w:val="4EBB6379"/>
    <w:rsid w:val="4EC00927"/>
    <w:rsid w:val="4EDA1E95"/>
    <w:rsid w:val="4EE57126"/>
    <w:rsid w:val="4EEC42A8"/>
    <w:rsid w:val="4EF84327"/>
    <w:rsid w:val="4EFB2B37"/>
    <w:rsid w:val="4F5E35D0"/>
    <w:rsid w:val="4F7B4353"/>
    <w:rsid w:val="4F7F3C25"/>
    <w:rsid w:val="4F8B1451"/>
    <w:rsid w:val="4FAB3080"/>
    <w:rsid w:val="4FCA675D"/>
    <w:rsid w:val="4FCA721F"/>
    <w:rsid w:val="4FCB3A2A"/>
    <w:rsid w:val="4FD704FF"/>
    <w:rsid w:val="4FED3462"/>
    <w:rsid w:val="4FF3A93E"/>
    <w:rsid w:val="50280E63"/>
    <w:rsid w:val="503E7730"/>
    <w:rsid w:val="504759FF"/>
    <w:rsid w:val="5056271D"/>
    <w:rsid w:val="50775AD5"/>
    <w:rsid w:val="5081484B"/>
    <w:rsid w:val="508F68BE"/>
    <w:rsid w:val="509F4BB1"/>
    <w:rsid w:val="50A93069"/>
    <w:rsid w:val="50AA4252"/>
    <w:rsid w:val="50AD135C"/>
    <w:rsid w:val="50AF2F69"/>
    <w:rsid w:val="50C00B4F"/>
    <w:rsid w:val="50C34B5B"/>
    <w:rsid w:val="50C84FB7"/>
    <w:rsid w:val="50D60A71"/>
    <w:rsid w:val="50E623CD"/>
    <w:rsid w:val="50FE5466"/>
    <w:rsid w:val="51044047"/>
    <w:rsid w:val="51327F21"/>
    <w:rsid w:val="51521776"/>
    <w:rsid w:val="515412D5"/>
    <w:rsid w:val="516430A5"/>
    <w:rsid w:val="516E7CC0"/>
    <w:rsid w:val="51721660"/>
    <w:rsid w:val="51781DBE"/>
    <w:rsid w:val="51880633"/>
    <w:rsid w:val="519A2B97"/>
    <w:rsid w:val="519E7B2E"/>
    <w:rsid w:val="51A92D12"/>
    <w:rsid w:val="51AE7E24"/>
    <w:rsid w:val="51CE35CE"/>
    <w:rsid w:val="51DD711A"/>
    <w:rsid w:val="51DF7CAB"/>
    <w:rsid w:val="51E40A3F"/>
    <w:rsid w:val="51EF3F1B"/>
    <w:rsid w:val="51F46971"/>
    <w:rsid w:val="524C627A"/>
    <w:rsid w:val="52544AA9"/>
    <w:rsid w:val="525B4F29"/>
    <w:rsid w:val="527142EE"/>
    <w:rsid w:val="527D6375"/>
    <w:rsid w:val="52820478"/>
    <w:rsid w:val="52886DA2"/>
    <w:rsid w:val="529149FD"/>
    <w:rsid w:val="52937A7F"/>
    <w:rsid w:val="52940D2C"/>
    <w:rsid w:val="529A425D"/>
    <w:rsid w:val="529E57B7"/>
    <w:rsid w:val="52A85585"/>
    <w:rsid w:val="52AC6B4C"/>
    <w:rsid w:val="52BE7816"/>
    <w:rsid w:val="52C835C7"/>
    <w:rsid w:val="52CE7EDF"/>
    <w:rsid w:val="52D42608"/>
    <w:rsid w:val="52E61DFD"/>
    <w:rsid w:val="52E832AE"/>
    <w:rsid w:val="530D031B"/>
    <w:rsid w:val="530D2306"/>
    <w:rsid w:val="533B1237"/>
    <w:rsid w:val="535F6324"/>
    <w:rsid w:val="536C5A7B"/>
    <w:rsid w:val="53802274"/>
    <w:rsid w:val="53892407"/>
    <w:rsid w:val="53987AB1"/>
    <w:rsid w:val="53A96899"/>
    <w:rsid w:val="53BA5131"/>
    <w:rsid w:val="53BF48F9"/>
    <w:rsid w:val="53C151CD"/>
    <w:rsid w:val="53C741EC"/>
    <w:rsid w:val="53CF7783"/>
    <w:rsid w:val="53DE2984"/>
    <w:rsid w:val="53F14249"/>
    <w:rsid w:val="53F442D5"/>
    <w:rsid w:val="54047675"/>
    <w:rsid w:val="542113BE"/>
    <w:rsid w:val="54460FAE"/>
    <w:rsid w:val="54622FED"/>
    <w:rsid w:val="54904E52"/>
    <w:rsid w:val="54A40B8B"/>
    <w:rsid w:val="54C72487"/>
    <w:rsid w:val="54D76DFD"/>
    <w:rsid w:val="54E83C4E"/>
    <w:rsid w:val="54EE098D"/>
    <w:rsid w:val="54EF606D"/>
    <w:rsid w:val="54FF61EE"/>
    <w:rsid w:val="54FFF257"/>
    <w:rsid w:val="550827B4"/>
    <w:rsid w:val="55082BB6"/>
    <w:rsid w:val="550C40DA"/>
    <w:rsid w:val="551119CD"/>
    <w:rsid w:val="55143C18"/>
    <w:rsid w:val="55173916"/>
    <w:rsid w:val="551C3112"/>
    <w:rsid w:val="55235B10"/>
    <w:rsid w:val="55256939"/>
    <w:rsid w:val="553E1EFD"/>
    <w:rsid w:val="55401D5E"/>
    <w:rsid w:val="555001BB"/>
    <w:rsid w:val="555F7804"/>
    <w:rsid w:val="55677E8B"/>
    <w:rsid w:val="5569212A"/>
    <w:rsid w:val="55733B8B"/>
    <w:rsid w:val="557B16F9"/>
    <w:rsid w:val="558357FB"/>
    <w:rsid w:val="558D342D"/>
    <w:rsid w:val="55913BC1"/>
    <w:rsid w:val="55AB1511"/>
    <w:rsid w:val="55AB5341"/>
    <w:rsid w:val="55B81C47"/>
    <w:rsid w:val="55BB4E65"/>
    <w:rsid w:val="55BC1D0B"/>
    <w:rsid w:val="55D9236E"/>
    <w:rsid w:val="55E0516D"/>
    <w:rsid w:val="560D1D45"/>
    <w:rsid w:val="5618176D"/>
    <w:rsid w:val="564C6714"/>
    <w:rsid w:val="566853BA"/>
    <w:rsid w:val="566F5DBC"/>
    <w:rsid w:val="5677083E"/>
    <w:rsid w:val="568316D1"/>
    <w:rsid w:val="5688209D"/>
    <w:rsid w:val="5696684F"/>
    <w:rsid w:val="569C0CEA"/>
    <w:rsid w:val="56B02671"/>
    <w:rsid w:val="56B8427C"/>
    <w:rsid w:val="57032D21"/>
    <w:rsid w:val="57037689"/>
    <w:rsid w:val="57116D80"/>
    <w:rsid w:val="571C6313"/>
    <w:rsid w:val="572D39C4"/>
    <w:rsid w:val="572E5F52"/>
    <w:rsid w:val="574065E2"/>
    <w:rsid w:val="576739BF"/>
    <w:rsid w:val="57707418"/>
    <w:rsid w:val="577E1AA7"/>
    <w:rsid w:val="57903CB2"/>
    <w:rsid w:val="579F59D5"/>
    <w:rsid w:val="57A92838"/>
    <w:rsid w:val="57B259CC"/>
    <w:rsid w:val="57F65468"/>
    <w:rsid w:val="57F722FD"/>
    <w:rsid w:val="580F3612"/>
    <w:rsid w:val="58134845"/>
    <w:rsid w:val="58210944"/>
    <w:rsid w:val="58624F49"/>
    <w:rsid w:val="58636E76"/>
    <w:rsid w:val="58B438C2"/>
    <w:rsid w:val="58CD0766"/>
    <w:rsid w:val="58CF347E"/>
    <w:rsid w:val="58E96D54"/>
    <w:rsid w:val="59072F39"/>
    <w:rsid w:val="5923689E"/>
    <w:rsid w:val="5939398B"/>
    <w:rsid w:val="593B0B46"/>
    <w:rsid w:val="59436FEC"/>
    <w:rsid w:val="59453BD6"/>
    <w:rsid w:val="59470496"/>
    <w:rsid w:val="599701B2"/>
    <w:rsid w:val="59C33DE8"/>
    <w:rsid w:val="59CB620C"/>
    <w:rsid w:val="59DD4877"/>
    <w:rsid w:val="59F8655E"/>
    <w:rsid w:val="5A1B4375"/>
    <w:rsid w:val="5A1F19C8"/>
    <w:rsid w:val="5A363662"/>
    <w:rsid w:val="5A4F2AC1"/>
    <w:rsid w:val="5A673D70"/>
    <w:rsid w:val="5A6A756F"/>
    <w:rsid w:val="5A6E0D2B"/>
    <w:rsid w:val="5A740C67"/>
    <w:rsid w:val="5A7A715C"/>
    <w:rsid w:val="5A7B587F"/>
    <w:rsid w:val="5A8E79B3"/>
    <w:rsid w:val="5A9921C2"/>
    <w:rsid w:val="5AAE474D"/>
    <w:rsid w:val="5ABE50C6"/>
    <w:rsid w:val="5AC13E4A"/>
    <w:rsid w:val="5AE80C05"/>
    <w:rsid w:val="5AEB0736"/>
    <w:rsid w:val="5AEC7636"/>
    <w:rsid w:val="5AED1A24"/>
    <w:rsid w:val="5AF84404"/>
    <w:rsid w:val="5B2F14B8"/>
    <w:rsid w:val="5B3609DE"/>
    <w:rsid w:val="5B50350A"/>
    <w:rsid w:val="5B5F29BA"/>
    <w:rsid w:val="5B751669"/>
    <w:rsid w:val="5B7B6DF3"/>
    <w:rsid w:val="5B7C7334"/>
    <w:rsid w:val="5BC14FDE"/>
    <w:rsid w:val="5BC54C1B"/>
    <w:rsid w:val="5BDC2BF6"/>
    <w:rsid w:val="5BE06FAE"/>
    <w:rsid w:val="5BE5055E"/>
    <w:rsid w:val="5BED4352"/>
    <w:rsid w:val="5BF3309D"/>
    <w:rsid w:val="5BFA0839"/>
    <w:rsid w:val="5C0F4D2A"/>
    <w:rsid w:val="5C392A3D"/>
    <w:rsid w:val="5C3C5363"/>
    <w:rsid w:val="5C5C1A4F"/>
    <w:rsid w:val="5C5F62F8"/>
    <w:rsid w:val="5C68438B"/>
    <w:rsid w:val="5C6A4453"/>
    <w:rsid w:val="5C7A7C8B"/>
    <w:rsid w:val="5C832272"/>
    <w:rsid w:val="5C94022C"/>
    <w:rsid w:val="5C9834A3"/>
    <w:rsid w:val="5CA43E1F"/>
    <w:rsid w:val="5CB102D0"/>
    <w:rsid w:val="5CD709EC"/>
    <w:rsid w:val="5D332BA2"/>
    <w:rsid w:val="5D564BAE"/>
    <w:rsid w:val="5D6878D5"/>
    <w:rsid w:val="5D7B752D"/>
    <w:rsid w:val="5DBA0851"/>
    <w:rsid w:val="5DC80856"/>
    <w:rsid w:val="5DD63442"/>
    <w:rsid w:val="5DDE26F0"/>
    <w:rsid w:val="5DDF4EB4"/>
    <w:rsid w:val="5DEA1461"/>
    <w:rsid w:val="5DF2A437"/>
    <w:rsid w:val="5E091B6A"/>
    <w:rsid w:val="5E144DAB"/>
    <w:rsid w:val="5E1B2D11"/>
    <w:rsid w:val="5E2277C5"/>
    <w:rsid w:val="5E316C61"/>
    <w:rsid w:val="5E5706AD"/>
    <w:rsid w:val="5E5733F7"/>
    <w:rsid w:val="5E5F4331"/>
    <w:rsid w:val="5E6A4949"/>
    <w:rsid w:val="5E6F5118"/>
    <w:rsid w:val="5E8F11C6"/>
    <w:rsid w:val="5E97542D"/>
    <w:rsid w:val="5EA03875"/>
    <w:rsid w:val="5EAB33D7"/>
    <w:rsid w:val="5EB66340"/>
    <w:rsid w:val="5EBF617B"/>
    <w:rsid w:val="5ED51D2E"/>
    <w:rsid w:val="5EDF1432"/>
    <w:rsid w:val="5EFA488F"/>
    <w:rsid w:val="5EFF3BDB"/>
    <w:rsid w:val="5F0163C2"/>
    <w:rsid w:val="5F110E14"/>
    <w:rsid w:val="5F1C6B91"/>
    <w:rsid w:val="5F333A76"/>
    <w:rsid w:val="5F3B1946"/>
    <w:rsid w:val="5F400B17"/>
    <w:rsid w:val="5F4B73DD"/>
    <w:rsid w:val="5F700826"/>
    <w:rsid w:val="5F7E6C99"/>
    <w:rsid w:val="5F844D78"/>
    <w:rsid w:val="5F98789E"/>
    <w:rsid w:val="5FAB6F3C"/>
    <w:rsid w:val="5FBD07EB"/>
    <w:rsid w:val="5FCA6A03"/>
    <w:rsid w:val="5FF27955"/>
    <w:rsid w:val="60354687"/>
    <w:rsid w:val="603C5B0C"/>
    <w:rsid w:val="605B3396"/>
    <w:rsid w:val="605C3389"/>
    <w:rsid w:val="607E6349"/>
    <w:rsid w:val="608603DD"/>
    <w:rsid w:val="60C01737"/>
    <w:rsid w:val="60D22984"/>
    <w:rsid w:val="60ED3A7C"/>
    <w:rsid w:val="60F778F0"/>
    <w:rsid w:val="6125022B"/>
    <w:rsid w:val="61271791"/>
    <w:rsid w:val="613D7061"/>
    <w:rsid w:val="6145065A"/>
    <w:rsid w:val="614618BB"/>
    <w:rsid w:val="61725A25"/>
    <w:rsid w:val="618C41C3"/>
    <w:rsid w:val="619277C5"/>
    <w:rsid w:val="61A017CF"/>
    <w:rsid w:val="61C143D5"/>
    <w:rsid w:val="61E22A2A"/>
    <w:rsid w:val="61E302AB"/>
    <w:rsid w:val="61E6365C"/>
    <w:rsid w:val="61F82247"/>
    <w:rsid w:val="62013CF3"/>
    <w:rsid w:val="620B1D1D"/>
    <w:rsid w:val="620D13BD"/>
    <w:rsid w:val="620D6707"/>
    <w:rsid w:val="62204CA9"/>
    <w:rsid w:val="6225658B"/>
    <w:rsid w:val="622E7D0D"/>
    <w:rsid w:val="62356A2C"/>
    <w:rsid w:val="625031C5"/>
    <w:rsid w:val="6251104E"/>
    <w:rsid w:val="625B7E0D"/>
    <w:rsid w:val="626E5F64"/>
    <w:rsid w:val="62782000"/>
    <w:rsid w:val="628E57F2"/>
    <w:rsid w:val="628F40DF"/>
    <w:rsid w:val="62CB0E01"/>
    <w:rsid w:val="62EA5B7B"/>
    <w:rsid w:val="6310722C"/>
    <w:rsid w:val="63191F4A"/>
    <w:rsid w:val="6324170D"/>
    <w:rsid w:val="632A0946"/>
    <w:rsid w:val="63303D28"/>
    <w:rsid w:val="633C0DA5"/>
    <w:rsid w:val="635605FB"/>
    <w:rsid w:val="635A595C"/>
    <w:rsid w:val="637B50EF"/>
    <w:rsid w:val="637C4C52"/>
    <w:rsid w:val="638578D3"/>
    <w:rsid w:val="63901577"/>
    <w:rsid w:val="639A405F"/>
    <w:rsid w:val="63A53FB0"/>
    <w:rsid w:val="63A84154"/>
    <w:rsid w:val="63C5624B"/>
    <w:rsid w:val="63CF46B6"/>
    <w:rsid w:val="63DB61AE"/>
    <w:rsid w:val="63E523AA"/>
    <w:rsid w:val="63E6581C"/>
    <w:rsid w:val="63E966A5"/>
    <w:rsid w:val="63F97BAA"/>
    <w:rsid w:val="6401199D"/>
    <w:rsid w:val="640C19DD"/>
    <w:rsid w:val="640E295E"/>
    <w:rsid w:val="640F73D4"/>
    <w:rsid w:val="641274E9"/>
    <w:rsid w:val="64137CE3"/>
    <w:rsid w:val="64172C3D"/>
    <w:rsid w:val="6429794B"/>
    <w:rsid w:val="64316E6A"/>
    <w:rsid w:val="64597EDF"/>
    <w:rsid w:val="648E5665"/>
    <w:rsid w:val="649068D6"/>
    <w:rsid w:val="64953F5F"/>
    <w:rsid w:val="649720F0"/>
    <w:rsid w:val="64A91358"/>
    <w:rsid w:val="64BE593B"/>
    <w:rsid w:val="64D271EC"/>
    <w:rsid w:val="64D90F7A"/>
    <w:rsid w:val="64F8452D"/>
    <w:rsid w:val="64FF21F9"/>
    <w:rsid w:val="651C340A"/>
    <w:rsid w:val="6525041C"/>
    <w:rsid w:val="652756A1"/>
    <w:rsid w:val="652875B4"/>
    <w:rsid w:val="653D7B45"/>
    <w:rsid w:val="654F59C5"/>
    <w:rsid w:val="65534887"/>
    <w:rsid w:val="656F3404"/>
    <w:rsid w:val="65712D6C"/>
    <w:rsid w:val="6579435B"/>
    <w:rsid w:val="658D1738"/>
    <w:rsid w:val="65901AEB"/>
    <w:rsid w:val="65991789"/>
    <w:rsid w:val="659A672D"/>
    <w:rsid w:val="65A87A49"/>
    <w:rsid w:val="65AA0B78"/>
    <w:rsid w:val="65F03712"/>
    <w:rsid w:val="661719E8"/>
    <w:rsid w:val="66292C29"/>
    <w:rsid w:val="662A2191"/>
    <w:rsid w:val="662B6FE9"/>
    <w:rsid w:val="663A7D98"/>
    <w:rsid w:val="665701C3"/>
    <w:rsid w:val="66A55F37"/>
    <w:rsid w:val="66B65B64"/>
    <w:rsid w:val="66C51304"/>
    <w:rsid w:val="66D66CFA"/>
    <w:rsid w:val="66E6041F"/>
    <w:rsid w:val="671F54F8"/>
    <w:rsid w:val="674F55AB"/>
    <w:rsid w:val="675B3594"/>
    <w:rsid w:val="676E3034"/>
    <w:rsid w:val="67713575"/>
    <w:rsid w:val="677D2892"/>
    <w:rsid w:val="67803A00"/>
    <w:rsid w:val="67965DC0"/>
    <w:rsid w:val="67C51688"/>
    <w:rsid w:val="67C828B8"/>
    <w:rsid w:val="67D2376F"/>
    <w:rsid w:val="67D249EF"/>
    <w:rsid w:val="67DD2271"/>
    <w:rsid w:val="67DF0F4C"/>
    <w:rsid w:val="67E01836"/>
    <w:rsid w:val="67E30DFE"/>
    <w:rsid w:val="680C732A"/>
    <w:rsid w:val="681C5C23"/>
    <w:rsid w:val="681D66F3"/>
    <w:rsid w:val="681E2F10"/>
    <w:rsid w:val="68213707"/>
    <w:rsid w:val="68316C81"/>
    <w:rsid w:val="68326875"/>
    <w:rsid w:val="68337EBA"/>
    <w:rsid w:val="68446A19"/>
    <w:rsid w:val="68496E3D"/>
    <w:rsid w:val="688106EE"/>
    <w:rsid w:val="68854A17"/>
    <w:rsid w:val="68A034EF"/>
    <w:rsid w:val="68B86AD8"/>
    <w:rsid w:val="68D70CE9"/>
    <w:rsid w:val="68F45C1E"/>
    <w:rsid w:val="691D0280"/>
    <w:rsid w:val="69232F42"/>
    <w:rsid w:val="692A7BCC"/>
    <w:rsid w:val="69407E39"/>
    <w:rsid w:val="694229B8"/>
    <w:rsid w:val="694D4EA3"/>
    <w:rsid w:val="695013F9"/>
    <w:rsid w:val="695C11ED"/>
    <w:rsid w:val="69855779"/>
    <w:rsid w:val="69895682"/>
    <w:rsid w:val="699236A1"/>
    <w:rsid w:val="69A4109F"/>
    <w:rsid w:val="69A852E3"/>
    <w:rsid w:val="69C12F48"/>
    <w:rsid w:val="69C8175D"/>
    <w:rsid w:val="69D06E91"/>
    <w:rsid w:val="69E06CE0"/>
    <w:rsid w:val="6A072352"/>
    <w:rsid w:val="6A117FCA"/>
    <w:rsid w:val="6A16688D"/>
    <w:rsid w:val="6A457127"/>
    <w:rsid w:val="6A4D20A3"/>
    <w:rsid w:val="6A59700E"/>
    <w:rsid w:val="6A7B3894"/>
    <w:rsid w:val="6A864FD0"/>
    <w:rsid w:val="6A881CAB"/>
    <w:rsid w:val="6A894C62"/>
    <w:rsid w:val="6A900F5D"/>
    <w:rsid w:val="6AA3220A"/>
    <w:rsid w:val="6AA61DCD"/>
    <w:rsid w:val="6AB52A81"/>
    <w:rsid w:val="6ABE224A"/>
    <w:rsid w:val="6AD84075"/>
    <w:rsid w:val="6AD86453"/>
    <w:rsid w:val="6ADB16DD"/>
    <w:rsid w:val="6ADF4312"/>
    <w:rsid w:val="6AEE2FA0"/>
    <w:rsid w:val="6B005E41"/>
    <w:rsid w:val="6B0B7C84"/>
    <w:rsid w:val="6B1C71FC"/>
    <w:rsid w:val="6B4015BB"/>
    <w:rsid w:val="6B56531F"/>
    <w:rsid w:val="6B603EF6"/>
    <w:rsid w:val="6B6B150A"/>
    <w:rsid w:val="6B6B207A"/>
    <w:rsid w:val="6B9E0E2E"/>
    <w:rsid w:val="6BA02E9C"/>
    <w:rsid w:val="6BB537C4"/>
    <w:rsid w:val="6BD025B0"/>
    <w:rsid w:val="6BD16FA2"/>
    <w:rsid w:val="6BD275C3"/>
    <w:rsid w:val="6C0446AB"/>
    <w:rsid w:val="6C312200"/>
    <w:rsid w:val="6C687B34"/>
    <w:rsid w:val="6C7543B4"/>
    <w:rsid w:val="6C7F5341"/>
    <w:rsid w:val="6C81060D"/>
    <w:rsid w:val="6C9808F8"/>
    <w:rsid w:val="6CA34E3B"/>
    <w:rsid w:val="6CB44CBF"/>
    <w:rsid w:val="6CB83E43"/>
    <w:rsid w:val="6CC73D59"/>
    <w:rsid w:val="6CD00387"/>
    <w:rsid w:val="6CFC4912"/>
    <w:rsid w:val="6D114733"/>
    <w:rsid w:val="6D126EF6"/>
    <w:rsid w:val="6D1A3B4F"/>
    <w:rsid w:val="6D1F5355"/>
    <w:rsid w:val="6D301D8E"/>
    <w:rsid w:val="6D3046A4"/>
    <w:rsid w:val="6D322D12"/>
    <w:rsid w:val="6D4356FC"/>
    <w:rsid w:val="6D440E03"/>
    <w:rsid w:val="6D47404F"/>
    <w:rsid w:val="6D546BF1"/>
    <w:rsid w:val="6D566EA4"/>
    <w:rsid w:val="6D6502CE"/>
    <w:rsid w:val="6D6A3048"/>
    <w:rsid w:val="6D845DEE"/>
    <w:rsid w:val="6D8E259D"/>
    <w:rsid w:val="6DAA3D57"/>
    <w:rsid w:val="6DC45CB4"/>
    <w:rsid w:val="6DD24EE1"/>
    <w:rsid w:val="6DDC72CD"/>
    <w:rsid w:val="6DE92C7A"/>
    <w:rsid w:val="6DEE5BCB"/>
    <w:rsid w:val="6DF8259F"/>
    <w:rsid w:val="6DF90250"/>
    <w:rsid w:val="6DFB58C8"/>
    <w:rsid w:val="6E0E206A"/>
    <w:rsid w:val="6E425981"/>
    <w:rsid w:val="6E4F0506"/>
    <w:rsid w:val="6E5E7FB0"/>
    <w:rsid w:val="6E8200CE"/>
    <w:rsid w:val="6E875EE1"/>
    <w:rsid w:val="6E8D61A2"/>
    <w:rsid w:val="6EA66095"/>
    <w:rsid w:val="6EAC517F"/>
    <w:rsid w:val="6EB16690"/>
    <w:rsid w:val="6EB931CE"/>
    <w:rsid w:val="6EC10845"/>
    <w:rsid w:val="6ED541BF"/>
    <w:rsid w:val="6EE5451A"/>
    <w:rsid w:val="6EEB4A99"/>
    <w:rsid w:val="6EF34458"/>
    <w:rsid w:val="6EFF7A7C"/>
    <w:rsid w:val="6F04538F"/>
    <w:rsid w:val="6F071E75"/>
    <w:rsid w:val="6F0C6B82"/>
    <w:rsid w:val="6F1B30B0"/>
    <w:rsid w:val="6F1D6514"/>
    <w:rsid w:val="6F2306DC"/>
    <w:rsid w:val="6F324849"/>
    <w:rsid w:val="6F461C7B"/>
    <w:rsid w:val="6F4B46BE"/>
    <w:rsid w:val="6F765D15"/>
    <w:rsid w:val="6F86628A"/>
    <w:rsid w:val="6F995651"/>
    <w:rsid w:val="6FAB2D5E"/>
    <w:rsid w:val="6FAB4B05"/>
    <w:rsid w:val="6FC7502C"/>
    <w:rsid w:val="6FCF463A"/>
    <w:rsid w:val="6FE01E3C"/>
    <w:rsid w:val="6FE24C90"/>
    <w:rsid w:val="6FE7195C"/>
    <w:rsid w:val="6FEB24E2"/>
    <w:rsid w:val="70155854"/>
    <w:rsid w:val="7022019D"/>
    <w:rsid w:val="703C4556"/>
    <w:rsid w:val="703C638E"/>
    <w:rsid w:val="703F0856"/>
    <w:rsid w:val="70590FDD"/>
    <w:rsid w:val="70746792"/>
    <w:rsid w:val="709A3B06"/>
    <w:rsid w:val="70A92A32"/>
    <w:rsid w:val="70BF6027"/>
    <w:rsid w:val="71171418"/>
    <w:rsid w:val="713E301F"/>
    <w:rsid w:val="715146C1"/>
    <w:rsid w:val="716120A9"/>
    <w:rsid w:val="719901F5"/>
    <w:rsid w:val="71CE65A6"/>
    <w:rsid w:val="71D72D83"/>
    <w:rsid w:val="71ED5374"/>
    <w:rsid w:val="71EF7BB9"/>
    <w:rsid w:val="71F30A43"/>
    <w:rsid w:val="72026863"/>
    <w:rsid w:val="720B54D2"/>
    <w:rsid w:val="720C6C23"/>
    <w:rsid w:val="721A7DCD"/>
    <w:rsid w:val="72210056"/>
    <w:rsid w:val="7226393B"/>
    <w:rsid w:val="722D1842"/>
    <w:rsid w:val="722D2ABB"/>
    <w:rsid w:val="722E2EA4"/>
    <w:rsid w:val="724F4F4C"/>
    <w:rsid w:val="72587CAD"/>
    <w:rsid w:val="725A6316"/>
    <w:rsid w:val="725C5C8E"/>
    <w:rsid w:val="72603A6A"/>
    <w:rsid w:val="726307C3"/>
    <w:rsid w:val="72646EAA"/>
    <w:rsid w:val="72647459"/>
    <w:rsid w:val="726C59BC"/>
    <w:rsid w:val="727F1417"/>
    <w:rsid w:val="729311B6"/>
    <w:rsid w:val="72A04BF7"/>
    <w:rsid w:val="72A87EE6"/>
    <w:rsid w:val="72AA780B"/>
    <w:rsid w:val="72E903AE"/>
    <w:rsid w:val="72F331E4"/>
    <w:rsid w:val="72F5701B"/>
    <w:rsid w:val="73015CB3"/>
    <w:rsid w:val="730C26F2"/>
    <w:rsid w:val="731B6603"/>
    <w:rsid w:val="734D5B5C"/>
    <w:rsid w:val="736C7708"/>
    <w:rsid w:val="73881A17"/>
    <w:rsid w:val="7396450B"/>
    <w:rsid w:val="739848F9"/>
    <w:rsid w:val="739F5C0B"/>
    <w:rsid w:val="73B326EE"/>
    <w:rsid w:val="73B627FB"/>
    <w:rsid w:val="73CD00CA"/>
    <w:rsid w:val="73D12750"/>
    <w:rsid w:val="73D516E8"/>
    <w:rsid w:val="73D8621D"/>
    <w:rsid w:val="73DA3194"/>
    <w:rsid w:val="73EE41E5"/>
    <w:rsid w:val="73F303B3"/>
    <w:rsid w:val="73FE5037"/>
    <w:rsid w:val="74206770"/>
    <w:rsid w:val="74451279"/>
    <w:rsid w:val="74454BAF"/>
    <w:rsid w:val="74664683"/>
    <w:rsid w:val="748D069D"/>
    <w:rsid w:val="74905316"/>
    <w:rsid w:val="74A36EF3"/>
    <w:rsid w:val="74AF110F"/>
    <w:rsid w:val="74B015AF"/>
    <w:rsid w:val="74B32FB0"/>
    <w:rsid w:val="74D13EBB"/>
    <w:rsid w:val="74D24E50"/>
    <w:rsid w:val="74D65990"/>
    <w:rsid w:val="74F91520"/>
    <w:rsid w:val="750927CC"/>
    <w:rsid w:val="75234EC1"/>
    <w:rsid w:val="754359C4"/>
    <w:rsid w:val="754C5E9C"/>
    <w:rsid w:val="755D07D8"/>
    <w:rsid w:val="756862B3"/>
    <w:rsid w:val="758A1A81"/>
    <w:rsid w:val="758C6C69"/>
    <w:rsid w:val="75955FB1"/>
    <w:rsid w:val="75AE7A35"/>
    <w:rsid w:val="75CA1C03"/>
    <w:rsid w:val="75CD40F2"/>
    <w:rsid w:val="75E87582"/>
    <w:rsid w:val="760973A6"/>
    <w:rsid w:val="762E7237"/>
    <w:rsid w:val="764D1644"/>
    <w:rsid w:val="766A2EAB"/>
    <w:rsid w:val="76783EAF"/>
    <w:rsid w:val="76783F09"/>
    <w:rsid w:val="76903C7A"/>
    <w:rsid w:val="76904426"/>
    <w:rsid w:val="76A722AC"/>
    <w:rsid w:val="76B007C7"/>
    <w:rsid w:val="76BA40B5"/>
    <w:rsid w:val="76C54E61"/>
    <w:rsid w:val="76C774E7"/>
    <w:rsid w:val="76ED4F17"/>
    <w:rsid w:val="77005101"/>
    <w:rsid w:val="771A509F"/>
    <w:rsid w:val="772B5E6C"/>
    <w:rsid w:val="77334767"/>
    <w:rsid w:val="773A73CC"/>
    <w:rsid w:val="774A6D43"/>
    <w:rsid w:val="776C6323"/>
    <w:rsid w:val="776E0D63"/>
    <w:rsid w:val="77723472"/>
    <w:rsid w:val="77A5487D"/>
    <w:rsid w:val="77AF030B"/>
    <w:rsid w:val="77B2498E"/>
    <w:rsid w:val="77B864A3"/>
    <w:rsid w:val="77CA212C"/>
    <w:rsid w:val="77D12903"/>
    <w:rsid w:val="77E41474"/>
    <w:rsid w:val="77E6BBE7"/>
    <w:rsid w:val="77E82821"/>
    <w:rsid w:val="77E91BA6"/>
    <w:rsid w:val="77F0413B"/>
    <w:rsid w:val="77F1064C"/>
    <w:rsid w:val="77FA5A1C"/>
    <w:rsid w:val="780627B3"/>
    <w:rsid w:val="780E5B58"/>
    <w:rsid w:val="78146C37"/>
    <w:rsid w:val="78174BC2"/>
    <w:rsid w:val="782141C2"/>
    <w:rsid w:val="78326BC5"/>
    <w:rsid w:val="785A3C64"/>
    <w:rsid w:val="786427A4"/>
    <w:rsid w:val="78697878"/>
    <w:rsid w:val="78712CC6"/>
    <w:rsid w:val="788227F9"/>
    <w:rsid w:val="788F5CFC"/>
    <w:rsid w:val="789B76CF"/>
    <w:rsid w:val="78A04E65"/>
    <w:rsid w:val="78B561E6"/>
    <w:rsid w:val="78D76CE2"/>
    <w:rsid w:val="78E47A4E"/>
    <w:rsid w:val="78EB3F71"/>
    <w:rsid w:val="78EC23DF"/>
    <w:rsid w:val="7919798C"/>
    <w:rsid w:val="793E2E40"/>
    <w:rsid w:val="79423D06"/>
    <w:rsid w:val="794B0F77"/>
    <w:rsid w:val="79B67E8A"/>
    <w:rsid w:val="79D02741"/>
    <w:rsid w:val="79F269B9"/>
    <w:rsid w:val="7A367C5D"/>
    <w:rsid w:val="7A4211AE"/>
    <w:rsid w:val="7A4D5F33"/>
    <w:rsid w:val="7A5737D1"/>
    <w:rsid w:val="7A621012"/>
    <w:rsid w:val="7A6F1D58"/>
    <w:rsid w:val="7A704A81"/>
    <w:rsid w:val="7A8D743A"/>
    <w:rsid w:val="7A98254F"/>
    <w:rsid w:val="7A9F5A9F"/>
    <w:rsid w:val="7ABC09F0"/>
    <w:rsid w:val="7AC52F7B"/>
    <w:rsid w:val="7AFF4B04"/>
    <w:rsid w:val="7B075355"/>
    <w:rsid w:val="7B221D76"/>
    <w:rsid w:val="7B4055D6"/>
    <w:rsid w:val="7B4C11B0"/>
    <w:rsid w:val="7B571F1A"/>
    <w:rsid w:val="7B744666"/>
    <w:rsid w:val="7BA6C1F0"/>
    <w:rsid w:val="7BAA00AD"/>
    <w:rsid w:val="7BAF5B7A"/>
    <w:rsid w:val="7BDF3F99"/>
    <w:rsid w:val="7BEA1B4A"/>
    <w:rsid w:val="7BF02765"/>
    <w:rsid w:val="7C182BDD"/>
    <w:rsid w:val="7C1F5BFD"/>
    <w:rsid w:val="7C2057C6"/>
    <w:rsid w:val="7C2E3B89"/>
    <w:rsid w:val="7C463A0C"/>
    <w:rsid w:val="7C4E311F"/>
    <w:rsid w:val="7C545D5A"/>
    <w:rsid w:val="7C5864C2"/>
    <w:rsid w:val="7C5B0B73"/>
    <w:rsid w:val="7C5B18CA"/>
    <w:rsid w:val="7C5E4CC3"/>
    <w:rsid w:val="7C6C21B4"/>
    <w:rsid w:val="7C755AC4"/>
    <w:rsid w:val="7C80346C"/>
    <w:rsid w:val="7C82014B"/>
    <w:rsid w:val="7C8F58B4"/>
    <w:rsid w:val="7C9BA498"/>
    <w:rsid w:val="7CA61EB5"/>
    <w:rsid w:val="7CAC4773"/>
    <w:rsid w:val="7CAD193C"/>
    <w:rsid w:val="7CB92CA4"/>
    <w:rsid w:val="7CB97A85"/>
    <w:rsid w:val="7CBA256D"/>
    <w:rsid w:val="7CC873E4"/>
    <w:rsid w:val="7CF44171"/>
    <w:rsid w:val="7CFC6A9E"/>
    <w:rsid w:val="7D1F7145"/>
    <w:rsid w:val="7D2F159F"/>
    <w:rsid w:val="7D5400E7"/>
    <w:rsid w:val="7D571B10"/>
    <w:rsid w:val="7D5F3E90"/>
    <w:rsid w:val="7D6776A8"/>
    <w:rsid w:val="7D7F1DA9"/>
    <w:rsid w:val="7D913C41"/>
    <w:rsid w:val="7DB00598"/>
    <w:rsid w:val="7DB137A9"/>
    <w:rsid w:val="7DCA10C3"/>
    <w:rsid w:val="7DCE03FD"/>
    <w:rsid w:val="7DD7743C"/>
    <w:rsid w:val="7DE21AF1"/>
    <w:rsid w:val="7DE66269"/>
    <w:rsid w:val="7DF3492A"/>
    <w:rsid w:val="7E075500"/>
    <w:rsid w:val="7E2A1773"/>
    <w:rsid w:val="7E38101E"/>
    <w:rsid w:val="7E6362B3"/>
    <w:rsid w:val="7E7E298A"/>
    <w:rsid w:val="7E952674"/>
    <w:rsid w:val="7EA96C28"/>
    <w:rsid w:val="7EB9385C"/>
    <w:rsid w:val="7EC12A61"/>
    <w:rsid w:val="7EC707F0"/>
    <w:rsid w:val="7ED823D8"/>
    <w:rsid w:val="7EDE4E51"/>
    <w:rsid w:val="7EE91116"/>
    <w:rsid w:val="7EEE6F26"/>
    <w:rsid w:val="7EF34B3D"/>
    <w:rsid w:val="7F0A5A9C"/>
    <w:rsid w:val="7F0E63F8"/>
    <w:rsid w:val="7F304552"/>
    <w:rsid w:val="7F311811"/>
    <w:rsid w:val="7F37383E"/>
    <w:rsid w:val="7F3B32E3"/>
    <w:rsid w:val="7F6C1B56"/>
    <w:rsid w:val="7F77239C"/>
    <w:rsid w:val="7F820776"/>
    <w:rsid w:val="7FA50D8B"/>
    <w:rsid w:val="7FA80B03"/>
    <w:rsid w:val="7FAE1C56"/>
    <w:rsid w:val="7FAF0E5B"/>
    <w:rsid w:val="7FB75F08"/>
    <w:rsid w:val="7FD144EE"/>
    <w:rsid w:val="7FD241FF"/>
    <w:rsid w:val="7FD24AF0"/>
    <w:rsid w:val="7FD41DD2"/>
    <w:rsid w:val="7FD425B8"/>
    <w:rsid w:val="7FDD64E1"/>
    <w:rsid w:val="7FF83F00"/>
    <w:rsid w:val="7FFD4E40"/>
    <w:rsid w:val="7FFF17EB"/>
    <w:rsid w:val="CCBFC136"/>
    <w:rsid w:val="D3FFD918"/>
    <w:rsid w:val="D7DC1522"/>
    <w:rsid w:val="DDF75382"/>
    <w:rsid w:val="DEF01F2D"/>
    <w:rsid w:val="DF1D8C15"/>
    <w:rsid w:val="E5FDCF3D"/>
    <w:rsid w:val="EFAE0654"/>
    <w:rsid w:val="FFCD548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iPriority="99"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2400" w:firstLineChars="200"/>
      <w:jc w:val="both"/>
    </w:pPr>
    <w:rPr>
      <w:rFonts w:ascii="Times New Roman" w:hAnsi="Times New Roman" w:eastAsia="宋体" w:cs="Times New Roman"/>
      <w:kern w:val="2"/>
      <w:sz w:val="28"/>
      <w:szCs w:val="24"/>
      <w:lang w:val="en-US" w:eastAsia="zh-CN" w:bidi="ar-SA"/>
    </w:rPr>
  </w:style>
  <w:style w:type="paragraph" w:styleId="3">
    <w:name w:val="heading 1"/>
    <w:basedOn w:val="1"/>
    <w:next w:val="1"/>
    <w:link w:val="43"/>
    <w:qFormat/>
    <w:uiPriority w:val="0"/>
    <w:pPr>
      <w:widowControl/>
      <w:spacing w:before="50" w:beforeLines="50" w:after="50" w:afterLines="50"/>
      <w:jc w:val="left"/>
      <w:outlineLvl w:val="0"/>
    </w:pPr>
    <w:rPr>
      <w:rFonts w:ascii="宋体" w:hAnsi="宋体" w:eastAsia="宋体"/>
      <w:b/>
      <w:bCs/>
      <w:color w:val="0070C0"/>
      <w:kern w:val="36"/>
      <w:szCs w:val="48"/>
    </w:rPr>
  </w:style>
  <w:style w:type="paragraph" w:styleId="4">
    <w:name w:val="heading 2"/>
    <w:basedOn w:val="1"/>
    <w:next w:val="1"/>
    <w:link w:val="44"/>
    <w:qFormat/>
    <w:uiPriority w:val="0"/>
    <w:pPr>
      <w:keepNext/>
      <w:keepLines/>
      <w:ind w:firstLine="200" w:firstLineChars="200"/>
      <w:outlineLvl w:val="1"/>
    </w:pPr>
    <w:rPr>
      <w:rFonts w:ascii="Cambria" w:hAnsi="Cambria"/>
      <w:b/>
      <w:bCs/>
      <w:sz w:val="28"/>
      <w:szCs w:val="32"/>
    </w:rPr>
  </w:style>
  <w:style w:type="paragraph" w:styleId="5">
    <w:name w:val="heading 3"/>
    <w:basedOn w:val="1"/>
    <w:next w:val="1"/>
    <w:link w:val="45"/>
    <w:qFormat/>
    <w:uiPriority w:val="0"/>
    <w:pPr>
      <w:keepNext/>
      <w:keepLines/>
      <w:spacing w:before="260" w:after="260" w:line="416" w:lineRule="auto"/>
      <w:outlineLvl w:val="2"/>
    </w:pPr>
    <w:rPr>
      <w:b/>
      <w:bCs/>
      <w:sz w:val="32"/>
      <w:szCs w:val="32"/>
    </w:rPr>
  </w:style>
  <w:style w:type="paragraph" w:styleId="6">
    <w:name w:val="heading 4"/>
    <w:basedOn w:val="1"/>
    <w:next w:val="1"/>
    <w:qFormat/>
    <w:uiPriority w:val="0"/>
    <w:pPr>
      <w:spacing w:before="100" w:beforeAutospacing="1" w:after="100" w:afterAutospacing="1"/>
      <w:jc w:val="left"/>
      <w:outlineLvl w:val="3"/>
    </w:pPr>
    <w:rPr>
      <w:rFonts w:hint="eastAsia" w:ascii="宋体" w:hAnsi="宋体" w:eastAsia="宋体" w:cs="宋体"/>
      <w:b/>
      <w:kern w:val="0"/>
      <w:sz w:val="24"/>
      <w:szCs w:val="24"/>
      <w:lang w:val="en-US" w:eastAsia="zh-CN" w:bidi="ar"/>
    </w:rPr>
  </w:style>
  <w:style w:type="character" w:default="1" w:styleId="17">
    <w:name w:val="Default Paragraph Font"/>
    <w:unhideWhenUsed/>
    <w:qFormat/>
    <w:uiPriority w:val="1"/>
  </w:style>
  <w:style w:type="table" w:default="1" w:styleId="2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customStyle="1" w:styleId="2">
    <w:name w:val="NormalIndent"/>
    <w:basedOn w:val="1"/>
    <w:next w:val="1"/>
    <w:qFormat/>
    <w:uiPriority w:val="0"/>
    <w:pPr>
      <w:spacing w:line="240" w:lineRule="auto"/>
      <w:ind w:firstLine="420"/>
      <w:jc w:val="both"/>
      <w:textAlignment w:val="baseline"/>
    </w:pPr>
    <w:rPr>
      <w:rFonts w:ascii="宋体" w:hAnsi="Calibri" w:eastAsia="宋体" w:cs="Times New Roman"/>
      <w:kern w:val="0"/>
      <w:sz w:val="21"/>
      <w:szCs w:val="24"/>
      <w:lang w:val="en-US" w:eastAsia="zh-CN" w:bidi="ar-SA"/>
    </w:rPr>
  </w:style>
  <w:style w:type="paragraph" w:styleId="7">
    <w:name w:val="Body Text"/>
    <w:basedOn w:val="1"/>
    <w:qFormat/>
    <w:uiPriority w:val="1"/>
    <w:rPr>
      <w:rFonts w:ascii="仿宋_GB2312" w:hAnsi="仿宋_GB2312" w:eastAsia="仿宋_GB2312" w:cs="仿宋_GB2312"/>
      <w:sz w:val="32"/>
      <w:szCs w:val="32"/>
      <w:lang w:val="zh-CN" w:eastAsia="zh-CN" w:bidi="zh-CN"/>
    </w:rPr>
  </w:style>
  <w:style w:type="paragraph" w:styleId="8">
    <w:name w:val="Balloon Text"/>
    <w:basedOn w:val="1"/>
    <w:qFormat/>
    <w:uiPriority w:val="0"/>
    <w:rPr>
      <w:sz w:val="18"/>
      <w:szCs w:val="18"/>
    </w:rPr>
  </w:style>
  <w:style w:type="paragraph" w:styleId="9">
    <w:name w:val="footer"/>
    <w:basedOn w:val="1"/>
    <w:link w:val="46"/>
    <w:qFormat/>
    <w:uiPriority w:val="99"/>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right" w:leader="dot" w:pos="10081"/>
      </w:tabs>
    </w:pPr>
    <w:rPr>
      <w:rFonts w:ascii="宋体" w:hAnsi="宋体"/>
      <w:sz w:val="28"/>
      <w:szCs w:val="28"/>
    </w:rPr>
  </w:style>
  <w:style w:type="paragraph" w:styleId="12">
    <w:name w:val="footnote text"/>
    <w:basedOn w:val="1"/>
    <w:link w:val="47"/>
    <w:qFormat/>
    <w:uiPriority w:val="0"/>
    <w:pPr>
      <w:snapToGrid w:val="0"/>
      <w:jc w:val="left"/>
    </w:pPr>
    <w:rPr>
      <w:sz w:val="18"/>
      <w:szCs w:val="18"/>
    </w:rPr>
  </w:style>
  <w:style w:type="paragraph" w:styleId="13">
    <w:name w:val="toc 2"/>
    <w:basedOn w:val="1"/>
    <w:next w:val="1"/>
    <w:qFormat/>
    <w:uiPriority w:val="39"/>
    <w:pPr>
      <w:tabs>
        <w:tab w:val="right" w:leader="dot" w:pos="10081"/>
      </w:tabs>
      <w:ind w:left="480" w:leftChars="200"/>
    </w:pPr>
    <w:rPr>
      <w:sz w:val="28"/>
      <w:szCs w:val="28"/>
    </w:rPr>
  </w:style>
  <w:style w:type="paragraph" w:styleId="14">
    <w:name w:val="HTML Preformatted"/>
    <w:basedOn w:val="1"/>
    <w:link w:val="4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rPr>
  </w:style>
  <w:style w:type="paragraph" w:styleId="15">
    <w:name w:val="Normal (Web)"/>
    <w:basedOn w:val="1"/>
    <w:link w:val="49"/>
    <w:qFormat/>
    <w:uiPriority w:val="99"/>
    <w:pPr>
      <w:widowControl/>
      <w:jc w:val="left"/>
    </w:pPr>
    <w:rPr>
      <w:rFonts w:ascii="宋体" w:hAnsi="宋体"/>
      <w:kern w:val="0"/>
      <w:szCs w:val="20"/>
    </w:rPr>
  </w:style>
  <w:style w:type="paragraph" w:styleId="16">
    <w:name w:val="Title"/>
    <w:basedOn w:val="1"/>
    <w:next w:val="1"/>
    <w:link w:val="50"/>
    <w:qFormat/>
    <w:uiPriority w:val="0"/>
    <w:pPr>
      <w:spacing w:before="240" w:after="60"/>
      <w:jc w:val="center"/>
      <w:outlineLvl w:val="0"/>
    </w:pPr>
    <w:rPr>
      <w:rFonts w:ascii="Cambria" w:hAnsi="Cambria"/>
      <w:b/>
      <w:bCs/>
      <w:sz w:val="32"/>
      <w:szCs w:val="32"/>
    </w:rPr>
  </w:style>
  <w:style w:type="character" w:styleId="18">
    <w:name w:val="Strong"/>
    <w:basedOn w:val="17"/>
    <w:qFormat/>
    <w:uiPriority w:val="22"/>
    <w:rPr>
      <w:b/>
      <w:bCs/>
    </w:rPr>
  </w:style>
  <w:style w:type="character" w:styleId="19">
    <w:name w:val="page number"/>
    <w:basedOn w:val="17"/>
    <w:qFormat/>
    <w:uiPriority w:val="0"/>
  </w:style>
  <w:style w:type="character" w:styleId="20">
    <w:name w:val="FollowedHyperlink"/>
    <w:qFormat/>
    <w:uiPriority w:val="0"/>
    <w:rPr>
      <w:color w:val="006A92"/>
      <w:u w:val="none"/>
    </w:rPr>
  </w:style>
  <w:style w:type="character" w:styleId="21">
    <w:name w:val="Emphasis"/>
    <w:qFormat/>
    <w:uiPriority w:val="20"/>
    <w:rPr>
      <w:i/>
      <w:iCs/>
    </w:rPr>
  </w:style>
  <w:style w:type="character" w:styleId="22">
    <w:name w:val="HTML Definition"/>
    <w:qFormat/>
    <w:uiPriority w:val="0"/>
    <w:rPr>
      <w:i/>
      <w:color w:val="333333"/>
    </w:rPr>
  </w:style>
  <w:style w:type="character" w:styleId="23">
    <w:name w:val="Hyperlink"/>
    <w:qFormat/>
    <w:uiPriority w:val="99"/>
    <w:rPr>
      <w:color w:val="006A92"/>
      <w:u w:val="none"/>
    </w:rPr>
  </w:style>
  <w:style w:type="character" w:styleId="24">
    <w:name w:val="HTML Code"/>
    <w:qFormat/>
    <w:uiPriority w:val="0"/>
    <w:rPr>
      <w:rFonts w:hint="default" w:ascii="Consolas" w:hAnsi="Consolas" w:eastAsia="Consolas" w:cs="Consolas"/>
      <w:color w:val="C7254E"/>
      <w:sz w:val="21"/>
      <w:szCs w:val="21"/>
      <w:shd w:val="clear" w:color="auto" w:fill="F9F2F4"/>
    </w:rPr>
  </w:style>
  <w:style w:type="character" w:styleId="25">
    <w:name w:val="HTML Cite"/>
    <w:qFormat/>
    <w:uiPriority w:val="0"/>
    <w:rPr>
      <w:color w:val="008000"/>
    </w:rPr>
  </w:style>
  <w:style w:type="character" w:styleId="26">
    <w:name w:val="footnote reference"/>
    <w:qFormat/>
    <w:uiPriority w:val="0"/>
    <w:rPr>
      <w:vertAlign w:val="superscript"/>
    </w:rPr>
  </w:style>
  <w:style w:type="character" w:styleId="27">
    <w:name w:val="HTML Keyboard"/>
    <w:qFormat/>
    <w:uiPriority w:val="0"/>
    <w:rPr>
      <w:rFonts w:ascii="Consolas" w:hAnsi="Consolas" w:eastAsia="Consolas" w:cs="Consolas"/>
      <w:color w:val="FFFFFF"/>
      <w:sz w:val="21"/>
      <w:szCs w:val="21"/>
      <w:shd w:val="clear" w:color="auto" w:fill="333333"/>
    </w:rPr>
  </w:style>
  <w:style w:type="character" w:styleId="28">
    <w:name w:val="HTML Sample"/>
    <w:qFormat/>
    <w:uiPriority w:val="0"/>
    <w:rPr>
      <w:rFonts w:hint="default" w:ascii="Consolas" w:hAnsi="Consolas" w:eastAsia="Consolas" w:cs="Consolas"/>
      <w:sz w:val="21"/>
      <w:szCs w:val="21"/>
    </w:rPr>
  </w:style>
  <w:style w:type="table" w:styleId="30">
    <w:name w:val="Table Grid"/>
    <w:basedOn w:val="2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Body text|21"/>
    <w:basedOn w:val="1"/>
    <w:link w:val="52"/>
    <w:qFormat/>
    <w:uiPriority w:val="0"/>
    <w:pPr>
      <w:widowControl w:val="0"/>
      <w:shd w:val="clear" w:color="auto" w:fill="FFFFFF"/>
      <w:spacing w:before="860" w:after="320" w:line="280" w:lineRule="exact"/>
      <w:ind w:hanging="840"/>
    </w:pPr>
    <w:rPr>
      <w:rFonts w:ascii="PMingLiU" w:hAnsi="PMingLiU" w:eastAsia="PMingLiU" w:cs="PMingLiU"/>
      <w:spacing w:val="30"/>
      <w:sz w:val="28"/>
      <w:szCs w:val="28"/>
      <w:u w:val="none"/>
    </w:rPr>
  </w:style>
  <w:style w:type="paragraph" w:customStyle="1" w:styleId="32">
    <w:name w:val="yt"/>
    <w:basedOn w:val="1"/>
    <w:qFormat/>
    <w:uiPriority w:val="0"/>
    <w:pPr>
      <w:jc w:val="left"/>
    </w:pPr>
    <w:rPr>
      <w:color w:val="666666"/>
      <w:kern w:val="0"/>
      <w:sz w:val="21"/>
      <w:szCs w:val="21"/>
      <w:lang w:val="en-US" w:eastAsia="zh-CN" w:bidi="ar"/>
    </w:rPr>
  </w:style>
  <w:style w:type="paragraph" w:customStyle="1" w:styleId="33">
    <w:name w:val="Body text|1"/>
    <w:basedOn w:val="1"/>
    <w:qFormat/>
    <w:uiPriority w:val="0"/>
    <w:pPr>
      <w:widowControl w:val="0"/>
      <w:shd w:val="clear" w:color="auto" w:fill="auto"/>
      <w:spacing w:after="600" w:line="446" w:lineRule="auto"/>
      <w:ind w:firstLine="400"/>
    </w:pPr>
    <w:rPr>
      <w:rFonts w:ascii="宋体" w:hAnsi="宋体" w:eastAsia="宋体" w:cs="宋体"/>
      <w:sz w:val="28"/>
      <w:szCs w:val="28"/>
      <w:u w:val="none"/>
      <w:shd w:val="clear" w:color="auto" w:fill="auto"/>
      <w:lang w:val="zh-TW" w:eastAsia="zh-TW" w:bidi="zh-TW"/>
    </w:rPr>
  </w:style>
  <w:style w:type="paragraph" w:customStyle="1" w:styleId="34">
    <w:name w:val="Heading #2|1"/>
    <w:basedOn w:val="1"/>
    <w:qFormat/>
    <w:uiPriority w:val="0"/>
    <w:pPr>
      <w:widowControl w:val="0"/>
      <w:shd w:val="clear" w:color="auto" w:fill="auto"/>
      <w:spacing w:after="660"/>
      <w:jc w:val="center"/>
      <w:outlineLvl w:val="1"/>
    </w:pPr>
    <w:rPr>
      <w:rFonts w:ascii="宋体" w:hAnsi="宋体" w:eastAsia="宋体" w:cs="宋体"/>
      <w:color w:val="3F4954"/>
      <w:sz w:val="36"/>
      <w:szCs w:val="36"/>
      <w:u w:val="none"/>
      <w:shd w:val="clear" w:color="auto" w:fill="auto"/>
      <w:lang w:val="zh-TW" w:eastAsia="zh-TW" w:bidi="zh-TW"/>
    </w:rPr>
  </w:style>
  <w:style w:type="paragraph" w:customStyle="1" w:styleId="35">
    <w:name w:val="Default"/>
    <w:qFormat/>
    <w:uiPriority w:val="0"/>
    <w:pPr>
      <w:widowControl w:val="0"/>
      <w:autoSpaceDE w:val="0"/>
      <w:autoSpaceDN w:val="0"/>
      <w:adjustRightInd w:val="0"/>
    </w:pPr>
    <w:rPr>
      <w:rFonts w:ascii="华文仿宋" w:hAnsi="Times New Roman" w:eastAsia="华文仿宋" w:cs="华文仿宋"/>
      <w:color w:val="000000"/>
      <w:sz w:val="24"/>
      <w:szCs w:val="24"/>
      <w:lang w:val="en-US" w:eastAsia="zh-CN" w:bidi="ar-SA"/>
    </w:rPr>
  </w:style>
  <w:style w:type="paragraph" w:customStyle="1" w:styleId="36">
    <w:name w:val="ft"/>
    <w:basedOn w:val="1"/>
    <w:qFormat/>
    <w:uiPriority w:val="0"/>
    <w:pPr>
      <w:pBdr>
        <w:right w:val="none" w:color="auto" w:sz="0" w:space="0"/>
      </w:pBdr>
      <w:spacing w:line="300" w:lineRule="atLeast"/>
      <w:jc w:val="both"/>
    </w:pPr>
    <w:rPr>
      <w:color w:val="666666"/>
      <w:kern w:val="0"/>
      <w:sz w:val="21"/>
      <w:szCs w:val="21"/>
      <w:lang w:val="en-US" w:eastAsia="zh-CN" w:bidi="ar"/>
    </w:rPr>
  </w:style>
  <w:style w:type="paragraph" w:customStyle="1" w:styleId="37">
    <w:name w:val="pic"/>
    <w:basedOn w:val="1"/>
    <w:qFormat/>
    <w:uiPriority w:val="0"/>
    <w:pPr>
      <w:jc w:val="center"/>
      <w:textAlignment w:val="top"/>
    </w:pPr>
    <w:rPr>
      <w:kern w:val="0"/>
      <w:lang w:val="en-US" w:eastAsia="zh-CN" w:bidi="ar"/>
    </w:rPr>
  </w:style>
  <w:style w:type="paragraph" w:customStyle="1" w:styleId="38">
    <w:name w:val="Header or footer|2"/>
    <w:basedOn w:val="1"/>
    <w:qFormat/>
    <w:uiPriority w:val="0"/>
    <w:pPr>
      <w:widowControl w:val="0"/>
      <w:shd w:val="clear" w:color="auto" w:fill="auto"/>
    </w:pPr>
    <w:rPr>
      <w:sz w:val="20"/>
      <w:szCs w:val="20"/>
      <w:u w:val="none"/>
      <w:shd w:val="clear" w:color="auto" w:fill="auto"/>
      <w:lang w:val="zh-TW" w:eastAsia="zh-TW" w:bidi="zh-TW"/>
    </w:rPr>
  </w:style>
  <w:style w:type="paragraph" w:customStyle="1" w:styleId="39">
    <w:name w:val="p0"/>
    <w:basedOn w:val="1"/>
    <w:qFormat/>
    <w:uiPriority w:val="0"/>
    <w:pPr>
      <w:widowControl/>
      <w:spacing w:line="240" w:lineRule="auto"/>
    </w:pPr>
    <w:rPr>
      <w:kern w:val="0"/>
      <w:sz w:val="21"/>
      <w:szCs w:val="21"/>
    </w:rPr>
  </w:style>
  <w:style w:type="paragraph" w:customStyle="1" w:styleId="40">
    <w:name w:val="Char"/>
    <w:basedOn w:val="1"/>
    <w:qFormat/>
    <w:uiPriority w:val="0"/>
    <w:pPr>
      <w:spacing w:line="240" w:lineRule="auto"/>
    </w:pPr>
    <w:rPr>
      <w:rFonts w:ascii="Tahoma" w:hAnsi="Tahoma"/>
      <w:szCs w:val="20"/>
    </w:rPr>
  </w:style>
  <w:style w:type="paragraph" w:customStyle="1" w:styleId="41">
    <w:name w:val="Char1"/>
    <w:basedOn w:val="1"/>
    <w:semiHidden/>
    <w:qFormat/>
    <w:uiPriority w:val="0"/>
    <w:pPr>
      <w:tabs>
        <w:tab w:val="left" w:pos="360"/>
      </w:tabs>
      <w:spacing w:line="240" w:lineRule="auto"/>
    </w:pPr>
    <w:rPr>
      <w:sz w:val="21"/>
      <w:szCs w:val="20"/>
    </w:rPr>
  </w:style>
  <w:style w:type="paragraph" w:customStyle="1" w:styleId="42">
    <w:name w:val="_Style 41"/>
    <w:basedOn w:val="3"/>
    <w:next w:val="1"/>
    <w:qFormat/>
    <w:uiPriority w:val="39"/>
    <w:pPr>
      <w:keepNext/>
      <w:keepLines/>
      <w:spacing w:before="240" w:beforeLines="0" w:after="0" w:afterLines="0" w:line="259" w:lineRule="auto"/>
      <w:outlineLvl w:val="9"/>
    </w:pPr>
    <w:rPr>
      <w:rFonts w:ascii="等线 Light" w:hAnsi="等线 Light" w:eastAsia="等线 Light" w:cs="Times New Roman"/>
      <w:b w:val="0"/>
      <w:bCs w:val="0"/>
      <w:color w:val="2F5496"/>
      <w:kern w:val="0"/>
      <w:sz w:val="32"/>
      <w:szCs w:val="32"/>
    </w:rPr>
  </w:style>
  <w:style w:type="character" w:customStyle="1" w:styleId="43">
    <w:name w:val="标题 1 Char"/>
    <w:link w:val="3"/>
    <w:qFormat/>
    <w:uiPriority w:val="0"/>
    <w:rPr>
      <w:rFonts w:ascii="宋体" w:hAnsi="宋体" w:eastAsia="宋体" w:cs="宋体"/>
      <w:b/>
      <w:bCs/>
      <w:color w:val="0070C0"/>
      <w:kern w:val="36"/>
      <w:sz w:val="28"/>
      <w:szCs w:val="48"/>
    </w:rPr>
  </w:style>
  <w:style w:type="character" w:customStyle="1" w:styleId="44">
    <w:name w:val="标题 2 Char"/>
    <w:link w:val="4"/>
    <w:qFormat/>
    <w:uiPriority w:val="0"/>
    <w:rPr>
      <w:rFonts w:ascii="Cambria" w:hAnsi="Cambria"/>
      <w:b/>
      <w:bCs/>
      <w:kern w:val="2"/>
      <w:sz w:val="28"/>
      <w:szCs w:val="32"/>
    </w:rPr>
  </w:style>
  <w:style w:type="character" w:customStyle="1" w:styleId="45">
    <w:name w:val="标题 3 Char"/>
    <w:link w:val="5"/>
    <w:semiHidden/>
    <w:qFormat/>
    <w:uiPriority w:val="0"/>
    <w:rPr>
      <w:b/>
      <w:bCs/>
      <w:kern w:val="2"/>
      <w:sz w:val="32"/>
      <w:szCs w:val="32"/>
    </w:rPr>
  </w:style>
  <w:style w:type="character" w:customStyle="1" w:styleId="46">
    <w:name w:val="页脚 Char"/>
    <w:link w:val="9"/>
    <w:qFormat/>
    <w:uiPriority w:val="99"/>
    <w:rPr>
      <w:kern w:val="2"/>
      <w:sz w:val="18"/>
      <w:szCs w:val="18"/>
    </w:rPr>
  </w:style>
  <w:style w:type="character" w:customStyle="1" w:styleId="47">
    <w:name w:val="脚注文本 Char"/>
    <w:link w:val="12"/>
    <w:qFormat/>
    <w:uiPriority w:val="0"/>
    <w:rPr>
      <w:kern w:val="2"/>
      <w:sz w:val="18"/>
      <w:szCs w:val="18"/>
    </w:rPr>
  </w:style>
  <w:style w:type="character" w:customStyle="1" w:styleId="48">
    <w:name w:val="HTML 预设格式 Char"/>
    <w:link w:val="14"/>
    <w:qFormat/>
    <w:uiPriority w:val="99"/>
    <w:rPr>
      <w:rFonts w:ascii="宋体" w:hAnsi="宋体" w:cs="宋体"/>
      <w:sz w:val="24"/>
      <w:szCs w:val="24"/>
    </w:rPr>
  </w:style>
  <w:style w:type="character" w:customStyle="1" w:styleId="49">
    <w:name w:val="普通(网站) Char"/>
    <w:link w:val="15"/>
    <w:qFormat/>
    <w:uiPriority w:val="0"/>
    <w:rPr>
      <w:rFonts w:ascii="宋体" w:hAnsi="宋体" w:cs="宋体"/>
      <w:kern w:val="0"/>
      <w:sz w:val="24"/>
    </w:rPr>
  </w:style>
  <w:style w:type="character" w:customStyle="1" w:styleId="50">
    <w:name w:val="标题 Char"/>
    <w:link w:val="16"/>
    <w:qFormat/>
    <w:uiPriority w:val="0"/>
    <w:rPr>
      <w:rFonts w:ascii="Cambria" w:hAnsi="Cambria" w:cs="Times New Roman"/>
      <w:b/>
      <w:bCs/>
      <w:kern w:val="2"/>
      <w:sz w:val="32"/>
      <w:szCs w:val="32"/>
    </w:rPr>
  </w:style>
  <w:style w:type="character" w:customStyle="1" w:styleId="51">
    <w:name w:val="table-name2"/>
    <w:qFormat/>
    <w:uiPriority w:val="0"/>
    <w:rPr>
      <w:color w:val="333333"/>
      <w:sz w:val="36"/>
      <w:szCs w:val="36"/>
    </w:rPr>
  </w:style>
  <w:style w:type="character" w:customStyle="1" w:styleId="52">
    <w:name w:val="Body text|2_"/>
    <w:link w:val="31"/>
    <w:qFormat/>
    <w:uiPriority w:val="0"/>
    <w:rPr>
      <w:rFonts w:ascii="PMingLiU" w:hAnsi="PMingLiU" w:eastAsia="PMingLiU" w:cs="PMingLiU"/>
      <w:spacing w:val="30"/>
      <w:sz w:val="28"/>
      <w:szCs w:val="28"/>
      <w:u w:val="none"/>
    </w:rPr>
  </w:style>
  <w:style w:type="character" w:customStyle="1" w:styleId="53">
    <w:name w:val="ft_time"/>
    <w:qFormat/>
    <w:uiPriority w:val="0"/>
    <w:rPr>
      <w:color w:val="888888"/>
    </w:rPr>
  </w:style>
  <w:style w:type="character" w:customStyle="1" w:styleId="54">
    <w:name w:val="ui-icon34"/>
    <w:basedOn w:val="17"/>
    <w:qFormat/>
    <w:uiPriority w:val="0"/>
  </w:style>
  <w:style w:type="character" w:customStyle="1" w:styleId="55">
    <w:name w:val="table-name4"/>
    <w:qFormat/>
    <w:uiPriority w:val="0"/>
    <w:rPr>
      <w:color w:val="333333"/>
      <w:sz w:val="36"/>
      <w:szCs w:val="36"/>
    </w:rPr>
  </w:style>
  <w:style w:type="character" w:customStyle="1" w:styleId="56">
    <w:name w:val="top_tit1"/>
    <w:qFormat/>
    <w:uiPriority w:val="0"/>
    <w:rPr>
      <w:b/>
      <w:color w:val="DD2817"/>
      <w:sz w:val="30"/>
      <w:szCs w:val="30"/>
    </w:rPr>
  </w:style>
  <w:style w:type="character" w:customStyle="1" w:styleId="57">
    <w:name w:val="nth-of-type(1)"/>
    <w:qFormat/>
    <w:uiPriority w:val="0"/>
    <w:rPr>
      <w:color w:val="CC2222"/>
      <w:sz w:val="46"/>
      <w:szCs w:val="46"/>
    </w:rPr>
  </w:style>
  <w:style w:type="character" w:customStyle="1" w:styleId="58">
    <w:name w:val="glyphicon26"/>
    <w:basedOn w:val="17"/>
    <w:qFormat/>
    <w:uiPriority w:val="0"/>
  </w:style>
  <w:style w:type="character" w:customStyle="1" w:styleId="59">
    <w:name w:val="current"/>
    <w:qFormat/>
    <w:uiPriority w:val="0"/>
    <w:rPr>
      <w:b/>
      <w:color w:val="FFFFFF"/>
      <w:bdr w:val="single" w:color="000099" w:sz="6" w:space="0"/>
      <w:shd w:val="clear" w:color="auto" w:fill="000099"/>
    </w:rPr>
  </w:style>
  <w:style w:type="character" w:customStyle="1" w:styleId="60">
    <w:name w:val="table-name3"/>
    <w:qFormat/>
    <w:uiPriority w:val="0"/>
    <w:rPr>
      <w:color w:val="333333"/>
      <w:sz w:val="36"/>
      <w:szCs w:val="36"/>
    </w:rPr>
  </w:style>
  <w:style w:type="character" w:customStyle="1" w:styleId="61">
    <w:name w:val="table-subname"/>
    <w:qFormat/>
    <w:uiPriority w:val="0"/>
    <w:rPr>
      <w:color w:val="999999"/>
      <w:sz w:val="18"/>
      <w:szCs w:val="18"/>
    </w:rPr>
  </w:style>
  <w:style w:type="character" w:customStyle="1" w:styleId="62">
    <w:name w:val="nth-of-type(4)"/>
    <w:qFormat/>
    <w:uiPriority w:val="0"/>
    <w:rPr>
      <w:color w:val="FFFFFF"/>
      <w:sz w:val="30"/>
      <w:szCs w:val="30"/>
      <w:shd w:val="clear" w:color="auto" w:fill="FEC471"/>
    </w:rPr>
  </w:style>
  <w:style w:type="character" w:customStyle="1" w:styleId="63">
    <w:name w:val="glyphicon28"/>
    <w:basedOn w:val="17"/>
    <w:qFormat/>
    <w:uiPriority w:val="0"/>
  </w:style>
  <w:style w:type="character" w:customStyle="1" w:styleId="64">
    <w:name w:val="footer-email"/>
    <w:qFormat/>
    <w:uiPriority w:val="0"/>
    <w:rPr>
      <w:sz w:val="27"/>
      <w:szCs w:val="27"/>
    </w:rPr>
  </w:style>
  <w:style w:type="character" w:customStyle="1" w:styleId="65">
    <w:name w:val="Body text|2 + MingLiU"/>
    <w:unhideWhenUsed/>
    <w:qFormat/>
    <w:uiPriority w:val="0"/>
    <w:rPr>
      <w:rFonts w:ascii="MingLiU" w:hAnsi="MingLiU" w:eastAsia="MingLiU" w:cs="MingLiU"/>
      <w:color w:val="000000"/>
      <w:spacing w:val="0"/>
      <w:w w:val="100"/>
      <w:position w:val="0"/>
      <w:sz w:val="28"/>
      <w:szCs w:val="28"/>
      <w:u w:val="none"/>
      <w:lang w:val="en-US" w:eastAsia="en-US" w:bidi="en-US"/>
    </w:rPr>
  </w:style>
  <w:style w:type="character" w:customStyle="1" w:styleId="66">
    <w:name w:val="nth-of-type(2)"/>
    <w:qFormat/>
    <w:uiPriority w:val="0"/>
    <w:rPr>
      <w:color w:val="CC2222"/>
      <w:sz w:val="30"/>
      <w:szCs w:val="30"/>
    </w:rPr>
  </w:style>
  <w:style w:type="character" w:customStyle="1" w:styleId="67">
    <w:name w:val="table-name"/>
    <w:qFormat/>
    <w:uiPriority w:val="0"/>
    <w:rPr>
      <w:color w:val="162E64"/>
      <w:sz w:val="24"/>
      <w:szCs w:val="24"/>
    </w:rPr>
  </w:style>
  <w:style w:type="character" w:customStyle="1" w:styleId="68">
    <w:name w:val="lan121"/>
    <w:qFormat/>
    <w:uiPriority w:val="0"/>
    <w:rPr>
      <w:color w:val="1E62A8"/>
      <w:sz w:val="18"/>
      <w:szCs w:val="18"/>
      <w:u w:val="none"/>
    </w:rPr>
  </w:style>
  <w:style w:type="character" w:customStyle="1" w:styleId="69">
    <w:name w:val="active"/>
    <w:qFormat/>
    <w:uiPriority w:val="0"/>
    <w:rPr>
      <w:shd w:val="clear" w:color="auto" w:fill="FFFFFF"/>
    </w:rPr>
  </w:style>
  <w:style w:type="character" w:customStyle="1" w:styleId="70">
    <w:name w:val="disabled"/>
    <w:qFormat/>
    <w:uiPriority w:val="0"/>
    <w:rPr>
      <w:color w:val="888888"/>
    </w:rPr>
  </w:style>
  <w:style w:type="character" w:customStyle="1" w:styleId="71">
    <w:name w:val="glyphicon23"/>
    <w:basedOn w:val="17"/>
    <w:qFormat/>
    <w:uiPriority w:val="0"/>
  </w:style>
  <w:style w:type="character" w:customStyle="1" w:styleId="72">
    <w:name w:val="glyphicon25"/>
    <w:basedOn w:val="17"/>
    <w:qFormat/>
    <w:uiPriority w:val="0"/>
  </w:style>
  <w:style w:type="character" w:customStyle="1" w:styleId="73">
    <w:name w:val="table-subname1"/>
    <w:qFormat/>
    <w:uiPriority w:val="0"/>
    <w:rPr>
      <w:color w:val="333333"/>
      <w:sz w:val="42"/>
      <w:szCs w:val="42"/>
    </w:rPr>
  </w:style>
  <w:style w:type="character" w:customStyle="1" w:styleId="74">
    <w:name w:val="glyphicon"/>
    <w:basedOn w:val="17"/>
    <w:qFormat/>
    <w:uiPriority w:val="0"/>
  </w:style>
  <w:style w:type="character" w:customStyle="1" w:styleId="75">
    <w:name w:val="table-name5"/>
    <w:qFormat/>
    <w:uiPriority w:val="0"/>
    <w:rPr>
      <w:color w:val="162E64"/>
      <w:sz w:val="24"/>
      <w:szCs w:val="24"/>
    </w:rPr>
  </w:style>
  <w:style w:type="character" w:customStyle="1" w:styleId="76">
    <w:name w:val="table-name1"/>
    <w:qFormat/>
    <w:uiPriority w:val="0"/>
    <w:rPr>
      <w:color w:val="162E64"/>
      <w:sz w:val="24"/>
      <w:szCs w:val="24"/>
    </w:rPr>
  </w:style>
  <w:style w:type="character" w:customStyle="1" w:styleId="77">
    <w:name w:val="active2"/>
    <w:qFormat/>
    <w:uiPriority w:val="0"/>
    <w:rPr>
      <w:shd w:val="clear" w:color="auto" w:fill="FFFFFF"/>
    </w:rPr>
  </w:style>
  <w:style w:type="character" w:customStyle="1" w:styleId="78">
    <w:name w:val="未处理的提及"/>
    <w:unhideWhenUsed/>
    <w:qFormat/>
    <w:uiPriority w:val="99"/>
    <w:rPr>
      <w:color w:val="808080"/>
      <w:shd w:val="clear" w:color="auto" w:fill="E6E6E6"/>
    </w:rPr>
  </w:style>
  <w:style w:type="character" w:customStyle="1" w:styleId="79">
    <w:name w:val="glyphicon27"/>
    <w:basedOn w:val="17"/>
    <w:qFormat/>
    <w:uiPriority w:val="0"/>
  </w:style>
  <w:style w:type="character" w:customStyle="1" w:styleId="80">
    <w:name w:val="remain"/>
    <w:qFormat/>
    <w:uiPriority w:val="0"/>
    <w:rPr>
      <w:b/>
      <w:i/>
      <w:color w:val="666666"/>
      <w:sz w:val="22"/>
      <w:szCs w:val="22"/>
    </w:rPr>
  </w:style>
  <w:style w:type="character" w:customStyle="1" w:styleId="81">
    <w:name w:val="nth-of-type(3)"/>
    <w:qFormat/>
    <w:uiPriority w:val="0"/>
    <w:rPr>
      <w:color w:val="CC22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501</Words>
  <Characters>2856</Characters>
  <Lines>23</Lines>
  <Paragraphs>6</Paragraphs>
  <ScaleCrop>false</ScaleCrop>
  <LinksUpToDate>false</LinksUpToDate>
  <CharactersWithSpaces>3351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2019-06-13T09:33:00Z</dcterms:created>
  <dc:creator>张阳</dc:creator>
  <cp:lastModifiedBy>yuanjie</cp:lastModifiedBy>
  <dcterms:modified xsi:type="dcterms:W3CDTF">2021-11-05T11:18:50Z</dcterms:modified>
  <dc:title>合规简报</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BB6BE99F5E3A4452B99F0808081457EB</vt:lpwstr>
  </property>
</Properties>
</file>