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Формулы читабельности: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LIX = (количество слов в тексте / количество предложений в тексте) + (количество слов длиннее 6 букв * 100 / количество слов)    </w:t>
      </w:r>
      <w:r w:rsidDel="00000000" w:rsidR="00000000" w:rsidRPr="00000000">
        <w:rPr>
          <w:b w:val="1"/>
          <w:i w:val="1"/>
          <w:rtl w:val="0"/>
        </w:rPr>
        <w:t xml:space="preserve"> показала наибольшую корреляцию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добавить еще одну для сравнения, </w:t>
      </w:r>
      <w:r w:rsidDel="00000000" w:rsidR="00000000" w:rsidRPr="00000000">
        <w:rPr>
          <w:b w:val="1"/>
          <w:i w:val="1"/>
          <w:rtl w:val="0"/>
        </w:rPr>
        <w:t xml:space="preserve">добавлю до вторника, 19 февраля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Лексика: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Максимальная длина слова в морфемах morph/N </w:t>
      </w:r>
      <w:r w:rsidDel="00000000" w:rsidR="00000000" w:rsidRPr="00000000">
        <w:rPr>
          <w:b w:val="1"/>
          <w:i w:val="1"/>
          <w:rtl w:val="0"/>
        </w:rPr>
        <w:t xml:space="preserve">РКИ делает список сложных морфем, за них давать штрафы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Отношение количество типов слов к общему количеству токенов в тексте - Type-Token Ratio (TTR) = word types T / number of tokens N </w:t>
      </w:r>
      <w:r w:rsidDel="00000000" w:rsidR="00000000" w:rsidRPr="00000000">
        <w:rPr>
          <w:b w:val="1"/>
          <w:i w:val="1"/>
          <w:rtl w:val="0"/>
        </w:rPr>
        <w:t xml:space="preserve">лексическое разнообразие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Пропорция абстрактных слов (регулярками по суффиксам) N abstract/N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Среднее количество значений на токен (Avg. nr. of senses per token - использовали SALDO — шведская альтернатива Princeton WordNet)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Морфология: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Разнообразие лиц - чем больше, тем сложнее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нефинитных глаголов, инфинитивов, бы, себя, причастия, деепричастия ко всем глаголам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бы, не, ни (проблема отрицания)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это, референтных слов </w:t>
      </w:r>
      <w:r w:rsidDel="00000000" w:rsidR="00000000" w:rsidRPr="00000000">
        <w:rPr>
          <w:b w:val="1"/>
          <w:i w:val="1"/>
          <w:rtl w:val="0"/>
        </w:rPr>
        <w:t xml:space="preserve">кореференция - это сложно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Синтаксис: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длина зависимостей (Maltparser)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именных групп на предложение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глагольных групп на предложение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предложных групп на предложение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Нестандартный порядок слов: например, подлежащее после сказуемого </w:t>
      </w:r>
      <w:r w:rsidDel="00000000" w:rsidR="00000000" w:rsidRPr="00000000">
        <w:rPr>
          <w:b w:val="1"/>
          <w:i w:val="1"/>
          <w:rtl w:val="0"/>
        </w:rPr>
        <w:t xml:space="preserve">РКИ делает список часто встречаемых порядков слов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Итого: 15 показателей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