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ind w:firstLine="640"/>
        <w:jc w:val="center"/>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（此件为上传附件，字数一般为5000字左右）</w:t>
      </w:r>
    </w:p>
    <w:p>
      <w:pPr>
        <w:snapToGrid w:val="0"/>
        <w:spacing w:line="360" w:lineRule="auto"/>
        <w:ind w:firstLine="0" w:firstLineChars="0"/>
        <w:rPr>
          <w:rFonts w:ascii="黑体" w:hAnsi="黑体" w:eastAsia="黑体" w:cs="黑体"/>
          <w:color w:val="000000" w:themeColor="text1"/>
          <w:sz w:val="30"/>
          <w14:textFill>
            <w14:solidFill>
              <w14:schemeClr w14:val="tx1"/>
            </w14:solidFill>
          </w14:textFill>
        </w:rPr>
      </w:pPr>
      <w:r>
        <w:rPr>
          <w:rFonts w:hint="eastAsia" w:ascii="黑体" w:hAnsi="黑体" w:eastAsia="黑体" w:cs="黑体"/>
          <w:color w:val="000000" w:themeColor="text1"/>
          <w:sz w:val="30"/>
          <w14:textFill>
            <w14:solidFill>
              <w14:schemeClr w14:val="tx1"/>
            </w14:solidFill>
          </w14:textFill>
        </w:rPr>
        <w:t>一、项目目的意义</w:t>
      </w:r>
    </w:p>
    <w:p>
      <w:pPr>
        <w:snapToGrid w:val="0"/>
        <w:spacing w:line="560" w:lineRule="exact"/>
        <w:ind w:firstLine="0" w:firstLineChars="0"/>
        <w:outlineLvl w:val="0"/>
        <w:rPr>
          <w:rFonts w:ascii="黑体" w:hAnsi="黑体" w:eastAsia="黑体" w:cs="黑体"/>
          <w:color w:val="000000" w:themeColor="text1"/>
          <w:sz w:val="30"/>
          <w:szCs w:val="30"/>
          <w14:textFill>
            <w14:solidFill>
              <w14:schemeClr w14:val="tx1"/>
            </w14:solidFill>
          </w14:textFill>
        </w:rPr>
      </w:pPr>
      <w:r>
        <w:rPr>
          <w:rFonts w:hint="eastAsia" w:ascii="黑体" w:hAnsi="黑体" w:eastAsia="黑体" w:cs="黑体"/>
          <w:color w:val="000000" w:themeColor="text1"/>
          <w:sz w:val="30"/>
          <w:szCs w:val="30"/>
          <w14:textFill>
            <w14:solidFill>
              <w14:schemeClr w14:val="tx1"/>
            </w14:solidFill>
          </w14:textFill>
        </w:rPr>
        <w:t>1.1研究背景</w:t>
      </w:r>
    </w:p>
    <w:p>
      <w:pPr>
        <w:ind w:firstLine="480"/>
        <w:rPr>
          <w:rFonts w:ascii="宋体" w:hAnsi="宋体" w:cs="宋体"/>
          <w:color w:val="000000" w:themeColor="text1"/>
          <w:shd w:val="clear" w:color="auto" w:fill="FFFFFF"/>
          <w14:textFill>
            <w14:solidFill>
              <w14:schemeClr w14:val="tx1"/>
            </w14:solidFill>
          </w14:textFill>
        </w:rPr>
      </w:pPr>
      <w:r>
        <w:rPr>
          <w:rFonts w:hint="eastAsia" w:ascii="宋体" w:hAnsi="宋体" w:cs="宋体"/>
          <w:color w:val="000000" w:themeColor="text1"/>
          <w:shd w:val="clear" w:color="auto" w:fill="FFFFFF"/>
          <w14:textFill>
            <w14:solidFill>
              <w14:schemeClr w14:val="tx1"/>
            </w14:solidFill>
          </w14:textFill>
        </w:rPr>
        <w:t>图（Graph）是一种表示对象之间关联关系的抽象数据结构，包含节点集合和边集合以及它们的属性特征。大规模图数据可以表达丰富的关系。图神经网络可以将不同来源、不同类型的数据融合到一个图里进行分析，从而得到分析孤立数据难以发现的结果。神经网络在很多任务上已经取得了重要的突破，例如图像分类、视频处理、语音识别等，这些任务处理的通常是欧式空间数据。然而在很多应用中涌现了越来越多的非欧式空间数据。为了更好地在分析非欧式数据，图神经网络成为当前的一个研究热点并被广泛应用到工业界</w:t>
      </w:r>
      <w:r>
        <w:rPr>
          <w:rFonts w:hint="eastAsia"/>
          <w:color w:val="000000" w:themeColor="text1"/>
          <w:vertAlign w:val="superscript"/>
          <w14:textFill>
            <w14:solidFill>
              <w14:schemeClr w14:val="tx1"/>
            </w14:solidFill>
          </w14:textFill>
        </w:rPr>
        <w:t>[1]</w:t>
      </w:r>
      <w:r>
        <w:rPr>
          <w:rFonts w:hint="eastAsia" w:ascii="宋体" w:hAnsi="宋体" w:cs="宋体"/>
          <w:color w:val="000000" w:themeColor="text1"/>
          <w:shd w:val="clear" w:color="auto" w:fill="FFFFFF"/>
          <w14:textFill>
            <w14:solidFill>
              <w14:schemeClr w14:val="tx1"/>
            </w14:solidFill>
          </w14:textFill>
        </w:rPr>
        <w:t>。</w:t>
      </w:r>
    </w:p>
    <w:p>
      <w:pPr>
        <w:ind w:firstLine="0" w:firstLineChars="0"/>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6123305" cy="2527935"/>
            <wp:effectExtent l="0" t="0" r="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6134989" cy="2533326"/>
                    </a:xfrm>
                    <a:prstGeom prst="rect">
                      <a:avLst/>
                    </a:prstGeom>
                    <a:noFill/>
                    <a:ln>
                      <a:noFill/>
                    </a:ln>
                  </pic:spPr>
                </pic:pic>
              </a:graphicData>
            </a:graphic>
          </wp:inline>
        </w:drawing>
      </w:r>
    </w:p>
    <w:p>
      <w:pPr>
        <w:pStyle w:val="5"/>
        <w:ind w:firstLine="400"/>
        <w:jc w:val="center"/>
        <w:rPr>
          <w:rFonts w:ascii="黑体" w:hAnsi="黑体" w:cs="黑体"/>
          <w:color w:val="000000" w:themeColor="text1"/>
          <w14:textFill>
            <w14:solidFill>
              <w14:schemeClr w14:val="tx1"/>
            </w14:solidFill>
          </w14:textFill>
        </w:rPr>
      </w:pPr>
      <w:r>
        <w:rPr>
          <w:rFonts w:hint="eastAsia" w:ascii="黑体" w:hAnsi="黑体" w:cs="黑体"/>
          <w:color w:val="000000" w:themeColor="text1"/>
          <w14:textFill>
            <w14:solidFill>
              <w14:schemeClr w14:val="tx1"/>
            </w14:solidFill>
          </w14:textFill>
        </w:rPr>
        <w:t>图 1 图神经网络建模过程示例</w:t>
      </w:r>
    </w:p>
    <w:p>
      <w:pPr>
        <w:ind w:firstLine="480"/>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一个图神经网络由多个结构组件组成</w:t>
      </w:r>
      <w:r>
        <w:rPr>
          <w:rFonts w:hint="eastAsia"/>
          <w:color w:val="000000" w:themeColor="text1"/>
          <w:vertAlign w:val="superscript"/>
          <w14:textFill>
            <w14:solidFill>
              <w14:schemeClr w14:val="tx1"/>
            </w14:solidFill>
          </w14:textFill>
        </w:rPr>
        <w:t>[</w:t>
      </w:r>
      <w:r>
        <w:rPr>
          <w:color w:val="000000" w:themeColor="text1"/>
          <w:vertAlign w:val="superscript"/>
          <w14:textFill>
            <w14:solidFill>
              <w14:schemeClr w14:val="tx1"/>
            </w14:solidFill>
          </w14:textFill>
        </w:rPr>
        <w:t>2</w:t>
      </w:r>
      <w:r>
        <w:rPr>
          <w:rFonts w:hint="eastAsia"/>
          <w:color w:val="000000" w:themeColor="text1"/>
          <w:vertAlign w:val="superscript"/>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图1给出了一个示例，列出图神经网络每一层（layer）中包含的注意力机制的类型、聚合方式的类型、激活函数等结构组件。</w:t>
      </w:r>
      <w:r>
        <w:rPr>
          <w:rFonts w:hint="eastAsia" w:ascii="宋体" w:hAnsi="宋体" w:cs="宋体"/>
          <w:color w:val="000000" w:themeColor="text1"/>
          <w14:textFill>
            <w14:solidFill>
              <w14:schemeClr w14:val="tx1"/>
            </w14:solidFill>
          </w14:textFill>
        </w:rPr>
        <w:t>图神经网络建模的目标是在每一种结构组件中选择合适的组件形成一个高效的图神经网络结构并在图数据上进行训练获取模型参数的过程。图神经网络建模需要根据不同的图数据特征调整图神经网络结构达到建模准确性的要求。随着实际生产环境中图数据规模与图神经网络结构空间的增加，图神经网络建模面临着复杂度过高计算开销过大的挑战。</w:t>
      </w:r>
      <w:r>
        <w:rPr>
          <w:rFonts w:ascii="Times" w:hAnsi="Times" w:cs="宋体"/>
          <w:color w:val="000000" w:themeColor="text1"/>
          <w14:textFill>
            <w14:solidFill>
              <w14:schemeClr w14:val="tx1"/>
            </w14:solidFill>
          </w14:textFill>
        </w:rPr>
        <w:t>2019</w:t>
      </w:r>
      <w:r>
        <w:rPr>
          <w:rFonts w:hint="eastAsia" w:ascii="宋体" w:hAnsi="宋体" w:cs="宋体"/>
          <w:color w:val="000000" w:themeColor="text1"/>
          <w14:textFill>
            <w14:solidFill>
              <w14:schemeClr w14:val="tx1"/>
            </w14:solidFill>
          </w14:textFill>
        </w:rPr>
        <w:t>年谷歌提出</w:t>
      </w:r>
      <w:r>
        <w:rPr>
          <w:rFonts w:ascii="Times" w:hAnsi="Times" w:cs="宋体"/>
          <w:color w:val="000000" w:themeColor="text1"/>
          <w14:textFill>
            <w14:solidFill>
              <w14:schemeClr w14:val="tx1"/>
            </w14:solidFill>
          </w14:textFill>
        </w:rPr>
        <w:t>Cluster-GCN</w:t>
      </w:r>
      <w:r>
        <w:rPr>
          <w:rFonts w:hint="eastAsia"/>
          <w:color w:val="000000" w:themeColor="text1"/>
          <w:vertAlign w:val="superscript"/>
          <w14:textFill>
            <w14:solidFill>
              <w14:schemeClr w14:val="tx1"/>
            </w14:solidFill>
          </w14:textFill>
        </w:rPr>
        <w:t>[</w:t>
      </w:r>
      <w:r>
        <w:rPr>
          <w:color w:val="000000" w:themeColor="text1"/>
          <w:vertAlign w:val="superscript"/>
          <w14:textFill>
            <w14:solidFill>
              <w14:schemeClr w14:val="tx1"/>
            </w14:solidFill>
          </w14:textFill>
        </w:rPr>
        <w:t>3</w:t>
      </w:r>
      <w:r>
        <w:rPr>
          <w:rFonts w:hint="eastAsia"/>
          <w:color w:val="000000" w:themeColor="text1"/>
          <w:vertAlign w:val="superscript"/>
          <w14:textFill>
            <w14:solidFill>
              <w14:schemeClr w14:val="tx1"/>
            </w14:solidFill>
          </w14:textFill>
        </w:rPr>
        <w:t>]</w:t>
      </w:r>
      <w:r>
        <w:rPr>
          <w:rFonts w:hint="eastAsia" w:ascii="宋体" w:hAnsi="宋体" w:cs="宋体"/>
          <w:color w:val="000000" w:themeColor="text1"/>
          <w14:textFill>
            <w14:solidFill>
              <w14:schemeClr w14:val="tx1"/>
            </w14:solidFill>
          </w14:textFill>
        </w:rPr>
        <w:t>，基于图划分思想对大规模图数据进行分割，为图神经网络在处理大规模图数据上提出了解决方案，但对于不同的图数据集，图划分没有解决建模准确度的问题。由于大规模图数据特征分布复杂度呈上升趋势，需要基于图数据特征构建图神经网络结构。</w:t>
      </w:r>
      <w:r>
        <w:rPr>
          <w:rFonts w:ascii="Times" w:hAnsi="Times" w:cs="宋体"/>
          <w:color w:val="000000" w:themeColor="text1"/>
          <w14:textFill>
            <w14:solidFill>
              <w14:schemeClr w14:val="tx1"/>
            </w14:solidFill>
          </w14:textFill>
        </w:rPr>
        <w:t>2020</w:t>
      </w:r>
      <w:r>
        <w:rPr>
          <w:rFonts w:hint="eastAsia" w:ascii="宋体" w:hAnsi="宋体" w:cs="宋体"/>
          <w:color w:val="000000" w:themeColor="text1"/>
          <w14:textFill>
            <w14:solidFill>
              <w14:schemeClr w14:val="tx1"/>
            </w14:solidFill>
          </w14:textFill>
        </w:rPr>
        <w:t>年阿里研究团队提出了</w:t>
      </w:r>
      <w:r>
        <w:rPr>
          <w:rFonts w:ascii="Times" w:hAnsi="Times" w:cs="宋体"/>
          <w:color w:val="000000" w:themeColor="text1"/>
          <w14:textFill>
            <w14:solidFill>
              <w14:schemeClr w14:val="tx1"/>
            </w14:solidFill>
          </w14:textFill>
        </w:rPr>
        <w:t>GraphNAS</w:t>
      </w:r>
      <w:r>
        <w:rPr>
          <w:rFonts w:hint="eastAsia" w:ascii="宋体" w:hAnsi="宋体" w:cs="宋体"/>
          <w:color w:val="000000" w:themeColor="text1"/>
          <w:vertAlign w:val="superscript"/>
          <w14:textFill>
            <w14:solidFill>
              <w14:schemeClr w14:val="tx1"/>
            </w14:solidFill>
          </w14:textFill>
        </w:rPr>
        <w:t>[</w:t>
      </w:r>
      <w:r>
        <w:rPr>
          <w:rFonts w:ascii="宋体" w:hAnsi="宋体" w:cs="宋体"/>
          <w:color w:val="000000" w:themeColor="text1"/>
          <w:vertAlign w:val="superscript"/>
          <w14:textFill>
            <w14:solidFill>
              <w14:schemeClr w14:val="tx1"/>
            </w14:solidFill>
          </w14:textFill>
        </w:rPr>
        <w:t>4</w:t>
      </w:r>
      <w:r>
        <w:rPr>
          <w:rFonts w:hint="eastAsia" w:ascii="宋体" w:hAnsi="宋体" w:cs="宋体"/>
          <w:color w:val="000000" w:themeColor="text1"/>
          <w:vertAlign w:val="superscript"/>
          <w14:textFill>
            <w14:solidFill>
              <w14:schemeClr w14:val="tx1"/>
            </w14:solidFill>
          </w14:textFill>
        </w:rPr>
        <w:t>]</w:t>
      </w:r>
      <w:r>
        <w:rPr>
          <w:rFonts w:hint="eastAsia" w:ascii="宋体" w:hAnsi="宋体" w:cs="宋体"/>
          <w:color w:val="000000" w:themeColor="text1"/>
          <w14:textFill>
            <w14:solidFill>
              <w14:schemeClr w14:val="tx1"/>
            </w14:solidFill>
          </w14:textFill>
        </w:rPr>
        <w:t>图神经网络结构搜索方案，设计了一种基于强化学习的图神经网络结构搜索方式，但强化学习存在搜索效率低下无法实现并行等问题，所以无法应用在</w:t>
      </w:r>
      <w:r>
        <w:rPr>
          <w:rFonts w:hint="eastAsia" w:ascii="宋体" w:hAnsi="宋体" w:cs="宋体"/>
          <w:color w:val="000000" w:themeColor="text1"/>
          <w14:textFill>
            <w14:solidFill>
              <w14:schemeClr w14:val="tx1"/>
            </w14:solidFill>
          </w14:textFill>
        </w:rPr>
        <w:t>大</w:t>
      </w:r>
      <w:r>
        <w:rPr>
          <w:rFonts w:hint="eastAsia" w:ascii="宋体" w:hAnsi="宋体" w:cs="宋体"/>
          <w:color w:val="000000" w:themeColor="text1"/>
          <w14:textFill>
            <w14:solidFill>
              <w14:schemeClr w14:val="tx1"/>
            </w14:solidFill>
          </w14:textFill>
        </w:rPr>
        <w:t>规模图数据上。</w:t>
      </w:r>
    </w:p>
    <w:p>
      <w:pPr>
        <w:ind w:firstLine="480"/>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目前没有一种通用的图神经网络结构能在不同的图数据上保证建模的准确性，需要基于具体图数据特征针对性地设计图神经网络结构并训练图神经网络评估模型准确性。然而，图神经网络建模是一个特别耗时的过程，以六个结构组件构成的两层图神经网络结构为例，不同图神经网络结构的组合规模在</w:t>
      </w:r>
      <w:r>
        <w:rPr>
          <w:rFonts w:hint="eastAsia" w:ascii="宋体" w:hAnsi="宋体" w:cs="宋体"/>
          <w:color w:val="000000" w:themeColor="text1"/>
          <w14:textFill>
            <w14:solidFill>
              <w14:schemeClr w14:val="tx1"/>
            </w14:solidFill>
          </w14:textFill>
        </w:rPr>
        <w:fldChar w:fldCharType="begin"/>
      </w:r>
      <w:r>
        <w:rPr>
          <w:rFonts w:hint="eastAsia" w:ascii="宋体" w:hAnsi="宋体" w:cs="宋体"/>
          <w:color w:val="000000" w:themeColor="text1"/>
          <w14:textFill>
            <w14:solidFill>
              <w14:schemeClr w14:val="tx1"/>
            </w14:solidFill>
          </w14:textFill>
        </w:rPr>
        <w:instrText xml:space="preserve"> QUOTE </w:instrText>
      </w:r>
      <w:r>
        <w:rPr>
          <w:rFonts w:hint="eastAsia" w:ascii="宋体" w:hAnsi="宋体" w:cs="宋体"/>
          <w:color w:val="000000" w:themeColor="text1"/>
          <w:position w:val="-10"/>
          <w14:textFill>
            <w14:solidFill>
              <w14:schemeClr w14:val="tx1"/>
            </w14:solidFill>
          </w14:textFill>
        </w:rPr>
        <w:drawing>
          <wp:inline distT="0" distB="0" distL="0" distR="0">
            <wp:extent cx="250190" cy="250190"/>
            <wp:effectExtent l="0" t="0" r="8890" b="889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noCrop="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50190" cy="250190"/>
                    </a:xfrm>
                    <a:prstGeom prst="rect">
                      <a:avLst/>
                    </a:prstGeom>
                    <a:noFill/>
                    <a:ln>
                      <a:noFill/>
                    </a:ln>
                  </pic:spPr>
                </pic:pic>
              </a:graphicData>
            </a:graphic>
          </wp:inline>
        </w:drawing>
      </w:r>
      <w:r>
        <w:rPr>
          <w:rFonts w:hint="eastAsia" w:ascii="宋体" w:hAnsi="宋体" w:cs="宋体"/>
          <w:color w:val="000000" w:themeColor="text1"/>
          <w14:textFill>
            <w14:solidFill>
              <w14:schemeClr w14:val="tx1"/>
            </w14:solidFill>
          </w14:textFill>
        </w:rPr>
        <w:instrText xml:space="preserve"> </w:instrText>
      </w:r>
      <w:r>
        <w:rPr>
          <w:rFonts w:hint="eastAsia" w:ascii="宋体" w:hAnsi="宋体" w:cs="宋体"/>
          <w:color w:val="000000" w:themeColor="text1"/>
          <w14:textFill>
            <w14:solidFill>
              <w14:schemeClr w14:val="tx1"/>
            </w14:solidFill>
          </w14:textFill>
        </w:rPr>
        <w:fldChar w:fldCharType="separate"/>
      </w:r>
      <m:oMath>
        <m:sSup>
          <m:sSupPr>
            <m:ctrlPr>
              <w:rPr>
                <w:rFonts w:hint="eastAsia" w:ascii="Cambria Math" w:hAnsi="Cambria Math" w:cs="宋体"/>
                <w:i/>
                <w:color w:val="000000" w:themeColor="text1"/>
                <w14:textFill>
                  <w14:solidFill>
                    <w14:schemeClr w14:val="tx1"/>
                  </w14:solidFill>
                </w14:textFill>
              </w:rPr>
            </m:ctrlPr>
          </m:sSupPr>
          <m:e>
            <m:r>
              <m:rPr>
                <m:sty m:val="p"/>
              </m:rPr>
              <w:rPr>
                <w:rFonts w:hint="eastAsia" w:ascii="Cambria Math" w:hAnsi="Cambria Math" w:cs="宋体"/>
                <w:color w:val="000000" w:themeColor="text1"/>
                <w14:textFill>
                  <w14:solidFill>
                    <w14:schemeClr w14:val="tx1"/>
                  </w14:solidFill>
                </w14:textFill>
              </w:rPr>
              <m:t>10</m:t>
            </m:r>
            <m:ctrlPr>
              <w:rPr>
                <w:rFonts w:hint="eastAsia" w:ascii="Cambria Math" w:hAnsi="Cambria Math" w:cs="宋体"/>
                <w:i/>
                <w:color w:val="000000" w:themeColor="text1"/>
                <w14:textFill>
                  <w14:solidFill>
                    <w14:schemeClr w14:val="tx1"/>
                  </w14:solidFill>
                </w14:textFill>
              </w:rPr>
            </m:ctrlPr>
          </m:e>
          <m:sup>
            <m:r>
              <m:rPr>
                <m:sty m:val="p"/>
              </m:rPr>
              <w:rPr>
                <w:rFonts w:hint="eastAsia" w:ascii="Cambria Math" w:hAnsi="Cambria Math" w:cs="宋体"/>
                <w:color w:val="000000" w:themeColor="text1"/>
                <w14:textFill>
                  <w14:solidFill>
                    <w14:schemeClr w14:val="tx1"/>
                  </w14:solidFill>
                </w14:textFill>
              </w:rPr>
              <m:t>9</m:t>
            </m:r>
            <m:ctrlPr>
              <w:rPr>
                <w:rFonts w:hint="eastAsia" w:ascii="Cambria Math" w:hAnsi="Cambria Math" w:cs="宋体"/>
                <w:i/>
                <w:color w:val="000000" w:themeColor="text1"/>
                <w14:textFill>
                  <w14:solidFill>
                    <w14:schemeClr w14:val="tx1"/>
                  </w14:solidFill>
                </w14:textFill>
              </w:rPr>
            </m:ctrlPr>
          </m:sup>
        </m:sSup>
      </m:oMath>
      <w:r>
        <w:rPr>
          <w:rFonts w:hint="eastAsia" w:ascii="宋体" w:hAnsi="宋体" w:cs="宋体"/>
          <w:color w:val="000000" w:themeColor="text1"/>
          <w14:textFill>
            <w14:solidFill>
              <w14:schemeClr w14:val="tx1"/>
            </w14:solidFill>
          </w14:textFill>
        </w:rPr>
        <w:fldChar w:fldCharType="end"/>
      </w:r>
      <w:r>
        <w:rPr>
          <w:rFonts w:hint="eastAsia" w:ascii="宋体" w:hAnsi="宋体" w:cs="宋体"/>
          <w:color w:val="000000" w:themeColor="text1"/>
          <w14:textFill>
            <w14:solidFill>
              <w14:schemeClr w14:val="tx1"/>
            </w14:solidFill>
          </w14:textFill>
        </w:rPr>
        <w:t>­</w:t>
      </w:r>
      <m:oMath>
        <m:sSup>
          <m:sSupPr>
            <m:ctrlPr>
              <w:rPr>
                <w:rFonts w:hint="eastAsia" w:ascii="Cambria Math" w:hAnsi="Cambria Math" w:cs="宋体"/>
                <w:i/>
                <w:color w:val="000000" w:themeColor="text1"/>
                <w14:textFill>
                  <w14:solidFill>
                    <w14:schemeClr w14:val="tx1"/>
                  </w14:solidFill>
                </w14:textFill>
              </w:rPr>
            </m:ctrlPr>
          </m:sSupPr>
          <m:e>
            <m:r>
              <m:rPr/>
              <w:rPr>
                <w:rFonts w:hint="eastAsia" w:ascii="Cambria Math" w:hAnsi="Cambria Math" w:cs="宋体"/>
                <w:color w:val="000000" w:themeColor="text1"/>
                <w14:textFill>
                  <w14:solidFill>
                    <w14:schemeClr w14:val="tx1"/>
                  </w14:solidFill>
                </w14:textFill>
              </w:rPr>
              <m:t>10</m:t>
            </m:r>
            <m:ctrlPr>
              <w:rPr>
                <w:rFonts w:hint="eastAsia" w:ascii="Cambria Math" w:hAnsi="Cambria Math" w:cs="宋体"/>
                <w:i/>
                <w:color w:val="000000" w:themeColor="text1"/>
                <w14:textFill>
                  <w14:solidFill>
                    <w14:schemeClr w14:val="tx1"/>
                  </w14:solidFill>
                </w14:textFill>
              </w:rPr>
            </m:ctrlPr>
          </m:e>
          <m:sup>
            <m:r>
              <m:rPr/>
              <w:rPr>
                <w:rFonts w:hint="eastAsia" w:ascii="Cambria Math" w:hAnsi="Cambria Math" w:cs="宋体"/>
                <w:color w:val="000000" w:themeColor="text1"/>
                <w14:textFill>
                  <w14:solidFill>
                    <w14:schemeClr w14:val="tx1"/>
                  </w14:solidFill>
                </w14:textFill>
              </w:rPr>
              <m:t>10</m:t>
            </m:r>
            <m:ctrlPr>
              <w:rPr>
                <w:rFonts w:hint="eastAsia" w:ascii="Cambria Math" w:hAnsi="Cambria Math" w:cs="宋体"/>
                <w:i/>
                <w:color w:val="000000" w:themeColor="text1"/>
                <w14:textFill>
                  <w14:solidFill>
                    <w14:schemeClr w14:val="tx1"/>
                  </w14:solidFill>
                </w14:textFill>
              </w:rPr>
            </m:ctrlPr>
          </m:sup>
        </m:sSup>
      </m:oMath>
      <w:r>
        <w:rPr>
          <w:rFonts w:hint="eastAsia" w:ascii="宋体" w:hAnsi="宋体" w:cs="宋体"/>
          <w:color w:val="000000" w:themeColor="text1"/>
          <w14:textFill>
            <w14:solidFill>
              <w14:schemeClr w14:val="tx1"/>
            </w14:solidFill>
          </w14:textFill>
        </w:rPr>
        <w:fldChar w:fldCharType="begin"/>
      </w:r>
      <w:r>
        <w:rPr>
          <w:rFonts w:hint="eastAsia" w:ascii="宋体" w:hAnsi="宋体" w:cs="宋体"/>
          <w:color w:val="000000" w:themeColor="text1"/>
          <w14:textFill>
            <w14:solidFill>
              <w14:schemeClr w14:val="tx1"/>
            </w14:solidFill>
          </w14:textFill>
        </w:rPr>
        <w:instrText xml:space="preserve"> QUOTE </w:instrText>
      </w:r>
      <w:r>
        <w:rPr>
          <w:rFonts w:hint="eastAsia" w:ascii="宋体" w:hAnsi="宋体" w:cs="宋体"/>
          <w:color w:val="000000" w:themeColor="text1"/>
          <w:position w:val="-10"/>
          <w14:textFill>
            <w14:solidFill>
              <w14:schemeClr w14:val="tx1"/>
            </w14:solidFill>
          </w14:textFill>
        </w:rPr>
        <w:drawing>
          <wp:inline distT="0" distB="0" distL="0" distR="0">
            <wp:extent cx="250190" cy="250190"/>
            <wp:effectExtent l="0" t="0" r="8890" b="889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noCrop="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50190" cy="250190"/>
                    </a:xfrm>
                    <a:prstGeom prst="rect">
                      <a:avLst/>
                    </a:prstGeom>
                    <a:noFill/>
                    <a:ln>
                      <a:noFill/>
                    </a:ln>
                  </pic:spPr>
                </pic:pic>
              </a:graphicData>
            </a:graphic>
          </wp:inline>
        </w:drawing>
      </w:r>
      <w:r>
        <w:rPr>
          <w:rFonts w:hint="eastAsia" w:ascii="宋体" w:hAnsi="宋体" w:cs="宋体"/>
          <w:color w:val="000000" w:themeColor="text1"/>
          <w14:textFill>
            <w14:solidFill>
              <w14:schemeClr w14:val="tx1"/>
            </w14:solidFill>
          </w14:textFill>
        </w:rPr>
        <w:instrText xml:space="preserve"> </w:instrText>
      </w:r>
      <w:r>
        <w:rPr>
          <w:rFonts w:hint="eastAsia" w:ascii="宋体" w:hAnsi="宋体" w:cs="宋体"/>
          <w:color w:val="000000" w:themeColor="text1"/>
          <w14:textFill>
            <w14:solidFill>
              <w14:schemeClr w14:val="tx1"/>
            </w14:solidFill>
          </w14:textFill>
        </w:rPr>
        <w:fldChar w:fldCharType="end"/>
      </w:r>
      <w:r>
        <w:rPr>
          <w:rFonts w:hint="eastAsia" w:ascii="宋体" w:hAnsi="宋体" w:cs="宋体"/>
          <w:color w:val="000000" w:themeColor="text1"/>
          <w14:textFill>
            <w14:solidFill>
              <w14:schemeClr w14:val="tx1"/>
            </w14:solidFill>
          </w14:textFill>
        </w:rPr>
        <w:t>量级</w:t>
      </w:r>
      <w:r>
        <w:rPr>
          <w:rFonts w:hint="eastAsia"/>
          <w:color w:val="000000" w:themeColor="text1"/>
          <w:vertAlign w:val="superscript"/>
          <w14:textFill>
            <w14:solidFill>
              <w14:schemeClr w14:val="tx1"/>
            </w14:solidFill>
          </w14:textFill>
        </w:rPr>
        <w:t>[</w:t>
      </w:r>
      <w:r>
        <w:rPr>
          <w:color w:val="000000" w:themeColor="text1"/>
          <w:vertAlign w:val="superscript"/>
          <w14:textFill>
            <w14:solidFill>
              <w14:schemeClr w14:val="tx1"/>
            </w14:solidFill>
          </w14:textFill>
        </w:rPr>
        <w:t>4</w:t>
      </w:r>
      <w:r>
        <w:rPr>
          <w:rFonts w:hint="eastAsia"/>
          <w:color w:val="000000" w:themeColor="text1"/>
          <w:vertAlign w:val="superscript"/>
          <w14:textFill>
            <w14:solidFill>
              <w14:schemeClr w14:val="tx1"/>
            </w14:solidFill>
          </w14:textFill>
        </w:rPr>
        <w:t>]</w:t>
      </w:r>
      <w:r>
        <w:rPr>
          <w:rFonts w:hint="eastAsia" w:ascii="宋体" w:hAnsi="宋体" w:cs="宋体"/>
          <w:color w:val="000000" w:themeColor="text1"/>
          <w14:textFill>
            <w14:solidFill>
              <w14:schemeClr w14:val="tx1"/>
            </w14:solidFill>
          </w14:textFill>
        </w:rPr>
        <w:t>。同时单个图神经网络</w:t>
      </w:r>
      <w:bookmarkStart w:id="2" w:name="_GoBack"/>
      <w:bookmarkEnd w:id="2"/>
      <w:r>
        <w:rPr>
          <w:rFonts w:hint="eastAsia" w:ascii="宋体" w:hAnsi="宋体" w:cs="宋体"/>
          <w:color w:val="000000" w:themeColor="text1"/>
          <w14:textFill>
            <w14:solidFill>
              <w14:schemeClr w14:val="tx1"/>
            </w14:solidFill>
          </w14:textFill>
        </w:rPr>
        <w:t>在大规模图数据上的训练时间与空间</w:t>
      </w:r>
      <w:r>
        <w:rPr>
          <w:rFonts w:hint="eastAsia" w:ascii="宋体" w:hAnsi="宋体" w:cs="宋体"/>
          <w:color w:val="000000" w:themeColor="text1"/>
          <w14:textFill>
            <w14:solidFill>
              <w14:schemeClr w14:val="tx1"/>
            </w14:solidFill>
          </w14:textFill>
        </w:rPr>
        <w:t>开销</w:t>
      </w:r>
      <w:r>
        <w:rPr>
          <w:rFonts w:hint="eastAsia" w:ascii="宋体" w:hAnsi="宋体" w:cs="宋体"/>
          <w:color w:val="000000" w:themeColor="text1"/>
          <w14:textFill>
            <w14:solidFill>
              <w14:schemeClr w14:val="tx1"/>
            </w14:solidFill>
          </w14:textFill>
        </w:rPr>
        <w:t>极大，例如，训练一个GCN</w:t>
      </w:r>
      <w:r>
        <w:rPr>
          <w:rFonts w:hint="eastAsia"/>
          <w:color w:val="000000" w:themeColor="text1"/>
          <w:vertAlign w:val="superscript"/>
          <w14:textFill>
            <w14:solidFill>
              <w14:schemeClr w14:val="tx1"/>
            </w14:solidFill>
          </w14:textFill>
        </w:rPr>
        <w:t>[</w:t>
      </w:r>
      <w:r>
        <w:rPr>
          <w:color w:val="000000" w:themeColor="text1"/>
          <w:vertAlign w:val="superscript"/>
          <w14:textFill>
            <w14:solidFill>
              <w14:schemeClr w14:val="tx1"/>
            </w14:solidFill>
          </w14:textFill>
        </w:rPr>
        <w:t>5</w:t>
      </w:r>
      <w:r>
        <w:rPr>
          <w:rFonts w:hint="eastAsia"/>
          <w:color w:val="000000" w:themeColor="text1"/>
          <w:vertAlign w:val="superscript"/>
          <w14:textFill>
            <w14:solidFill>
              <w14:schemeClr w14:val="tx1"/>
            </w14:solidFill>
          </w14:textFill>
        </w:rPr>
        <w:t>]</w:t>
      </w:r>
      <w:r>
        <w:rPr>
          <w:rFonts w:hint="eastAsia" w:ascii="宋体" w:hAnsi="宋体" w:cs="宋体"/>
          <w:color w:val="000000" w:themeColor="text1"/>
          <w14:textFill>
            <w14:solidFill>
              <w14:schemeClr w14:val="tx1"/>
            </w14:solidFill>
          </w14:textFill>
        </w:rPr>
        <w:t>网络结构的时间复杂度和空间复杂度分别为</w:t>
      </w:r>
      <m:oMath>
        <m:r>
          <m:rPr/>
          <w:rPr>
            <w:rFonts w:hint="eastAsia" w:ascii="Cambria Math" w:hAnsi="Cambria Math" w:cs="宋体"/>
            <w:color w:val="000000" w:themeColor="text1"/>
            <w14:textFill>
              <w14:solidFill>
                <w14:schemeClr w14:val="tx1"/>
              </w14:solidFill>
            </w14:textFill>
          </w:rPr>
          <m:t>O(L</m:t>
        </m:r>
        <m:sSub>
          <m:sSubPr>
            <m:ctrlPr>
              <w:rPr>
                <w:rFonts w:hint="eastAsia" w:ascii="Cambria Math" w:hAnsi="Cambria Math" w:cs="宋体"/>
                <w:i/>
                <w:color w:val="000000" w:themeColor="text1"/>
                <w14:textFill>
                  <w14:solidFill>
                    <w14:schemeClr w14:val="tx1"/>
                  </w14:solidFill>
                </w14:textFill>
              </w:rPr>
            </m:ctrlPr>
          </m:sSubPr>
          <m:e>
            <m:r>
              <m:rPr/>
              <w:rPr>
                <w:rFonts w:hint="eastAsia" w:ascii="Cambria Math" w:hAnsi="Cambria Math" w:cs="宋体"/>
                <w:color w:val="000000" w:themeColor="text1"/>
                <w14:textFill>
                  <w14:solidFill>
                    <w14:schemeClr w14:val="tx1"/>
                  </w14:solidFill>
                </w14:textFill>
              </w:rPr>
              <m:t>||A||</m:t>
            </m:r>
            <m:ctrlPr>
              <w:rPr>
                <w:rFonts w:hint="eastAsia" w:ascii="Cambria Math" w:hAnsi="Cambria Math" w:cs="宋体"/>
                <w:i/>
                <w:color w:val="000000" w:themeColor="text1"/>
                <w14:textFill>
                  <w14:solidFill>
                    <w14:schemeClr w14:val="tx1"/>
                  </w14:solidFill>
                </w14:textFill>
              </w:rPr>
            </m:ctrlPr>
          </m:e>
          <m:sub>
            <m:r>
              <m:rPr/>
              <w:rPr>
                <w:rFonts w:hint="eastAsia" w:ascii="Cambria Math" w:hAnsi="Cambria Math" w:cs="宋体"/>
                <w:color w:val="000000" w:themeColor="text1"/>
                <w14:textFill>
                  <w14:solidFill>
                    <w14:schemeClr w14:val="tx1"/>
                  </w14:solidFill>
                </w14:textFill>
              </w:rPr>
              <m:t>0</m:t>
            </m:r>
            <m:ctrlPr>
              <w:rPr>
                <w:rFonts w:hint="eastAsia" w:ascii="Cambria Math" w:hAnsi="Cambria Math" w:cs="宋体"/>
                <w:i/>
                <w:color w:val="000000" w:themeColor="text1"/>
                <w14:textFill>
                  <w14:solidFill>
                    <w14:schemeClr w14:val="tx1"/>
                  </w14:solidFill>
                </w14:textFill>
              </w:rPr>
            </m:ctrlPr>
          </m:sub>
        </m:sSub>
        <m:r>
          <m:rPr/>
          <w:rPr>
            <w:rFonts w:hint="eastAsia" w:ascii="Cambria Math" w:hAnsi="Cambria Math" w:cs="宋体"/>
            <w:color w:val="000000" w:themeColor="text1"/>
            <w14:textFill>
              <w14:solidFill>
                <w14:schemeClr w14:val="tx1"/>
              </w14:solidFill>
            </w14:textFill>
          </w:rPr>
          <m:t>F + LN</m:t>
        </m:r>
        <m:sSup>
          <m:sSupPr>
            <m:ctrlPr>
              <w:rPr>
                <w:rFonts w:hint="eastAsia" w:ascii="Cambria Math" w:hAnsi="Cambria Math" w:cs="宋体"/>
                <w:i/>
                <w:color w:val="000000" w:themeColor="text1"/>
                <w14:textFill>
                  <w14:solidFill>
                    <w14:schemeClr w14:val="tx1"/>
                  </w14:solidFill>
                </w14:textFill>
              </w:rPr>
            </m:ctrlPr>
          </m:sSupPr>
          <m:e>
            <m:r>
              <m:rPr/>
              <w:rPr>
                <w:rFonts w:hint="eastAsia" w:ascii="Cambria Math" w:hAnsi="Cambria Math" w:cs="宋体"/>
                <w:color w:val="000000" w:themeColor="text1"/>
                <w14:textFill>
                  <w14:solidFill>
                    <w14:schemeClr w14:val="tx1"/>
                  </w14:solidFill>
                </w14:textFill>
              </w:rPr>
              <m:t>F</m:t>
            </m:r>
            <m:ctrlPr>
              <w:rPr>
                <w:rFonts w:hint="eastAsia" w:ascii="Cambria Math" w:hAnsi="Cambria Math" w:cs="宋体"/>
                <w:i/>
                <w:color w:val="000000" w:themeColor="text1"/>
                <w14:textFill>
                  <w14:solidFill>
                    <w14:schemeClr w14:val="tx1"/>
                  </w14:solidFill>
                </w14:textFill>
              </w:rPr>
            </m:ctrlPr>
          </m:e>
          <m:sup>
            <m:r>
              <m:rPr/>
              <w:rPr>
                <w:rFonts w:hint="eastAsia" w:ascii="Cambria Math" w:hAnsi="Cambria Math" w:cs="宋体"/>
                <w:color w:val="000000" w:themeColor="text1"/>
                <w14:textFill>
                  <w14:solidFill>
                    <w14:schemeClr w14:val="tx1"/>
                  </w14:solidFill>
                </w14:textFill>
              </w:rPr>
              <m:t>2</m:t>
            </m:r>
            <m:ctrlPr>
              <w:rPr>
                <w:rFonts w:hint="eastAsia" w:ascii="Cambria Math" w:hAnsi="Cambria Math" w:cs="宋体"/>
                <w:i/>
                <w:color w:val="000000" w:themeColor="text1"/>
                <w14:textFill>
                  <w14:solidFill>
                    <w14:schemeClr w14:val="tx1"/>
                  </w14:solidFill>
                </w14:textFill>
              </w:rPr>
            </m:ctrlPr>
          </m:sup>
        </m:sSup>
        <m:r>
          <m:rPr/>
          <w:rPr>
            <w:rFonts w:hint="eastAsia" w:ascii="Cambria Math" w:hAnsi="Cambria Math" w:cs="宋体"/>
            <w:color w:val="000000" w:themeColor="text1"/>
            <w14:textFill>
              <w14:solidFill>
                <w14:schemeClr w14:val="tx1"/>
              </w14:solidFill>
            </w14:textFill>
          </w:rPr>
          <m:t xml:space="preserve"> )</m:t>
        </m:r>
      </m:oMath>
      <w:r>
        <w:rPr>
          <w:rFonts w:hint="eastAsia" w:ascii="宋体" w:hAnsi="宋体" w:cs="宋体"/>
          <w:color w:val="000000" w:themeColor="text1"/>
          <w14:textFill>
            <w14:solidFill>
              <w14:schemeClr w14:val="tx1"/>
            </w14:solidFill>
          </w14:textFill>
        </w:rPr>
        <w:t>和</w:t>
      </w:r>
      <m:oMath>
        <m:r>
          <m:rPr/>
          <w:rPr>
            <w:rFonts w:hint="eastAsia" w:ascii="Cambria Math" w:hAnsi="Cambria Math" w:cs="宋体"/>
            <w:color w:val="000000" w:themeColor="text1"/>
            <w14:textFill>
              <w14:solidFill>
                <w14:schemeClr w14:val="tx1"/>
              </w14:solidFill>
            </w14:textFill>
          </w:rPr>
          <m:t>O(LNF + L</m:t>
        </m:r>
        <m:sSup>
          <m:sSupPr>
            <m:ctrlPr>
              <w:rPr>
                <w:rFonts w:hint="eastAsia" w:ascii="Cambria Math" w:hAnsi="Cambria Math" w:cs="宋体"/>
                <w:i/>
                <w:color w:val="000000" w:themeColor="text1"/>
                <w14:textFill>
                  <w14:solidFill>
                    <w14:schemeClr w14:val="tx1"/>
                  </w14:solidFill>
                </w14:textFill>
              </w:rPr>
            </m:ctrlPr>
          </m:sSupPr>
          <m:e>
            <m:r>
              <m:rPr/>
              <w:rPr>
                <w:rFonts w:hint="eastAsia" w:ascii="Cambria Math" w:hAnsi="Cambria Math" w:cs="宋体"/>
                <w:color w:val="000000" w:themeColor="text1"/>
                <w14:textFill>
                  <w14:solidFill>
                    <w14:schemeClr w14:val="tx1"/>
                  </w14:solidFill>
                </w14:textFill>
              </w:rPr>
              <m:t xml:space="preserve">F </m:t>
            </m:r>
            <m:ctrlPr>
              <w:rPr>
                <w:rFonts w:hint="eastAsia" w:ascii="Cambria Math" w:hAnsi="Cambria Math" w:cs="宋体"/>
                <w:i/>
                <w:color w:val="000000" w:themeColor="text1"/>
                <w14:textFill>
                  <w14:solidFill>
                    <w14:schemeClr w14:val="tx1"/>
                  </w14:solidFill>
                </w14:textFill>
              </w:rPr>
            </m:ctrlPr>
          </m:e>
          <m:sup>
            <m:r>
              <m:rPr/>
              <w:rPr>
                <w:rFonts w:hint="eastAsia" w:ascii="Cambria Math" w:hAnsi="Cambria Math" w:cs="宋体"/>
                <w:color w:val="000000" w:themeColor="text1"/>
                <w14:textFill>
                  <w14:solidFill>
                    <w14:schemeClr w14:val="tx1"/>
                  </w14:solidFill>
                </w14:textFill>
              </w:rPr>
              <m:t>2</m:t>
            </m:r>
            <m:ctrlPr>
              <w:rPr>
                <w:rFonts w:hint="eastAsia" w:ascii="Cambria Math" w:hAnsi="Cambria Math" w:cs="宋体"/>
                <w:i/>
                <w:color w:val="000000" w:themeColor="text1"/>
                <w14:textFill>
                  <w14:solidFill>
                    <w14:schemeClr w14:val="tx1"/>
                  </w14:solidFill>
                </w14:textFill>
              </w:rPr>
            </m:ctrlPr>
          </m:sup>
        </m:sSup>
        <m:r>
          <m:rPr/>
          <w:rPr>
            <w:rFonts w:hint="eastAsia" w:ascii="Cambria Math" w:hAnsi="Cambria Math" w:cs="宋体"/>
            <w:color w:val="000000" w:themeColor="text1"/>
            <w14:textFill>
              <w14:solidFill>
                <w14:schemeClr w14:val="tx1"/>
              </w14:solidFill>
            </w14:textFill>
          </w:rPr>
          <m:t xml:space="preserve"> )</m:t>
        </m:r>
      </m:oMath>
      <w:r>
        <w:rPr>
          <w:rFonts w:hint="eastAsia" w:ascii="宋体" w:hAnsi="宋体" w:cs="宋体"/>
          <w:color w:val="000000" w:themeColor="text1"/>
          <w14:textFill>
            <w14:solidFill>
              <w14:schemeClr w14:val="tx1"/>
            </w14:solidFill>
          </w14:textFill>
        </w:rPr>
        <w:t>。其中L为图卷积层层数，</w:t>
      </w:r>
      <m:oMath>
        <m:sSub>
          <m:sSubPr>
            <m:ctrlPr>
              <w:rPr>
                <w:rFonts w:hint="eastAsia" w:ascii="Cambria Math" w:hAnsi="Cambria Math" w:cs="宋体"/>
                <w:i/>
                <w:color w:val="000000" w:themeColor="text1"/>
                <w14:textFill>
                  <w14:solidFill>
                    <w14:schemeClr w14:val="tx1"/>
                  </w14:solidFill>
                </w14:textFill>
              </w:rPr>
            </m:ctrlPr>
          </m:sSubPr>
          <m:e>
            <m:r>
              <m:rPr/>
              <w:rPr>
                <w:rFonts w:hint="eastAsia" w:ascii="Cambria Math" w:hAnsi="Cambria Math" w:cs="宋体"/>
                <w:color w:val="000000" w:themeColor="text1"/>
                <w14:textFill>
                  <w14:solidFill>
                    <w14:schemeClr w14:val="tx1"/>
                  </w14:solidFill>
                </w14:textFill>
              </w:rPr>
              <m:t>||A||</m:t>
            </m:r>
            <m:ctrlPr>
              <w:rPr>
                <w:rFonts w:hint="eastAsia" w:ascii="Cambria Math" w:hAnsi="Cambria Math" w:cs="宋体"/>
                <w:i/>
                <w:color w:val="000000" w:themeColor="text1"/>
                <w14:textFill>
                  <w14:solidFill>
                    <w14:schemeClr w14:val="tx1"/>
                  </w14:solidFill>
                </w14:textFill>
              </w:rPr>
            </m:ctrlPr>
          </m:e>
          <m:sub>
            <m:r>
              <m:rPr/>
              <w:rPr>
                <w:rFonts w:hint="eastAsia" w:ascii="Cambria Math" w:hAnsi="Cambria Math" w:cs="宋体"/>
                <w:color w:val="000000" w:themeColor="text1"/>
                <w14:textFill>
                  <w14:solidFill>
                    <w14:schemeClr w14:val="tx1"/>
                  </w14:solidFill>
                </w14:textFill>
              </w:rPr>
              <m:t>0</m:t>
            </m:r>
            <m:ctrlPr>
              <w:rPr>
                <w:rFonts w:hint="eastAsia" w:ascii="Cambria Math" w:hAnsi="Cambria Math" w:cs="宋体"/>
                <w:i/>
                <w:color w:val="000000" w:themeColor="text1"/>
                <w14:textFill>
                  <w14:solidFill>
                    <w14:schemeClr w14:val="tx1"/>
                  </w14:solidFill>
                </w14:textFill>
              </w:rPr>
            </m:ctrlPr>
          </m:sub>
        </m:sSub>
      </m:oMath>
      <w:r>
        <w:rPr>
          <w:rFonts w:hint="eastAsia" w:ascii="宋体" w:hAnsi="宋体" w:cs="宋体"/>
          <w:color w:val="000000" w:themeColor="text1"/>
          <w14:textFill>
            <w14:solidFill>
              <w14:schemeClr w14:val="tx1"/>
            </w14:solidFill>
          </w14:textFill>
        </w:rPr>
        <w:t>为邻接矩阵非0元素个数，F为节点特征数，N为节点个数</w:t>
      </w:r>
      <w:r>
        <w:rPr>
          <w:rFonts w:hint="eastAsia"/>
          <w:color w:val="000000" w:themeColor="text1"/>
          <w:vertAlign w:val="superscript"/>
          <w14:textFill>
            <w14:solidFill>
              <w14:schemeClr w14:val="tx1"/>
            </w14:solidFill>
          </w14:textFill>
        </w:rPr>
        <w:t>[</w:t>
      </w:r>
      <w:r>
        <w:rPr>
          <w:color w:val="000000" w:themeColor="text1"/>
          <w:vertAlign w:val="superscript"/>
          <w14:textFill>
            <w14:solidFill>
              <w14:schemeClr w14:val="tx1"/>
            </w14:solidFill>
          </w14:textFill>
        </w:rPr>
        <w:t>6</w:t>
      </w:r>
      <w:r>
        <w:rPr>
          <w:rFonts w:hint="eastAsia"/>
          <w:color w:val="000000" w:themeColor="text1"/>
          <w:vertAlign w:val="superscript"/>
          <w14:textFill>
            <w14:solidFill>
              <w14:schemeClr w14:val="tx1"/>
            </w14:solidFill>
          </w14:textFill>
        </w:rPr>
        <w:t>]</w:t>
      </w:r>
      <w:r>
        <w:rPr>
          <w:rFonts w:hint="eastAsia" w:ascii="宋体" w:hAnsi="宋体" w:cs="宋体"/>
          <w:color w:val="000000" w:themeColor="text1"/>
          <w14:textFill>
            <w14:solidFill>
              <w14:schemeClr w14:val="tx1"/>
            </w14:solidFill>
          </w14:textFill>
        </w:rPr>
        <w:t>。</w:t>
      </w:r>
    </w:p>
    <w:p>
      <w:pPr>
        <w:ind w:firstLine="480"/>
        <w:rPr>
          <w:rFonts w:ascii="宋体" w:hAnsi="宋体" w:cs="宋体"/>
          <w:color w:val="000000" w:themeColor="text1"/>
          <w14:textFill>
            <w14:solidFill>
              <w14:schemeClr w14:val="tx1"/>
            </w14:solidFill>
          </w14:textFill>
        </w:rPr>
      </w:pPr>
      <w:r>
        <w:rPr>
          <w:rFonts w:hint="eastAsia"/>
          <w:color w:val="000000" w:themeColor="text1"/>
          <w14:textFill>
            <w14:solidFill>
              <w14:schemeClr w14:val="tx1"/>
            </w14:solidFill>
          </w14:textFill>
        </w:rPr>
        <w:t>高效、自动、并行地从图神经网络结构空间中搜索出适配不同图数据的图神经网络结构，并使用合理的图采样技术保证模型准确性的同时加速单个图神经网络的训练速度，成为了在大规模图数据上加速图神经网络建模过程的关键挑战。</w:t>
      </w:r>
    </w:p>
    <w:p>
      <w:pPr>
        <w:ind w:firstLine="0" w:firstLineChars="0"/>
        <w:rPr>
          <w:rFonts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1.2研究意义</w:t>
      </w:r>
    </w:p>
    <w:p>
      <w:pPr>
        <w:ind w:firstLine="482"/>
        <w:rPr>
          <w:color w:val="000000" w:themeColor="text1"/>
          <w14:textFill>
            <w14:solidFill>
              <w14:schemeClr w14:val="tx1"/>
            </w14:solidFill>
          </w14:textFill>
        </w:rPr>
      </w:pPr>
      <w:r>
        <w:rPr>
          <w:rFonts w:hint="eastAsia"/>
          <w:b/>
          <w:bCs/>
          <w:color w:val="000000" w:themeColor="text1"/>
          <w14:textFill>
            <w14:solidFill>
              <w14:schemeClr w14:val="tx1"/>
            </w14:solidFill>
          </w14:textFill>
        </w:rPr>
        <w:t>图神经网络在不同领域都得到了广泛的应用，高效的图神经网络</w:t>
      </w:r>
      <w:r>
        <w:rPr>
          <w:rFonts w:hint="eastAsia"/>
          <w:b/>
          <w:bCs/>
          <w:color w:val="000000" w:themeColor="text1"/>
          <w14:textFill>
            <w14:solidFill>
              <w14:schemeClr w14:val="tx1"/>
            </w14:solidFill>
          </w14:textFill>
        </w:rPr>
        <w:t>建模</w:t>
      </w:r>
      <w:r>
        <w:rPr>
          <w:rFonts w:hint="eastAsia"/>
          <w:b/>
          <w:bCs/>
          <w:color w:val="000000" w:themeColor="text1"/>
          <w14:textFill>
            <w14:solidFill>
              <w14:schemeClr w14:val="tx1"/>
            </w14:solidFill>
          </w14:textFill>
        </w:rPr>
        <w:t>加速技术为解决不同领域的关键问题提供了新的有效途径。</w:t>
      </w:r>
      <w:r>
        <w:rPr>
          <w:rFonts w:hint="eastAsia"/>
          <w:color w:val="000000" w:themeColor="text1"/>
          <w14:textFill>
            <w14:solidFill>
              <w14:schemeClr w14:val="tx1"/>
            </w14:solidFill>
          </w14:textFill>
        </w:rPr>
        <w:t>例如，电商网络中欺诈用户的检</w:t>
      </w:r>
      <w:r>
        <w:rPr>
          <w:rFonts w:hint="eastAsia"/>
          <w:color w:val="000000" w:themeColor="text1"/>
          <w14:textFill>
            <w14:solidFill>
              <w14:schemeClr w14:val="tx1"/>
            </w14:solidFill>
          </w14:textFill>
        </w:rPr>
        <w:t>测</w:t>
      </w:r>
      <w:r>
        <w:rPr>
          <w:rFonts w:hint="eastAsia"/>
          <w:color w:val="000000" w:themeColor="text1"/>
          <w:vertAlign w:val="superscript"/>
          <w14:textFill>
            <w14:solidFill>
              <w14:schemeClr w14:val="tx1"/>
            </w14:solidFill>
          </w14:textFill>
        </w:rPr>
        <w:t>[</w:t>
      </w:r>
      <w:r>
        <w:rPr>
          <w:color w:val="000000" w:themeColor="text1"/>
          <w:vertAlign w:val="superscript"/>
          <w14:textFill>
            <w14:solidFill>
              <w14:schemeClr w14:val="tx1"/>
            </w14:solidFill>
          </w14:textFill>
        </w:rPr>
        <w:t>7</w:t>
      </w:r>
      <w:r>
        <w:rPr>
          <w:rFonts w:hint="eastAsia"/>
          <w:color w:val="000000" w:themeColor="text1"/>
          <w:vertAlign w:val="superscript"/>
          <w14:textFill>
            <w14:solidFill>
              <w14:schemeClr w14:val="tx1"/>
            </w14:solidFill>
          </w14:textFill>
        </w:rPr>
        <w:t>]</w:t>
      </w:r>
      <w:r>
        <w:rPr>
          <w:rFonts w:hint="eastAsia"/>
          <w:color w:val="000000" w:themeColor="text1"/>
          <w14:textFill>
            <w14:solidFill>
              <w14:schemeClr w14:val="tx1"/>
            </w14:solidFill>
          </w14:textFill>
        </w:rPr>
        <w:t>、自然语言处理中关系抽</w:t>
      </w:r>
      <w:r>
        <w:rPr>
          <w:rFonts w:hint="eastAsia"/>
          <w:color w:val="000000" w:themeColor="text1"/>
          <w14:textFill>
            <w14:solidFill>
              <w14:schemeClr w14:val="tx1"/>
            </w14:solidFill>
          </w14:textFill>
        </w:rPr>
        <w:t>取</w:t>
      </w:r>
      <w:r>
        <w:rPr>
          <w:rFonts w:hint="eastAsia"/>
          <w:color w:val="000000" w:themeColor="text1"/>
          <w:vertAlign w:val="superscript"/>
          <w14:textFill>
            <w14:solidFill>
              <w14:schemeClr w14:val="tx1"/>
            </w14:solidFill>
          </w14:textFill>
        </w:rPr>
        <w:t>[</w:t>
      </w:r>
      <w:r>
        <w:rPr>
          <w:color w:val="000000" w:themeColor="text1"/>
          <w:vertAlign w:val="superscript"/>
          <w14:textFill>
            <w14:solidFill>
              <w14:schemeClr w14:val="tx1"/>
            </w14:solidFill>
          </w14:textFill>
        </w:rPr>
        <w:t>8</w:t>
      </w:r>
      <w:r>
        <w:rPr>
          <w:rFonts w:hint="eastAsia"/>
          <w:color w:val="000000" w:themeColor="text1"/>
          <w:vertAlign w:val="superscript"/>
          <w14:textFill>
            <w14:solidFill>
              <w14:schemeClr w14:val="tx1"/>
            </w14:solidFill>
          </w14:textFill>
        </w:rPr>
        <w:t>]</w:t>
      </w:r>
      <w:r>
        <w:rPr>
          <w:rFonts w:hint="eastAsia"/>
          <w:color w:val="000000" w:themeColor="text1"/>
          <w14:textFill>
            <w14:solidFill>
              <w14:schemeClr w14:val="tx1"/>
            </w14:solidFill>
          </w14:textFill>
        </w:rPr>
        <w:t>、社交网络中链路预</w:t>
      </w:r>
      <w:r>
        <w:rPr>
          <w:rFonts w:hint="eastAsia"/>
          <w:color w:val="000000" w:themeColor="text1"/>
          <w14:textFill>
            <w14:solidFill>
              <w14:schemeClr w14:val="tx1"/>
            </w14:solidFill>
          </w14:textFill>
        </w:rPr>
        <w:t>测</w:t>
      </w:r>
      <w:r>
        <w:rPr>
          <w:rFonts w:hint="eastAsia"/>
          <w:color w:val="000000" w:themeColor="text1"/>
          <w:vertAlign w:val="superscript"/>
          <w14:textFill>
            <w14:solidFill>
              <w14:schemeClr w14:val="tx1"/>
            </w14:solidFill>
          </w14:textFill>
        </w:rPr>
        <w:t>[</w:t>
      </w:r>
      <w:r>
        <w:rPr>
          <w:color w:val="000000" w:themeColor="text1"/>
          <w:vertAlign w:val="superscript"/>
          <w14:textFill>
            <w14:solidFill>
              <w14:schemeClr w14:val="tx1"/>
            </w14:solidFill>
          </w14:textFill>
        </w:rPr>
        <w:t>9</w:t>
      </w:r>
      <w:r>
        <w:rPr>
          <w:rFonts w:hint="eastAsia"/>
          <w:color w:val="000000" w:themeColor="text1"/>
          <w:vertAlign w:val="superscript"/>
          <w14:textFill>
            <w14:solidFill>
              <w14:schemeClr w14:val="tx1"/>
            </w14:solidFill>
          </w14:textFill>
        </w:rPr>
        <w:t>]</w:t>
      </w:r>
      <w:r>
        <w:rPr>
          <w:rFonts w:hint="eastAsia"/>
          <w:color w:val="000000" w:themeColor="text1"/>
          <w14:textFill>
            <w14:solidFill>
              <w14:schemeClr w14:val="tx1"/>
            </w14:solidFill>
          </w14:textFill>
        </w:rPr>
        <w:t>和节点聚类</w:t>
      </w:r>
      <w:r>
        <w:rPr>
          <w:rFonts w:hint="eastAsia"/>
          <w:color w:val="000000" w:themeColor="text1"/>
          <w:vertAlign w:val="superscript"/>
          <w14:textFill>
            <w14:solidFill>
              <w14:schemeClr w14:val="tx1"/>
            </w14:solidFill>
          </w14:textFill>
        </w:rPr>
        <w:t>[</w:t>
      </w:r>
      <w:r>
        <w:rPr>
          <w:color w:val="000000" w:themeColor="text1"/>
          <w:vertAlign w:val="superscript"/>
          <w14:textFill>
            <w14:solidFill>
              <w14:schemeClr w14:val="tx1"/>
            </w14:solidFill>
          </w14:textFill>
        </w:rPr>
        <w:t>10</w:t>
      </w:r>
      <w:r>
        <w:rPr>
          <w:rFonts w:hint="eastAsia"/>
          <w:color w:val="000000" w:themeColor="text1"/>
          <w:vertAlign w:val="superscript"/>
          <w14:textFill>
            <w14:solidFill>
              <w14:schemeClr w14:val="tx1"/>
            </w14:solidFill>
          </w14:textFill>
        </w:rPr>
        <w:t>]</w:t>
      </w:r>
      <w:r>
        <w:rPr>
          <w:rFonts w:hint="eastAsia"/>
          <w:color w:val="000000" w:themeColor="text1"/>
          <w14:textFill>
            <w14:solidFill>
              <w14:schemeClr w14:val="tx1"/>
            </w14:solidFill>
          </w14:textFill>
        </w:rPr>
        <w:t>、生物医疗中药物副作用的</w:t>
      </w:r>
      <w:r>
        <w:rPr>
          <w:rFonts w:hint="eastAsia"/>
          <w:color w:val="000000" w:themeColor="text1"/>
          <w14:textFill>
            <w14:solidFill>
              <w14:schemeClr w14:val="tx1"/>
            </w14:solidFill>
          </w14:textFill>
        </w:rPr>
        <w:t>预测</w:t>
      </w:r>
      <w:r>
        <w:rPr>
          <w:rFonts w:hint="eastAsia"/>
          <w:color w:val="000000" w:themeColor="text1"/>
          <w:vertAlign w:val="superscript"/>
          <w14:textFill>
            <w14:solidFill>
              <w14:schemeClr w14:val="tx1"/>
            </w14:solidFill>
          </w14:textFill>
        </w:rPr>
        <w:t>[</w:t>
      </w:r>
      <w:r>
        <w:rPr>
          <w:color w:val="000000" w:themeColor="text1"/>
          <w:vertAlign w:val="superscript"/>
          <w14:textFill>
            <w14:solidFill>
              <w14:schemeClr w14:val="tx1"/>
            </w14:solidFill>
          </w14:textFill>
        </w:rPr>
        <w:t>11</w:t>
      </w:r>
      <w:r>
        <w:rPr>
          <w:rFonts w:hint="eastAsia"/>
          <w:color w:val="000000" w:themeColor="text1"/>
          <w:vertAlign w:val="superscript"/>
          <w14:textFill>
            <w14:solidFill>
              <w14:schemeClr w14:val="tx1"/>
            </w14:solidFill>
          </w14:textFill>
        </w:rPr>
        <w:t>]</w:t>
      </w:r>
      <w:r>
        <w:rPr>
          <w:rFonts w:hint="eastAsia"/>
          <w:color w:val="000000" w:themeColor="text1"/>
          <w14:textFill>
            <w14:solidFill>
              <w14:schemeClr w14:val="tx1"/>
            </w14:solidFill>
          </w14:textFill>
        </w:rPr>
        <w:t>。我</w:t>
      </w:r>
      <w:r>
        <w:rPr>
          <w:rFonts w:hint="eastAsia"/>
          <w:color w:val="000000" w:themeColor="text1"/>
          <w14:textFill>
            <w14:solidFill>
              <w14:schemeClr w14:val="tx1"/>
            </w14:solidFill>
          </w14:textFill>
        </w:rPr>
        <w:t>们</w:t>
      </w:r>
      <w:r>
        <w:rPr>
          <w:rFonts w:hint="eastAsia"/>
          <w:color w:val="000000" w:themeColor="text1"/>
          <w14:textFill>
            <w14:solidFill>
              <w14:schemeClr w14:val="tx1"/>
            </w14:solidFill>
          </w14:textFill>
        </w:rPr>
        <w:t>选择</w:t>
      </w:r>
      <w:r>
        <w:rPr>
          <w:rFonts w:hint="eastAsia"/>
          <w:color w:val="000000" w:themeColor="text1"/>
          <w14:textFill>
            <w14:solidFill>
              <w14:schemeClr w14:val="tx1"/>
            </w14:solidFill>
          </w14:textFill>
        </w:rPr>
        <w:t>以下几个典型应用进行介绍。（1）金融风险评估。金融行业内部存在大量风控需求，如反洗钱、防身份欺诈、防车险骗保、防金融欺诈、信用卡伪造交易套现等。图神经网络的拓展性和线上预测能力能够根据资金交易关系网络构建动态图模型，发现个体或群体的异常交易行为，对金融业务中的每一笔业务进行风险预测。（2）电商应用。伴随着电商用户的快速增长，平台上用户欺诈行为增多，包括刷单炒信、虚假评价、风险流量等，这些欺诈行为严重影响搜索排序算法的准确率，成为电商生态的重要威胁。阿里巴巴已经利用图神经网络进行欺诈用户的检测，取得了良好的效果。</w:t>
      </w:r>
      <w:r>
        <w:rPr>
          <w:rFonts w:hint="eastAsia"/>
          <w:color w:val="000000" w:themeColor="text1"/>
          <w:shd w:val="clear" w:color="auto" w:fill="FFFFFF"/>
          <w14:textFill>
            <w14:solidFill>
              <w14:schemeClr w14:val="tx1"/>
            </w14:solidFill>
          </w14:textFill>
        </w:rPr>
        <w:t>（3）</w:t>
      </w:r>
      <w:r>
        <w:rPr>
          <w:rFonts w:hint="eastAsia"/>
          <w:color w:val="000000" w:themeColor="text1"/>
          <w14:textFill>
            <w14:solidFill>
              <w14:schemeClr w14:val="tx1"/>
            </w14:solidFill>
          </w14:textFill>
        </w:rPr>
        <w:t>自然语言处理。在自然语言处理中，包括多跳阅</w:t>
      </w:r>
      <w:r>
        <w:rPr>
          <w:rFonts w:hint="eastAsia"/>
          <w:color w:val="000000" w:themeColor="text1"/>
          <w14:textFill>
            <w14:solidFill>
              <w14:schemeClr w14:val="tx1"/>
            </w14:solidFill>
          </w14:textFill>
        </w:rPr>
        <w:t>读</w:t>
      </w:r>
      <w:r>
        <w:rPr>
          <w:rFonts w:hint="eastAsia"/>
          <w:color w:val="000000" w:themeColor="text1"/>
          <w:vertAlign w:val="superscript"/>
          <w14:textFill>
            <w14:solidFill>
              <w14:schemeClr w14:val="tx1"/>
            </w14:solidFill>
          </w14:textFill>
        </w:rPr>
        <w:t>[1</w:t>
      </w:r>
      <w:r>
        <w:rPr>
          <w:color w:val="000000" w:themeColor="text1"/>
          <w:vertAlign w:val="superscript"/>
          <w14:textFill>
            <w14:solidFill>
              <w14:schemeClr w14:val="tx1"/>
            </w14:solidFill>
          </w14:textFill>
        </w:rPr>
        <w:t>2</w:t>
      </w:r>
      <w:r>
        <w:rPr>
          <w:rFonts w:hint="eastAsia"/>
          <w:color w:val="000000" w:themeColor="text1"/>
          <w:vertAlign w:val="superscript"/>
          <w14:textFill>
            <w14:solidFill>
              <w14:schemeClr w14:val="tx1"/>
            </w14:solidFill>
          </w14:textFill>
        </w:rPr>
        <w:t>]</w:t>
      </w:r>
      <w:r>
        <w:rPr>
          <w:rFonts w:hint="eastAsia"/>
          <w:color w:val="000000" w:themeColor="text1"/>
          <w14:textFill>
            <w14:solidFill>
              <w14:schemeClr w14:val="tx1"/>
            </w14:solidFill>
          </w14:textFill>
        </w:rPr>
        <w:t>、</w:t>
      </w:r>
      <w:r>
        <w:rPr>
          <w:rFonts w:hint="eastAsia"/>
          <w:color w:val="000000" w:themeColor="text1"/>
          <w14:textFill>
            <w14:solidFill>
              <w14:schemeClr w14:val="tx1"/>
            </w14:solidFill>
          </w14:textFill>
        </w:rPr>
        <w:t>实体识别</w:t>
      </w:r>
      <w:r>
        <w:rPr>
          <w:rFonts w:hint="eastAsia"/>
          <w:color w:val="000000" w:themeColor="text1"/>
          <w:vertAlign w:val="superscript"/>
          <w14:textFill>
            <w14:solidFill>
              <w14:schemeClr w14:val="tx1"/>
            </w14:solidFill>
          </w14:textFill>
        </w:rPr>
        <w:t>[1</w:t>
      </w:r>
      <w:r>
        <w:rPr>
          <w:color w:val="000000" w:themeColor="text1"/>
          <w:vertAlign w:val="superscript"/>
          <w14:textFill>
            <w14:solidFill>
              <w14:schemeClr w14:val="tx1"/>
            </w14:solidFill>
          </w14:textFill>
        </w:rPr>
        <w:t>3</w:t>
      </w:r>
      <w:r>
        <w:rPr>
          <w:rFonts w:hint="eastAsia"/>
          <w:color w:val="000000" w:themeColor="text1"/>
          <w:vertAlign w:val="superscript"/>
          <w14:textFill>
            <w14:solidFill>
              <w14:schemeClr w14:val="tx1"/>
            </w14:solidFill>
          </w14:textFill>
        </w:rPr>
        <w:t>]</w:t>
      </w:r>
      <w:r>
        <w:rPr>
          <w:rFonts w:hint="eastAsia"/>
          <w:color w:val="000000" w:themeColor="text1"/>
          <w14:textFill>
            <w14:solidFill>
              <w14:schemeClr w14:val="tx1"/>
            </w14:solidFill>
          </w14:textFill>
        </w:rPr>
        <w:t>、</w:t>
      </w:r>
      <w:r>
        <w:rPr>
          <w:rFonts w:hint="eastAsia"/>
          <w:color w:val="000000" w:themeColor="text1"/>
          <w14:textFill>
            <w14:solidFill>
              <w14:schemeClr w14:val="tx1"/>
            </w14:solidFill>
          </w14:textFill>
        </w:rPr>
        <w:t>关系抽</w:t>
      </w:r>
      <w:r>
        <w:rPr>
          <w:rFonts w:hint="eastAsia"/>
          <w:color w:val="000000" w:themeColor="text1"/>
          <w14:textFill>
            <w14:solidFill>
              <w14:schemeClr w14:val="tx1"/>
            </w14:solidFill>
          </w14:textFill>
        </w:rPr>
        <w:t>取</w:t>
      </w:r>
      <w:r>
        <w:rPr>
          <w:rFonts w:hint="eastAsia"/>
          <w:color w:val="000000" w:themeColor="text1"/>
          <w:vertAlign w:val="superscript"/>
          <w14:textFill>
            <w14:solidFill>
              <w14:schemeClr w14:val="tx1"/>
            </w14:solidFill>
          </w14:textFill>
        </w:rPr>
        <w:t>[</w:t>
      </w:r>
      <w:r>
        <w:rPr>
          <w:color w:val="000000" w:themeColor="text1"/>
          <w:vertAlign w:val="superscript"/>
          <w14:textFill>
            <w14:solidFill>
              <w14:schemeClr w14:val="tx1"/>
            </w14:solidFill>
          </w14:textFill>
        </w:rPr>
        <w:t>8</w:t>
      </w:r>
      <w:r>
        <w:rPr>
          <w:rFonts w:hint="eastAsia"/>
          <w:color w:val="000000" w:themeColor="text1"/>
          <w:vertAlign w:val="superscript"/>
          <w14:textFill>
            <w14:solidFill>
              <w14:schemeClr w14:val="tx1"/>
            </w14:solidFill>
          </w14:textFill>
        </w:rPr>
        <w:t>]</w:t>
      </w:r>
      <w:r>
        <w:rPr>
          <w:rFonts w:hint="eastAsia"/>
          <w:color w:val="000000" w:themeColor="text1"/>
          <w14:textFill>
            <w14:solidFill>
              <w14:schemeClr w14:val="tx1"/>
            </w14:solidFill>
          </w14:textFill>
        </w:rPr>
        <w:t>以及文本</w:t>
      </w:r>
      <w:r>
        <w:rPr>
          <w:rFonts w:hint="eastAsia"/>
          <w:color w:val="000000" w:themeColor="text1"/>
          <w14:textFill>
            <w14:solidFill>
              <w14:schemeClr w14:val="tx1"/>
            </w14:solidFill>
          </w14:textFill>
        </w:rPr>
        <w:t>分类</w:t>
      </w:r>
      <w:r>
        <w:rPr>
          <w:rFonts w:hint="eastAsia"/>
          <w:color w:val="000000" w:themeColor="text1"/>
          <w:vertAlign w:val="superscript"/>
          <w14:textFill>
            <w14:solidFill>
              <w14:schemeClr w14:val="tx1"/>
            </w14:solidFill>
          </w14:textFill>
        </w:rPr>
        <w:t>[1</w:t>
      </w:r>
      <w:r>
        <w:rPr>
          <w:color w:val="000000" w:themeColor="text1"/>
          <w:vertAlign w:val="superscript"/>
          <w14:textFill>
            <w14:solidFill>
              <w14:schemeClr w14:val="tx1"/>
            </w14:solidFill>
          </w14:textFill>
        </w:rPr>
        <w:t>4</w:t>
      </w:r>
      <w:r>
        <w:rPr>
          <w:rFonts w:hint="eastAsia"/>
          <w:color w:val="000000" w:themeColor="text1"/>
          <w:vertAlign w:val="superscript"/>
          <w14:textFill>
            <w14:solidFill>
              <w14:schemeClr w14:val="tx1"/>
            </w14:solidFill>
          </w14:textFill>
        </w:rPr>
        <w:t>]</w:t>
      </w:r>
      <w:r>
        <w:rPr>
          <w:rFonts w:hint="eastAsia"/>
          <w:color w:val="000000" w:themeColor="text1"/>
          <w14:textFill>
            <w14:solidFill>
              <w14:schemeClr w14:val="tx1"/>
            </w14:solidFill>
          </w14:textFill>
        </w:rPr>
        <w:t>都</w:t>
      </w:r>
      <w:r>
        <w:rPr>
          <w:rFonts w:hint="eastAsia"/>
          <w:color w:val="000000" w:themeColor="text1"/>
          <w14:textFill>
            <w14:solidFill>
              <w14:schemeClr w14:val="tx1"/>
            </w14:solidFill>
          </w14:textFill>
        </w:rPr>
        <w:t>可以运用图神经网络解决</w:t>
      </w:r>
      <w:r>
        <w:rPr>
          <w:rFonts w:hint="eastAsia"/>
          <w:color w:val="000000" w:themeColor="text1"/>
          <w14:textFill>
            <w14:solidFill>
              <w14:schemeClr w14:val="tx1"/>
            </w14:solidFill>
          </w14:textFill>
        </w:rPr>
        <w:t>相关问题</w:t>
      </w:r>
      <w:r>
        <w:rPr>
          <w:rFonts w:hint="eastAsia"/>
          <w:color w:val="000000" w:themeColor="text1"/>
          <w14:textFill>
            <w14:solidFill>
              <w14:schemeClr w14:val="tx1"/>
            </w14:solidFill>
          </w14:textFill>
        </w:rPr>
        <w:t>。（4）生物医疗。化合物是由原子和化学键构成的，它们天然就是一种图数据的形式，所以图神经网络在生物医疗领域应用特别广泛。包括新药物的发现</w:t>
      </w:r>
      <w:r>
        <w:rPr>
          <w:rFonts w:hint="eastAsia"/>
          <w:color w:val="000000" w:themeColor="text1"/>
          <w:vertAlign w:val="superscript"/>
          <w14:textFill>
            <w14:solidFill>
              <w14:schemeClr w14:val="tx1"/>
            </w14:solidFill>
          </w14:textFill>
        </w:rPr>
        <w:t>[1</w:t>
      </w:r>
      <w:r>
        <w:rPr>
          <w:color w:val="000000" w:themeColor="text1"/>
          <w:vertAlign w:val="superscript"/>
          <w14:textFill>
            <w14:solidFill>
              <w14:schemeClr w14:val="tx1"/>
            </w14:solidFill>
          </w14:textFill>
        </w:rPr>
        <w:t>5</w:t>
      </w:r>
      <w:r>
        <w:rPr>
          <w:rFonts w:hint="eastAsia"/>
          <w:color w:val="000000" w:themeColor="text1"/>
          <w:vertAlign w:val="superscript"/>
          <w14:textFill>
            <w14:solidFill>
              <w14:schemeClr w14:val="tx1"/>
            </w14:solidFill>
          </w14:textFill>
        </w:rPr>
        <w:t>]</w:t>
      </w:r>
      <w:r>
        <w:rPr>
          <w:rFonts w:hint="eastAsia"/>
          <w:color w:val="000000" w:themeColor="text1"/>
          <w14:textFill>
            <w14:solidFill>
              <w14:schemeClr w14:val="tx1"/>
            </w14:solidFill>
          </w14:textFill>
        </w:rPr>
        <w:t>、化合物筛选</w:t>
      </w:r>
      <w:r>
        <w:rPr>
          <w:rFonts w:hint="eastAsia"/>
          <w:color w:val="000000" w:themeColor="text1"/>
          <w:vertAlign w:val="superscript"/>
          <w14:textFill>
            <w14:solidFill>
              <w14:schemeClr w14:val="tx1"/>
            </w14:solidFill>
          </w14:textFill>
        </w:rPr>
        <w:t>[1</w:t>
      </w:r>
      <w:r>
        <w:rPr>
          <w:color w:val="000000" w:themeColor="text1"/>
          <w:vertAlign w:val="superscript"/>
          <w14:textFill>
            <w14:solidFill>
              <w14:schemeClr w14:val="tx1"/>
            </w14:solidFill>
          </w14:textFill>
        </w:rPr>
        <w:t>6</w:t>
      </w:r>
      <w:r>
        <w:rPr>
          <w:rFonts w:hint="eastAsia"/>
          <w:color w:val="000000" w:themeColor="text1"/>
          <w:vertAlign w:val="superscript"/>
          <w14:textFill>
            <w14:solidFill>
              <w14:schemeClr w14:val="tx1"/>
            </w14:solidFill>
          </w14:textFill>
        </w:rPr>
        <w:t>]</w:t>
      </w:r>
      <w:r>
        <w:rPr>
          <w:rFonts w:hint="eastAsia"/>
          <w:color w:val="000000" w:themeColor="text1"/>
          <w14:textFill>
            <w14:solidFill>
              <w14:schemeClr w14:val="tx1"/>
            </w14:solidFill>
          </w14:textFill>
        </w:rPr>
        <w:t>、蛋白质相互作用点检测</w:t>
      </w:r>
      <w:r>
        <w:rPr>
          <w:rFonts w:hint="eastAsia"/>
          <w:color w:val="000000" w:themeColor="text1"/>
          <w:vertAlign w:val="superscript"/>
          <w14:textFill>
            <w14:solidFill>
              <w14:schemeClr w14:val="tx1"/>
            </w14:solidFill>
          </w14:textFill>
        </w:rPr>
        <w:t>[1</w:t>
      </w:r>
      <w:r>
        <w:rPr>
          <w:color w:val="000000" w:themeColor="text1"/>
          <w:vertAlign w:val="superscript"/>
          <w14:textFill>
            <w14:solidFill>
              <w14:schemeClr w14:val="tx1"/>
            </w14:solidFill>
          </w14:textFill>
        </w:rPr>
        <w:t>7</w:t>
      </w:r>
      <w:r>
        <w:rPr>
          <w:rFonts w:hint="eastAsia"/>
          <w:color w:val="000000" w:themeColor="text1"/>
          <w:vertAlign w:val="superscript"/>
          <w14:textFill>
            <w14:solidFill>
              <w14:schemeClr w14:val="tx1"/>
            </w14:solidFill>
          </w14:textFill>
        </w:rPr>
        <w:t>]</w:t>
      </w:r>
      <w:r>
        <w:rPr>
          <w:rFonts w:hint="eastAsia"/>
          <w:color w:val="000000" w:themeColor="text1"/>
          <w14:textFill>
            <w14:solidFill>
              <w14:schemeClr w14:val="tx1"/>
            </w14:solidFill>
          </w14:textFill>
        </w:rPr>
        <w:t>、以及疾病预测</w:t>
      </w:r>
      <w:r>
        <w:rPr>
          <w:rFonts w:hint="eastAsia"/>
          <w:color w:val="000000" w:themeColor="text1"/>
          <w:vertAlign w:val="superscript"/>
          <w14:textFill>
            <w14:solidFill>
              <w14:schemeClr w14:val="tx1"/>
            </w14:solidFill>
          </w14:textFill>
        </w:rPr>
        <w:t>[1</w:t>
      </w:r>
      <w:r>
        <w:rPr>
          <w:color w:val="000000" w:themeColor="text1"/>
          <w:vertAlign w:val="superscript"/>
          <w14:textFill>
            <w14:solidFill>
              <w14:schemeClr w14:val="tx1"/>
            </w14:solidFill>
          </w14:textFill>
        </w:rPr>
        <w:t>8</w:t>
      </w:r>
      <w:r>
        <w:rPr>
          <w:rFonts w:hint="eastAsia"/>
          <w:color w:val="000000" w:themeColor="text1"/>
          <w:vertAlign w:val="superscript"/>
          <w14:textFill>
            <w14:solidFill>
              <w14:schemeClr w14:val="tx1"/>
            </w14:solidFill>
          </w14:textFill>
        </w:rPr>
        <w:t>]</w:t>
      </w:r>
      <w:r>
        <w:rPr>
          <w:rFonts w:hint="eastAsia"/>
          <w:color w:val="000000" w:themeColor="text1"/>
          <w14:textFill>
            <w14:solidFill>
              <w14:schemeClr w14:val="tx1"/>
            </w14:solidFill>
          </w14:textFill>
        </w:rPr>
        <w:t>。目前国内外已经有很多实验室研究图神经网络在医学方面的应用，这将是图神经网络最有价值的应用方向之一。</w:t>
      </w:r>
    </w:p>
    <w:p>
      <w:pPr>
        <w:ind w:firstLine="480"/>
        <w:rPr>
          <w:rFonts w:ascii="宋体" w:hAnsi="宋体" w:cs="宋体"/>
          <w:color w:val="000000" w:themeColor="text1"/>
          <w14:textFill>
            <w14:solidFill>
              <w14:schemeClr w14:val="tx1"/>
            </w14:solidFill>
          </w14:textFill>
        </w:rPr>
      </w:pPr>
      <w:r>
        <w:rPr>
          <w:rFonts w:hint="eastAsia"/>
          <w:color w:val="000000" w:themeColor="text1"/>
          <w14:textFill>
            <w14:solidFill>
              <w14:schemeClr w14:val="tx1"/>
            </w14:solidFill>
          </w14:textFill>
        </w:rPr>
        <w:t>除了上述的应用领域外，在包括交通预测</w:t>
      </w:r>
      <w:r>
        <w:rPr>
          <w:rFonts w:hint="eastAsia"/>
          <w:color w:val="000000" w:themeColor="text1"/>
          <w:vertAlign w:val="superscript"/>
          <w14:textFill>
            <w14:solidFill>
              <w14:schemeClr w14:val="tx1"/>
            </w14:solidFill>
          </w14:textFill>
        </w:rPr>
        <w:t>[1]</w:t>
      </w:r>
      <w:r>
        <w:rPr>
          <w:rFonts w:hint="eastAsia"/>
          <w:color w:val="000000" w:themeColor="text1"/>
          <w14:textFill>
            <w14:solidFill>
              <w14:schemeClr w14:val="tx1"/>
            </w14:solidFill>
          </w14:textFill>
        </w:rPr>
        <w:t>、程序推断</w:t>
      </w:r>
      <w:r>
        <w:rPr>
          <w:rFonts w:hint="eastAsia"/>
          <w:color w:val="000000" w:themeColor="text1"/>
          <w:vertAlign w:val="superscript"/>
          <w14:textFill>
            <w14:solidFill>
              <w14:schemeClr w14:val="tx1"/>
            </w14:solidFill>
          </w14:textFill>
        </w:rPr>
        <w:t>[</w:t>
      </w:r>
      <w:r>
        <w:rPr>
          <w:color w:val="000000" w:themeColor="text1"/>
          <w:vertAlign w:val="superscript"/>
          <w14:textFill>
            <w14:solidFill>
              <w14:schemeClr w14:val="tx1"/>
            </w14:solidFill>
          </w14:textFill>
        </w:rPr>
        <w:t>19</w:t>
      </w:r>
      <w:r>
        <w:rPr>
          <w:rFonts w:hint="eastAsia"/>
          <w:color w:val="000000" w:themeColor="text1"/>
          <w:vertAlign w:val="superscript"/>
          <w14:textFill>
            <w14:solidFill>
              <w14:schemeClr w14:val="tx1"/>
            </w14:solidFill>
          </w14:textFill>
        </w:rPr>
        <w:t>]</w:t>
      </w:r>
      <w:r>
        <w:rPr>
          <w:rFonts w:hint="eastAsia"/>
          <w:color w:val="000000" w:themeColor="text1"/>
          <w14:textFill>
            <w14:solidFill>
              <w14:schemeClr w14:val="tx1"/>
            </w14:solidFill>
          </w14:textFill>
        </w:rPr>
        <w:t>、优化求解</w:t>
      </w:r>
      <w:r>
        <w:rPr>
          <w:rFonts w:hint="eastAsia"/>
          <w:color w:val="000000" w:themeColor="text1"/>
          <w:vertAlign w:val="superscript"/>
          <w14:textFill>
            <w14:solidFill>
              <w14:schemeClr w14:val="tx1"/>
            </w14:solidFill>
          </w14:textFill>
        </w:rPr>
        <w:t>[2</w:t>
      </w:r>
      <w:r>
        <w:rPr>
          <w:color w:val="000000" w:themeColor="text1"/>
          <w:vertAlign w:val="superscript"/>
          <w14:textFill>
            <w14:solidFill>
              <w14:schemeClr w14:val="tx1"/>
            </w14:solidFill>
          </w14:textFill>
        </w:rPr>
        <w:t>0</w:t>
      </w:r>
      <w:r>
        <w:rPr>
          <w:rFonts w:hint="eastAsia"/>
          <w:color w:val="000000" w:themeColor="text1"/>
          <w:vertAlign w:val="superscript"/>
          <w14:textFill>
            <w14:solidFill>
              <w14:schemeClr w14:val="tx1"/>
            </w14:solidFill>
          </w14:textFill>
        </w:rPr>
        <w:t>]</w:t>
      </w:r>
      <w:r>
        <w:rPr>
          <w:rFonts w:hint="eastAsia"/>
          <w:color w:val="000000" w:themeColor="text1"/>
          <w14:textFill>
            <w14:solidFill>
              <w14:schemeClr w14:val="tx1"/>
            </w14:solidFill>
          </w14:textFill>
        </w:rPr>
        <w:t>等任务上，图神经网络都开始被人们使用。由于其可以在现实生活中常见的图数据上建模，并且能够通过卷积、注意力或消息传播等机制，将网络的拓扑结构和节点属性等信息用神经网络进行捕获和建模，图神经网络有广泛的应用前景与重要的研究意义。</w:t>
      </w:r>
    </w:p>
    <w:p>
      <w:pPr>
        <w:ind w:firstLine="0" w:firstLineChars="0"/>
        <w:rPr>
          <w:rFonts w:ascii="黑体" w:hAnsi="黑体" w:eastAsia="黑体" w:cs="黑体"/>
          <w:color w:val="000000" w:themeColor="text1"/>
          <w:sz w:val="30"/>
          <w:szCs w:val="30"/>
          <w14:textFill>
            <w14:solidFill>
              <w14:schemeClr w14:val="tx1"/>
            </w14:solidFill>
          </w14:textFill>
        </w:rPr>
      </w:pPr>
      <w:r>
        <w:rPr>
          <w:rFonts w:hint="eastAsia" w:ascii="黑体" w:hAnsi="黑体" w:eastAsia="黑体" w:cs="黑体"/>
          <w:color w:val="000000" w:themeColor="text1"/>
          <w:sz w:val="30"/>
          <w:szCs w:val="30"/>
          <w14:textFill>
            <w14:solidFill>
              <w14:schemeClr w14:val="tx1"/>
            </w14:solidFill>
          </w14:textFill>
        </w:rPr>
        <w:t>1.3.国内外研究现状</w:t>
      </w:r>
    </w:p>
    <w:p>
      <w:pPr>
        <w:ind w:firstLine="480"/>
        <w:rPr>
          <w:color w:val="000000" w:themeColor="text1"/>
          <w14:textFill>
            <w14:solidFill>
              <w14:schemeClr w14:val="tx1"/>
            </w14:solidFill>
          </w14:textFill>
        </w:rPr>
      </w:pPr>
      <w:r>
        <w:rPr>
          <w:color w:val="000000" w:themeColor="text1"/>
          <w14:textFill>
            <w14:solidFill>
              <w14:schemeClr w14:val="tx1"/>
            </w14:solidFill>
          </w14:textFill>
        </w:rPr>
        <w:t>近年来，图数据规模呈指数级增长，形成包含数十亿个多种类型的节点和数万亿条多种类型边的大规模图数据。单机模式下的图计算已经不适合目前数据的增长，传统的分布式数据处理平台比如</w:t>
      </w:r>
      <w:r>
        <w:rPr>
          <w:rFonts w:eastAsia="Times New Roman,serif"/>
          <w:color w:val="000000" w:themeColor="text1"/>
          <w14:textFill>
            <w14:solidFill>
              <w14:schemeClr w14:val="tx1"/>
            </w14:solidFill>
          </w14:textFill>
        </w:rPr>
        <w:t>MapReduce</w:t>
      </w:r>
      <w:r>
        <w:rPr>
          <w:color w:val="000000" w:themeColor="text1"/>
          <w14:textFill>
            <w14:solidFill>
              <w14:schemeClr w14:val="tx1"/>
            </w14:solidFill>
          </w14:textFill>
        </w:rPr>
        <w:t>、</w:t>
      </w:r>
      <w:r>
        <w:rPr>
          <w:rFonts w:eastAsia="Times New Roman,serif"/>
          <w:color w:val="000000" w:themeColor="text1"/>
          <w14:textFill>
            <w14:solidFill>
              <w14:schemeClr w14:val="tx1"/>
            </w14:solidFill>
          </w14:textFill>
        </w:rPr>
        <w:t>Spark</w:t>
      </w:r>
      <w:r>
        <w:rPr>
          <w:color w:val="000000" w:themeColor="text1"/>
          <w14:textFill>
            <w14:solidFill>
              <w14:schemeClr w14:val="tx1"/>
            </w14:solidFill>
          </w14:textFill>
        </w:rPr>
        <w:t>也出现网络和磁盘读写开销大、运算速度慢、处理效率极低的问题。由于图神经网络在图数据上有很强的特征挖掘能力，越来越多的图神经网络技术应用在大规模图数据上，并取得了相应的成果。</w:t>
      </w:r>
    </w:p>
    <w:p>
      <w:pPr>
        <w:ind w:firstLine="480"/>
        <w:rPr>
          <w:rFonts w:ascii="黑体" w:hAnsi="黑体" w:eastAsia="黑体" w:cs="黑体"/>
          <w:color w:val="000000" w:themeColor="text1"/>
          <w:sz w:val="30"/>
          <w:szCs w:val="30"/>
          <w14:textFill>
            <w14:solidFill>
              <w14:schemeClr w14:val="tx1"/>
            </w14:solidFill>
          </w14:textFill>
        </w:rPr>
      </w:pPr>
      <w:r>
        <w:rPr>
          <w:rFonts w:hint="eastAsia"/>
          <w:color w:val="000000" w:themeColor="text1"/>
          <w14:textFill>
            <w14:solidFill>
              <w14:schemeClr w14:val="tx1"/>
            </w14:solidFill>
          </w14:textFill>
        </w:rPr>
        <w:t>最近几年国内外各大互联网科技公司在大规模图数据处理与挖掘领域投入了很多资源进行布局，并从实际应用与业务场景出发落地了一系列基于大规模图数据的图神经网络建模技术与平台。</w:t>
      </w:r>
      <w:r>
        <w:rPr>
          <w:rFonts w:eastAsia="Times New Roman,serif"/>
          <w:color w:val="000000" w:themeColor="text1"/>
          <w14:textFill>
            <w14:solidFill>
              <w14:schemeClr w14:val="tx1"/>
            </w14:solidFill>
          </w14:textFill>
        </w:rPr>
        <w:t>AliGraph</w:t>
      </w:r>
      <w:r>
        <w:rPr>
          <w:color w:val="000000" w:themeColor="text1"/>
          <w14:textFill>
            <w14:solidFill>
              <w14:schemeClr w14:val="tx1"/>
            </w14:solidFill>
          </w14:textFill>
        </w:rPr>
        <w:t>已部署在阿里巴巴电商平台上，以支持包括产品推荐和个性化搜索等各种业务场景。在具有</w:t>
      </w:r>
      <w:r>
        <w:rPr>
          <w:rFonts w:eastAsia="Times New Roman,serif"/>
          <w:color w:val="000000" w:themeColor="text1"/>
          <w14:textFill>
            <w14:solidFill>
              <w14:schemeClr w14:val="tx1"/>
            </w14:solidFill>
          </w14:textFill>
        </w:rPr>
        <w:t>4.9290</w:t>
      </w:r>
      <w:r>
        <w:rPr>
          <w:color w:val="000000" w:themeColor="text1"/>
          <w14:textFill>
            <w14:solidFill>
              <w14:schemeClr w14:val="tx1"/>
            </w14:solidFill>
          </w14:textFill>
        </w:rPr>
        <w:t>亿个顶点，</w:t>
      </w:r>
      <w:r>
        <w:rPr>
          <w:rFonts w:eastAsia="Times New Roman,serif"/>
          <w:color w:val="000000" w:themeColor="text1"/>
          <w14:textFill>
            <w14:solidFill>
              <w14:schemeClr w14:val="tx1"/>
            </w14:solidFill>
          </w14:textFill>
        </w:rPr>
        <w:t>68.2</w:t>
      </w:r>
      <w:r>
        <w:rPr>
          <w:color w:val="000000" w:themeColor="text1"/>
          <w14:textFill>
            <w14:solidFill>
              <w14:schemeClr w14:val="tx1"/>
            </w14:solidFill>
          </w14:textFill>
        </w:rPr>
        <w:t>亿条边和丰富属性的真实数据集上，</w:t>
      </w:r>
      <w:r>
        <w:rPr>
          <w:rFonts w:eastAsia="Times New Roman,serif"/>
          <w:color w:val="000000" w:themeColor="text1"/>
          <w14:textFill>
            <w14:solidFill>
              <w14:schemeClr w14:val="tx1"/>
            </w14:solidFill>
          </w14:textFill>
        </w:rPr>
        <w:t>AliGraph</w:t>
      </w:r>
      <w:r>
        <w:rPr>
          <w:color w:val="000000" w:themeColor="text1"/>
          <w14:textFill>
            <w14:solidFill>
              <w14:schemeClr w14:val="tx1"/>
            </w14:solidFill>
          </w14:textFill>
        </w:rPr>
        <w:t>在构图速度上相较于</w:t>
      </w:r>
      <w:r>
        <w:rPr>
          <w:rFonts w:eastAsia="Times New Roman,serif"/>
          <w:color w:val="000000" w:themeColor="text1"/>
          <w14:textFill>
            <w14:solidFill>
              <w14:schemeClr w14:val="tx1"/>
            </w14:solidFill>
          </w14:textFill>
        </w:rPr>
        <w:t>PowerGraph</w:t>
      </w:r>
      <w:r>
        <w:rPr>
          <w:color w:val="000000" w:themeColor="text1"/>
          <w14:textFill>
            <w14:solidFill>
              <w14:schemeClr w14:val="tx1"/>
            </w14:solidFill>
          </w14:textFill>
        </w:rPr>
        <w:t>提高了一个数量级。同时，</w:t>
      </w:r>
      <w:r>
        <w:rPr>
          <w:rFonts w:eastAsia="Times New Roman,serif"/>
          <w:color w:val="000000" w:themeColor="text1"/>
          <w14:textFill>
            <w14:solidFill>
              <w14:schemeClr w14:val="tx1"/>
            </w14:solidFill>
          </w14:textFill>
        </w:rPr>
        <w:t>AliGraph</w:t>
      </w:r>
      <w:r>
        <w:rPr>
          <w:color w:val="000000" w:themeColor="text1"/>
          <w14:textFill>
            <w14:solidFill>
              <w14:schemeClr w14:val="tx1"/>
            </w14:solidFill>
          </w14:textFill>
        </w:rPr>
        <w:t>使用优化的缓存策略将训练速度提高了</w:t>
      </w:r>
      <w:r>
        <w:rPr>
          <w:rFonts w:eastAsia="Times New Roman,serif"/>
          <w:color w:val="000000" w:themeColor="text1"/>
          <w14:textFill>
            <w14:solidFill>
              <w14:schemeClr w14:val="tx1"/>
            </w14:solidFill>
          </w14:textFill>
        </w:rPr>
        <w:t>40%-50%</w:t>
      </w:r>
      <w:r>
        <w:rPr>
          <w:color w:val="000000" w:themeColor="text1"/>
          <w:vertAlign w:val="superscript"/>
          <w14:textFill>
            <w14:solidFill>
              <w14:schemeClr w14:val="tx1"/>
            </w14:solidFill>
          </w14:textFill>
        </w:rPr>
        <w:t>[21]</w:t>
      </w:r>
      <w:r>
        <w:rPr>
          <w:color w:val="000000" w:themeColor="text1"/>
          <w14:textFill>
            <w14:solidFill>
              <w14:schemeClr w14:val="tx1"/>
            </w14:solidFill>
          </w14:textFill>
        </w:rPr>
        <w:t>。</w:t>
      </w:r>
      <w:r>
        <w:rPr>
          <w:color w:val="000000" w:themeColor="text1"/>
          <w:shd w:val="clear" w:color="auto" w:fill="FFFFFF"/>
          <w14:textFill>
            <w14:solidFill>
              <w14:schemeClr w14:val="tx1"/>
            </w14:solidFill>
          </w14:textFill>
        </w:rPr>
        <w:t>腾讯开发了</w:t>
      </w:r>
      <w:r>
        <w:rPr>
          <w:rFonts w:eastAsia="Times New Roman,serif"/>
          <w:color w:val="000000" w:themeColor="text1"/>
          <w:shd w:val="clear" w:color="auto" w:fill="FFFFFF"/>
          <w14:textFill>
            <w14:solidFill>
              <w14:schemeClr w14:val="tx1"/>
            </w14:solidFill>
          </w14:textFill>
        </w:rPr>
        <w:t>Plato</w:t>
      </w:r>
      <w:r>
        <w:rPr>
          <w:color w:val="000000" w:themeColor="text1"/>
          <w:shd w:val="clear" w:color="auto" w:fill="FFFFFF"/>
          <w14:textFill>
            <w14:solidFill>
              <w14:schemeClr w14:val="tx1"/>
            </w14:solidFill>
          </w14:textFill>
        </w:rPr>
        <w:t>图计算框架，应用在亿级的微信用户图数据上构建用户画像，</w:t>
      </w:r>
      <w:r>
        <w:rPr>
          <w:rFonts w:eastAsia="Times New Roman,serif"/>
          <w:color w:val="000000" w:themeColor="text1"/>
          <w14:textFill>
            <w14:solidFill>
              <w14:schemeClr w14:val="tx1"/>
            </w14:solidFill>
          </w14:textFill>
        </w:rPr>
        <w:t>Plato</w:t>
      </w:r>
      <w:r>
        <w:rPr>
          <w:color w:val="000000" w:themeColor="text1"/>
          <w14:textFill>
            <w14:solidFill>
              <w14:schemeClr w14:val="tx1"/>
            </w14:solidFill>
          </w14:textFill>
        </w:rPr>
        <w:t>针对不同类型的图算法，提供了稀疏稠密自适应计算模式、共享内存计算模式和流水线计算模式等，还设计了良好的接口支持接入新的计算通信模式，并包含了图划分、图表示以及多层级计算通信协同调度等模块。</w:t>
      </w:r>
      <w:r>
        <w:rPr>
          <w:color w:val="000000" w:themeColor="text1"/>
          <w:shd w:val="clear" w:color="auto" w:fill="FFFFFF"/>
          <w14:textFill>
            <w14:solidFill>
              <w14:schemeClr w14:val="tx1"/>
            </w14:solidFill>
          </w14:textFill>
        </w:rPr>
        <w:t>亚马逊开源了</w:t>
      </w:r>
      <w:r>
        <w:rPr>
          <w:rFonts w:eastAsia="Times New Roman,serif"/>
          <w:color w:val="000000" w:themeColor="text1"/>
          <w:shd w:val="clear" w:color="auto" w:fill="FFFFFF"/>
          <w14:textFill>
            <w14:solidFill>
              <w14:schemeClr w14:val="tx1"/>
            </w14:solidFill>
          </w14:textFill>
        </w:rPr>
        <w:t>DGL</w:t>
      </w:r>
      <w:r>
        <w:rPr>
          <w:rFonts w:eastAsia="Times New Roman,serif"/>
          <w:color w:val="000000" w:themeColor="text1"/>
          <w:shd w:val="clear" w:color="auto" w:fill="FFFFFF"/>
          <w:vertAlign w:val="superscript"/>
          <w14:textFill>
            <w14:solidFill>
              <w14:schemeClr w14:val="tx1"/>
            </w14:solidFill>
          </w14:textFill>
        </w:rPr>
        <w:t>[22]</w:t>
      </w:r>
      <w:r>
        <w:rPr>
          <w:color w:val="000000" w:themeColor="text1"/>
          <w:shd w:val="clear" w:color="auto" w:fill="FFFFFF"/>
          <w14:textFill>
            <w14:solidFill>
              <w14:schemeClr w14:val="tx1"/>
            </w14:solidFill>
          </w14:textFill>
        </w:rPr>
        <w:t>大规模图神经网络计算框架，并基于此框架构建图神经网络用于推荐、欺诈检测等相关业务。</w:t>
      </w:r>
      <w:r>
        <w:rPr>
          <w:rFonts w:eastAsia="Times New Roman,serif"/>
          <w:color w:val="000000" w:themeColor="text1"/>
          <w14:textFill>
            <w14:solidFill>
              <w14:schemeClr w14:val="tx1"/>
            </w14:solidFill>
          </w14:textFill>
        </w:rPr>
        <w:t>DGL</w:t>
      </w:r>
      <w:r>
        <w:rPr>
          <w:color w:val="000000" w:themeColor="text1"/>
          <w14:textFill>
            <w14:solidFill>
              <w14:schemeClr w14:val="tx1"/>
            </w14:solidFill>
          </w14:textFill>
        </w:rPr>
        <w:t>与多种深度学习框架深度集成，并实现了更加优秀的内存管理机制，支持在更大规模的图上训练模型，并基于图分区和图采样提供了分布式支持</w:t>
      </w:r>
      <w:r>
        <w:rPr>
          <w:rFonts w:hint="eastAsia"/>
          <w:color w:val="000000" w:themeColor="text1"/>
          <w:shd w:val="clear" w:color="auto" w:fill="FFFFFF"/>
          <w14:textFill>
            <w14:solidFill>
              <w14:schemeClr w14:val="tx1"/>
            </w14:solidFill>
          </w14:textFill>
        </w:rPr>
        <w:t>。</w:t>
      </w:r>
      <w:r>
        <w:rPr>
          <w:rFonts w:eastAsia="Times New Roman,serif"/>
          <w:color w:val="000000" w:themeColor="text1"/>
          <w:shd w:val="clear" w:color="auto" w:fill="FFFFFF"/>
          <w14:textFill>
            <w14:solidFill>
              <w14:schemeClr w14:val="tx1"/>
            </w14:solidFill>
          </w14:textFill>
        </w:rPr>
        <w:t>Facebook</w:t>
      </w:r>
      <w:r>
        <w:rPr>
          <w:color w:val="000000" w:themeColor="text1"/>
          <w:shd w:val="clear" w:color="auto" w:fill="FFFFFF"/>
          <w14:textFill>
            <w14:solidFill>
              <w14:schemeClr w14:val="tx1"/>
            </w14:solidFill>
          </w14:textFill>
        </w:rPr>
        <w:t>通过自研的</w:t>
      </w:r>
      <w:r>
        <w:rPr>
          <w:color w:val="000000" w:themeColor="text1"/>
          <w14:textFill>
            <w14:solidFill>
              <w14:schemeClr w14:val="tx1"/>
            </w14:solidFill>
          </w14:textFill>
        </w:rPr>
        <w:t>图表示学习分布式框架</w:t>
      </w:r>
      <w:r>
        <w:rPr>
          <w:rFonts w:eastAsia="Times New Roman,serif"/>
          <w:color w:val="000000" w:themeColor="text1"/>
          <w14:textFill>
            <w14:solidFill>
              <w14:schemeClr w14:val="tx1"/>
            </w14:solidFill>
          </w14:textFill>
        </w:rPr>
        <w:t>Pytorch BigGraph</w:t>
      </w:r>
      <w:r>
        <w:rPr>
          <w:rFonts w:eastAsia="Times New Roman,serif"/>
          <w:color w:val="000000" w:themeColor="text1"/>
          <w:shd w:val="clear" w:color="auto" w:fill="FFFFFF"/>
          <w:vertAlign w:val="superscript"/>
          <w14:textFill>
            <w14:solidFill>
              <w14:schemeClr w14:val="tx1"/>
            </w14:solidFill>
          </w14:textFill>
        </w:rPr>
        <w:t>[23]</w:t>
      </w:r>
      <w:r>
        <w:rPr>
          <w:color w:val="000000" w:themeColor="text1"/>
          <w:shd w:val="clear" w:color="auto" w:fill="FFFFFF"/>
          <w14:textFill>
            <w14:solidFill>
              <w14:schemeClr w14:val="tx1"/>
            </w14:solidFill>
          </w14:textFill>
        </w:rPr>
        <w:t>，对大规模社交网络图数据进行图神经网络建模挖掘用户价值信息。</w:t>
      </w:r>
      <w:r>
        <w:rPr>
          <w:rFonts w:eastAsia="Times New Roman,serif"/>
          <w:color w:val="000000" w:themeColor="text1"/>
          <w14:textFill>
            <w14:solidFill>
              <w14:schemeClr w14:val="tx1"/>
            </w14:solidFill>
          </w14:textFill>
        </w:rPr>
        <w:t>Pytorch BigGraph</w:t>
      </w:r>
      <w:r>
        <w:rPr>
          <w:color w:val="000000" w:themeColor="text1"/>
          <w14:textFill>
            <w14:solidFill>
              <w14:schemeClr w14:val="tx1"/>
            </w14:solidFill>
          </w14:textFill>
        </w:rPr>
        <w:t>支持在包含数十亿节点和数万亿边的大型网络上训练模型。该框架通过图分区、单机多线程、分批负采样等方式对分布式训练进行优化。</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但目前国内外主流图神经网络建模技术中，没有基于大规模图数据特征，高效、自动地构建图神经网络模型的相关能力</w:t>
      </w:r>
      <w:r>
        <w:rPr>
          <w:rFonts w:eastAsia="Times New Roman,serif"/>
          <w:color w:val="000000" w:themeColor="text1"/>
          <w:shd w:val="clear" w:color="auto" w:fill="FFFFFF"/>
          <w:vertAlign w:val="superscript"/>
          <w14:textFill>
            <w14:solidFill>
              <w14:schemeClr w14:val="tx1"/>
            </w14:solidFill>
          </w14:textFill>
        </w:rPr>
        <w:t>[24]</w:t>
      </w:r>
      <w:r>
        <w:rPr>
          <w:rFonts w:hint="eastAsia"/>
          <w:color w:val="000000" w:themeColor="text1"/>
          <w14:textFill>
            <w14:solidFill>
              <w14:schemeClr w14:val="tx1"/>
            </w14:solidFill>
          </w14:textFill>
        </w:rPr>
        <w:t>，而基于图特征自动建模有助于提高建模准确度加速挖掘图数据潜在价值帮助相关应用的落地，所以基于大规模图数据的自动图神经网络建模加速技术的研究对于生产实践有着重要意义。</w:t>
      </w:r>
    </w:p>
    <w:p>
      <w:pPr>
        <w:ind w:firstLine="640"/>
        <w:rPr>
          <w:rFonts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参考文献:</w:t>
      </w:r>
    </w:p>
    <w:p>
      <w:pPr>
        <w:pStyle w:val="14"/>
        <w:widowControl/>
        <w:numPr>
          <w:ilvl w:val="0"/>
          <w:numId w:val="1"/>
        </w:numPr>
        <w:ind w:firstLineChars="0"/>
        <w:jc w:val="left"/>
        <w:rPr>
          <w:color w:val="000000" w:themeColor="text1"/>
          <w:kern w:val="0"/>
          <w:sz w:val="22"/>
          <w14:textFill>
            <w14:solidFill>
              <w14:schemeClr w14:val="tx1"/>
            </w14:solidFill>
          </w14:textFill>
        </w:rPr>
      </w:pPr>
      <w:r>
        <w:rPr>
          <w:color w:val="000000" w:themeColor="text1"/>
          <w:kern w:val="0"/>
          <w:sz w:val="22"/>
          <w14:textFill>
            <w14:solidFill>
              <w14:schemeClr w14:val="tx1"/>
            </w14:solidFill>
          </w14:textFill>
        </w:rPr>
        <w:t xml:space="preserve">Cai H, Zheng V W, Chang K C C. A comprehensive survey of graph embedding: Problems, techniques, and applications. </w:t>
      </w:r>
      <w:r>
        <w:rPr>
          <w:i/>
          <w:iCs/>
          <w:color w:val="000000" w:themeColor="text1"/>
          <w:kern w:val="0"/>
          <w:sz w:val="22"/>
          <w14:textFill>
            <w14:solidFill>
              <w14:schemeClr w14:val="tx1"/>
            </w14:solidFill>
          </w14:textFill>
        </w:rPr>
        <w:t>IEEE Transactions on Knowledge and Data Engineering</w:t>
      </w:r>
      <w:r>
        <w:rPr>
          <w:color w:val="000000" w:themeColor="text1"/>
          <w:kern w:val="0"/>
          <w:sz w:val="22"/>
          <w14:textFill>
            <w14:solidFill>
              <w14:schemeClr w14:val="tx1"/>
            </w14:solidFill>
          </w14:textFill>
        </w:rPr>
        <w:t>. 2018, 30(9): 1616-1637.</w:t>
      </w:r>
    </w:p>
    <w:p>
      <w:pPr>
        <w:pStyle w:val="14"/>
        <w:widowControl/>
        <w:numPr>
          <w:ilvl w:val="0"/>
          <w:numId w:val="1"/>
        </w:numPr>
        <w:ind w:firstLineChars="0"/>
        <w:jc w:val="left"/>
        <w:rPr>
          <w:color w:val="000000" w:themeColor="text1"/>
          <w:kern w:val="0"/>
          <w:sz w:val="22"/>
          <w14:textFill>
            <w14:solidFill>
              <w14:schemeClr w14:val="tx1"/>
            </w14:solidFill>
          </w14:textFill>
        </w:rPr>
      </w:pPr>
      <w:r>
        <w:rPr>
          <w:color w:val="000000" w:themeColor="text1"/>
          <w:sz w:val="22"/>
          <w:szCs w:val="22"/>
          <w14:textFill>
            <w14:solidFill>
              <w14:schemeClr w14:val="tx1"/>
            </w14:solidFill>
          </w14:textFill>
        </w:rPr>
        <w:t xml:space="preserve">Wu Z, Pan S, Chen F, et al. A comprehensive survey on graph neural networks. </w:t>
      </w:r>
      <w:r>
        <w:rPr>
          <w:i/>
          <w:iCs/>
          <w:color w:val="000000" w:themeColor="text1"/>
          <w:sz w:val="22"/>
          <w:szCs w:val="22"/>
          <w14:textFill>
            <w14:solidFill>
              <w14:schemeClr w14:val="tx1"/>
            </w14:solidFill>
          </w14:textFill>
        </w:rPr>
        <w:t>IEEE Transactions on Neural Networks and Learning Systems</w:t>
      </w:r>
      <w:r>
        <w:rPr>
          <w:color w:val="000000" w:themeColor="text1"/>
          <w:sz w:val="22"/>
          <w:szCs w:val="22"/>
          <w14:textFill>
            <w14:solidFill>
              <w14:schemeClr w14:val="tx1"/>
            </w14:solidFill>
          </w14:textFill>
        </w:rPr>
        <w:t>, 2020.</w:t>
      </w:r>
    </w:p>
    <w:p>
      <w:pPr>
        <w:pStyle w:val="14"/>
        <w:numPr>
          <w:ilvl w:val="0"/>
          <w:numId w:val="1"/>
        </w:numPr>
        <w:ind w:firstLineChars="0"/>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Chiang W L, Liu X, Si S, et al. Cluster-gcn: An efficient algorithm for training deep and large graph convolutional networks. </w:t>
      </w:r>
      <w:r>
        <w:rPr>
          <w:i/>
          <w:iCs/>
          <w:color w:val="000000" w:themeColor="text1"/>
          <w:sz w:val="22"/>
          <w14:textFill>
            <w14:solidFill>
              <w14:schemeClr w14:val="tx1"/>
            </w14:solidFill>
          </w14:textFill>
        </w:rPr>
        <w:t>Proceedings of ACM SIGKDD International Conference on Knowledge Discovery &amp; Data Mining</w:t>
      </w:r>
      <w:r>
        <w:rPr>
          <w:color w:val="000000" w:themeColor="text1"/>
          <w:sz w:val="22"/>
          <w14:textFill>
            <w14:solidFill>
              <w14:schemeClr w14:val="tx1"/>
            </w14:solidFill>
          </w14:textFill>
        </w:rPr>
        <w:t>. 2019: 257-266.</w:t>
      </w:r>
    </w:p>
    <w:p>
      <w:pPr>
        <w:pStyle w:val="14"/>
        <w:numPr>
          <w:ilvl w:val="0"/>
          <w:numId w:val="1"/>
        </w:numPr>
        <w:ind w:firstLineChars="0"/>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Gao Y, Yang H, Zhang P, et al. GraphNAS: Graph neural architecture search with reinforcement learning. </w:t>
      </w:r>
      <w:r>
        <w:rPr>
          <w:i/>
          <w:iCs/>
          <w:color w:val="000000" w:themeColor="text1"/>
          <w:sz w:val="22"/>
          <w14:textFill>
            <w14:solidFill>
              <w14:schemeClr w14:val="tx1"/>
            </w14:solidFill>
          </w14:textFill>
        </w:rPr>
        <w:t xml:space="preserve">Proceedings of International Joint Conference on Artificial Intelligence </w:t>
      </w:r>
      <w:r>
        <w:rPr>
          <w:color w:val="000000" w:themeColor="text1"/>
          <w:sz w:val="22"/>
          <w14:textFill>
            <w14:solidFill>
              <w14:schemeClr w14:val="tx1"/>
            </w14:solidFill>
          </w14:textFill>
        </w:rPr>
        <w:t>(IJCAI). 2020: 1403-1409.</w:t>
      </w:r>
    </w:p>
    <w:p>
      <w:pPr>
        <w:pStyle w:val="14"/>
        <w:numPr>
          <w:ilvl w:val="0"/>
          <w:numId w:val="1"/>
        </w:numPr>
        <w:ind w:firstLineChars="0"/>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Kipf T N, Welling M. Semi-supervised classification with graph convolutional networks. </w:t>
      </w:r>
      <w:r>
        <w:rPr>
          <w:i/>
          <w:iCs/>
          <w:color w:val="000000" w:themeColor="text1"/>
          <w:sz w:val="22"/>
          <w14:textFill>
            <w14:solidFill>
              <w14:schemeClr w14:val="tx1"/>
            </w14:solidFill>
          </w14:textFill>
        </w:rPr>
        <w:t>Proceedings of International Conference on Learning Representations</w:t>
      </w:r>
      <w:r>
        <w:rPr>
          <w:color w:val="000000" w:themeColor="text1"/>
          <w:sz w:val="22"/>
          <w14:textFill>
            <w14:solidFill>
              <w14:schemeClr w14:val="tx1"/>
            </w14:solidFill>
          </w14:textFill>
        </w:rPr>
        <w:t>. 2017: 1–14.</w:t>
      </w:r>
    </w:p>
    <w:p>
      <w:pPr>
        <w:pStyle w:val="14"/>
        <w:numPr>
          <w:ilvl w:val="0"/>
          <w:numId w:val="1"/>
        </w:numPr>
        <w:ind w:firstLineChars="0"/>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Chiang W L, Liu X, Si S, et al. Cluster-gcn: An efficient algorithm for training deep and large graph convolutional networks. </w:t>
      </w:r>
      <w:r>
        <w:rPr>
          <w:i/>
          <w:iCs/>
          <w:color w:val="000000" w:themeColor="text1"/>
          <w:sz w:val="22"/>
          <w14:textFill>
            <w14:solidFill>
              <w14:schemeClr w14:val="tx1"/>
            </w14:solidFill>
          </w14:textFill>
        </w:rPr>
        <w:t>Proceedings of ACM SIGKDD International Conference on Knowledge Discovery &amp; Data Mining</w:t>
      </w:r>
      <w:r>
        <w:rPr>
          <w:color w:val="000000" w:themeColor="text1"/>
          <w:sz w:val="22"/>
          <w14:textFill>
            <w14:solidFill>
              <w14:schemeClr w14:val="tx1"/>
            </w14:solidFill>
          </w14:textFill>
        </w:rPr>
        <w:t>. 2019: 257-266.</w:t>
      </w:r>
    </w:p>
    <w:p>
      <w:pPr>
        <w:pStyle w:val="14"/>
        <w:numPr>
          <w:ilvl w:val="0"/>
          <w:numId w:val="1"/>
        </w:numPr>
        <w:ind w:firstLineChars="0"/>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Wang H, Li Z, Huang J, et al. Collaboration based multi-label propagation for fraud detection. </w:t>
      </w:r>
      <w:r>
        <w:rPr>
          <w:i/>
          <w:iCs/>
          <w:color w:val="000000" w:themeColor="text1"/>
          <w:sz w:val="22"/>
          <w14:textFill>
            <w14:solidFill>
              <w14:schemeClr w14:val="tx1"/>
            </w14:solidFill>
          </w14:textFill>
        </w:rPr>
        <w:t>Proceedings of International Joint Conference on Artificial Intelligence</w:t>
      </w:r>
      <w:r>
        <w:rPr>
          <w:color w:val="000000" w:themeColor="text1"/>
          <w:sz w:val="22"/>
          <w14:textFill>
            <w14:solidFill>
              <w14:schemeClr w14:val="tx1"/>
            </w14:solidFill>
          </w14:textFill>
        </w:rPr>
        <w:t>. 2020: 2477-2483.</w:t>
      </w:r>
    </w:p>
    <w:p>
      <w:pPr>
        <w:pStyle w:val="14"/>
        <w:numPr>
          <w:ilvl w:val="0"/>
          <w:numId w:val="1"/>
        </w:numPr>
        <w:ind w:firstLineChars="0"/>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Nathani D, Chauhan J, Sharma C, et al. Learning attention-based embeddings for relation prediction in knowledge graphs. </w:t>
      </w:r>
      <w:r>
        <w:rPr>
          <w:i/>
          <w:iCs/>
          <w:color w:val="000000" w:themeColor="text1"/>
          <w:sz w:val="22"/>
          <w14:textFill>
            <w14:solidFill>
              <w14:schemeClr w14:val="tx1"/>
            </w14:solidFill>
          </w14:textFill>
        </w:rPr>
        <w:t>Proceedings of Annual Meeting of the Association for Computational Linguistics</w:t>
      </w:r>
      <w:r>
        <w:rPr>
          <w:color w:val="000000" w:themeColor="text1"/>
          <w:sz w:val="22"/>
          <w14:textFill>
            <w14:solidFill>
              <w14:schemeClr w14:val="tx1"/>
            </w14:solidFill>
          </w14:textFill>
        </w:rPr>
        <w:t>. 2019: 4710-4723.</w:t>
      </w:r>
    </w:p>
    <w:p>
      <w:pPr>
        <w:pStyle w:val="14"/>
        <w:numPr>
          <w:ilvl w:val="0"/>
          <w:numId w:val="1"/>
        </w:numPr>
        <w:ind w:firstLineChars="0"/>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Zhang M, Chen Y. Link prediction based on graph neural networks. </w:t>
      </w:r>
      <w:r>
        <w:rPr>
          <w:i/>
          <w:iCs/>
          <w:color w:val="000000" w:themeColor="text1"/>
          <w:sz w:val="22"/>
          <w14:textFill>
            <w14:solidFill>
              <w14:schemeClr w14:val="tx1"/>
            </w14:solidFill>
          </w14:textFill>
        </w:rPr>
        <w:t>Proceedings of Advances in Neural Information Processing Systems</w:t>
      </w:r>
      <w:r>
        <w:rPr>
          <w:color w:val="000000" w:themeColor="text1"/>
          <w:sz w:val="22"/>
          <w14:textFill>
            <w14:solidFill>
              <w14:schemeClr w14:val="tx1"/>
            </w14:solidFill>
          </w14:textFill>
        </w:rPr>
        <w:t>. 2018: 5165-5175.</w:t>
      </w:r>
    </w:p>
    <w:p>
      <w:pPr>
        <w:pStyle w:val="14"/>
        <w:numPr>
          <w:ilvl w:val="0"/>
          <w:numId w:val="1"/>
        </w:numPr>
        <w:ind w:firstLineChars="0"/>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Park H, Neville J. Exploiting interaction links for node classification with deep graph neural networks. </w:t>
      </w:r>
      <w:r>
        <w:rPr>
          <w:i/>
          <w:iCs/>
          <w:color w:val="000000" w:themeColor="text1"/>
          <w:sz w:val="22"/>
          <w14:textFill>
            <w14:solidFill>
              <w14:schemeClr w14:val="tx1"/>
            </w14:solidFill>
          </w14:textFill>
        </w:rPr>
        <w:t>Proceedings of International Joint Conference on Artificial Intelligence</w:t>
      </w:r>
      <w:r>
        <w:rPr>
          <w:color w:val="000000" w:themeColor="text1"/>
          <w:sz w:val="22"/>
          <w14:textFill>
            <w14:solidFill>
              <w14:schemeClr w14:val="tx1"/>
            </w14:solidFill>
          </w14:textFill>
        </w:rPr>
        <w:t>. 2019: 3223-3230.</w:t>
      </w:r>
    </w:p>
    <w:p>
      <w:pPr>
        <w:pStyle w:val="14"/>
        <w:numPr>
          <w:ilvl w:val="0"/>
          <w:numId w:val="1"/>
        </w:numPr>
        <w:ind w:firstLineChars="0"/>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Zitnik M, Agrawal M, Leskovec J. Modeling polypharmacy side effects with graph convolutional networks. </w:t>
      </w:r>
      <w:r>
        <w:rPr>
          <w:i/>
          <w:iCs/>
          <w:color w:val="000000" w:themeColor="text1"/>
          <w:sz w:val="22"/>
          <w14:textFill>
            <w14:solidFill>
              <w14:schemeClr w14:val="tx1"/>
            </w14:solidFill>
          </w14:textFill>
        </w:rPr>
        <w:t>Bioinformatics</w:t>
      </w:r>
      <w:r>
        <w:rPr>
          <w:color w:val="000000" w:themeColor="text1"/>
          <w:sz w:val="22"/>
          <w14:textFill>
            <w14:solidFill>
              <w14:schemeClr w14:val="tx1"/>
            </w14:solidFill>
          </w14:textFill>
        </w:rPr>
        <w:t>. 2018, 34: i457–i466</w:t>
      </w:r>
    </w:p>
    <w:p>
      <w:pPr>
        <w:pStyle w:val="14"/>
        <w:numPr>
          <w:ilvl w:val="0"/>
          <w:numId w:val="1"/>
        </w:numPr>
        <w:ind w:firstLineChars="0"/>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Park H, Neville J. Exploiting interaction links for node classification with deep graph neural networks. </w:t>
      </w:r>
      <w:r>
        <w:rPr>
          <w:i/>
          <w:iCs/>
          <w:color w:val="000000" w:themeColor="text1"/>
          <w:sz w:val="22"/>
          <w14:textFill>
            <w14:solidFill>
              <w14:schemeClr w14:val="tx1"/>
            </w14:solidFill>
          </w14:textFill>
        </w:rPr>
        <w:t>Proceedings of International Joint Conference on Artificial Intelligence</w:t>
      </w:r>
      <w:r>
        <w:rPr>
          <w:color w:val="000000" w:themeColor="text1"/>
          <w:sz w:val="22"/>
          <w14:textFill>
            <w14:solidFill>
              <w14:schemeClr w14:val="tx1"/>
            </w14:solidFill>
          </w14:textFill>
        </w:rPr>
        <w:t>. 2019: 3223-3230.</w:t>
      </w:r>
    </w:p>
    <w:p>
      <w:pPr>
        <w:pStyle w:val="14"/>
        <w:numPr>
          <w:ilvl w:val="0"/>
          <w:numId w:val="1"/>
        </w:numPr>
        <w:ind w:firstLineChars="0"/>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Zitnik M, Agrawal M, Leskovec J. Modeling polypharmacy side effects with graph convolutional networks. </w:t>
      </w:r>
      <w:r>
        <w:rPr>
          <w:i/>
          <w:iCs/>
          <w:color w:val="000000" w:themeColor="text1"/>
          <w:sz w:val="22"/>
          <w14:textFill>
            <w14:solidFill>
              <w14:schemeClr w14:val="tx1"/>
            </w14:solidFill>
          </w14:textFill>
        </w:rPr>
        <w:t>Bioinformatics</w:t>
      </w:r>
      <w:r>
        <w:rPr>
          <w:color w:val="000000" w:themeColor="text1"/>
          <w:sz w:val="22"/>
          <w14:textFill>
            <w14:solidFill>
              <w14:schemeClr w14:val="tx1"/>
            </w14:solidFill>
          </w14:textFill>
        </w:rPr>
        <w:t>. 2018, 34: i457–i466</w:t>
      </w:r>
    </w:p>
    <w:p>
      <w:pPr>
        <w:pStyle w:val="14"/>
        <w:numPr>
          <w:ilvl w:val="0"/>
          <w:numId w:val="1"/>
        </w:numPr>
        <w:ind w:firstLineChars="0"/>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Qiu L, Xiao Y, Qu Y, et al. Dynamically fused graph network for multi-hop reasoning. </w:t>
      </w:r>
      <w:r>
        <w:rPr>
          <w:i/>
          <w:iCs/>
          <w:color w:val="000000" w:themeColor="text1"/>
          <w:sz w:val="22"/>
          <w14:textFill>
            <w14:solidFill>
              <w14:schemeClr w14:val="tx1"/>
            </w14:solidFill>
          </w14:textFill>
        </w:rPr>
        <w:t>Proceedings of Annual Meeting of the Association for Computational Linguistics</w:t>
      </w:r>
      <w:r>
        <w:rPr>
          <w:color w:val="000000" w:themeColor="text1"/>
          <w:sz w:val="22"/>
          <w14:textFill>
            <w14:solidFill>
              <w14:schemeClr w14:val="tx1"/>
            </w14:solidFill>
          </w14:textFill>
        </w:rPr>
        <w:t>. 2019: 6140-6150.</w:t>
      </w:r>
    </w:p>
    <w:p>
      <w:pPr>
        <w:pStyle w:val="14"/>
        <w:numPr>
          <w:ilvl w:val="0"/>
          <w:numId w:val="1"/>
        </w:numPr>
        <w:ind w:firstLineChars="0"/>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Gui T, Zou Y, Zhang Q, et al. A lexicon-based graph neural network for Chinese ner. </w:t>
      </w:r>
      <w:r>
        <w:rPr>
          <w:i/>
          <w:iCs/>
          <w:color w:val="000000" w:themeColor="text1"/>
          <w:sz w:val="22"/>
          <w14:textFill>
            <w14:solidFill>
              <w14:schemeClr w14:val="tx1"/>
            </w14:solidFill>
          </w14:textFill>
        </w:rPr>
        <w:t>Proceedings of the Conference on Empirical Methods in Natural Language Processing and International Joint Conference on Natural Language Processing</w:t>
      </w:r>
      <w:r>
        <w:rPr>
          <w:color w:val="000000" w:themeColor="text1"/>
          <w:sz w:val="22"/>
          <w14:textFill>
            <w14:solidFill>
              <w14:schemeClr w14:val="tx1"/>
            </w14:solidFill>
          </w14:textFill>
        </w:rPr>
        <w:t xml:space="preserve"> (EMNLP-IJCNLP). 2019: 1039-1049.</w:t>
      </w:r>
    </w:p>
    <w:p>
      <w:pPr>
        <w:pStyle w:val="14"/>
        <w:numPr>
          <w:ilvl w:val="0"/>
          <w:numId w:val="1"/>
        </w:numPr>
        <w:ind w:firstLineChars="0"/>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Hu L, Yang T, Shi C, et al. Heterogeneous graph attention networks for semi-supervised short text classification. </w:t>
      </w:r>
      <w:r>
        <w:rPr>
          <w:i/>
          <w:iCs/>
          <w:color w:val="000000" w:themeColor="text1"/>
          <w:sz w:val="22"/>
          <w14:textFill>
            <w14:solidFill>
              <w14:schemeClr w14:val="tx1"/>
            </w14:solidFill>
          </w14:textFill>
        </w:rPr>
        <w:t xml:space="preserve">Proceedings of the Conference on Empirical Methods in Natural Language Processing and International Joint Conference on Natural Language Processing </w:t>
      </w:r>
      <w:r>
        <w:rPr>
          <w:color w:val="000000" w:themeColor="text1"/>
          <w:sz w:val="22"/>
          <w14:textFill>
            <w14:solidFill>
              <w14:schemeClr w14:val="tx1"/>
            </w14:solidFill>
          </w14:textFill>
        </w:rPr>
        <w:t>(EMNLP-IJCNLP). 2019: 4823-4832.</w:t>
      </w:r>
    </w:p>
    <w:p>
      <w:pPr>
        <w:pStyle w:val="14"/>
        <w:numPr>
          <w:ilvl w:val="0"/>
          <w:numId w:val="1"/>
        </w:numPr>
        <w:ind w:firstLineChars="0"/>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Lin X, Quan Z, Wang Z J, et al. Kgnn: Knowledge graph neural network for drug-drug interaction prediction. </w:t>
      </w:r>
      <w:r>
        <w:rPr>
          <w:i/>
          <w:iCs/>
          <w:color w:val="000000" w:themeColor="text1"/>
          <w:sz w:val="22"/>
          <w14:textFill>
            <w14:solidFill>
              <w14:schemeClr w14:val="tx1"/>
            </w14:solidFill>
          </w14:textFill>
        </w:rPr>
        <w:t>Proceedings of International Joint Conference on Artificial Intelligence</w:t>
      </w:r>
      <w:r>
        <w:rPr>
          <w:color w:val="000000" w:themeColor="text1"/>
          <w:sz w:val="22"/>
          <w14:textFill>
            <w14:solidFill>
              <w14:schemeClr w14:val="tx1"/>
            </w14:solidFill>
          </w14:textFill>
        </w:rPr>
        <w:t>. 2020: 2739-2745.</w:t>
      </w:r>
    </w:p>
    <w:p>
      <w:pPr>
        <w:pStyle w:val="14"/>
        <w:numPr>
          <w:ilvl w:val="0"/>
          <w:numId w:val="1"/>
        </w:numPr>
        <w:ind w:firstLineChars="0"/>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De Cao N, Kipf T. MolGAN: An implicit generative model for small molecular graphs. </w:t>
      </w:r>
      <w:r>
        <w:rPr>
          <w:i/>
          <w:iCs/>
          <w:color w:val="000000" w:themeColor="text1"/>
          <w:sz w:val="22"/>
          <w14:textFill>
            <w14:solidFill>
              <w14:schemeClr w14:val="tx1"/>
            </w14:solidFill>
          </w14:textFill>
        </w:rPr>
        <w:t>Proceedings of ICML workshop on Theoretical Foundations and Applications of Deep Generative Models</w:t>
      </w:r>
      <w:r>
        <w:rPr>
          <w:color w:val="000000" w:themeColor="text1"/>
          <w:sz w:val="22"/>
          <w14:textFill>
            <w14:solidFill>
              <w14:schemeClr w14:val="tx1"/>
            </w14:solidFill>
          </w14:textFill>
        </w:rPr>
        <w:t>. 2018: 1-11.</w:t>
      </w:r>
    </w:p>
    <w:p>
      <w:pPr>
        <w:pStyle w:val="14"/>
        <w:numPr>
          <w:ilvl w:val="0"/>
          <w:numId w:val="1"/>
        </w:numPr>
        <w:ind w:firstLineChars="0"/>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Khalil, Elias, et al. Learning combinatorial optimization algorithms over graphs. </w:t>
      </w:r>
      <w:r>
        <w:rPr>
          <w:i/>
          <w:iCs/>
          <w:color w:val="000000" w:themeColor="text1"/>
          <w:sz w:val="22"/>
          <w14:textFill>
            <w14:solidFill>
              <w14:schemeClr w14:val="tx1"/>
            </w14:solidFill>
          </w14:textFill>
        </w:rPr>
        <w:t>Proceedings of Advances in Neural Information Processing Systems</w:t>
      </w:r>
      <w:r>
        <w:rPr>
          <w:color w:val="000000" w:themeColor="text1"/>
          <w:sz w:val="22"/>
          <w14:textFill>
            <w14:solidFill>
              <w14:schemeClr w14:val="tx1"/>
            </w14:solidFill>
          </w14:textFill>
        </w:rPr>
        <w:t>. 2017: 6348-6358.</w:t>
      </w:r>
    </w:p>
    <w:p>
      <w:pPr>
        <w:pStyle w:val="14"/>
        <w:numPr>
          <w:ilvl w:val="0"/>
          <w:numId w:val="1"/>
        </w:numPr>
        <w:ind w:firstLineChars="0"/>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Li Z, Chen Q, and Vladlen Koltun. Combinatorial optimization with graph convolutional networks and guided tree search. </w:t>
      </w:r>
      <w:r>
        <w:rPr>
          <w:i/>
          <w:iCs/>
          <w:color w:val="000000" w:themeColor="text1"/>
          <w:sz w:val="22"/>
          <w14:textFill>
            <w14:solidFill>
              <w14:schemeClr w14:val="tx1"/>
            </w14:solidFill>
          </w14:textFill>
        </w:rPr>
        <w:t>Proceedings of Advances in Neural Information Processing Systems</w:t>
      </w:r>
      <w:r>
        <w:rPr>
          <w:color w:val="000000" w:themeColor="text1"/>
          <w:sz w:val="22"/>
          <w14:textFill>
            <w14:solidFill>
              <w14:schemeClr w14:val="tx1"/>
            </w14:solidFill>
          </w14:textFill>
        </w:rPr>
        <w:t>. 2018: 539-548.</w:t>
      </w:r>
    </w:p>
    <w:p>
      <w:pPr>
        <w:pStyle w:val="14"/>
        <w:widowControl/>
        <w:numPr>
          <w:ilvl w:val="0"/>
          <w:numId w:val="1"/>
        </w:numPr>
        <w:ind w:firstLineChars="0"/>
        <w:jc w:val="left"/>
        <w:rPr>
          <w:color w:val="000000" w:themeColor="text1"/>
          <w:kern w:val="0"/>
          <w:sz w:val="22"/>
          <w14:textFill>
            <w14:solidFill>
              <w14:schemeClr w14:val="tx1"/>
            </w14:solidFill>
          </w14:textFill>
        </w:rPr>
      </w:pPr>
      <w:r>
        <w:rPr>
          <w:color w:val="000000" w:themeColor="text1"/>
          <w:kern w:val="0"/>
          <w:sz w:val="22"/>
          <w14:textFill>
            <w14:solidFill>
              <w14:schemeClr w14:val="tx1"/>
            </w14:solidFill>
          </w14:textFill>
        </w:rPr>
        <w:t>Shixun Huang, Yuchen Li, Zhifeng Bao, Zhao Li: Towards Efficient Motif-based Graph Partitioning: An Adaptive Sampling Approach. ICDE 2021</w:t>
      </w:r>
    </w:p>
    <w:p>
      <w:pPr>
        <w:pStyle w:val="14"/>
        <w:widowControl/>
        <w:numPr>
          <w:ilvl w:val="0"/>
          <w:numId w:val="1"/>
        </w:numPr>
        <w:ind w:firstLineChars="0"/>
        <w:jc w:val="left"/>
        <w:rPr>
          <w:color w:val="000000" w:themeColor="text1"/>
          <w:kern w:val="0"/>
          <w:sz w:val="22"/>
          <w14:textFill>
            <w14:solidFill>
              <w14:schemeClr w14:val="tx1"/>
            </w14:solidFill>
          </w14:textFill>
        </w:rPr>
      </w:pPr>
      <w:r>
        <w:rPr>
          <w:color w:val="000000" w:themeColor="text1"/>
          <w:kern w:val="0"/>
          <w:sz w:val="22"/>
          <w14:textFill>
            <w14:solidFill>
              <w14:schemeClr w14:val="tx1"/>
            </w14:solidFill>
          </w14:textFill>
        </w:rPr>
        <w:t>Zhao Li, Long Zhang, ChenyiLei, Xia Chen, Jianliang Gao, Jun Gao:. Attention with long-term interval-baseddeep sequential learning for recommendation[J]. Complexity, 2020, 2020.</w:t>
      </w:r>
    </w:p>
    <w:p>
      <w:pPr>
        <w:pStyle w:val="14"/>
        <w:widowControl/>
        <w:numPr>
          <w:ilvl w:val="0"/>
          <w:numId w:val="1"/>
        </w:numPr>
        <w:ind w:firstLineChars="0"/>
        <w:jc w:val="left"/>
        <w:rPr>
          <w:color w:val="000000" w:themeColor="text1"/>
          <w:kern w:val="0"/>
          <w:sz w:val="22"/>
          <w14:textFill>
            <w14:solidFill>
              <w14:schemeClr w14:val="tx1"/>
            </w14:solidFill>
          </w14:textFill>
        </w:rPr>
      </w:pPr>
      <w:r>
        <w:rPr>
          <w:color w:val="000000" w:themeColor="text1"/>
          <w:kern w:val="0"/>
          <w:sz w:val="22"/>
          <w14:textFill>
            <w14:solidFill>
              <w14:schemeClr w14:val="tx1"/>
            </w14:solidFill>
          </w14:textFill>
        </w:rPr>
        <w:t>Zhao Li, Haobo Wang, Donghui Ding, Shichang Hu, Zhen Zhang, WeiweiLiu, Jianliang Gao, Zhiqiang Zhang, Ji Zhang: Deep Interest-Shifting Networkwith Meta-Embeddings for Fresh Item Recommendation[J]. Complexity, 2020, 2020.</w:t>
      </w:r>
    </w:p>
    <w:p>
      <w:pPr>
        <w:pStyle w:val="14"/>
        <w:widowControl/>
        <w:numPr>
          <w:ilvl w:val="0"/>
          <w:numId w:val="1"/>
        </w:numPr>
        <w:ind w:firstLineChars="0"/>
        <w:jc w:val="left"/>
        <w:rPr>
          <w:color w:val="000000" w:themeColor="text1"/>
          <w:kern w:val="0"/>
          <w:sz w:val="22"/>
          <w14:textFill>
            <w14:solidFill>
              <w14:schemeClr w14:val="tx1"/>
            </w14:solidFill>
          </w14:textFill>
        </w:rPr>
      </w:pPr>
      <w:r>
        <w:rPr>
          <w:rFonts w:hint="eastAsia" w:ascii="宋体" w:hAnsi="宋体" w:cs="宋体"/>
          <w:color w:val="000000" w:themeColor="text1"/>
          <w14:textFill>
            <w14:solidFill>
              <w14:schemeClr w14:val="tx1"/>
            </w14:solidFill>
          </w14:textFill>
        </w:rPr>
        <w:t>高建良，张丽霞</w:t>
      </w:r>
      <w:r>
        <w:rPr>
          <w:rFonts w:hint="eastAsia"/>
          <w:color w:val="000000" w:themeColor="text1"/>
          <w:kern w:val="0"/>
          <w:sz w:val="22"/>
          <w14:textFill>
            <w14:solidFill>
              <w14:schemeClr w14:val="tx1"/>
            </w14:solidFill>
          </w14:textFill>
        </w:rPr>
        <w:t>，《大规模图数据计算技术》，中南大学出版社，2</w:t>
      </w:r>
      <w:r>
        <w:rPr>
          <w:color w:val="000000" w:themeColor="text1"/>
          <w:kern w:val="0"/>
          <w:sz w:val="22"/>
          <w14:textFill>
            <w14:solidFill>
              <w14:schemeClr w14:val="tx1"/>
            </w14:solidFill>
          </w14:textFill>
        </w:rPr>
        <w:t>018.</w:t>
      </w:r>
    </w:p>
    <w:p>
      <w:pPr>
        <w:pStyle w:val="14"/>
        <w:widowControl/>
        <w:ind w:left="420" w:firstLine="0" w:firstLineChars="0"/>
        <w:jc w:val="left"/>
        <w:rPr>
          <w:color w:val="000000" w:themeColor="text1"/>
          <w:kern w:val="0"/>
          <w:sz w:val="22"/>
          <w14:textFill>
            <w14:solidFill>
              <w14:schemeClr w14:val="tx1"/>
            </w14:solidFill>
          </w14:textFill>
        </w:rPr>
      </w:pPr>
    </w:p>
    <w:p>
      <w:pPr>
        <w:snapToGrid w:val="0"/>
        <w:spacing w:line="560" w:lineRule="exact"/>
        <w:ind w:firstLine="0" w:firstLineChars="0"/>
        <w:outlineLvl w:val="0"/>
        <w:rPr>
          <w:rFonts w:ascii="黑体" w:hAnsi="黑体" w:eastAsia="黑体" w:cs="黑体"/>
          <w:color w:val="000000" w:themeColor="text1"/>
          <w:sz w:val="30"/>
          <w14:textFill>
            <w14:solidFill>
              <w14:schemeClr w14:val="tx1"/>
            </w14:solidFill>
          </w14:textFill>
        </w:rPr>
      </w:pPr>
      <w:r>
        <w:rPr>
          <w:rFonts w:hint="eastAsia" w:ascii="黑体" w:hAnsi="黑体" w:eastAsia="黑体" w:cs="黑体"/>
          <w:color w:val="000000" w:themeColor="text1"/>
          <w:sz w:val="30"/>
          <w14:textFill>
            <w14:solidFill>
              <w14:schemeClr w14:val="tx1"/>
            </w14:solidFill>
          </w14:textFill>
        </w:rPr>
        <w:t>二、项目目标及研究内容</w:t>
      </w:r>
    </w:p>
    <w:p>
      <w:pPr>
        <w:snapToGrid w:val="0"/>
        <w:spacing w:line="560" w:lineRule="exact"/>
        <w:ind w:firstLine="0" w:firstLineChars="0"/>
        <w:outlineLvl w:val="0"/>
        <w:rPr>
          <w:rFonts w:ascii="黑体" w:hAnsi="黑体" w:eastAsia="黑体" w:cs="黑体"/>
          <w:color w:val="000000" w:themeColor="text1"/>
          <w:sz w:val="30"/>
          <w14:textFill>
            <w14:solidFill>
              <w14:schemeClr w14:val="tx1"/>
            </w14:solidFill>
          </w14:textFill>
        </w:rPr>
      </w:pPr>
      <w:r>
        <w:rPr>
          <w:rFonts w:hint="eastAsia" w:ascii="黑体" w:hAnsi="黑体" w:eastAsia="黑体" w:cs="黑体"/>
          <w:color w:val="000000" w:themeColor="text1"/>
          <w:sz w:val="30"/>
          <w14:textFill>
            <w14:solidFill>
              <w14:schemeClr w14:val="tx1"/>
            </w14:solidFill>
          </w14:textFill>
        </w:rPr>
        <w:t>2.1.关键科学问题</w:t>
      </w:r>
    </w:p>
    <w:p>
      <w:pPr>
        <w:ind w:firstLine="0" w:firstLineChars="0"/>
        <w:rPr>
          <w:rFonts w:ascii="宋体" w:hAnsi="宋体" w:cs="宋体"/>
          <w:b/>
          <w:color w:val="000000" w:themeColor="text1"/>
          <w14:textFill>
            <w14:solidFill>
              <w14:schemeClr w14:val="tx1"/>
            </w14:solidFill>
          </w14:textFill>
        </w:rPr>
      </w:pPr>
      <w:r>
        <w:rPr>
          <w:rFonts w:hint="eastAsia" w:ascii="宋体" w:hAnsi="宋体" w:cs="宋体"/>
          <w:b/>
          <w:color w:val="000000" w:themeColor="text1"/>
          <w14:textFill>
            <w14:solidFill>
              <w14:schemeClr w14:val="tx1"/>
            </w14:solidFill>
          </w14:textFill>
        </w:rPr>
        <w:t>(1)</w:t>
      </w:r>
      <w:r>
        <w:rPr>
          <w:rFonts w:ascii="宋体" w:hAnsi="宋体" w:cs="宋体"/>
          <w:b/>
          <w:color w:val="000000" w:themeColor="text1"/>
          <w14:textFill>
            <w14:solidFill>
              <w14:schemeClr w14:val="tx1"/>
            </w14:solidFill>
          </w14:textFill>
        </w:rPr>
        <w:t xml:space="preserve"> </w:t>
      </w:r>
      <w:r>
        <w:rPr>
          <w:rFonts w:hint="eastAsia" w:ascii="宋体" w:hAnsi="宋体" w:cs="宋体"/>
          <w:b/>
          <w:color w:val="000000" w:themeColor="text1"/>
          <w14:textFill>
            <w14:solidFill>
              <w14:schemeClr w14:val="tx1"/>
            </w14:solidFill>
          </w14:textFill>
        </w:rPr>
        <w:t>如何基于大规模图数据加速图神经网络训练</w:t>
      </w:r>
    </w:p>
    <w:p>
      <w:pPr>
        <w:ind w:firstLine="480"/>
        <w:rPr>
          <w:rFonts w:ascii="黑体" w:hAnsi="黑体" w:eastAsia="黑体" w:cs="黑体"/>
          <w:color w:val="000000" w:themeColor="text1"/>
          <w:sz w:val="30"/>
          <w14:textFill>
            <w14:solidFill>
              <w14:schemeClr w14:val="tx1"/>
            </w14:solidFill>
          </w14:textFill>
        </w:rPr>
      </w:pPr>
      <w:r>
        <w:rPr>
          <w:rFonts w:hint="eastAsia" w:ascii="宋体" w:hAnsi="宋体" w:cs="宋体"/>
          <w:color w:val="000000" w:themeColor="text1"/>
          <w14:textFill>
            <w14:solidFill>
              <w14:schemeClr w14:val="tx1"/>
            </w14:solidFill>
          </w14:textFill>
        </w:rPr>
        <w:t>实际生产环境中图数据规模基本在亿级，导致图神经网络在大规模图数据上的训练效率低下，甚至在有限的资源下无法进行训练。如何基于大规模图数据加速或实现单个图神经网络训练是拟解决的第一个关键科学问题。我们拟提出自适应计算资源的高效图采样技术，在保证采样子图结构特征与原始大规模图相似的情况，大幅度缩小用于训练的子图规模，从而实现图神经网络在大规模图上训练可行性并有效加速训练速度。</w:t>
      </w:r>
    </w:p>
    <w:p>
      <w:pPr>
        <w:ind w:firstLine="0" w:firstLineChars="0"/>
        <w:rPr>
          <w:rFonts w:ascii="宋体" w:hAnsi="宋体" w:cs="宋体"/>
          <w:b/>
          <w:color w:val="000000" w:themeColor="text1"/>
          <w14:textFill>
            <w14:solidFill>
              <w14:schemeClr w14:val="tx1"/>
            </w14:solidFill>
          </w14:textFill>
        </w:rPr>
      </w:pPr>
      <w:r>
        <w:rPr>
          <w:rFonts w:hint="eastAsia" w:ascii="宋体" w:hAnsi="宋体" w:cs="宋体"/>
          <w:b/>
          <w:color w:val="000000" w:themeColor="text1"/>
          <w14:textFill>
            <w14:solidFill>
              <w14:schemeClr w14:val="tx1"/>
            </w14:solidFill>
          </w14:textFill>
        </w:rPr>
        <w:t>(2)</w:t>
      </w:r>
      <w:r>
        <w:rPr>
          <w:rFonts w:ascii="宋体" w:hAnsi="宋体" w:cs="宋体"/>
          <w:b/>
          <w:color w:val="000000" w:themeColor="text1"/>
          <w14:textFill>
            <w14:solidFill>
              <w14:schemeClr w14:val="tx1"/>
            </w14:solidFill>
          </w14:textFill>
        </w:rPr>
        <w:t xml:space="preserve"> </w:t>
      </w:r>
      <w:r>
        <w:rPr>
          <w:rFonts w:hint="eastAsia" w:ascii="宋体" w:hAnsi="宋体" w:cs="宋体"/>
          <w:b/>
          <w:color w:val="000000" w:themeColor="text1"/>
          <w14:textFill>
            <w14:solidFill>
              <w14:schemeClr w14:val="tx1"/>
            </w14:solidFill>
          </w14:textFill>
        </w:rPr>
        <w:t>如何基于大规</w:t>
      </w:r>
      <w:r>
        <w:rPr>
          <w:rFonts w:hint="eastAsia" w:ascii="宋体" w:hAnsi="宋体" w:cs="宋体"/>
          <w:b/>
          <w:color w:val="000000" w:themeColor="text1"/>
          <w14:textFill>
            <w14:solidFill>
              <w14:schemeClr w14:val="tx1"/>
            </w14:solidFill>
          </w14:textFill>
        </w:rPr>
        <w:t>模</w:t>
      </w:r>
      <w:r>
        <w:rPr>
          <w:rFonts w:hint="eastAsia" w:ascii="宋体" w:hAnsi="宋体" w:cs="宋体"/>
          <w:b/>
          <w:color w:val="000000" w:themeColor="text1"/>
          <w14:textFill>
            <w14:solidFill>
              <w14:schemeClr w14:val="tx1"/>
            </w14:solidFill>
          </w14:textFill>
        </w:rPr>
        <w:t>搜索空间加速图神经网络的建模过程</w:t>
      </w:r>
    </w:p>
    <w:p>
      <w:pPr>
        <w:ind w:firstLine="480"/>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图神经网络建模过程中最重要的一环是搜索图神经网络各个结构组件的组合，其搜索空间规模与图神经网络层数成指数关系。而在大规模图中训练一个已确定结构的图神经网络是非常耗时的过程，因此，在实际大规模图应用中无法遍历评估搜索空间中每一种图神经网络结构。如何在庞大的搜索空间中使用高效的搜索算法，自动找到最优图神经网络结构是拟解决的另一个关键科学问题。我们拟提出在搜索过程中向搜索算法引入图神经网络结构信息约束搜索方向，结合分布式计算能力与进化学习设计基于图特征自适应搜索算法，大幅提高图神经网络建模速度。</w:t>
      </w:r>
    </w:p>
    <w:p>
      <w:pPr>
        <w:pStyle w:val="15"/>
        <w:spacing w:line="300" w:lineRule="auto"/>
        <w:rPr>
          <w:rFonts w:ascii="黑体" w:hAnsi="黑体" w:cs="黑体"/>
          <w:b w:val="0"/>
          <w:bCs w:val="0"/>
          <w:color w:val="000000" w:themeColor="text1"/>
          <w:sz w:val="30"/>
          <w:szCs w:val="30"/>
          <w14:textFill>
            <w14:solidFill>
              <w14:schemeClr w14:val="tx1"/>
            </w14:solidFill>
          </w14:textFill>
        </w:rPr>
      </w:pPr>
      <w:r>
        <w:rPr>
          <w:rFonts w:hint="eastAsia" w:ascii="黑体" w:hAnsi="黑体" w:cs="黑体"/>
          <w:b w:val="0"/>
          <w:bCs w:val="0"/>
          <w:color w:val="000000" w:themeColor="text1"/>
          <w:sz w:val="30"/>
          <w:szCs w:val="30"/>
          <w14:textFill>
            <w14:solidFill>
              <w14:schemeClr w14:val="tx1"/>
            </w14:solidFill>
          </w14:textFill>
        </w:rPr>
        <w:t>2.2研究目标</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本项目的总目标为：从研究大规模图数据图神经网络模型出发，重点在</w:t>
      </w:r>
      <w:r>
        <w:rPr>
          <w:rFonts w:hint="eastAsia"/>
          <w:color w:val="000000" w:themeColor="text1"/>
          <w14:textFill>
            <w14:solidFill>
              <w14:schemeClr w14:val="tx1"/>
            </w14:solidFill>
          </w14:textFill>
        </w:rPr>
        <w:t>大规模图数据采样技术与</w:t>
      </w:r>
      <w:r>
        <w:rPr>
          <w:rFonts w:hint="eastAsia"/>
          <w:color w:val="000000" w:themeColor="text1"/>
          <w14:textFill>
            <w14:solidFill>
              <w14:schemeClr w14:val="tx1"/>
            </w14:solidFill>
          </w14:textFill>
        </w:rPr>
        <w:t>图神经网络结构并行搜索核法两个方面取得突破，并在不同的应用中运用这些技术，为大规模图神经网络提供一种有效的解决方案，从而推动相关应用领域的发展。本项目拟定研究目标为以下两点:</w:t>
      </w:r>
    </w:p>
    <w:p>
      <w:pPr>
        <w:ind w:firstLine="0" w:firstLineChars="0"/>
        <w:rPr>
          <w:rFonts w:ascii="宋体" w:hAnsi="宋体" w:cs="宋体"/>
          <w:color w:val="000000" w:themeColor="text1"/>
          <w14:textFill>
            <w14:solidFill>
              <w14:schemeClr w14:val="tx1"/>
            </w14:solidFill>
          </w14:textFill>
        </w:rPr>
      </w:pPr>
      <w:r>
        <w:rPr>
          <w:rFonts w:hint="eastAsia" w:ascii="宋体" w:hAnsi="宋体" w:cs="宋体"/>
          <w:b/>
          <w:bCs/>
          <w:color w:val="000000" w:themeColor="text1"/>
          <w14:textFill>
            <w14:solidFill>
              <w14:schemeClr w14:val="tx1"/>
            </w14:solidFill>
          </w14:textFill>
        </w:rPr>
        <w:t>(1)</w:t>
      </w:r>
      <w:bookmarkStart w:id="0" w:name="OLE_LINK1"/>
      <w:r>
        <w:rPr>
          <w:rFonts w:ascii="宋体" w:hAnsi="宋体" w:cs="宋体"/>
          <w:b/>
          <w:bCs/>
          <w:color w:val="000000" w:themeColor="text1"/>
          <w14:textFill>
            <w14:solidFill>
              <w14:schemeClr w14:val="tx1"/>
            </w14:solidFill>
          </w14:textFill>
        </w:rPr>
        <w:t xml:space="preserve"> </w:t>
      </w:r>
      <w:r>
        <w:rPr>
          <w:rFonts w:hint="eastAsia" w:ascii="宋体" w:hAnsi="宋体" w:cs="宋体"/>
          <w:b/>
          <w:bCs/>
          <w:color w:val="000000" w:themeColor="text1"/>
          <w14:textFill>
            <w14:solidFill>
              <w14:schemeClr w14:val="tx1"/>
            </w14:solidFill>
          </w14:textFill>
        </w:rPr>
        <w:t>面向大规模图数据的图采样</w:t>
      </w:r>
      <w:bookmarkEnd w:id="0"/>
      <w:r>
        <w:rPr>
          <w:rFonts w:hint="eastAsia" w:ascii="宋体" w:hAnsi="宋体" w:cs="宋体"/>
          <w:b/>
          <w:bCs/>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合理的缩小原始大规模图数据的规模，是在有限资源下实现图神经网络在大规模图上训练或者加速训练过程最直接最有效的方式。本项目将重点研究图采样过程中采样子图与原始大规模图结构特征相似性问题，保证采样子图与原始大规模图的结构特征具体相似性。同时，在权</w:t>
      </w:r>
      <w:r>
        <w:rPr>
          <w:rFonts w:hint="eastAsia" w:ascii="宋体" w:hAnsi="宋体" w:cs="宋体"/>
          <w:color w:val="000000" w:themeColor="text1"/>
          <w14:textFill>
            <w14:solidFill>
              <w14:schemeClr w14:val="tx1"/>
            </w14:solidFill>
          </w14:textFill>
        </w:rPr>
        <w:t>平衡</w:t>
      </w:r>
      <w:r>
        <w:rPr>
          <w:rFonts w:hint="eastAsia" w:ascii="宋体" w:hAnsi="宋体" w:cs="宋体"/>
          <w:color w:val="000000" w:themeColor="text1"/>
          <w14:textFill>
            <w14:solidFill>
              <w14:schemeClr w14:val="tx1"/>
            </w14:solidFill>
          </w14:textFill>
        </w:rPr>
        <w:t>率的情况下，设计合理的采样机制保证采样子图的多样性。最后，将研发内存评估算法评估采样子图的规模，使得采样算法能自适应的基于算力采样合适规模的子图为图神经网络训练提供可靠的数据支撑。</w:t>
      </w:r>
    </w:p>
    <w:p>
      <w:pPr>
        <w:pStyle w:val="15"/>
        <w:spacing w:line="300" w:lineRule="auto"/>
        <w:rPr>
          <w:rFonts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w:t>
      </w:r>
      <w:r>
        <w:rPr>
          <w:rFonts w:ascii="宋体" w:hAnsi="宋体" w:eastAsia="宋体" w:cs="宋体"/>
          <w:color w:val="000000" w:themeColor="text1"/>
          <w:sz w:val="24"/>
          <w:szCs w:val="24"/>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基于大规模搜索空</w:t>
      </w:r>
      <w:r>
        <w:rPr>
          <w:rFonts w:hint="eastAsia" w:ascii="宋体" w:hAnsi="宋体" w:eastAsia="宋体" w:cs="宋体"/>
          <w:color w:val="000000" w:themeColor="text1"/>
          <w:sz w:val="24"/>
          <w:szCs w:val="24"/>
          <w14:textFill>
            <w14:solidFill>
              <w14:schemeClr w14:val="tx1"/>
            </w14:solidFill>
          </w14:textFill>
        </w:rPr>
        <w:t>间</w:t>
      </w:r>
      <w:r>
        <w:rPr>
          <w:rFonts w:hint="eastAsia" w:ascii="宋体" w:hAnsi="宋体" w:eastAsia="宋体" w:cs="宋体"/>
          <w:color w:val="000000" w:themeColor="text1"/>
          <w:sz w:val="24"/>
          <w:szCs w:val="24"/>
          <w14:textFill>
            <w14:solidFill>
              <w14:schemeClr w14:val="tx1"/>
            </w14:solidFill>
          </w14:textFill>
        </w:rPr>
        <w:t>的图神经网络结构并行搜索与模型集成。</w:t>
      </w:r>
      <w:r>
        <w:rPr>
          <w:rFonts w:hint="eastAsia" w:ascii="宋体" w:hAnsi="宋体" w:eastAsia="宋体" w:cs="宋体"/>
          <w:b w:val="0"/>
          <w:bCs w:val="0"/>
          <w:color w:val="000000" w:themeColor="text1"/>
          <w:sz w:val="24"/>
          <w:szCs w:val="24"/>
          <w14:textFill>
            <w14:solidFill>
              <w14:schemeClr w14:val="tx1"/>
            </w14:solidFill>
          </w14:textFill>
        </w:rPr>
        <w:t>超大空间的搜索问题，时间开销往往是巨大的，启发式搜索算法结合并行搜索方式是改进搜索效率的重要手段。本项目将基于进化学习利用图神经网络结构信息熵约束搜索方向，同时，在并行搜索的过程</w:t>
      </w:r>
      <w:r>
        <w:rPr>
          <w:rFonts w:hint="eastAsia" w:ascii="宋体" w:hAnsi="宋体" w:eastAsia="宋体" w:cs="宋体"/>
          <w:b w:val="0"/>
          <w:bCs w:val="0"/>
          <w:color w:val="000000" w:themeColor="text1"/>
          <w:sz w:val="24"/>
          <w:szCs w:val="24"/>
          <w14:textFill>
            <w14:solidFill>
              <w14:schemeClr w14:val="tx1"/>
            </w14:solidFill>
          </w14:textFill>
        </w:rPr>
        <w:t>中</w:t>
      </w:r>
      <w:r>
        <w:rPr>
          <w:rFonts w:hint="eastAsia" w:ascii="宋体" w:hAnsi="宋体" w:eastAsia="宋体" w:cs="宋体"/>
          <w:b w:val="0"/>
          <w:bCs w:val="0"/>
          <w:color w:val="000000" w:themeColor="text1"/>
          <w:sz w:val="24"/>
          <w:szCs w:val="24"/>
          <w14:textFill>
            <w14:solidFill>
              <w14:schemeClr w14:val="tx1"/>
            </w14:solidFill>
          </w14:textFill>
        </w:rPr>
        <w:t>，设计共享机制使得每个搜索器能充分共享搜索信息，大幅加速整个搜索过程。为了增强模型鲁棒性与准确性，本项目将设计模型集成机制，搜索出的图神经网络结构进行测试后将表现良好的模型进行集成，共同对新的样本进行预测，使用相应的集成策略进行结果判断。</w:t>
      </w:r>
    </w:p>
    <w:p>
      <w:pPr>
        <w:ind w:firstLine="0" w:firstLineChars="0"/>
        <w:rPr>
          <w:rFonts w:ascii="黑体" w:hAnsi="黑体" w:eastAsia="黑体" w:cs="黑体"/>
          <w:color w:val="000000" w:themeColor="text1"/>
          <w:sz w:val="30"/>
          <w:szCs w:val="30"/>
          <w14:textFill>
            <w14:solidFill>
              <w14:schemeClr w14:val="tx1"/>
            </w14:solidFill>
          </w14:textFill>
        </w:rPr>
      </w:pPr>
      <w:r>
        <w:rPr>
          <w:rFonts w:hint="eastAsia" w:ascii="黑体" w:hAnsi="黑体" w:eastAsia="黑体" w:cs="黑体"/>
          <w:color w:val="000000" w:themeColor="text1"/>
          <w:sz w:val="30"/>
          <w:szCs w:val="30"/>
          <w14:textFill>
            <w14:solidFill>
              <w14:schemeClr w14:val="tx1"/>
            </w14:solidFill>
          </w14:textFill>
        </w:rPr>
        <w:t>2.3研究内容</w:t>
      </w:r>
    </w:p>
    <w:p>
      <w:pPr>
        <w:snapToGrid w:val="0"/>
        <w:ind w:firstLine="470" w:firstLineChars="196"/>
        <w:rPr>
          <w:rFonts w:ascii="宋体" w:hAnsi="宋体" w:cs="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在数据爆发式增长的背景下，如何自适应的针对大规模数据自动构建最优图神经网络结构已经开始得到工业界的关注，然而大规模图神经网络的建模加速面临着巨大挑战。</w:t>
      </w:r>
      <w:r>
        <w:rPr>
          <w:rFonts w:hint="eastAsia" w:ascii="宋体" w:hAnsi="宋体" w:cs="宋体"/>
          <w:color w:val="000000" w:themeColor="text1"/>
          <w14:textFill>
            <w14:solidFill>
              <w14:schemeClr w14:val="tx1"/>
            </w14:solidFill>
          </w14:textFill>
        </w:rPr>
        <w:t>本项目研究方案总体流程图如图2所示。</w:t>
      </w:r>
      <w:r>
        <w:rPr>
          <w:rFonts w:hint="eastAsia" w:ascii="宋体" w:hAnsi="宋体"/>
          <w:color w:val="000000" w:themeColor="text1"/>
          <w14:textFill>
            <w14:solidFill>
              <w14:schemeClr w14:val="tx1"/>
            </w14:solidFill>
          </w14:textFill>
        </w:rPr>
        <w:t>本项目研究内容将从大规模图数据采样、图神经网络结构并行搜索两个角度切入。</w:t>
      </w:r>
    </w:p>
    <w:p>
      <w:pPr>
        <w:snapToGrid w:val="0"/>
        <w:ind w:firstLine="0" w:firstLineChars="0"/>
        <w:jc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6179820" cy="2312670"/>
            <wp:effectExtent l="0" t="0" r="7620" b="38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5"/>
                    <a:stretch>
                      <a:fillRect/>
                    </a:stretch>
                  </pic:blipFill>
                  <pic:spPr>
                    <a:xfrm>
                      <a:off x="0" y="0"/>
                      <a:ext cx="6179820" cy="2312670"/>
                    </a:xfrm>
                    <a:prstGeom prst="rect">
                      <a:avLst/>
                    </a:prstGeom>
                    <a:noFill/>
                    <a:ln>
                      <a:noFill/>
                    </a:ln>
                  </pic:spPr>
                </pic:pic>
              </a:graphicData>
            </a:graphic>
          </wp:inline>
        </w:drawing>
      </w:r>
    </w:p>
    <w:p>
      <w:pPr>
        <w:pStyle w:val="5"/>
        <w:ind w:firstLine="400"/>
        <w:jc w:val="center"/>
        <w:rPr>
          <w:rFonts w:ascii="黑体" w:hAnsi="黑体" w:cs="黑体"/>
          <w:color w:val="000000" w:themeColor="text1"/>
          <w14:textFill>
            <w14:solidFill>
              <w14:schemeClr w14:val="tx1"/>
            </w14:solidFill>
          </w14:textFill>
        </w:rPr>
      </w:pPr>
      <w:r>
        <w:rPr>
          <w:rFonts w:hint="eastAsia" w:ascii="黑体" w:hAnsi="黑体" w:cs="黑体"/>
          <w:color w:val="000000" w:themeColor="text1"/>
          <w14:textFill>
            <w14:solidFill>
              <w14:schemeClr w14:val="tx1"/>
            </w14:solidFill>
          </w14:textFill>
        </w:rPr>
        <w:t>图 2 基于大规模图数据的图神经网络建模加速</w:t>
      </w:r>
    </w:p>
    <w:p>
      <w:pPr>
        <w:ind w:firstLine="480"/>
        <w:rPr>
          <w:color w:val="000000" w:themeColor="text1"/>
          <w14:textFill>
            <w14:solidFill>
              <w14:schemeClr w14:val="tx1"/>
            </w14:solidFill>
          </w14:textFill>
        </w:rPr>
      </w:pPr>
    </w:p>
    <w:p>
      <w:pPr>
        <w:ind w:firstLine="0" w:firstLineChars="0"/>
        <w:rPr>
          <w:rFonts w:ascii="宋体" w:hAnsi="宋体" w:cs="宋体"/>
          <w:b/>
          <w:bCs/>
          <w:color w:val="000000" w:themeColor="text1"/>
          <w14:textFill>
            <w14:solidFill>
              <w14:schemeClr w14:val="tx1"/>
            </w14:solidFill>
          </w14:textFill>
        </w:rPr>
      </w:pPr>
      <w:r>
        <w:rPr>
          <w:rFonts w:hint="eastAsia" w:ascii="宋体" w:hAnsi="宋体" w:cs="宋体"/>
          <w:b/>
          <w:bCs/>
          <w:color w:val="000000" w:themeColor="text1"/>
          <w14:textFill>
            <w14:solidFill>
              <w14:schemeClr w14:val="tx1"/>
            </w14:solidFill>
          </w14:textFill>
        </w:rPr>
        <w:t>2.3.1.</w:t>
      </w:r>
      <w:r>
        <w:rPr>
          <w:rFonts w:hint="eastAsia" w:ascii="宋体" w:hAnsi="宋体" w:cs="宋体"/>
          <w:b/>
          <w:bCs/>
          <w:color w:val="000000" w:themeColor="text1"/>
          <w14:textFill>
            <w14:solidFill>
              <w14:schemeClr w14:val="tx1"/>
            </w14:solidFill>
          </w14:textFill>
        </w:rPr>
        <w:t>面向大规模图数据的图采样</w:t>
      </w:r>
    </w:p>
    <w:p>
      <w:pPr>
        <w:ind w:firstLine="0" w:firstLineChars="0"/>
        <w:rPr>
          <w:rFonts w:ascii="宋体" w:hAnsi="宋体" w:cs="宋体"/>
          <w:b/>
          <w:bCs/>
          <w:color w:val="000000" w:themeColor="text1"/>
          <w14:textFill>
            <w14:solidFill>
              <w14:schemeClr w14:val="tx1"/>
            </w14:solidFill>
          </w14:textFill>
        </w:rPr>
      </w:pPr>
    </w:p>
    <w:p>
      <w:pPr>
        <w:ind w:firstLine="481" w:firstLineChars="0"/>
        <w:rPr>
          <w:rFonts w:ascii="宋体" w:hAnsi="宋体" w:cs="宋体"/>
          <w:color w:val="000000" w:themeColor="text1"/>
          <w14:textFill>
            <w14:solidFill>
              <w14:schemeClr w14:val="tx1"/>
            </w14:solidFill>
          </w14:textFill>
        </w:rPr>
      </w:pPr>
      <w:r>
        <w:rPr>
          <w:rFonts w:hint="eastAsia" w:ascii="宋体" w:hAnsi="宋体" w:cs="宋体"/>
          <w:b/>
          <w:bCs/>
          <w:color w:val="000000" w:themeColor="text1"/>
          <w14:textFill>
            <w14:solidFill>
              <w14:schemeClr w14:val="tx1"/>
            </w14:solidFill>
          </w14:textFill>
        </w:rPr>
        <w:t>随机游走采样。</w:t>
      </w:r>
      <w:r>
        <w:rPr>
          <w:rFonts w:hint="eastAsia" w:ascii="宋体" w:hAnsi="宋体" w:cs="宋体"/>
          <w:color w:val="000000" w:themeColor="text1"/>
          <w14:textFill>
            <w14:solidFill>
              <w14:schemeClr w14:val="tx1"/>
            </w14:solidFill>
          </w14:textFill>
        </w:rPr>
        <w:t>使用内存测试程序自动评估单台计算设备内存空间,基于评估内存空间计算子图规模s,</w:t>
      </w:r>
      <w:r>
        <w:rPr>
          <w:rFonts w:hint="eastAsia" w:ascii="宋体" w:hAnsi="宋体" w:cs="宋体"/>
          <w:color w:val="000000" w:themeColor="text1"/>
          <w14:textFill>
            <w14:solidFill>
              <w14:schemeClr w14:val="tx1"/>
            </w14:solidFill>
          </w14:textFill>
        </w:rPr>
        <w:t>根据</w:t>
      </w:r>
      <w:r>
        <w:rPr>
          <w:rFonts w:hint="eastAsia" w:ascii="宋体" w:hAnsi="宋体" w:cs="宋体"/>
          <w:color w:val="000000" w:themeColor="text1"/>
          <w14:textFill>
            <w14:solidFill>
              <w14:schemeClr w14:val="tx1"/>
            </w14:solidFill>
          </w14:textFill>
        </w:rPr>
        <w:t>大规模图数据选择不同的节点为起始节点，使用随机游走算法采样k个规模为s的子图，对子图节点重复率</w:t>
      </w:r>
      <w:r>
        <w:rPr>
          <w:rFonts w:hint="eastAsia" w:ascii="宋体" w:hAnsi="宋体" w:cs="宋体"/>
          <w:color w:val="000000" w:themeColor="text1"/>
          <w14:textFill>
            <w14:solidFill>
              <w14:schemeClr w14:val="tx1"/>
            </w14:solidFill>
          </w14:textFill>
        </w:rPr>
        <w:t>进行</w:t>
      </w:r>
      <w:r>
        <w:rPr>
          <w:rFonts w:hint="eastAsia" w:ascii="宋体" w:hAnsi="宋体" w:cs="宋体"/>
          <w:color w:val="000000" w:themeColor="text1"/>
          <w14:textFill>
            <w14:solidFill>
              <w14:schemeClr w14:val="tx1"/>
            </w14:solidFill>
          </w14:textFill>
        </w:rPr>
        <w:t>评估，保证图采样的全面性。</w:t>
      </w:r>
    </w:p>
    <w:p>
      <w:pPr>
        <w:ind w:firstLine="481" w:firstLineChars="0"/>
        <w:rPr>
          <w:rFonts w:ascii="宋体" w:hAnsi="宋体" w:cs="宋体"/>
          <w:color w:val="000000" w:themeColor="text1"/>
          <w14:textFill>
            <w14:solidFill>
              <w14:schemeClr w14:val="tx1"/>
            </w14:solidFill>
          </w14:textFill>
        </w:rPr>
      </w:pPr>
    </w:p>
    <w:p>
      <w:pPr>
        <w:ind w:firstLine="482"/>
        <w:rPr>
          <w:rFonts w:ascii="宋体" w:hAnsi="宋体" w:cs="宋体"/>
          <w:color w:val="000000" w:themeColor="text1"/>
          <w14:textFill>
            <w14:solidFill>
              <w14:schemeClr w14:val="tx1"/>
            </w14:solidFill>
          </w14:textFill>
        </w:rPr>
      </w:pPr>
      <w:r>
        <w:rPr>
          <w:rFonts w:hint="eastAsia" w:ascii="宋体" w:hAnsi="宋体" w:cs="宋体"/>
          <w:b/>
          <w:bCs/>
          <w:color w:val="000000" w:themeColor="text1"/>
          <w14:textFill>
            <w14:solidFill>
              <w14:schemeClr w14:val="tx1"/>
            </w14:solidFill>
          </w14:textFill>
        </w:rPr>
        <w:t>基于图结构特征向量的子图过滤。</w:t>
      </w:r>
      <w:r>
        <w:rPr>
          <w:rFonts w:hint="eastAsia" w:ascii="宋体" w:hAnsi="宋体" w:cs="宋体"/>
          <w:color w:val="000000" w:themeColor="text1"/>
          <w14:textFill>
            <w14:solidFill>
              <w14:schemeClr w14:val="tx1"/>
            </w14:solidFill>
          </w14:textFill>
        </w:rPr>
        <w:t>为了保证采样子图与原始大规模图具有结构相似性，使用高效图结构特征向量提取算法NetLSD，提取原始大规模图与k个子图的结构特征向量，基于马特恩协方差函数评估k个子图与原始大规模图结构特征向量的相似性，选取相似性最高的t个子图代表原始大规模图为图神经网络的结构搜索与模型训练提供数据支撑。</w:t>
      </w:r>
    </w:p>
    <w:p>
      <w:pPr>
        <w:ind w:firstLine="0" w:firstLineChars="0"/>
        <w:rPr>
          <w:rFonts w:ascii="宋体" w:hAnsi="宋体" w:cs="宋体"/>
          <w:color w:val="000000" w:themeColor="text1"/>
          <w14:textFill>
            <w14:solidFill>
              <w14:schemeClr w14:val="tx1"/>
            </w14:solidFill>
          </w14:textFill>
        </w:rPr>
      </w:pPr>
    </w:p>
    <w:p>
      <w:pPr>
        <w:pStyle w:val="15"/>
        <w:spacing w:line="300" w:lineRule="auto"/>
        <w:rPr>
          <w:rFonts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14:textFill>
            <w14:solidFill>
              <w14:schemeClr w14:val="tx1"/>
            </w14:solidFill>
          </w14:textFill>
        </w:rPr>
        <w:t>2.3.2.</w:t>
      </w:r>
      <w:bookmarkStart w:id="1" w:name="OLE_LINK2"/>
      <w:r>
        <w:rPr>
          <w:rFonts w:hint="eastAsia" w:ascii="宋体" w:hAnsi="宋体" w:eastAsia="宋体" w:cs="宋体"/>
          <w:color w:val="000000" w:themeColor="text1"/>
          <w:sz w:val="24"/>
          <w:szCs w:val="24"/>
          <w14:textFill>
            <w14:solidFill>
              <w14:schemeClr w14:val="tx1"/>
            </w14:solidFill>
          </w14:textFill>
        </w:rPr>
        <w:t>基于大规模搜索空间的图神经网络结构并行搜索与</w:t>
      </w:r>
      <w:bookmarkEnd w:id="1"/>
      <w:r>
        <w:rPr>
          <w:rFonts w:hint="eastAsia" w:ascii="宋体" w:hAnsi="宋体" w:eastAsia="宋体" w:cs="宋体"/>
          <w:color w:val="000000" w:themeColor="text1"/>
          <w:sz w:val="24"/>
          <w:szCs w:val="24"/>
          <w14:textFill>
            <w14:solidFill>
              <w14:schemeClr w14:val="tx1"/>
            </w14:solidFill>
          </w14:textFill>
        </w:rPr>
        <w:t>模型集成</w:t>
      </w:r>
    </w:p>
    <w:p>
      <w:pPr>
        <w:ind w:firstLine="0" w:firstLineChars="0"/>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5682615" cy="1936115"/>
            <wp:effectExtent l="0" t="0" r="1905"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5682615" cy="1936115"/>
                    </a:xfrm>
                    <a:prstGeom prst="rect">
                      <a:avLst/>
                    </a:prstGeom>
                    <a:noFill/>
                    <a:ln>
                      <a:noFill/>
                    </a:ln>
                  </pic:spPr>
                </pic:pic>
              </a:graphicData>
            </a:graphic>
          </wp:inline>
        </w:drawing>
      </w:r>
    </w:p>
    <w:p>
      <w:pPr>
        <w:pStyle w:val="5"/>
        <w:ind w:firstLine="400"/>
        <w:jc w:val="center"/>
        <w:rPr>
          <w:rFonts w:ascii="黑体" w:hAnsi="黑体" w:cs="黑体"/>
          <w:color w:val="000000" w:themeColor="text1"/>
          <w14:textFill>
            <w14:solidFill>
              <w14:schemeClr w14:val="tx1"/>
            </w14:solidFill>
          </w14:textFill>
        </w:rPr>
      </w:pPr>
      <w:r>
        <w:rPr>
          <w:rFonts w:hint="eastAsia" w:ascii="黑体" w:hAnsi="黑体" w:cs="黑体"/>
          <w:color w:val="000000" w:themeColor="text1"/>
          <w14:textFill>
            <w14:solidFill>
              <w14:schemeClr w14:val="tx1"/>
            </w14:solidFill>
          </w14:textFill>
        </w:rPr>
        <w:t>图 3 图神经网络结构结构并行搜索</w:t>
      </w:r>
    </w:p>
    <w:p>
      <w:pPr>
        <w:ind w:firstLine="480"/>
        <w:rPr>
          <w:color w:val="000000" w:themeColor="text1"/>
          <w14:textFill>
            <w14:solidFill>
              <w14:schemeClr w14:val="tx1"/>
            </w14:solidFill>
          </w14:textFill>
        </w:rPr>
      </w:pPr>
    </w:p>
    <w:p>
      <w:pPr>
        <w:ind w:firstLine="482"/>
        <w:rPr>
          <w:color w:val="000000" w:themeColor="text1"/>
          <w14:textFill>
            <w14:solidFill>
              <w14:schemeClr w14:val="tx1"/>
            </w14:solidFill>
          </w14:textFill>
        </w:rPr>
      </w:pPr>
      <w:r>
        <w:rPr>
          <w:rFonts w:hint="eastAsia"/>
          <w:b/>
          <w:bCs/>
          <w:color w:val="000000" w:themeColor="text1"/>
          <w14:textFill>
            <w14:solidFill>
              <w14:schemeClr w14:val="tx1"/>
            </w14:solidFill>
          </w14:textFill>
        </w:rPr>
        <w:t>搜索方向约束。</w:t>
      </w:r>
      <w:r>
        <w:rPr>
          <w:rFonts w:hint="eastAsia"/>
          <w:color w:val="000000" w:themeColor="text1"/>
          <w14:textFill>
            <w14:solidFill>
              <w14:schemeClr w14:val="tx1"/>
            </w14:solidFill>
          </w14:textFill>
        </w:rPr>
        <w:t>经过对图神经网络结构深入分析与研究，基于给定的图数据特征分布，性能表现好的图神经网络结构具有相似性，我们将使用图神经网络的结构信息熵约束搜索方向，缩小超大规模搜索空间范围。</w:t>
      </w:r>
    </w:p>
    <w:p>
      <w:pPr>
        <w:ind w:firstLine="480"/>
        <w:rPr>
          <w:color w:val="000000" w:themeColor="text1"/>
          <w14:textFill>
            <w14:solidFill>
              <w14:schemeClr w14:val="tx1"/>
            </w14:solidFill>
          </w14:textFill>
        </w:rPr>
      </w:pPr>
    </w:p>
    <w:p>
      <w:pPr>
        <w:ind w:firstLine="482"/>
        <w:rPr>
          <w:color w:val="000000" w:themeColor="text1"/>
          <w14:textFill>
            <w14:solidFill>
              <w14:schemeClr w14:val="tx1"/>
            </w14:solidFill>
          </w14:textFill>
        </w:rPr>
      </w:pPr>
      <w:r>
        <w:rPr>
          <w:rFonts w:hint="eastAsia"/>
          <w:b/>
          <w:bCs/>
          <w:color w:val="000000" w:themeColor="text1"/>
          <w14:textFill>
            <w14:solidFill>
              <w14:schemeClr w14:val="tx1"/>
            </w14:solidFill>
          </w14:textFill>
        </w:rPr>
        <w:t>自适应并行搜索。</w:t>
      </w:r>
      <w:r>
        <w:rPr>
          <w:rFonts w:hint="eastAsia"/>
          <w:color w:val="000000" w:themeColor="text1"/>
          <w14:textFill>
            <w14:solidFill>
              <w14:schemeClr w14:val="tx1"/>
            </w14:solidFill>
          </w14:textFill>
        </w:rPr>
        <w:t>基于进化学习设计基于图数据特征的并行自适应搜索算法，使用多个搜索器在t个子图中并行地进行结构搜索，并设计高效的信息共享机制，使得每个搜索器能使用结构信息熵约束搜索方向，同时，充分利用其它搜索器的搜索结果大幅加速搜索过程。</w:t>
      </w:r>
    </w:p>
    <w:p>
      <w:pPr>
        <w:ind w:firstLine="480"/>
        <w:rPr>
          <w:color w:val="000000" w:themeColor="text1"/>
          <w14:textFill>
            <w14:solidFill>
              <w14:schemeClr w14:val="tx1"/>
            </w14:solidFill>
          </w14:textFill>
        </w:rPr>
      </w:pPr>
    </w:p>
    <w:p>
      <w:pPr>
        <w:ind w:firstLine="482"/>
        <w:rPr>
          <w:rFonts w:ascii="宋体" w:hAnsi="宋体" w:cs="宋体"/>
          <w:color w:val="000000" w:themeColor="text1"/>
          <w14:textFill>
            <w14:solidFill>
              <w14:schemeClr w14:val="tx1"/>
            </w14:solidFill>
          </w14:textFill>
        </w:rPr>
      </w:pPr>
      <w:r>
        <w:rPr>
          <w:rFonts w:hint="eastAsia"/>
          <w:b/>
          <w:bCs/>
          <w:color w:val="000000" w:themeColor="text1"/>
          <w14:textFill>
            <w14:solidFill>
              <w14:schemeClr w14:val="tx1"/>
            </w14:solidFill>
          </w14:textFill>
        </w:rPr>
        <w:t>模型集成</w:t>
      </w:r>
      <w:r>
        <w:rPr>
          <w:rFonts w:hint="eastAsia"/>
          <w:color w:val="000000" w:themeColor="text1"/>
          <w14:textFill>
            <w14:solidFill>
              <w14:schemeClr w14:val="tx1"/>
            </w14:solidFill>
          </w14:textFill>
        </w:rPr>
        <w:t>。基于图神经网络结构性能表现，选择top m个图神经网络模型进行集成，使用投票机制实现对输入样本的最终预测，增加模型的鲁棒性与准确性。</w:t>
      </w:r>
      <w:r>
        <w:rPr>
          <w:rFonts w:hint="eastAsia" w:ascii="宋体" w:hAnsi="宋体"/>
          <w:color w:val="000000" w:themeColor="text1"/>
          <w14:textFill>
            <w14:solidFill>
              <w14:schemeClr w14:val="tx1"/>
            </w14:solidFill>
          </w14:textFill>
        </w:rPr>
        <w:t>图</w:t>
      </w:r>
      <w:r>
        <w:rPr>
          <w:rFonts w:hint="eastAsia" w:ascii="宋体" w:hAnsi="宋体" w:cs="宋体"/>
          <w:color w:val="000000" w:themeColor="text1"/>
          <w14:textFill>
            <w14:solidFill>
              <w14:schemeClr w14:val="tx1"/>
            </w14:solidFill>
          </w14:textFill>
        </w:rPr>
        <w:t>神经网络结构并行搜索流程图如图3所示</w:t>
      </w:r>
    </w:p>
    <w:p>
      <w:pPr>
        <w:ind w:firstLine="0" w:firstLineChars="0"/>
        <w:rPr>
          <w:rFonts w:ascii="宋体" w:hAnsi="宋体" w:cs="宋体"/>
          <w:color w:val="000000" w:themeColor="text1"/>
          <w14:textFill>
            <w14:solidFill>
              <w14:schemeClr w14:val="tx1"/>
            </w14:solidFill>
          </w14:textFill>
        </w:rPr>
      </w:pPr>
    </w:p>
    <w:p>
      <w:pPr>
        <w:snapToGrid w:val="0"/>
        <w:spacing w:line="560" w:lineRule="exact"/>
        <w:ind w:firstLine="0" w:firstLineChars="0"/>
        <w:outlineLvl w:val="0"/>
        <w:rPr>
          <w:rFonts w:ascii="黑体" w:hAnsi="黑体" w:eastAsia="黑体" w:cs="黑体"/>
          <w:color w:val="000000" w:themeColor="text1"/>
          <w:sz w:val="30"/>
          <w14:textFill>
            <w14:solidFill>
              <w14:schemeClr w14:val="tx1"/>
            </w14:solidFill>
          </w14:textFill>
        </w:rPr>
      </w:pPr>
      <w:r>
        <w:rPr>
          <w:rFonts w:hint="eastAsia" w:ascii="黑体" w:hAnsi="黑体" w:eastAsia="黑体" w:cs="黑体"/>
          <w:color w:val="000000" w:themeColor="text1"/>
          <w:sz w:val="30"/>
          <w14:textFill>
            <w14:solidFill>
              <w14:schemeClr w14:val="tx1"/>
            </w14:solidFill>
          </w14:textFill>
        </w:rPr>
        <w:t>三、申报单位研究基础</w:t>
      </w:r>
    </w:p>
    <w:p>
      <w:pPr>
        <w:snapToGrid w:val="0"/>
        <w:spacing w:line="560" w:lineRule="exact"/>
        <w:ind w:firstLine="0" w:firstLineChars="0"/>
        <w:outlineLvl w:val="0"/>
        <w:rPr>
          <w:rFonts w:ascii="黑体" w:hAnsi="黑体" w:eastAsia="黑体" w:cs="黑体"/>
          <w:color w:val="000000" w:themeColor="text1"/>
          <w:sz w:val="30"/>
          <w14:textFill>
            <w14:solidFill>
              <w14:schemeClr w14:val="tx1"/>
            </w14:solidFill>
          </w14:textFill>
        </w:rPr>
      </w:pPr>
      <w:r>
        <w:rPr>
          <w:rFonts w:hint="eastAsia" w:ascii="黑体" w:hAnsi="黑体" w:eastAsia="黑体" w:cs="黑体"/>
          <w:color w:val="000000" w:themeColor="text1"/>
          <w:sz w:val="30"/>
          <w14:textFill>
            <w14:solidFill>
              <w14:schemeClr w14:val="tx1"/>
            </w14:solidFill>
          </w14:textFill>
        </w:rPr>
        <w:t>3.1.项目申请团队基本情况</w:t>
      </w:r>
    </w:p>
    <w:p>
      <w:pPr>
        <w:ind w:firstLine="480"/>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本项目团队是由中南大学计算机学院高建良教授牵头，张祖平教授、贺建飚副教授参与，以及计算机学院博士研究生和硕士研究生组成。</w:t>
      </w:r>
      <w:r>
        <w:rPr>
          <w:rFonts w:ascii="宋体" w:hAnsi="宋体" w:cs="宋体"/>
          <w:color w:val="000000" w:themeColor="text1"/>
          <w14:textFill>
            <w14:solidFill>
              <w14:schemeClr w14:val="tx1"/>
            </w14:solidFill>
          </w14:textFill>
        </w:rPr>
        <w:t>本项目组近年来一直着力于研究图数据处理相关理论和应用，在大规模图数据计算、高效图处理算法、图神经网络应用等方面取得了一系列成果。</w:t>
      </w:r>
      <w:r>
        <w:rPr>
          <w:rFonts w:ascii="宋体" w:hAnsi="宋体" w:cs="宋体"/>
          <w:color w:val="000000" w:themeColor="text1"/>
          <w14:textFill>
            <w14:solidFill>
              <w14:schemeClr w14:val="tx1"/>
            </w14:solidFill>
          </w14:textFill>
        </w:rPr>
        <w:br w:type="textWrapping"/>
      </w:r>
      <w:r>
        <w:rPr>
          <w:rFonts w:hint="eastAsia" w:ascii="宋体" w:hAnsi="宋体" w:cs="宋体"/>
          <w:color w:val="000000" w:themeColor="text1"/>
          <w14:textFill>
            <w14:solidFill>
              <w14:schemeClr w14:val="tx1"/>
            </w14:solidFill>
          </w14:textFill>
        </w:rPr>
        <w:t xml:space="preserve"> </w:t>
      </w:r>
      <w:r>
        <w:rPr>
          <w:rFonts w:ascii="宋体" w:hAnsi="宋体" w:cs="宋体"/>
          <w:color w:val="000000" w:themeColor="text1"/>
          <w14:textFill>
            <w14:solidFill>
              <w14:schemeClr w14:val="tx1"/>
            </w14:solidFill>
          </w14:textFill>
        </w:rPr>
        <w:t xml:space="preserve">   为了更加高效的处理大规模图数据，我们提出了分布式图查询算法、增量的图匹配算法</w:t>
      </w:r>
      <w:r>
        <w:rPr>
          <w:rFonts w:hint="eastAsia" w:ascii="宋体" w:hAnsi="宋体" w:cs="宋体"/>
          <w:color w:val="000000" w:themeColor="text1"/>
          <w:vertAlign w:val="superscript"/>
          <w14:textFill>
            <w14:solidFill>
              <w14:schemeClr w14:val="tx1"/>
            </w14:solidFill>
          </w14:textFill>
        </w:rPr>
        <w:t>、</w:t>
      </w:r>
      <w:r>
        <w:rPr>
          <w:rFonts w:ascii="宋体" w:hAnsi="宋体" w:cs="宋体"/>
          <w:color w:val="000000" w:themeColor="text1"/>
          <w14:textFill>
            <w14:solidFill>
              <w14:schemeClr w14:val="tx1"/>
            </w14:solidFill>
          </w14:textFill>
        </w:rPr>
        <w:t>以及Top-K的子图查询算法。在最近的研究工作中，我们将重点对图神经网络进行了深入研究和应用。例如，我们提出了一种TypedGAT图神经网络实现了跨语言实体对齐。图数据隐含了复杂多样的特征，多个图数据关联的背后往往蕴含着单个图数据所不具备的知识，我们通过在多种图数据进行特征挖掘，研究跨语言知识图谱的实体对齐。在生物网络中，我们提出了基于图神经网络的数据挖掘方法，例如多模态数据融合预测癌症患者预期寿命、蛋白质相互作用网络对齐方法。在社交网络应用中，我们提出了K-匿名的图结构保护方法。在金融股票应用中，我们提出了动态图神经网络进行股票预测。</w:t>
      </w:r>
      <w:r>
        <w:rPr>
          <w:rFonts w:ascii="宋体" w:hAnsi="宋体" w:cs="宋体"/>
          <w:color w:val="000000" w:themeColor="text1"/>
          <w14:textFill>
            <w14:solidFill>
              <w14:schemeClr w14:val="tx1"/>
            </w14:solidFill>
          </w14:textFill>
        </w:rPr>
        <w:br w:type="textWrapping"/>
      </w:r>
      <w:r>
        <w:rPr>
          <w:rFonts w:hint="eastAsia" w:ascii="宋体" w:hAnsi="宋体" w:cs="宋体"/>
          <w:color w:val="000000" w:themeColor="text1"/>
          <w14:textFill>
            <w14:solidFill>
              <w14:schemeClr w14:val="tx1"/>
            </w14:solidFill>
          </w14:textFill>
        </w:rPr>
        <w:t xml:space="preserve"> </w:t>
      </w:r>
      <w:r>
        <w:rPr>
          <w:rFonts w:ascii="宋体" w:hAnsi="宋体" w:cs="宋体"/>
          <w:color w:val="000000" w:themeColor="text1"/>
          <w14:textFill>
            <w14:solidFill>
              <w14:schemeClr w14:val="tx1"/>
            </w14:solidFill>
          </w14:textFill>
        </w:rPr>
        <w:t xml:space="preserve">  </w:t>
      </w:r>
    </w:p>
    <w:p>
      <w:pPr>
        <w:ind w:firstLine="0" w:firstLineChars="0"/>
        <w:rPr>
          <w:rFonts w:ascii="宋体" w:hAnsi="宋体" w:cs="宋体"/>
          <w:color w:val="000000" w:themeColor="text1"/>
          <w14:textFill>
            <w14:solidFill>
              <w14:schemeClr w14:val="tx1"/>
            </w14:solidFill>
          </w14:textFill>
        </w:rPr>
      </w:pPr>
      <w:r>
        <w:rPr>
          <w:rFonts w:hint="eastAsia" w:ascii="宋体" w:hAnsi="宋体" w:cs="宋体"/>
          <w:b/>
          <w:bCs/>
          <w:color w:val="000000" w:themeColor="text1"/>
          <w14:textFill>
            <w14:solidFill>
              <w14:schemeClr w14:val="tx1"/>
            </w14:solidFill>
          </w14:textFill>
        </w:rPr>
        <w:t>团队代表性研究成果</w:t>
      </w:r>
      <w:r>
        <w:rPr>
          <w:rFonts w:hint="eastAsia" w:ascii="宋体" w:hAnsi="宋体" w:cs="宋体"/>
          <w:color w:val="000000" w:themeColor="text1"/>
          <w14:textFill>
            <w14:solidFill>
              <w14:schemeClr w14:val="tx1"/>
            </w14:solidFill>
          </w14:textFill>
        </w:rPr>
        <w:t>：</w:t>
      </w:r>
    </w:p>
    <w:p>
      <w:pPr>
        <w:pStyle w:val="14"/>
        <w:widowControl/>
        <w:numPr>
          <w:ilvl w:val="0"/>
          <w:numId w:val="2"/>
        </w:numPr>
        <w:ind w:firstLineChars="0"/>
        <w:jc w:val="left"/>
        <w:rPr>
          <w:rFonts w:hint="eastAsia"/>
          <w:color w:val="000000" w:themeColor="text1"/>
          <w:kern w:val="0"/>
          <w:sz w:val="22"/>
          <w14:textFill>
            <w14:solidFill>
              <w14:schemeClr w14:val="tx1"/>
            </w14:solidFill>
          </w14:textFill>
        </w:rPr>
      </w:pPr>
      <w:r>
        <w:rPr>
          <w:color w:val="000000" w:themeColor="text1"/>
          <w:kern w:val="0"/>
          <w:sz w:val="22"/>
          <w14:textFill>
            <w14:solidFill>
              <w14:schemeClr w14:val="tx1"/>
            </w14:solidFill>
          </w14:textFill>
        </w:rPr>
        <w:t xml:space="preserve">Jianliang Gao, Ling Tian, Tengfei Lv, Jianxin Wang, Bo Song, Xiaohua Hu: Protein2Vec: Aligning Multiple PPI Networks with Representation Learning. </w:t>
      </w:r>
      <w:r>
        <w:rPr>
          <w:rFonts w:hint="eastAsia"/>
          <w:color w:val="000000" w:themeColor="text1"/>
          <w:kern w:val="0"/>
          <w:sz w:val="22"/>
          <w14:textFill>
            <w14:solidFill>
              <w14:schemeClr w14:val="tx1"/>
            </w14:solidFill>
          </w14:textFill>
        </w:rPr>
        <w:t>IEEE-ACM Transactions on Computational Biology and Bioinformatics</w:t>
      </w:r>
      <w:r>
        <w:rPr>
          <w:color w:val="000000" w:themeColor="text1"/>
          <w:kern w:val="0"/>
          <w:sz w:val="22"/>
          <w14:textFill>
            <w14:solidFill>
              <w14:schemeClr w14:val="tx1"/>
            </w14:solidFill>
          </w14:textFill>
        </w:rPr>
        <w:t>. 18(1): 240-249 (2021)</w:t>
      </w:r>
      <w:r>
        <w:rPr>
          <w:rFonts w:hint="eastAsia"/>
          <w:color w:val="000000" w:themeColor="text1"/>
          <w:kern w:val="0"/>
          <w:sz w:val="22"/>
          <w14:textFill>
            <w14:solidFill>
              <w14:schemeClr w14:val="tx1"/>
            </w14:solidFill>
          </w14:textFill>
        </w:rPr>
        <w:t>.</w:t>
      </w:r>
    </w:p>
    <w:p>
      <w:pPr>
        <w:pStyle w:val="14"/>
        <w:widowControl/>
        <w:numPr>
          <w:ilvl w:val="0"/>
          <w:numId w:val="2"/>
        </w:numPr>
        <w:ind w:firstLineChars="0"/>
        <w:jc w:val="left"/>
        <w:rPr>
          <w:color w:val="000000" w:themeColor="text1"/>
          <w:kern w:val="0"/>
          <w:sz w:val="22"/>
          <w14:textFill>
            <w14:solidFill>
              <w14:schemeClr w14:val="tx1"/>
            </w14:solidFill>
          </w14:textFill>
        </w:rPr>
      </w:pPr>
      <w:r>
        <w:rPr>
          <w:color w:val="000000" w:themeColor="text1"/>
          <w:kern w:val="0"/>
          <w:sz w:val="22"/>
          <w14:textFill>
            <w14:solidFill>
              <w14:schemeClr w14:val="tx1"/>
            </w14:solidFill>
          </w14:textFill>
        </w:rPr>
        <w:t>Zhao Li, Yuying Xing, Jiaming Huang, Haobo Wang, Jianliang Gao, Guoxian Yu: Large-scale online multi-view graph neural network and applications. Future Gener. Comput. Syst. 116: 145-155 (2021)</w:t>
      </w:r>
    </w:p>
    <w:p>
      <w:pPr>
        <w:pStyle w:val="14"/>
        <w:widowControl/>
        <w:numPr>
          <w:ilvl w:val="0"/>
          <w:numId w:val="2"/>
        </w:numPr>
        <w:ind w:firstLineChars="0"/>
        <w:jc w:val="left"/>
        <w:rPr>
          <w:color w:val="000000" w:themeColor="text1"/>
          <w:kern w:val="0"/>
          <w:sz w:val="22"/>
          <w14:textFill>
            <w14:solidFill>
              <w14:schemeClr w14:val="tx1"/>
            </w14:solidFill>
          </w14:textFill>
        </w:rPr>
      </w:pPr>
      <w:r>
        <w:rPr>
          <w:color w:val="000000" w:themeColor="text1"/>
          <w:kern w:val="0"/>
          <w:sz w:val="22"/>
          <w14:textFill>
            <w14:solidFill>
              <w14:schemeClr w14:val="tx1"/>
            </w14:solidFill>
          </w14:textFill>
        </w:rPr>
        <w:t>Gao J, Liu P, Kang X, et al. PRS: Parallel Relaxation Simulation for Massive Graphs</w:t>
      </w:r>
      <w:r>
        <w:rPr>
          <w:rFonts w:hint="eastAsia"/>
          <w:color w:val="000000" w:themeColor="text1"/>
          <w:kern w:val="0"/>
          <w:sz w:val="22"/>
          <w14:textFill>
            <w14:solidFill>
              <w14:schemeClr w14:val="tx1"/>
            </w14:solidFill>
          </w14:textFill>
        </w:rPr>
        <w:t>.</w:t>
      </w:r>
      <w:r>
        <w:rPr>
          <w:color w:val="000000" w:themeColor="text1"/>
          <w:kern w:val="0"/>
          <w:sz w:val="22"/>
          <w14:textFill>
            <w14:solidFill>
              <w14:schemeClr w14:val="tx1"/>
            </w14:solidFill>
          </w14:textFill>
        </w:rPr>
        <w:t xml:space="preserve"> Computer Journal, 2016, 59(6), pp. 848-860.</w:t>
      </w:r>
    </w:p>
    <w:p>
      <w:pPr>
        <w:pStyle w:val="14"/>
        <w:widowControl/>
        <w:numPr>
          <w:ilvl w:val="0"/>
          <w:numId w:val="2"/>
        </w:numPr>
        <w:ind w:firstLineChars="0"/>
        <w:jc w:val="left"/>
        <w:rPr>
          <w:color w:val="000000" w:themeColor="text1"/>
          <w:kern w:val="0"/>
          <w:sz w:val="22"/>
          <w14:textFill>
            <w14:solidFill>
              <w14:schemeClr w14:val="tx1"/>
            </w14:solidFill>
          </w14:textFill>
        </w:rPr>
      </w:pPr>
      <w:r>
        <w:rPr>
          <w:color w:val="000000" w:themeColor="text1"/>
          <w:kern w:val="0"/>
          <w:sz w:val="22"/>
          <w14:textFill>
            <w14:solidFill>
              <w14:schemeClr w14:val="tx1"/>
            </w14:solidFill>
          </w14:textFill>
        </w:rPr>
        <w:t>Zhang L, and Gao J</w:t>
      </w:r>
      <w:r>
        <w:rPr>
          <w:rFonts w:hint="eastAsia"/>
          <w:color w:val="000000" w:themeColor="text1"/>
          <w:kern w:val="0"/>
          <w:sz w:val="22"/>
          <w14:textFill>
            <w14:solidFill>
              <w14:schemeClr w14:val="tx1"/>
            </w14:solidFill>
          </w14:textFill>
        </w:rPr>
        <w:t xml:space="preserve">. </w:t>
      </w:r>
      <w:r>
        <w:rPr>
          <w:color w:val="000000" w:themeColor="text1"/>
          <w:kern w:val="0"/>
          <w:sz w:val="22"/>
          <w14:textFill>
            <w14:solidFill>
              <w14:schemeClr w14:val="tx1"/>
            </w14:solidFill>
          </w14:textFill>
        </w:rPr>
        <w:t>Incremental Graph Pattern Matching Algorithm for Big Graph Data</w:t>
      </w:r>
      <w:r>
        <w:rPr>
          <w:rFonts w:hint="eastAsia"/>
          <w:color w:val="000000" w:themeColor="text1"/>
          <w:kern w:val="0"/>
          <w:sz w:val="22"/>
          <w14:textFill>
            <w14:solidFill>
              <w14:schemeClr w14:val="tx1"/>
            </w14:solidFill>
          </w14:textFill>
        </w:rPr>
        <w:t xml:space="preserve">. </w:t>
      </w:r>
      <w:r>
        <w:rPr>
          <w:color w:val="000000" w:themeColor="text1"/>
          <w:kern w:val="0"/>
          <w:sz w:val="22"/>
          <w14:textFill>
            <w14:solidFill>
              <w14:schemeClr w14:val="tx1"/>
            </w14:solidFill>
          </w14:textFill>
        </w:rPr>
        <w:t xml:space="preserve">Scientific Programming, 2018, 2018(6749561), pp. 1-8. </w:t>
      </w:r>
    </w:p>
    <w:p>
      <w:pPr>
        <w:pStyle w:val="14"/>
        <w:widowControl/>
        <w:numPr>
          <w:ilvl w:val="0"/>
          <w:numId w:val="2"/>
        </w:numPr>
        <w:ind w:firstLineChars="0"/>
        <w:jc w:val="left"/>
        <w:rPr>
          <w:color w:val="000000" w:themeColor="text1"/>
          <w:kern w:val="0"/>
          <w:sz w:val="22"/>
          <w14:textFill>
            <w14:solidFill>
              <w14:schemeClr w14:val="tx1"/>
            </w14:solidFill>
          </w14:textFill>
        </w:rPr>
      </w:pPr>
      <w:r>
        <w:rPr>
          <w:color w:val="000000" w:themeColor="text1"/>
          <w:kern w:val="0"/>
          <w:sz w:val="22"/>
          <w14:textFill>
            <w14:solidFill>
              <w14:schemeClr w14:val="tx1"/>
            </w14:solidFill>
          </w14:textFill>
        </w:rPr>
        <w:t>张丽霞, 王伟平, 高建良,王建新</w:t>
      </w:r>
      <w:r>
        <w:rPr>
          <w:rFonts w:hint="eastAsia"/>
          <w:color w:val="000000" w:themeColor="text1"/>
          <w:kern w:val="0"/>
          <w:sz w:val="22"/>
          <w14:textFill>
            <w14:solidFill>
              <w14:schemeClr w14:val="tx1"/>
            </w14:solidFill>
          </w14:textFill>
        </w:rPr>
        <w:t xml:space="preserve">. </w:t>
      </w:r>
      <w:r>
        <w:rPr>
          <w:color w:val="000000" w:themeColor="text1"/>
          <w:kern w:val="0"/>
          <w:sz w:val="22"/>
          <w14:textFill>
            <w14:solidFill>
              <w14:schemeClr w14:val="tx1"/>
            </w14:solidFill>
          </w14:textFill>
        </w:rPr>
        <w:t>面向模式图变化的增量图模式匹配</w:t>
      </w:r>
      <w:r>
        <w:rPr>
          <w:rFonts w:hint="eastAsia"/>
          <w:color w:val="000000" w:themeColor="text1"/>
          <w:kern w:val="0"/>
          <w:sz w:val="22"/>
          <w14:textFill>
            <w14:solidFill>
              <w14:schemeClr w14:val="tx1"/>
            </w14:solidFill>
          </w14:textFill>
        </w:rPr>
        <w:t>.</w:t>
      </w:r>
      <w:r>
        <w:rPr>
          <w:color w:val="000000" w:themeColor="text1"/>
          <w:kern w:val="0"/>
          <w:sz w:val="22"/>
          <w14:textFill>
            <w14:solidFill>
              <w14:schemeClr w14:val="tx1"/>
            </w14:solidFill>
          </w14:textFill>
        </w:rPr>
        <w:t xml:space="preserve"> 软件学报, 2015. 26(11), pp. 2964-2980.</w:t>
      </w:r>
    </w:p>
    <w:p>
      <w:pPr>
        <w:pStyle w:val="14"/>
        <w:widowControl/>
        <w:numPr>
          <w:ilvl w:val="0"/>
          <w:numId w:val="2"/>
        </w:numPr>
        <w:ind w:firstLineChars="0"/>
        <w:jc w:val="left"/>
        <w:rPr>
          <w:color w:val="000000" w:themeColor="text1"/>
          <w:kern w:val="0"/>
          <w:sz w:val="22"/>
          <w14:textFill>
            <w14:solidFill>
              <w14:schemeClr w14:val="tx1"/>
            </w14:solidFill>
          </w14:textFill>
        </w:rPr>
      </w:pPr>
      <w:r>
        <w:rPr>
          <w:color w:val="000000" w:themeColor="text1"/>
          <w:kern w:val="0"/>
          <w:sz w:val="22"/>
          <w14:textFill>
            <w14:solidFill>
              <w14:schemeClr w14:val="tx1"/>
            </w14:solidFill>
          </w14:textFill>
        </w:rPr>
        <w:t>Gao J, Song B, Liu P, et al. Parallel top-k subgraph query in massive graphs: Computing from the perspective of single vertex</w:t>
      </w:r>
      <w:r>
        <w:rPr>
          <w:rFonts w:hint="eastAsia"/>
          <w:color w:val="000000" w:themeColor="text1"/>
          <w:kern w:val="0"/>
          <w:sz w:val="22"/>
          <w14:textFill>
            <w14:solidFill>
              <w14:schemeClr w14:val="tx1"/>
            </w14:solidFill>
          </w14:textFill>
        </w:rPr>
        <w:t xml:space="preserve">. </w:t>
      </w:r>
      <w:r>
        <w:rPr>
          <w:color w:val="000000" w:themeColor="text1"/>
          <w:kern w:val="0"/>
          <w:sz w:val="22"/>
          <w14:textFill>
            <w14:solidFill>
              <w14:schemeClr w14:val="tx1"/>
            </w14:solidFill>
          </w14:textFill>
        </w:rPr>
        <w:t>IEEE International Conference on Big Data, 2016</w:t>
      </w:r>
      <w:r>
        <w:rPr>
          <w:rFonts w:hint="eastAsia"/>
          <w:color w:val="000000" w:themeColor="text1"/>
          <w:kern w:val="0"/>
          <w:sz w:val="22"/>
          <w14:textFill>
            <w14:solidFill>
              <w14:schemeClr w14:val="tx1"/>
            </w14:solidFill>
          </w14:textFill>
        </w:rPr>
        <w:t xml:space="preserve">, </w:t>
      </w:r>
      <w:r>
        <w:rPr>
          <w:color w:val="000000" w:themeColor="text1"/>
          <w:kern w:val="0"/>
          <w:sz w:val="22"/>
          <w14:textFill>
            <w14:solidFill>
              <w14:schemeClr w14:val="tx1"/>
            </w14:solidFill>
          </w14:textFill>
        </w:rPr>
        <w:t xml:space="preserve">pp. 636-645, </w:t>
      </w:r>
    </w:p>
    <w:p>
      <w:pPr>
        <w:pStyle w:val="14"/>
        <w:widowControl/>
        <w:numPr>
          <w:ilvl w:val="0"/>
          <w:numId w:val="2"/>
        </w:numPr>
        <w:ind w:firstLineChars="0"/>
        <w:jc w:val="left"/>
        <w:rPr>
          <w:color w:val="000000" w:themeColor="text1"/>
          <w:kern w:val="0"/>
          <w:sz w:val="22"/>
          <w14:textFill>
            <w14:solidFill>
              <w14:schemeClr w14:val="tx1"/>
            </w14:solidFill>
          </w14:textFill>
        </w:rPr>
      </w:pPr>
      <w:r>
        <w:rPr>
          <w:color w:val="000000" w:themeColor="text1"/>
          <w:kern w:val="0"/>
          <w:sz w:val="22"/>
          <w14:textFill>
            <w14:solidFill>
              <w14:schemeClr w14:val="tx1"/>
            </w14:solidFill>
          </w14:textFill>
        </w:rPr>
        <w:t>Xiong F, and Gao J</w:t>
      </w:r>
      <w:r>
        <w:rPr>
          <w:rFonts w:hint="eastAsia"/>
          <w:color w:val="000000" w:themeColor="text1"/>
          <w:kern w:val="0"/>
          <w:sz w:val="22"/>
          <w14:textFill>
            <w14:solidFill>
              <w14:schemeClr w14:val="tx1"/>
            </w14:solidFill>
          </w14:textFill>
        </w:rPr>
        <w:t xml:space="preserve">. </w:t>
      </w:r>
      <w:r>
        <w:rPr>
          <w:color w:val="000000" w:themeColor="text1"/>
          <w:kern w:val="0"/>
          <w:sz w:val="22"/>
          <w14:textFill>
            <w14:solidFill>
              <w14:schemeClr w14:val="tx1"/>
            </w14:solidFill>
          </w14:textFill>
        </w:rPr>
        <w:t>Entity Alignment for Cross-lingual Knowledge Graph with Graph Convolutional Networks</w:t>
      </w:r>
      <w:r>
        <w:rPr>
          <w:rFonts w:hint="eastAsia"/>
          <w:color w:val="000000" w:themeColor="text1"/>
          <w:kern w:val="0"/>
          <w:sz w:val="22"/>
          <w14:textFill>
            <w14:solidFill>
              <w14:schemeClr w14:val="tx1"/>
            </w14:solidFill>
          </w14:textFill>
        </w:rPr>
        <w:t>.</w:t>
      </w:r>
      <w:r>
        <w:rPr>
          <w:color w:val="000000" w:themeColor="text1"/>
          <w:kern w:val="0"/>
          <w:sz w:val="22"/>
          <w14:textFill>
            <w14:solidFill>
              <w14:schemeClr w14:val="tx1"/>
            </w14:solidFill>
          </w14:textFill>
        </w:rPr>
        <w:t xml:space="preserve"> The 28th International Joint Conference on Artificial Intelligence</w:t>
      </w:r>
      <w:r>
        <w:rPr>
          <w:rFonts w:hint="eastAsia"/>
          <w:color w:val="000000" w:themeColor="text1"/>
          <w:kern w:val="0"/>
          <w:sz w:val="22"/>
          <w14:textFill>
            <w14:solidFill>
              <w14:schemeClr w14:val="tx1"/>
            </w14:solidFill>
          </w14:textFill>
        </w:rPr>
        <w:t>, 2</w:t>
      </w:r>
      <w:r>
        <w:rPr>
          <w:color w:val="000000" w:themeColor="text1"/>
          <w:kern w:val="0"/>
          <w:sz w:val="22"/>
          <w14:textFill>
            <w14:solidFill>
              <w14:schemeClr w14:val="tx1"/>
            </w14:solidFill>
          </w14:textFill>
        </w:rPr>
        <w:t>019, pp. 6480-6481</w:t>
      </w:r>
      <w:r>
        <w:rPr>
          <w:rFonts w:hint="eastAsia"/>
          <w:color w:val="000000" w:themeColor="text1"/>
          <w:kern w:val="0"/>
          <w:sz w:val="22"/>
          <w14:textFill>
            <w14:solidFill>
              <w14:schemeClr w14:val="tx1"/>
            </w14:solidFill>
          </w14:textFill>
        </w:rPr>
        <w:t>.</w:t>
      </w:r>
      <w:r>
        <w:rPr>
          <w:color w:val="000000" w:themeColor="text1"/>
          <w:kern w:val="0"/>
          <w:sz w:val="22"/>
          <w14:textFill>
            <w14:solidFill>
              <w14:schemeClr w14:val="tx1"/>
            </w14:solidFill>
          </w14:textFill>
        </w:rPr>
        <w:t xml:space="preserve"> </w:t>
      </w:r>
    </w:p>
    <w:p>
      <w:pPr>
        <w:pStyle w:val="14"/>
        <w:widowControl/>
        <w:numPr>
          <w:ilvl w:val="0"/>
          <w:numId w:val="2"/>
        </w:numPr>
        <w:ind w:firstLineChars="0"/>
        <w:jc w:val="left"/>
        <w:rPr>
          <w:color w:val="000000" w:themeColor="text1"/>
          <w:kern w:val="0"/>
          <w:sz w:val="22"/>
          <w14:textFill>
            <w14:solidFill>
              <w14:schemeClr w14:val="tx1"/>
            </w14:solidFill>
          </w14:textFill>
        </w:rPr>
      </w:pPr>
      <w:r>
        <w:rPr>
          <w:color w:val="000000" w:themeColor="text1"/>
          <w:kern w:val="0"/>
          <w:sz w:val="22"/>
          <w14:textFill>
            <w14:solidFill>
              <w14:schemeClr w14:val="tx1"/>
            </w14:solidFill>
          </w14:textFill>
        </w:rPr>
        <w:t>Gao J, Lyu T, Xiong F, et al. MGNN: A Multimodal Graph Neural Network for Predicting the Survival of Cancer Patients. Proceedings of the 43rd International ACM SIGIR Conference on Research and Development in Information Retrieval. 2020: 1697-1700.</w:t>
      </w:r>
    </w:p>
    <w:p>
      <w:pPr>
        <w:pStyle w:val="14"/>
        <w:widowControl/>
        <w:numPr>
          <w:ilvl w:val="0"/>
          <w:numId w:val="2"/>
        </w:numPr>
        <w:ind w:firstLineChars="0"/>
        <w:jc w:val="left"/>
        <w:rPr>
          <w:color w:val="000000" w:themeColor="text1"/>
          <w:kern w:val="0"/>
          <w:sz w:val="22"/>
          <w14:textFill>
            <w14:solidFill>
              <w14:schemeClr w14:val="tx1"/>
            </w14:solidFill>
          </w14:textFill>
        </w:rPr>
      </w:pPr>
      <w:r>
        <w:rPr>
          <w:color w:val="000000" w:themeColor="text1"/>
          <w:kern w:val="0"/>
          <w:sz w:val="22"/>
          <w14:textFill>
            <w14:solidFill>
              <w14:schemeClr w14:val="tx1"/>
            </w14:solidFill>
          </w14:textFill>
        </w:rPr>
        <w:t xml:space="preserve">Gao J, Song B, Ke W, et al, BalanceAli: Multiple PPI Network Alignment With Balanced High Coverage and Consistency, IEEE Transactions on NanoBioscience, 2017, 16(5), pp. 333-340. </w:t>
      </w:r>
    </w:p>
    <w:p>
      <w:pPr>
        <w:pStyle w:val="14"/>
        <w:widowControl/>
        <w:numPr>
          <w:ilvl w:val="0"/>
          <w:numId w:val="2"/>
        </w:numPr>
        <w:ind w:firstLineChars="0"/>
        <w:jc w:val="left"/>
        <w:rPr>
          <w:color w:val="000000" w:themeColor="text1"/>
          <w:kern w:val="0"/>
          <w:sz w:val="22"/>
          <w14:textFill>
            <w14:solidFill>
              <w14:schemeClr w14:val="tx1"/>
            </w14:solidFill>
          </w14:textFill>
        </w:rPr>
      </w:pPr>
      <w:r>
        <w:rPr>
          <w:color w:val="000000" w:themeColor="text1"/>
          <w:kern w:val="0"/>
          <w:sz w:val="22"/>
          <w14:textFill>
            <w14:solidFill>
              <w14:schemeClr w14:val="tx1"/>
            </w14:solidFill>
          </w14:textFill>
        </w:rPr>
        <w:t>Song B, Gao J, Du H, et al</w:t>
      </w:r>
      <w:r>
        <w:rPr>
          <w:rFonts w:hint="eastAsia"/>
          <w:color w:val="000000" w:themeColor="text1"/>
          <w:kern w:val="0"/>
          <w:sz w:val="22"/>
          <w14:textFill>
            <w14:solidFill>
              <w14:schemeClr w14:val="tx1"/>
            </w14:solidFill>
          </w14:textFill>
        </w:rPr>
        <w:t xml:space="preserve">. </w:t>
      </w:r>
      <w:r>
        <w:rPr>
          <w:color w:val="000000" w:themeColor="text1"/>
          <w:kern w:val="0"/>
          <w:sz w:val="22"/>
          <w14:textFill>
            <w14:solidFill>
              <w14:schemeClr w14:val="tx1"/>
            </w14:solidFill>
          </w14:textFill>
        </w:rPr>
        <w:t>Aligning Multiple PPI Networks with Representation Learning on Networks</w:t>
      </w:r>
      <w:r>
        <w:rPr>
          <w:rFonts w:hint="eastAsia"/>
          <w:color w:val="000000" w:themeColor="text1"/>
          <w:kern w:val="0"/>
          <w:sz w:val="22"/>
          <w14:textFill>
            <w14:solidFill>
              <w14:schemeClr w14:val="tx1"/>
            </w14:solidFill>
          </w14:textFill>
        </w:rPr>
        <w:t xml:space="preserve">. </w:t>
      </w:r>
      <w:r>
        <w:rPr>
          <w:color w:val="000000" w:themeColor="text1"/>
          <w:kern w:val="0"/>
          <w:sz w:val="22"/>
          <w14:textFill>
            <w14:solidFill>
              <w14:schemeClr w14:val="tx1"/>
            </w14:solidFill>
          </w14:textFill>
        </w:rPr>
        <w:t>IEEE International Conference on Bioinformatics and Biomedicine, 2018</w:t>
      </w:r>
      <w:r>
        <w:rPr>
          <w:rFonts w:hint="eastAsia"/>
          <w:color w:val="000000" w:themeColor="text1"/>
          <w:kern w:val="0"/>
          <w:sz w:val="22"/>
          <w14:textFill>
            <w14:solidFill>
              <w14:schemeClr w14:val="tx1"/>
            </w14:solidFill>
          </w14:textFill>
        </w:rPr>
        <w:t xml:space="preserve">, </w:t>
      </w:r>
      <w:r>
        <w:rPr>
          <w:color w:val="000000" w:themeColor="text1"/>
          <w:kern w:val="0"/>
          <w:sz w:val="22"/>
          <w14:textFill>
            <w14:solidFill>
              <w14:schemeClr w14:val="tx1"/>
            </w14:solidFill>
          </w14:textFill>
        </w:rPr>
        <w:t>pp.136-141</w:t>
      </w:r>
      <w:r>
        <w:rPr>
          <w:rFonts w:hint="eastAsia"/>
          <w:color w:val="000000" w:themeColor="text1"/>
          <w:kern w:val="0"/>
          <w:sz w:val="22"/>
          <w14:textFill>
            <w14:solidFill>
              <w14:schemeClr w14:val="tx1"/>
            </w14:solidFill>
          </w14:textFill>
        </w:rPr>
        <w:t>.</w:t>
      </w:r>
    </w:p>
    <w:p>
      <w:pPr>
        <w:pStyle w:val="14"/>
        <w:widowControl/>
        <w:numPr>
          <w:ilvl w:val="0"/>
          <w:numId w:val="2"/>
        </w:numPr>
        <w:ind w:firstLineChars="0"/>
        <w:jc w:val="left"/>
        <w:rPr>
          <w:color w:val="000000" w:themeColor="text1"/>
          <w:kern w:val="0"/>
          <w:sz w:val="22"/>
          <w14:textFill>
            <w14:solidFill>
              <w14:schemeClr w14:val="tx1"/>
            </w14:solidFill>
          </w14:textFill>
        </w:rPr>
      </w:pPr>
      <w:r>
        <w:rPr>
          <w:color w:val="000000" w:themeColor="text1"/>
          <w:kern w:val="0"/>
          <w:sz w:val="22"/>
          <w14:textFill>
            <w14:solidFill>
              <w14:schemeClr w14:val="tx1"/>
            </w14:solidFill>
          </w14:textFill>
        </w:rPr>
        <w:t>Gao J, Song B, Z. Chen, et al</w:t>
      </w:r>
      <w:r>
        <w:rPr>
          <w:rFonts w:hint="eastAsia"/>
          <w:color w:val="000000" w:themeColor="text1"/>
          <w:kern w:val="0"/>
          <w:sz w:val="22"/>
          <w14:textFill>
            <w14:solidFill>
              <w14:schemeClr w14:val="tx1"/>
            </w14:solidFill>
          </w14:textFill>
        </w:rPr>
        <w:t xml:space="preserve">. </w:t>
      </w:r>
      <w:r>
        <w:rPr>
          <w:color w:val="000000" w:themeColor="text1"/>
          <w:kern w:val="0"/>
          <w:sz w:val="22"/>
          <w14:textFill>
            <w14:solidFill>
              <w14:schemeClr w14:val="tx1"/>
            </w14:solidFill>
          </w14:textFill>
        </w:rPr>
        <w:t>Counter deanonymization query: H-index based K-anonymization privacy protection for social networks</w:t>
      </w:r>
      <w:r>
        <w:rPr>
          <w:rFonts w:hint="eastAsia"/>
          <w:color w:val="000000" w:themeColor="text1"/>
          <w:kern w:val="0"/>
          <w:sz w:val="22"/>
          <w14:textFill>
            <w14:solidFill>
              <w14:schemeClr w14:val="tx1"/>
            </w14:solidFill>
          </w14:textFill>
        </w:rPr>
        <w:t>.</w:t>
      </w:r>
      <w:r>
        <w:rPr>
          <w:color w:val="000000" w:themeColor="text1"/>
          <w:kern w:val="0"/>
          <w:sz w:val="22"/>
          <w14:textFill>
            <w14:solidFill>
              <w14:schemeClr w14:val="tx1"/>
            </w14:solidFill>
          </w14:textFill>
        </w:rPr>
        <w:t xml:space="preserve"> The 40th International Conference on Research and Development in Information Retrieval, 2017</w:t>
      </w:r>
      <w:r>
        <w:rPr>
          <w:rFonts w:hint="eastAsia"/>
          <w:color w:val="000000" w:themeColor="text1"/>
          <w:kern w:val="0"/>
          <w:sz w:val="22"/>
          <w14:textFill>
            <w14:solidFill>
              <w14:schemeClr w14:val="tx1"/>
            </w14:solidFill>
          </w14:textFill>
        </w:rPr>
        <w:t xml:space="preserve">, </w:t>
      </w:r>
      <w:r>
        <w:rPr>
          <w:color w:val="000000" w:themeColor="text1"/>
          <w:kern w:val="0"/>
          <w:sz w:val="22"/>
          <w14:textFill>
            <w14:solidFill>
              <w14:schemeClr w14:val="tx1"/>
            </w14:solidFill>
          </w14:textFill>
        </w:rPr>
        <w:t>pp. 809-812 .</w:t>
      </w:r>
    </w:p>
    <w:p>
      <w:pPr>
        <w:pStyle w:val="14"/>
        <w:widowControl/>
        <w:numPr>
          <w:ilvl w:val="0"/>
          <w:numId w:val="2"/>
        </w:numPr>
        <w:ind w:firstLineChars="0"/>
        <w:jc w:val="left"/>
        <w:rPr>
          <w:color w:val="000000" w:themeColor="text1"/>
          <w:kern w:val="0"/>
          <w:sz w:val="22"/>
          <w14:textFill>
            <w14:solidFill>
              <w14:schemeClr w14:val="tx1"/>
            </w14:solidFill>
          </w14:textFill>
        </w:rPr>
      </w:pPr>
      <w:r>
        <w:rPr>
          <w:color w:val="000000" w:themeColor="text1"/>
          <w:kern w:val="0"/>
          <w:sz w:val="22"/>
          <w14:textFill>
            <w14:solidFill>
              <w14:schemeClr w14:val="tx1"/>
            </w14:solidFill>
          </w14:textFill>
        </w:rPr>
        <w:t>Gao J, Ping Q, and Wang J</w:t>
      </w:r>
      <w:r>
        <w:rPr>
          <w:rFonts w:hint="eastAsia"/>
          <w:color w:val="000000" w:themeColor="text1"/>
          <w:kern w:val="0"/>
          <w:sz w:val="22"/>
          <w14:textFill>
            <w14:solidFill>
              <w14:schemeClr w14:val="tx1"/>
            </w14:solidFill>
          </w14:textFill>
        </w:rPr>
        <w:t xml:space="preserve">. </w:t>
      </w:r>
      <w:r>
        <w:rPr>
          <w:color w:val="000000" w:themeColor="text1"/>
          <w:kern w:val="0"/>
          <w:sz w:val="22"/>
          <w14:textFill>
            <w14:solidFill>
              <w14:schemeClr w14:val="tx1"/>
            </w14:solidFill>
          </w14:textFill>
        </w:rPr>
        <w:t>Resisting re-identification mining on social graph data</w:t>
      </w:r>
      <w:r>
        <w:rPr>
          <w:rFonts w:hint="eastAsia"/>
          <w:color w:val="000000" w:themeColor="text1"/>
          <w:kern w:val="0"/>
          <w:sz w:val="22"/>
          <w14:textFill>
            <w14:solidFill>
              <w14:schemeClr w14:val="tx1"/>
            </w14:solidFill>
          </w14:textFill>
        </w:rPr>
        <w:t xml:space="preserve">. </w:t>
      </w:r>
      <w:r>
        <w:rPr>
          <w:color w:val="000000" w:themeColor="text1"/>
          <w:kern w:val="0"/>
          <w:sz w:val="22"/>
          <w14:textFill>
            <w14:solidFill>
              <w14:schemeClr w14:val="tx1"/>
            </w14:solidFill>
          </w14:textFill>
        </w:rPr>
        <w:t xml:space="preserve">World Wide Web, 2018, 21(6), 1759–1771. </w:t>
      </w:r>
    </w:p>
    <w:p>
      <w:pPr>
        <w:pStyle w:val="14"/>
        <w:widowControl/>
        <w:numPr>
          <w:ilvl w:val="0"/>
          <w:numId w:val="2"/>
        </w:numPr>
        <w:ind w:firstLineChars="0"/>
        <w:jc w:val="left"/>
        <w:rPr>
          <w:color w:val="000000" w:themeColor="text1"/>
          <w:kern w:val="0"/>
          <w:sz w:val="22"/>
          <w14:textFill>
            <w14:solidFill>
              <w14:schemeClr w14:val="tx1"/>
            </w14:solidFill>
          </w14:textFill>
        </w:rPr>
      </w:pPr>
      <w:r>
        <w:rPr>
          <w:color w:val="000000" w:themeColor="text1"/>
          <w:kern w:val="0"/>
          <w:sz w:val="22"/>
          <w14:textFill>
            <w14:solidFill>
              <w14:schemeClr w14:val="tx1"/>
            </w14:solidFill>
          </w14:textFill>
        </w:rPr>
        <w:t>Gao J, Wang J, He J, et al</w:t>
      </w:r>
      <w:r>
        <w:rPr>
          <w:rFonts w:hint="eastAsia"/>
          <w:color w:val="000000" w:themeColor="text1"/>
          <w:kern w:val="0"/>
          <w:sz w:val="22"/>
          <w14:textFill>
            <w14:solidFill>
              <w14:schemeClr w14:val="tx1"/>
            </w14:solidFill>
          </w14:textFill>
        </w:rPr>
        <w:t xml:space="preserve">. </w:t>
      </w:r>
      <w:r>
        <w:rPr>
          <w:color w:val="000000" w:themeColor="text1"/>
          <w:kern w:val="0"/>
          <w:sz w:val="22"/>
          <w14:textFill>
            <w14:solidFill>
              <w14:schemeClr w14:val="tx1"/>
            </w14:solidFill>
          </w14:textFill>
        </w:rPr>
        <w:t>Against Signed Graph Deanonymization Attacks on Social Networks</w:t>
      </w:r>
      <w:r>
        <w:rPr>
          <w:rFonts w:hint="eastAsia"/>
          <w:color w:val="000000" w:themeColor="text1"/>
          <w:kern w:val="0"/>
          <w:sz w:val="22"/>
          <w14:textFill>
            <w14:solidFill>
              <w14:schemeClr w14:val="tx1"/>
            </w14:solidFill>
          </w14:textFill>
        </w:rPr>
        <w:t xml:space="preserve">. </w:t>
      </w:r>
      <w:r>
        <w:rPr>
          <w:color w:val="000000" w:themeColor="text1"/>
          <w:kern w:val="0"/>
          <w:sz w:val="22"/>
          <w14:textFill>
            <w14:solidFill>
              <w14:schemeClr w14:val="tx1"/>
            </w14:solidFill>
          </w14:textFill>
        </w:rPr>
        <w:t xml:space="preserve"> International Journal of Parallel Programming, 2017,47(4),pp.725-739.</w:t>
      </w:r>
    </w:p>
    <w:p>
      <w:pPr>
        <w:pStyle w:val="14"/>
        <w:widowControl/>
        <w:numPr>
          <w:ilvl w:val="0"/>
          <w:numId w:val="2"/>
        </w:numPr>
        <w:ind w:firstLineChars="0"/>
        <w:jc w:val="left"/>
        <w:rPr>
          <w:color w:val="000000" w:themeColor="text1"/>
          <w:kern w:val="0"/>
          <w:sz w:val="22"/>
          <w14:textFill>
            <w14:solidFill>
              <w14:schemeClr w14:val="tx1"/>
            </w14:solidFill>
          </w14:textFill>
        </w:rPr>
      </w:pPr>
      <w:r>
        <w:rPr>
          <w:color w:val="000000" w:themeColor="text1"/>
          <w:kern w:val="0"/>
          <w:sz w:val="22"/>
          <w14:textFill>
            <w14:solidFill>
              <w14:schemeClr w14:val="tx1"/>
            </w14:solidFill>
          </w14:textFill>
        </w:rPr>
        <w:t>Ying X, Xu C, Gao J, et al. Time-aware Graph Relational Attention Network for Stock Recommendation. ACM International Conference on Information &amp; Knowledge Management (CIKM),2020:2281–2284</w:t>
      </w:r>
      <w:r>
        <w:rPr>
          <w:rFonts w:hint="eastAsia"/>
          <w:color w:val="000000" w:themeColor="text1"/>
          <w:kern w:val="0"/>
          <w:sz w:val="22"/>
          <w14:textFill>
            <w14:solidFill>
              <w14:schemeClr w14:val="tx1"/>
            </w14:solidFill>
          </w14:textFill>
        </w:rPr>
        <w:t>.</w:t>
      </w:r>
    </w:p>
    <w:p>
      <w:pPr>
        <w:pStyle w:val="14"/>
        <w:widowControl/>
        <w:numPr>
          <w:ilvl w:val="0"/>
          <w:numId w:val="2"/>
        </w:numPr>
        <w:ind w:firstLineChars="0"/>
        <w:jc w:val="left"/>
        <w:rPr>
          <w:color w:val="000000" w:themeColor="text1"/>
          <w:kern w:val="0"/>
          <w:sz w:val="22"/>
          <w14:textFill>
            <w14:solidFill>
              <w14:schemeClr w14:val="tx1"/>
            </w14:solidFill>
          </w14:textFill>
        </w:rPr>
      </w:pPr>
      <w:r>
        <w:rPr>
          <w:color w:val="000000" w:themeColor="text1"/>
          <w:kern w:val="0"/>
          <w:sz w:val="22"/>
          <w14:textFill>
            <w14:solidFill>
              <w14:schemeClr w14:val="tx1"/>
            </w14:solidFill>
          </w14:textFill>
        </w:rPr>
        <w:t>Abdelaziz M, Zhang Z. Few-shot learning with saliency maps as additional visual information. Multimedia Tools and Applications, 2021, 80(7): 10491-10508.</w:t>
      </w:r>
    </w:p>
    <w:p>
      <w:pPr>
        <w:pStyle w:val="14"/>
        <w:widowControl/>
        <w:numPr>
          <w:ilvl w:val="0"/>
          <w:numId w:val="2"/>
        </w:numPr>
        <w:ind w:firstLineChars="0"/>
        <w:jc w:val="left"/>
        <w:rPr>
          <w:color w:val="000000" w:themeColor="text1"/>
          <w:kern w:val="0"/>
          <w:sz w:val="22"/>
          <w14:textFill>
            <w14:solidFill>
              <w14:schemeClr w14:val="tx1"/>
            </w14:solidFill>
          </w14:textFill>
        </w:rPr>
      </w:pPr>
      <w:r>
        <w:rPr>
          <w:color w:val="000000" w:themeColor="text1"/>
          <w:kern w:val="0"/>
          <w:sz w:val="22"/>
          <w14:textFill>
            <w14:solidFill>
              <w14:schemeClr w14:val="tx1"/>
            </w14:solidFill>
          </w14:textFill>
        </w:rPr>
        <w:t>Chen H, Zhang Z, Zhang J. In silico drug repositioning based on the integration of chemical, genomic and pharmacological spaces. BMC bioinformatics, 2021, 22(1): 1-12.</w:t>
      </w:r>
    </w:p>
    <w:p>
      <w:pPr>
        <w:pStyle w:val="14"/>
        <w:widowControl/>
        <w:numPr>
          <w:ilvl w:val="0"/>
          <w:numId w:val="2"/>
        </w:numPr>
        <w:ind w:firstLineChars="0"/>
        <w:jc w:val="left"/>
        <w:rPr>
          <w:color w:val="000000" w:themeColor="text1"/>
          <w:kern w:val="0"/>
          <w:sz w:val="22"/>
          <w14:textFill>
            <w14:solidFill>
              <w14:schemeClr w14:val="tx1"/>
            </w14:solidFill>
          </w14:textFill>
        </w:rPr>
      </w:pPr>
      <w:r>
        <w:rPr>
          <w:color w:val="000000" w:themeColor="text1"/>
          <w:kern w:val="0"/>
          <w:sz w:val="22"/>
          <w14:textFill>
            <w14:solidFill>
              <w14:schemeClr w14:val="tx1"/>
            </w14:solidFill>
          </w14:textFill>
        </w:rPr>
        <w:t>Peng L, Chen Z, Chen T, et al. Prediction of the Age at Onset of Spinocerebellar Ataxia Type 3 with Machine Learning. Movement Disorders, 2021, 36(1): 216-224.</w:t>
      </w:r>
    </w:p>
    <w:p>
      <w:pPr>
        <w:pStyle w:val="14"/>
        <w:widowControl/>
        <w:numPr>
          <w:ilvl w:val="0"/>
          <w:numId w:val="2"/>
        </w:numPr>
        <w:ind w:firstLineChars="0"/>
        <w:jc w:val="left"/>
        <w:rPr>
          <w:color w:val="000000" w:themeColor="text1"/>
          <w:kern w:val="0"/>
          <w:sz w:val="22"/>
          <w14:textFill>
            <w14:solidFill>
              <w14:schemeClr w14:val="tx1"/>
            </w14:solidFill>
          </w14:textFill>
        </w:rPr>
      </w:pPr>
      <w:r>
        <w:rPr>
          <w:color w:val="000000" w:themeColor="text1"/>
          <w:kern w:val="0"/>
          <w:sz w:val="22"/>
          <w14:textFill>
            <w14:solidFill>
              <w14:schemeClr w14:val="tx1"/>
            </w14:solidFill>
          </w14:textFill>
        </w:rPr>
        <w:t>Long Z, Zhang Z. Optimization and Deployment of Vehicle Trajectory Prediction Scheme Based on Real-Time ANPR Traffic Big Data. International Conference on Artificial Intelligence and Security. Springer, Cham, 2020: 74-85.</w:t>
      </w:r>
    </w:p>
    <w:p>
      <w:pPr>
        <w:pStyle w:val="14"/>
        <w:widowControl/>
        <w:numPr>
          <w:ilvl w:val="0"/>
          <w:numId w:val="2"/>
        </w:numPr>
        <w:ind w:firstLineChars="0"/>
        <w:jc w:val="left"/>
        <w:rPr>
          <w:rFonts w:hint="eastAsia"/>
          <w:color w:val="000000" w:themeColor="text1"/>
          <w:kern w:val="0"/>
          <w:sz w:val="22"/>
          <w14:textFill>
            <w14:solidFill>
              <w14:schemeClr w14:val="tx1"/>
            </w14:solidFill>
          </w14:textFill>
        </w:rPr>
      </w:pPr>
      <w:r>
        <w:rPr>
          <w:color w:val="000000" w:themeColor="text1"/>
          <w:kern w:val="0"/>
          <w:sz w:val="22"/>
          <w14:textFill>
            <w14:solidFill>
              <w14:schemeClr w14:val="tx1"/>
            </w14:solidFill>
          </w14:textFill>
        </w:rPr>
        <w:t>Chen H, Guo R, Li G, et al. Comparative analysis of similarity measurements in miRNAs with applications to miRNA-disease association predictions. BMC bioinformatics, 2020, 21: 1-14.</w:t>
      </w:r>
    </w:p>
    <w:p>
      <w:pPr>
        <w:snapToGrid w:val="0"/>
        <w:spacing w:line="560" w:lineRule="exact"/>
        <w:ind w:firstLine="0" w:firstLineChars="0"/>
        <w:outlineLvl w:val="0"/>
        <w:rPr>
          <w:rFonts w:ascii="黑体" w:hAnsi="黑体" w:eastAsia="黑体" w:cs="黑体"/>
          <w:color w:val="000000" w:themeColor="text1"/>
          <w:sz w:val="30"/>
          <w14:textFill>
            <w14:solidFill>
              <w14:schemeClr w14:val="tx1"/>
            </w14:solidFill>
          </w14:textFill>
        </w:rPr>
      </w:pPr>
      <w:r>
        <w:rPr>
          <w:color w:val="000000" w:themeColor="text1"/>
          <w14:textFill>
            <w14:solidFill>
              <w14:schemeClr w14:val="tx1"/>
            </w14:solidFill>
          </w14:textFill>
        </w:rPr>
        <w:drawing>
          <wp:anchor distT="0" distB="0" distL="114300" distR="114300" simplePos="0" relativeHeight="251659264" behindDoc="0" locked="0" layoutInCell="1" allowOverlap="1">
            <wp:simplePos x="0" y="0"/>
            <wp:positionH relativeFrom="column">
              <wp:posOffset>4122420</wp:posOffset>
            </wp:positionH>
            <wp:positionV relativeFrom="paragraph">
              <wp:posOffset>222885</wp:posOffset>
            </wp:positionV>
            <wp:extent cx="2046605" cy="2919095"/>
            <wp:effectExtent l="0" t="0" r="1079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l="51909"/>
                    <a:stretch>
                      <a:fillRect/>
                    </a:stretch>
                  </pic:blipFill>
                  <pic:spPr>
                    <a:xfrm>
                      <a:off x="0" y="0"/>
                      <a:ext cx="2046605" cy="2919095"/>
                    </a:xfrm>
                    <a:prstGeom prst="rect">
                      <a:avLst/>
                    </a:prstGeom>
                    <a:noFill/>
                    <a:ln>
                      <a:noFill/>
                    </a:ln>
                  </pic:spPr>
                </pic:pic>
              </a:graphicData>
            </a:graphic>
          </wp:anchor>
        </w:drawing>
      </w:r>
      <w:r>
        <w:rPr>
          <w:rFonts w:hint="eastAsia" w:ascii="黑体" w:hAnsi="黑体" w:eastAsia="黑体" w:cs="黑体"/>
          <w:color w:val="000000" w:themeColor="text1"/>
          <w:sz w:val="30"/>
          <w14:textFill>
            <w14:solidFill>
              <w14:schemeClr w14:val="tx1"/>
            </w14:solidFill>
          </w14:textFill>
        </w:rPr>
        <w:t>3.2.项目申请牵头人基本情况</w:t>
      </w:r>
    </w:p>
    <w:p>
      <w:pPr>
        <w:ind w:firstLine="480"/>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高建良，博士，中南大学计算机学院教授、博士生导师。先后毕业于国防科技大学和中国科学院大学。近年来主要从事大规模图计算技术及其应用研究，2018年出版</w:t>
      </w:r>
      <w:r>
        <w:rPr>
          <w:rFonts w:hint="eastAsia" w:ascii="宋体" w:hAnsi="宋体" w:cs="宋体"/>
          <w:b/>
          <w:bCs/>
          <w:color w:val="000000" w:themeColor="text1"/>
          <w14:textFill>
            <w14:solidFill>
              <w14:schemeClr w14:val="tx1"/>
            </w14:solidFill>
          </w14:textFill>
        </w:rPr>
        <w:t>《大规模图数据计算技术》</w:t>
      </w:r>
      <w:r>
        <w:rPr>
          <w:rFonts w:hint="eastAsia" w:ascii="宋体" w:hAnsi="宋体" w:cs="宋体"/>
          <w:color w:val="000000" w:themeColor="text1"/>
          <w14:textFill>
            <w14:solidFill>
              <w14:schemeClr w14:val="tx1"/>
            </w14:solidFill>
          </w14:textFill>
        </w:rPr>
        <w:t>专著一部。</w:t>
      </w:r>
    </w:p>
    <w:p>
      <w:pPr>
        <w:ind w:firstLine="480"/>
        <w:rPr>
          <w:rFonts w:ascii="宋体" w:hAnsi="宋体" w:cs="宋体"/>
          <w:color w:val="000000" w:themeColor="text1"/>
          <w:szCs w:val="22"/>
          <w14:textFill>
            <w14:solidFill>
              <w14:schemeClr w14:val="tx1"/>
            </w14:solidFill>
          </w14:textFill>
        </w:rPr>
      </w:pPr>
      <w:r>
        <w:rPr>
          <w:rFonts w:hint="eastAsia" w:ascii="宋体" w:hAnsi="宋体" w:cs="宋体"/>
          <w:color w:val="000000" w:themeColor="text1"/>
          <w14:textFill>
            <w14:solidFill>
              <w14:schemeClr w14:val="tx1"/>
            </w14:solidFill>
          </w14:textFill>
        </w:rPr>
        <w:t>作为项目负责人，主持了国家自然科学基金项目、中国博士后特别资助项目、计算机体系结构国家重点实验室开放课题等项目。在IEEE Transactions期刊和CCF A/B类会议发表学术论文多篇，并与国内外学者建立良好的合作关系，目前担任阿里巴巴集团项目合作专家。在大数据处理领域取得一系列成绩，曾任IEEE Conference on Big Data 2016大会主席（General</w:t>
      </w:r>
      <w:r>
        <w:rPr>
          <w:rFonts w:ascii="宋体" w:hAnsi="宋体" w:cs="宋体"/>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Chair）。作为学术带头人，带领中南大学团队建设了我国第一批数据科学与大数据技术专业，编写出版《Spark大数据编程基础》教材。</w:t>
      </w:r>
    </w:p>
    <w:p>
      <w:pPr>
        <w:ind w:firstLine="482"/>
        <w:rPr>
          <w:rFonts w:ascii="宋体" w:hAnsi="宋体" w:cs="宋体"/>
          <w:color w:val="000000" w:themeColor="text1"/>
          <w14:textFill>
            <w14:solidFill>
              <w14:schemeClr w14:val="tx1"/>
            </w14:solidFill>
          </w14:textFill>
        </w:rPr>
      </w:pPr>
      <w:r>
        <w:rPr>
          <w:rFonts w:hint="eastAsia" w:ascii="宋体" w:hAnsi="宋体" w:cs="宋体"/>
          <w:b/>
          <w:bCs/>
          <w:color w:val="000000" w:themeColor="text1"/>
          <w14:textFill>
            <w14:solidFill>
              <w14:schemeClr w14:val="tx1"/>
            </w14:solidFill>
          </w14:textFill>
        </w:rPr>
        <w:t>代表性成果列表</w:t>
      </w:r>
      <w:r>
        <w:rPr>
          <w:rFonts w:hint="eastAsia" w:ascii="宋体" w:hAnsi="宋体" w:cs="宋体"/>
          <w:color w:val="000000" w:themeColor="text1"/>
          <w14:textFill>
            <w14:solidFill>
              <w14:schemeClr w14:val="tx1"/>
            </w14:solidFill>
          </w14:textFill>
        </w:rPr>
        <w:t>：</w:t>
      </w:r>
    </w:p>
    <w:p>
      <w:pPr>
        <w:ind w:firstLine="44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 xml:space="preserve">[1] </w:t>
      </w:r>
      <w:r>
        <w:rPr>
          <w:rFonts w:hint="eastAsia"/>
          <w:b/>
          <w:bCs/>
          <w:color w:val="000000" w:themeColor="text1"/>
          <w:sz w:val="22"/>
          <w:szCs w:val="22"/>
          <w14:textFill>
            <w14:solidFill>
              <w14:schemeClr w14:val="tx1"/>
            </w14:solidFill>
          </w14:textFill>
        </w:rPr>
        <w:t>高建良</w:t>
      </w:r>
      <w:r>
        <w:rPr>
          <w:rFonts w:hint="eastAsia"/>
          <w:color w:val="000000" w:themeColor="text1"/>
          <w:sz w:val="22"/>
          <w:szCs w:val="22"/>
          <w14:textFill>
            <w14:solidFill>
              <w14:schemeClr w14:val="tx1"/>
            </w14:solidFill>
          </w14:textFill>
        </w:rPr>
        <w:t>，张丽霞; 大规模图数据计算技术,长沙：中南大学出版社, 2018.（ISBN：9787548733607） (学术专著)</w:t>
      </w:r>
    </w:p>
    <w:p>
      <w:pPr>
        <w:ind w:firstLine="44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 xml:space="preserve">[2] </w:t>
      </w:r>
      <w:r>
        <w:rPr>
          <w:rFonts w:hint="eastAsia"/>
          <w:b/>
          <w:bCs/>
          <w:color w:val="000000" w:themeColor="text1"/>
          <w:sz w:val="22"/>
          <w:szCs w:val="22"/>
          <w14:textFill>
            <w14:solidFill>
              <w14:schemeClr w14:val="tx1"/>
            </w14:solidFill>
          </w14:textFill>
        </w:rPr>
        <w:t>Jianliang Gao</w:t>
      </w:r>
      <w:r>
        <w:rPr>
          <w:rFonts w:hint="eastAsia"/>
          <w:color w:val="000000" w:themeColor="text1"/>
          <w:sz w:val="22"/>
          <w:szCs w:val="22"/>
          <w14:textFill>
            <w14:solidFill>
              <w14:schemeClr w14:val="tx1"/>
            </w14:solidFill>
          </w14:textFill>
        </w:rPr>
        <w:t xml:space="preserve">, Tengfei Lyu, Fan Xiong, Jianxin Wang, Weimao Ke, Zhao Li: MGNN: A Multimodal Graph Neural Network for Predicting the Survival of Cancer Patients. </w:t>
      </w:r>
      <w:r>
        <w:rPr>
          <w:rFonts w:hint="eastAsia"/>
          <w:i/>
          <w:iCs/>
          <w:color w:val="000000" w:themeColor="text1"/>
          <w:sz w:val="22"/>
          <w:szCs w:val="22"/>
          <w14:textFill>
            <w14:solidFill>
              <w14:schemeClr w14:val="tx1"/>
            </w14:solidFill>
          </w14:textFill>
        </w:rPr>
        <w:t xml:space="preserve">International ACM Conference on Research and Development in Information Retrieval </w:t>
      </w:r>
      <w:r>
        <w:rPr>
          <w:rFonts w:hint="eastAsia"/>
          <w:color w:val="000000" w:themeColor="text1"/>
          <w:sz w:val="22"/>
          <w:szCs w:val="22"/>
          <w14:textFill>
            <w14:solidFill>
              <w14:schemeClr w14:val="tx1"/>
            </w14:solidFill>
          </w14:textFill>
        </w:rPr>
        <w:t>(SIGIR),2020.(CCF A类会议)</w:t>
      </w:r>
    </w:p>
    <w:p>
      <w:pPr>
        <w:ind w:firstLine="44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w:t>
      </w:r>
      <w:r>
        <w:rPr>
          <w:color w:val="000000" w:themeColor="text1"/>
          <w:sz w:val="22"/>
          <w:szCs w:val="22"/>
          <w14:textFill>
            <w14:solidFill>
              <w14:schemeClr w14:val="tx1"/>
            </w14:solidFill>
          </w14:textFill>
        </w:rPr>
        <w:t>3</w:t>
      </w:r>
      <w:r>
        <w:rPr>
          <w:rFonts w:hint="eastAsia"/>
          <w:color w:val="000000" w:themeColor="text1"/>
          <w:sz w:val="22"/>
          <w:szCs w:val="22"/>
          <w14:textFill>
            <w14:solidFill>
              <w14:schemeClr w14:val="tx1"/>
            </w14:solidFill>
          </w14:textFill>
        </w:rPr>
        <w:t xml:space="preserve">] </w:t>
      </w:r>
      <w:r>
        <w:rPr>
          <w:rFonts w:hint="eastAsia"/>
          <w:b/>
          <w:bCs/>
          <w:color w:val="000000" w:themeColor="text1"/>
          <w:sz w:val="22"/>
          <w:szCs w:val="22"/>
          <w14:textFill>
            <w14:solidFill>
              <w14:schemeClr w14:val="tx1"/>
            </w14:solidFill>
          </w14:textFill>
        </w:rPr>
        <w:t>Jianliang Gao</w:t>
      </w:r>
      <w:r>
        <w:rPr>
          <w:rFonts w:hint="eastAsia"/>
          <w:color w:val="000000" w:themeColor="text1"/>
          <w:sz w:val="22"/>
          <w:szCs w:val="22"/>
          <w14:textFill>
            <w14:solidFill>
              <w14:schemeClr w14:val="tx1"/>
            </w14:solidFill>
          </w14:textFill>
        </w:rPr>
        <w:t xml:space="preserve">, Jianxin Wang, Ping Zhong, Haodong Wang, On Threshold-Free Error Detection for Industrial Wireless Sensor Networks, </w:t>
      </w:r>
      <w:r>
        <w:rPr>
          <w:rFonts w:hint="eastAsia"/>
          <w:i/>
          <w:iCs/>
          <w:color w:val="000000" w:themeColor="text1"/>
          <w:sz w:val="22"/>
          <w:szCs w:val="22"/>
          <w14:textFill>
            <w14:solidFill>
              <w14:schemeClr w14:val="tx1"/>
            </w14:solidFill>
          </w14:textFill>
        </w:rPr>
        <w:t>IEEE Transactions on Industrial Informatics</w:t>
      </w:r>
      <w:r>
        <w:rPr>
          <w:rFonts w:hint="eastAsia"/>
          <w:color w:val="000000" w:themeColor="text1"/>
          <w:sz w:val="22"/>
          <w:szCs w:val="22"/>
          <w14:textFill>
            <w14:solidFill>
              <w14:schemeClr w14:val="tx1"/>
            </w14:solidFill>
          </w14:textFill>
        </w:rPr>
        <w:t>, 14(5): 2199-2209, 2018. (中科院一区SCI，高被引论文)</w:t>
      </w:r>
    </w:p>
    <w:p>
      <w:pPr>
        <w:ind w:firstLine="44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w:t>
      </w:r>
      <w:r>
        <w:rPr>
          <w:color w:val="000000" w:themeColor="text1"/>
          <w:sz w:val="22"/>
          <w:szCs w:val="22"/>
          <w14:textFill>
            <w14:solidFill>
              <w14:schemeClr w14:val="tx1"/>
            </w14:solidFill>
          </w14:textFill>
        </w:rPr>
        <w:t>4</w:t>
      </w:r>
      <w:r>
        <w:rPr>
          <w:rFonts w:hint="eastAsia"/>
          <w:color w:val="000000" w:themeColor="text1"/>
          <w:sz w:val="22"/>
          <w:szCs w:val="22"/>
          <w14:textFill>
            <w14:solidFill>
              <w14:schemeClr w14:val="tx1"/>
            </w14:solidFill>
          </w14:textFill>
        </w:rPr>
        <w:t xml:space="preserve">] Xiaoting Ying, Cong Xu, </w:t>
      </w:r>
      <w:r>
        <w:rPr>
          <w:rFonts w:hint="eastAsia"/>
          <w:b/>
          <w:bCs/>
          <w:color w:val="000000" w:themeColor="text1"/>
          <w:sz w:val="22"/>
          <w:szCs w:val="22"/>
          <w14:textFill>
            <w14:solidFill>
              <w14:schemeClr w14:val="tx1"/>
            </w14:solidFill>
          </w14:textFill>
        </w:rPr>
        <w:t>Jianliang Gao</w:t>
      </w:r>
      <w:r>
        <w:rPr>
          <w:rFonts w:hint="eastAsia"/>
          <w:color w:val="000000" w:themeColor="text1"/>
          <w:sz w:val="22"/>
          <w:szCs w:val="22"/>
          <w14:textFill>
            <w14:solidFill>
              <w14:schemeClr w14:val="tx1"/>
            </w14:solidFill>
          </w14:textFill>
        </w:rPr>
        <w:t xml:space="preserve">, Jianxin Wang, Zhao Li: Time-aware Graph Relational Attention Network for Stock Recommendation. </w:t>
      </w:r>
      <w:r>
        <w:rPr>
          <w:rFonts w:hint="eastAsia"/>
          <w:i/>
          <w:iCs/>
          <w:color w:val="000000" w:themeColor="text1"/>
          <w:sz w:val="22"/>
          <w:szCs w:val="22"/>
          <w14:textFill>
            <w14:solidFill>
              <w14:schemeClr w14:val="tx1"/>
            </w14:solidFill>
          </w14:textFill>
        </w:rPr>
        <w:t xml:space="preserve">ACM International Conference on Information &amp; Knowledge Management </w:t>
      </w:r>
      <w:r>
        <w:rPr>
          <w:rFonts w:hint="eastAsia"/>
          <w:color w:val="000000" w:themeColor="text1"/>
          <w:sz w:val="22"/>
          <w:szCs w:val="22"/>
          <w14:textFill>
            <w14:solidFill>
              <w14:schemeClr w14:val="tx1"/>
            </w14:solidFill>
          </w14:textFill>
        </w:rPr>
        <w:t>(CIKM),2020.(CCF B类会议)</w:t>
      </w:r>
    </w:p>
    <w:p>
      <w:pPr>
        <w:ind w:firstLine="44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w:t>
      </w:r>
      <w:r>
        <w:rPr>
          <w:color w:val="000000" w:themeColor="text1"/>
          <w:sz w:val="22"/>
          <w:szCs w:val="22"/>
          <w14:textFill>
            <w14:solidFill>
              <w14:schemeClr w14:val="tx1"/>
            </w14:solidFill>
          </w14:textFill>
        </w:rPr>
        <w:t>5</w:t>
      </w:r>
      <w:r>
        <w:rPr>
          <w:rFonts w:hint="eastAsia"/>
          <w:color w:val="000000" w:themeColor="text1"/>
          <w:sz w:val="22"/>
          <w:szCs w:val="22"/>
          <w14:textFill>
            <w14:solidFill>
              <w14:schemeClr w14:val="tx1"/>
            </w14:solidFill>
          </w14:textFill>
        </w:rPr>
        <w:t xml:space="preserve">] </w:t>
      </w:r>
      <w:r>
        <w:rPr>
          <w:b/>
          <w:bCs/>
          <w:color w:val="000000" w:themeColor="text1"/>
          <w:sz w:val="22"/>
          <w:szCs w:val="22"/>
          <w14:textFill>
            <w14:solidFill>
              <w14:schemeClr w14:val="tx1"/>
            </w14:solidFill>
          </w14:textFill>
        </w:rPr>
        <w:t>Jianliang Gao</w:t>
      </w:r>
      <w:r>
        <w:rPr>
          <w:color w:val="000000" w:themeColor="text1"/>
          <w:sz w:val="22"/>
          <w:szCs w:val="22"/>
          <w14:textFill>
            <w14:solidFill>
              <w14:schemeClr w14:val="tx1"/>
            </w14:solidFill>
          </w14:textFill>
        </w:rPr>
        <w:t xml:space="preserve">, Ling Tian, Tengfei Lv, Jianxin Wang, Bo Song, Xiaohua Hu: Protein2Vec: Aligning Multiple PPI Networks with Representation Learning. </w:t>
      </w:r>
      <w:r>
        <w:rPr>
          <w:rFonts w:hint="eastAsia"/>
          <w:color w:val="000000" w:themeColor="text1"/>
          <w:sz w:val="22"/>
          <w:szCs w:val="22"/>
          <w14:textFill>
            <w14:solidFill>
              <w14:schemeClr w14:val="tx1"/>
            </w14:solidFill>
          </w14:textFill>
        </w:rPr>
        <w:t>IEEE-ACM Transactions on Computational Biology and Bioinformatics</w:t>
      </w:r>
      <w:r>
        <w:rPr>
          <w:color w:val="000000" w:themeColor="text1"/>
          <w:sz w:val="22"/>
          <w:szCs w:val="22"/>
          <w14:textFill>
            <w14:solidFill>
              <w14:schemeClr w14:val="tx1"/>
            </w14:solidFill>
          </w14:textFill>
        </w:rPr>
        <w:t>. 18(1): 240-249 (2021)</w:t>
      </w:r>
      <w:r>
        <w:rPr>
          <w:rFonts w:hint="eastAsia"/>
          <w:color w:val="000000" w:themeColor="text1"/>
          <w:sz w:val="22"/>
          <w:szCs w:val="22"/>
          <w14:textFill>
            <w14:solidFill>
              <w14:schemeClr w14:val="tx1"/>
            </w14:solidFill>
          </w14:textFill>
        </w:rPr>
        <w:t>.. (SCI)</w:t>
      </w:r>
    </w:p>
    <w:p>
      <w:pPr>
        <w:ind w:firstLine="44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w:t>
      </w:r>
      <w:r>
        <w:rPr>
          <w:color w:val="000000" w:themeColor="text1"/>
          <w:sz w:val="22"/>
          <w:szCs w:val="22"/>
          <w14:textFill>
            <w14:solidFill>
              <w14:schemeClr w14:val="tx1"/>
            </w14:solidFill>
          </w14:textFill>
        </w:rPr>
        <w:t>6</w:t>
      </w:r>
      <w:r>
        <w:rPr>
          <w:rFonts w:hint="eastAsia"/>
          <w:color w:val="000000" w:themeColor="text1"/>
          <w:sz w:val="22"/>
          <w:szCs w:val="22"/>
          <w14:textFill>
            <w14:solidFill>
              <w14:schemeClr w14:val="tx1"/>
            </w14:solidFill>
          </w14:textFill>
        </w:rPr>
        <w:t xml:space="preserve">] Zhao Li, Chenyi Lei, Pengcheng Zou, Donghui Ding, Shichang Hu, Zehong Hu, Shouling Ji, </w:t>
      </w:r>
      <w:r>
        <w:rPr>
          <w:rFonts w:hint="eastAsia"/>
          <w:b/>
          <w:bCs/>
          <w:color w:val="000000" w:themeColor="text1"/>
          <w:sz w:val="22"/>
          <w:szCs w:val="22"/>
          <w14:textFill>
            <w14:solidFill>
              <w14:schemeClr w14:val="tx1"/>
            </w14:solidFill>
          </w14:textFill>
        </w:rPr>
        <w:t>Jianliang Gao</w:t>
      </w:r>
      <w:r>
        <w:rPr>
          <w:rFonts w:hint="eastAsia"/>
          <w:color w:val="000000" w:themeColor="text1"/>
          <w:sz w:val="22"/>
          <w:szCs w:val="22"/>
          <w14:textFill>
            <w14:solidFill>
              <w14:schemeClr w14:val="tx1"/>
            </w14:solidFill>
          </w14:textFill>
        </w:rPr>
        <w:t xml:space="preserve">: Attention with Long-Term Interval-Based Gated Recurrent Units for Modeling Sequential User Behaviors. </w:t>
      </w:r>
      <w:r>
        <w:rPr>
          <w:rFonts w:hint="eastAsia"/>
          <w:i/>
          <w:iCs/>
          <w:color w:val="000000" w:themeColor="text1"/>
          <w:sz w:val="22"/>
          <w:szCs w:val="22"/>
          <w14:textFill>
            <w14:solidFill>
              <w14:schemeClr w14:val="tx1"/>
            </w14:solidFill>
          </w14:textFill>
        </w:rPr>
        <w:t>International Conference on Database Systems for Advanced Applications</w:t>
      </w:r>
      <w:r>
        <w:rPr>
          <w:rFonts w:hint="eastAsia"/>
          <w:color w:val="000000" w:themeColor="text1"/>
          <w:sz w:val="22"/>
          <w:szCs w:val="22"/>
          <w14:textFill>
            <w14:solidFill>
              <w14:schemeClr w14:val="tx1"/>
            </w14:solidFill>
          </w14:textFill>
        </w:rPr>
        <w:t xml:space="preserve"> (DASFAA),2020.(CCF B类会议)</w:t>
      </w:r>
    </w:p>
    <w:p>
      <w:pPr>
        <w:ind w:firstLine="44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w:t>
      </w:r>
      <w:r>
        <w:rPr>
          <w:color w:val="000000" w:themeColor="text1"/>
          <w:sz w:val="22"/>
          <w:szCs w:val="22"/>
          <w14:textFill>
            <w14:solidFill>
              <w14:schemeClr w14:val="tx1"/>
            </w14:solidFill>
          </w14:textFill>
        </w:rPr>
        <w:t>7</w:t>
      </w:r>
      <w:r>
        <w:rPr>
          <w:rFonts w:hint="eastAsia"/>
          <w:color w:val="000000" w:themeColor="text1"/>
          <w:sz w:val="22"/>
          <w:szCs w:val="22"/>
          <w14:textFill>
            <w14:solidFill>
              <w14:schemeClr w14:val="tx1"/>
            </w14:solidFill>
          </w14:textFill>
        </w:rPr>
        <w:t xml:space="preserve">] </w:t>
      </w:r>
      <w:r>
        <w:rPr>
          <w:rFonts w:hint="eastAsia"/>
          <w:b/>
          <w:bCs/>
          <w:color w:val="000000" w:themeColor="text1"/>
          <w:sz w:val="22"/>
          <w:szCs w:val="22"/>
          <w14:textFill>
            <w14:solidFill>
              <w14:schemeClr w14:val="tx1"/>
            </w14:solidFill>
          </w14:textFill>
        </w:rPr>
        <w:t>Jianliang Gao</w:t>
      </w:r>
      <w:r>
        <w:rPr>
          <w:rFonts w:hint="eastAsia"/>
          <w:color w:val="000000" w:themeColor="text1"/>
          <w:sz w:val="22"/>
          <w:szCs w:val="22"/>
          <w14:textFill>
            <w14:solidFill>
              <w14:schemeClr w14:val="tx1"/>
            </w14:solidFill>
          </w14:textFill>
        </w:rPr>
        <w:t xml:space="preserve">, Jianxin Wang, Jianbiao He, Fengxia Yan: Against Signed Graph Deanonymization Attacks on Social Networks. </w:t>
      </w:r>
      <w:r>
        <w:rPr>
          <w:rFonts w:hint="eastAsia"/>
          <w:i/>
          <w:iCs/>
          <w:color w:val="000000" w:themeColor="text1"/>
          <w:sz w:val="22"/>
          <w:szCs w:val="22"/>
          <w14:textFill>
            <w14:solidFill>
              <w14:schemeClr w14:val="tx1"/>
            </w14:solidFill>
          </w14:textFill>
        </w:rPr>
        <w:t>International Journal of Parallel Programming</w:t>
      </w:r>
      <w:r>
        <w:rPr>
          <w:rFonts w:hint="eastAsia"/>
          <w:color w:val="000000" w:themeColor="text1"/>
          <w:sz w:val="22"/>
          <w:szCs w:val="22"/>
          <w14:textFill>
            <w14:solidFill>
              <w14:schemeClr w14:val="tx1"/>
            </w14:solidFill>
          </w14:textFill>
        </w:rPr>
        <w:t xml:space="preserve">. 47(4): 725-739,2019. (SCI) </w:t>
      </w:r>
    </w:p>
    <w:p>
      <w:pPr>
        <w:ind w:firstLine="44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w:t>
      </w:r>
      <w:r>
        <w:rPr>
          <w:color w:val="000000" w:themeColor="text1"/>
          <w:sz w:val="22"/>
          <w:szCs w:val="22"/>
          <w14:textFill>
            <w14:solidFill>
              <w14:schemeClr w14:val="tx1"/>
            </w14:solidFill>
          </w14:textFill>
        </w:rPr>
        <w:t>8</w:t>
      </w:r>
      <w:r>
        <w:rPr>
          <w:rFonts w:hint="eastAsia"/>
          <w:color w:val="000000" w:themeColor="text1"/>
          <w:sz w:val="22"/>
          <w:szCs w:val="22"/>
          <w14:textFill>
            <w14:solidFill>
              <w14:schemeClr w14:val="tx1"/>
            </w14:solidFill>
          </w14:textFill>
        </w:rPr>
        <w:t xml:space="preserve">] Jun Gao, </w:t>
      </w:r>
      <w:r>
        <w:rPr>
          <w:rFonts w:hint="eastAsia"/>
          <w:b/>
          <w:bCs/>
          <w:color w:val="000000" w:themeColor="text1"/>
          <w:sz w:val="22"/>
          <w:szCs w:val="22"/>
          <w14:textFill>
            <w14:solidFill>
              <w14:schemeClr w14:val="tx1"/>
            </w14:solidFill>
          </w14:textFill>
        </w:rPr>
        <w:t>Jianliang Gao*</w:t>
      </w:r>
      <w:r>
        <w:rPr>
          <w:rFonts w:hint="eastAsia"/>
          <w:color w:val="000000" w:themeColor="text1"/>
          <w:sz w:val="22"/>
          <w:szCs w:val="22"/>
          <w14:textFill>
            <w14:solidFill>
              <w14:schemeClr w14:val="tx1"/>
            </w14:solidFill>
          </w14:textFill>
        </w:rPr>
        <w:t>, A Similarity Measurement Method Based on Graph Kernel for Disconnected Graphs. IJCAI 2019. (CCF A类会议)</w:t>
      </w:r>
    </w:p>
    <w:p>
      <w:pPr>
        <w:ind w:firstLine="44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w:t>
      </w:r>
      <w:r>
        <w:rPr>
          <w:color w:val="000000" w:themeColor="text1"/>
          <w:sz w:val="22"/>
          <w:szCs w:val="22"/>
          <w14:textFill>
            <w14:solidFill>
              <w14:schemeClr w14:val="tx1"/>
            </w14:solidFill>
          </w14:textFill>
        </w:rPr>
        <w:t>9</w:t>
      </w:r>
      <w:r>
        <w:rPr>
          <w:rFonts w:hint="eastAsia"/>
          <w:color w:val="000000" w:themeColor="text1"/>
          <w:sz w:val="22"/>
          <w:szCs w:val="22"/>
          <w14:textFill>
            <w14:solidFill>
              <w14:schemeClr w14:val="tx1"/>
            </w14:solidFill>
          </w14:textFill>
        </w:rPr>
        <w:t xml:space="preserve">] Fan Xiong, </w:t>
      </w:r>
      <w:r>
        <w:rPr>
          <w:rFonts w:hint="eastAsia"/>
          <w:b/>
          <w:bCs/>
          <w:color w:val="000000" w:themeColor="text1"/>
          <w:sz w:val="22"/>
          <w:szCs w:val="22"/>
          <w14:textFill>
            <w14:solidFill>
              <w14:schemeClr w14:val="tx1"/>
            </w14:solidFill>
          </w14:textFill>
        </w:rPr>
        <w:t>Jianliang Gao*</w:t>
      </w:r>
      <w:r>
        <w:rPr>
          <w:rFonts w:hint="eastAsia"/>
          <w:color w:val="000000" w:themeColor="text1"/>
          <w:sz w:val="22"/>
          <w:szCs w:val="22"/>
          <w14:textFill>
            <w14:solidFill>
              <w14:schemeClr w14:val="tx1"/>
            </w14:solidFill>
          </w14:textFill>
        </w:rPr>
        <w:t>, Entity Alignment for Cross-lingual Knowledge Graph with Graph Convolutional Networks. IJCAI 2019. (CCF A类会议)</w:t>
      </w:r>
    </w:p>
    <w:p>
      <w:pPr>
        <w:ind w:firstLine="44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w:t>
      </w:r>
      <w:r>
        <w:rPr>
          <w:color w:val="000000" w:themeColor="text1"/>
          <w:sz w:val="22"/>
          <w:szCs w:val="22"/>
          <w14:textFill>
            <w14:solidFill>
              <w14:schemeClr w14:val="tx1"/>
            </w14:solidFill>
          </w14:textFill>
        </w:rPr>
        <w:t>10</w:t>
      </w:r>
      <w:r>
        <w:rPr>
          <w:rFonts w:hint="eastAsia"/>
          <w:color w:val="000000" w:themeColor="text1"/>
          <w:sz w:val="22"/>
          <w:szCs w:val="22"/>
          <w14:textFill>
            <w14:solidFill>
              <w14:schemeClr w14:val="tx1"/>
            </w14:solidFill>
          </w14:textFill>
        </w:rPr>
        <w:t xml:space="preserve">] Hongliang Du, Zhiyi Jiang, </w:t>
      </w:r>
      <w:r>
        <w:rPr>
          <w:rFonts w:hint="eastAsia"/>
          <w:b/>
          <w:bCs/>
          <w:color w:val="000000" w:themeColor="text1"/>
          <w:sz w:val="22"/>
          <w:szCs w:val="22"/>
          <w14:textFill>
            <w14:solidFill>
              <w14:schemeClr w14:val="tx1"/>
            </w14:solidFill>
          </w14:textFill>
        </w:rPr>
        <w:t>Jianliang Gao*</w:t>
      </w:r>
      <w:r>
        <w:rPr>
          <w:rFonts w:hint="eastAsia"/>
          <w:color w:val="000000" w:themeColor="text1"/>
          <w:sz w:val="22"/>
          <w:szCs w:val="22"/>
          <w14:textFill>
            <w14:solidFill>
              <w14:schemeClr w14:val="tx1"/>
            </w14:solidFill>
          </w14:textFill>
        </w:rPr>
        <w:t>, Who is Who: Name Disambiguation in Large-Scale Scientific Literature. ICDM Workshops 2019: 1037-1044.</w:t>
      </w:r>
    </w:p>
    <w:p>
      <w:pPr>
        <w:ind w:firstLine="44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 xml:space="preserve">[11] </w:t>
      </w:r>
      <w:r>
        <w:rPr>
          <w:rFonts w:hint="eastAsia"/>
          <w:b/>
          <w:bCs/>
          <w:color w:val="000000" w:themeColor="text1"/>
          <w:sz w:val="22"/>
          <w:szCs w:val="22"/>
          <w14:textFill>
            <w14:solidFill>
              <w14:schemeClr w14:val="tx1"/>
            </w14:solidFill>
          </w14:textFill>
        </w:rPr>
        <w:t>Jianliang Gao</w:t>
      </w:r>
      <w:r>
        <w:rPr>
          <w:rFonts w:hint="eastAsia"/>
          <w:color w:val="000000" w:themeColor="text1"/>
          <w:sz w:val="22"/>
          <w:szCs w:val="22"/>
          <w14:textFill>
            <w14:solidFill>
              <w14:schemeClr w14:val="tx1"/>
            </w14:solidFill>
          </w14:textFill>
        </w:rPr>
        <w:t>, Bo Song, Weimao Ke, Xiaohua Hu, BalanceAli: Multiple PPI Network Alignment With Balanced High Coverage and Consistency,</w:t>
      </w:r>
      <w:r>
        <w:rPr>
          <w:color w:val="000000" w:themeColor="text1"/>
          <w:sz w:val="22"/>
          <w:szCs w:val="22"/>
          <w14:textFill>
            <w14:solidFill>
              <w14:schemeClr w14:val="tx1"/>
            </w14:solidFill>
          </w14:textFill>
        </w:rPr>
        <w:t xml:space="preserve"> </w:t>
      </w:r>
      <w:r>
        <w:rPr>
          <w:rFonts w:hint="eastAsia"/>
          <w:i/>
          <w:iCs/>
          <w:color w:val="000000" w:themeColor="text1"/>
          <w:sz w:val="22"/>
          <w:szCs w:val="22"/>
          <w14:textFill>
            <w14:solidFill>
              <w14:schemeClr w14:val="tx1"/>
            </w14:solidFill>
          </w14:textFill>
        </w:rPr>
        <w:t>IEEE Transactions on NanoBioscience</w:t>
      </w:r>
      <w:r>
        <w:rPr>
          <w:rFonts w:hint="eastAsia"/>
          <w:color w:val="000000" w:themeColor="text1"/>
          <w:sz w:val="22"/>
          <w:szCs w:val="22"/>
          <w14:textFill>
            <w14:solidFill>
              <w14:schemeClr w14:val="tx1"/>
            </w14:solidFill>
          </w14:textFill>
        </w:rPr>
        <w:t>, 16(5): 333-340,2017. (SCI)</w:t>
      </w:r>
    </w:p>
    <w:p>
      <w:pPr>
        <w:ind w:firstLine="44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 xml:space="preserve">[12] </w:t>
      </w:r>
      <w:r>
        <w:rPr>
          <w:rFonts w:hint="eastAsia"/>
          <w:b/>
          <w:bCs/>
          <w:color w:val="000000" w:themeColor="text1"/>
          <w:sz w:val="22"/>
          <w:szCs w:val="22"/>
          <w14:textFill>
            <w14:solidFill>
              <w14:schemeClr w14:val="tx1"/>
            </w14:solidFill>
          </w14:textFill>
        </w:rPr>
        <w:t>Jianliang Gao</w:t>
      </w:r>
      <w:r>
        <w:rPr>
          <w:rFonts w:hint="eastAsia"/>
          <w:color w:val="000000" w:themeColor="text1"/>
          <w:sz w:val="22"/>
          <w:szCs w:val="22"/>
          <w14:textFill>
            <w14:solidFill>
              <w14:schemeClr w14:val="tx1"/>
            </w14:solidFill>
          </w14:textFill>
        </w:rPr>
        <w:t xml:space="preserve">, Bo Song, Zheng Chen, Weimao Ke, Wanying Ding, Xiaohua Hu, Counter Deanonymization Query: H-index Based k-Anonymization Privacy Protection for Social Networks, </w:t>
      </w:r>
      <w:r>
        <w:rPr>
          <w:rFonts w:hint="eastAsia"/>
          <w:i/>
          <w:iCs/>
          <w:color w:val="000000" w:themeColor="text1"/>
          <w:sz w:val="22"/>
          <w:szCs w:val="22"/>
          <w14:textFill>
            <w14:solidFill>
              <w14:schemeClr w14:val="tx1"/>
            </w14:solidFill>
          </w14:textFill>
        </w:rPr>
        <w:t>International ACM Conference on Research and Development in Information Retrieval</w:t>
      </w:r>
      <w:r>
        <w:rPr>
          <w:rFonts w:hint="eastAsia"/>
          <w:color w:val="000000" w:themeColor="text1"/>
          <w:sz w:val="22"/>
          <w:szCs w:val="22"/>
          <w14:textFill>
            <w14:solidFill>
              <w14:schemeClr w14:val="tx1"/>
            </w14:solidFill>
          </w14:textFill>
        </w:rPr>
        <w:t xml:space="preserve"> (SIGIR), 2017. (CCF A类会议)</w:t>
      </w:r>
    </w:p>
    <w:p>
      <w:pPr>
        <w:ind w:firstLine="44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 xml:space="preserve">[13] </w:t>
      </w:r>
      <w:r>
        <w:rPr>
          <w:rFonts w:hint="eastAsia"/>
          <w:b/>
          <w:bCs/>
          <w:color w:val="000000" w:themeColor="text1"/>
          <w:sz w:val="22"/>
          <w:szCs w:val="22"/>
          <w14:textFill>
            <w14:solidFill>
              <w14:schemeClr w14:val="tx1"/>
            </w14:solidFill>
          </w14:textFill>
        </w:rPr>
        <w:t>Jianliang Gao</w:t>
      </w:r>
      <w:r>
        <w:rPr>
          <w:rFonts w:hint="eastAsia"/>
          <w:color w:val="000000" w:themeColor="text1"/>
          <w:sz w:val="22"/>
          <w:szCs w:val="22"/>
          <w14:textFill>
            <w14:solidFill>
              <w14:schemeClr w14:val="tx1"/>
            </w14:solidFill>
          </w14:textFill>
        </w:rPr>
        <w:t xml:space="preserve">; Qing Ping; Jianxin Wang, Resisting re-identification mining on social graph data, </w:t>
      </w:r>
      <w:r>
        <w:rPr>
          <w:rFonts w:hint="eastAsia"/>
          <w:i/>
          <w:iCs/>
          <w:color w:val="000000" w:themeColor="text1"/>
          <w:sz w:val="22"/>
          <w:szCs w:val="22"/>
          <w14:textFill>
            <w14:solidFill>
              <w14:schemeClr w14:val="tx1"/>
            </w14:solidFill>
          </w14:textFill>
        </w:rPr>
        <w:t>World Wide Web</w:t>
      </w:r>
      <w:r>
        <w:rPr>
          <w:rFonts w:hint="eastAsia"/>
          <w:color w:val="000000" w:themeColor="text1"/>
          <w:sz w:val="22"/>
          <w:szCs w:val="22"/>
          <w14:textFill>
            <w14:solidFill>
              <w14:schemeClr w14:val="tx1"/>
            </w14:solidFill>
          </w14:textFill>
        </w:rPr>
        <w:t>, pp. 1759-1771, 2018. (SCI)</w:t>
      </w:r>
    </w:p>
    <w:p>
      <w:pPr>
        <w:ind w:firstLine="44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 xml:space="preserve">[14] </w:t>
      </w:r>
      <w:r>
        <w:rPr>
          <w:rFonts w:hint="eastAsia"/>
          <w:b/>
          <w:bCs/>
          <w:color w:val="000000" w:themeColor="text1"/>
          <w:sz w:val="22"/>
          <w:szCs w:val="22"/>
          <w14:textFill>
            <w14:solidFill>
              <w14:schemeClr w14:val="tx1"/>
            </w14:solidFill>
          </w14:textFill>
        </w:rPr>
        <w:t>Jianliang Gao</w:t>
      </w:r>
      <w:r>
        <w:rPr>
          <w:rFonts w:hint="eastAsia"/>
          <w:color w:val="000000" w:themeColor="text1"/>
          <w:sz w:val="22"/>
          <w:szCs w:val="22"/>
          <w14:textFill>
            <w14:solidFill>
              <w14:schemeClr w14:val="tx1"/>
            </w14:solidFill>
          </w14:textFill>
        </w:rPr>
        <w:t xml:space="preserve">, Ping Liu, Xuedan. Kang, Lixia Zhang, and Jianxin Wang, PRS: Parallel Relaxation Simulation for Massive Graphs, </w:t>
      </w:r>
      <w:r>
        <w:rPr>
          <w:rFonts w:hint="eastAsia"/>
          <w:i/>
          <w:iCs/>
          <w:color w:val="000000" w:themeColor="text1"/>
          <w:sz w:val="22"/>
          <w:szCs w:val="22"/>
          <w14:textFill>
            <w14:solidFill>
              <w14:schemeClr w14:val="tx1"/>
            </w14:solidFill>
          </w14:textFill>
        </w:rPr>
        <w:t>Computer Journal</w:t>
      </w:r>
      <w:r>
        <w:rPr>
          <w:rFonts w:hint="eastAsia"/>
          <w:color w:val="000000" w:themeColor="text1"/>
          <w:sz w:val="22"/>
          <w:szCs w:val="22"/>
          <w14:textFill>
            <w14:solidFill>
              <w14:schemeClr w14:val="tx1"/>
            </w14:solidFill>
          </w14:textFill>
        </w:rPr>
        <w:t>, 2016, 59(6), pp. 848-860.(SCI)</w:t>
      </w:r>
    </w:p>
    <w:p>
      <w:pPr>
        <w:ind w:firstLine="44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 xml:space="preserve">[15] </w:t>
      </w:r>
      <w:r>
        <w:rPr>
          <w:rFonts w:hint="eastAsia"/>
          <w:b/>
          <w:bCs/>
          <w:color w:val="000000" w:themeColor="text1"/>
          <w:sz w:val="22"/>
          <w:szCs w:val="22"/>
          <w14:textFill>
            <w14:solidFill>
              <w14:schemeClr w14:val="tx1"/>
            </w14:solidFill>
          </w14:textFill>
        </w:rPr>
        <w:t>Jianliang Gao</w:t>
      </w:r>
      <w:r>
        <w:rPr>
          <w:rFonts w:hint="eastAsia"/>
          <w:color w:val="000000" w:themeColor="text1"/>
          <w:sz w:val="22"/>
          <w:szCs w:val="22"/>
          <w14:textFill>
            <w14:solidFill>
              <w14:schemeClr w14:val="tx1"/>
            </w14:solidFill>
          </w14:textFill>
        </w:rPr>
        <w:t xml:space="preserve">, Bo Song, Ping Liu, Weimao Ke, Jianxin Wang, and Xiaohua. Hu, Parallel Top-k Subgraph Query in Massive Graphs: Computing from the Perspective of Single Vertex, </w:t>
      </w:r>
      <w:r>
        <w:rPr>
          <w:rFonts w:hint="eastAsia"/>
          <w:i/>
          <w:iCs/>
          <w:color w:val="000000" w:themeColor="text1"/>
          <w:sz w:val="22"/>
          <w:szCs w:val="22"/>
          <w14:textFill>
            <w14:solidFill>
              <w14:schemeClr w14:val="tx1"/>
            </w14:solidFill>
          </w14:textFill>
        </w:rPr>
        <w:t>IEEE International Conference on Big Data</w:t>
      </w:r>
      <w:r>
        <w:rPr>
          <w:rFonts w:hint="eastAsia"/>
          <w:color w:val="000000" w:themeColor="text1"/>
          <w:sz w:val="22"/>
          <w:szCs w:val="22"/>
          <w14:textFill>
            <w14:solidFill>
              <w14:schemeClr w14:val="tx1"/>
            </w14:solidFill>
          </w14:textFill>
        </w:rPr>
        <w:t>, pp. 636-645, 2016.</w:t>
      </w:r>
    </w:p>
    <w:p>
      <w:pPr>
        <w:snapToGrid w:val="0"/>
        <w:spacing w:line="560" w:lineRule="exact"/>
        <w:ind w:firstLine="0" w:firstLineChars="0"/>
        <w:outlineLvl w:val="0"/>
        <w:rPr>
          <w:rFonts w:ascii="黑体" w:hAnsi="黑体" w:eastAsia="黑体" w:cs="黑体"/>
          <w:color w:val="000000" w:themeColor="text1"/>
          <w:sz w:val="30"/>
          <w14:textFill>
            <w14:solidFill>
              <w14:schemeClr w14:val="tx1"/>
            </w14:solidFill>
          </w14:textFill>
        </w:rPr>
      </w:pPr>
      <w:r>
        <w:rPr>
          <w:rFonts w:hint="eastAsia" w:ascii="黑体" w:hAnsi="黑体" w:eastAsia="黑体" w:cs="黑体"/>
          <w:color w:val="000000" w:themeColor="text1"/>
          <w:sz w:val="30"/>
          <w14:textFill>
            <w14:solidFill>
              <w14:schemeClr w14:val="tx1"/>
            </w14:solidFill>
          </w14:textFill>
        </w:rPr>
        <w:t>四、进度安排</w:t>
      </w:r>
    </w:p>
    <w:p>
      <w:pPr>
        <w:ind w:firstLine="480"/>
        <w:outlineLvl w:val="0"/>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为了保证项目</w:t>
      </w:r>
      <w:r>
        <w:rPr>
          <w:rFonts w:hint="eastAsia" w:ascii="宋体" w:hAnsi="宋体" w:cs="宋体"/>
          <w:color w:val="000000" w:themeColor="text1"/>
          <w14:textFill>
            <w14:solidFill>
              <w14:schemeClr w14:val="tx1"/>
            </w14:solidFill>
          </w14:textFill>
        </w:rPr>
        <w:t>按照计划顺利实施，基于研究目标将研究内容进行拆解细化，如表1所示，整个研发过程分为</w:t>
      </w:r>
      <w:r>
        <w:rPr>
          <w:rFonts w:hint="eastAsia" w:ascii="宋体" w:hAnsi="宋体" w:cs="宋体"/>
          <w:color w:val="000000" w:themeColor="text1"/>
          <w14:textFill>
            <w14:solidFill>
              <w14:schemeClr w14:val="tx1"/>
            </w14:solidFill>
          </w14:textFill>
        </w:rPr>
        <w:t>六个部分，1.模型比较2.软件架构设计3.核心算法研发4.前端开发5.后端开发6.准备结题。</w:t>
      </w:r>
    </w:p>
    <w:tbl>
      <w:tblPr>
        <w:tblStyle w:val="9"/>
        <w:tblW w:w="9805" w:type="dxa"/>
        <w:tblInd w:w="96" w:type="dxa"/>
        <w:tblLayout w:type="fixed"/>
        <w:tblCellMar>
          <w:top w:w="0" w:type="dxa"/>
          <w:left w:w="108" w:type="dxa"/>
          <w:bottom w:w="0" w:type="dxa"/>
          <w:right w:w="108" w:type="dxa"/>
        </w:tblCellMar>
      </w:tblPr>
      <w:tblGrid>
        <w:gridCol w:w="5002"/>
        <w:gridCol w:w="2835"/>
        <w:gridCol w:w="1968"/>
      </w:tblGrid>
      <w:tr>
        <w:tblPrEx>
          <w:tblCellMar>
            <w:top w:w="0" w:type="dxa"/>
            <w:left w:w="108" w:type="dxa"/>
            <w:bottom w:w="0" w:type="dxa"/>
            <w:right w:w="108" w:type="dxa"/>
          </w:tblCellMar>
        </w:tblPrEx>
        <w:trPr>
          <w:trHeight w:val="288" w:hRule="atLeast"/>
        </w:trPr>
        <w:tc>
          <w:tcPr>
            <w:tcW w:w="500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textAlignment w:val="center"/>
              <w:rPr>
                <w:rFonts w:ascii="宋体" w:hAnsi="宋体" w:cs="宋体"/>
                <w:b/>
                <w:bCs/>
                <w:color w:val="000000" w:themeColor="text1"/>
                <w14:textFill>
                  <w14:solidFill>
                    <w14:schemeClr w14:val="tx1"/>
                  </w14:solidFill>
                </w14:textFill>
              </w:rPr>
            </w:pPr>
            <w:r>
              <w:rPr>
                <w:rFonts w:hint="eastAsia" w:ascii="宋体" w:hAnsi="宋体" w:cs="宋体"/>
                <w:b/>
                <w:bCs/>
                <w:color w:val="000000" w:themeColor="text1"/>
                <w:kern w:val="0"/>
                <w:lang w:bidi="ar"/>
                <w14:textFill>
                  <w14:solidFill>
                    <w14:schemeClr w14:val="tx1"/>
                  </w14:solidFill>
                </w14:textFill>
              </w:rPr>
              <w:t>研发</w:t>
            </w:r>
          </w:p>
        </w:tc>
        <w:tc>
          <w:tcPr>
            <w:tcW w:w="2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textAlignment w:val="center"/>
              <w:rPr>
                <w:rFonts w:ascii="宋体" w:hAnsi="宋体" w:cs="宋体"/>
                <w:b/>
                <w:bCs/>
                <w:color w:val="000000" w:themeColor="text1"/>
                <w14:textFill>
                  <w14:solidFill>
                    <w14:schemeClr w14:val="tx1"/>
                  </w14:solidFill>
                </w14:textFill>
              </w:rPr>
            </w:pPr>
            <w:r>
              <w:rPr>
                <w:rFonts w:hint="eastAsia" w:ascii="宋体" w:hAnsi="宋体" w:cs="宋体"/>
                <w:b/>
                <w:bCs/>
                <w:color w:val="000000" w:themeColor="text1"/>
                <w:kern w:val="0"/>
                <w:lang w:bidi="ar"/>
                <w14:textFill>
                  <w14:solidFill>
                    <w14:schemeClr w14:val="tx1"/>
                  </w14:solidFill>
                </w14:textFill>
              </w:rPr>
              <w:t>测试</w:t>
            </w:r>
          </w:p>
        </w:tc>
        <w:tc>
          <w:tcPr>
            <w:tcW w:w="19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center"/>
              <w:textAlignment w:val="center"/>
              <w:rPr>
                <w:rFonts w:ascii="宋体" w:hAnsi="宋体" w:cs="宋体"/>
                <w:b/>
                <w:bCs/>
                <w:color w:val="000000" w:themeColor="text1"/>
                <w14:textFill>
                  <w14:solidFill>
                    <w14:schemeClr w14:val="tx1"/>
                  </w14:solidFill>
                </w14:textFill>
              </w:rPr>
            </w:pPr>
            <w:r>
              <w:rPr>
                <w:rFonts w:hint="eastAsia" w:ascii="宋体" w:hAnsi="宋体" w:cs="宋体"/>
                <w:b/>
                <w:bCs/>
                <w:color w:val="000000" w:themeColor="text1"/>
                <w:kern w:val="0"/>
                <w:lang w:bidi="ar"/>
                <w14:textFill>
                  <w14:solidFill>
                    <w14:schemeClr w14:val="tx1"/>
                  </w14:solidFill>
                </w14:textFill>
              </w:rPr>
              <w:t>时间</w:t>
            </w:r>
          </w:p>
        </w:tc>
      </w:tr>
      <w:tr>
        <w:tblPrEx>
          <w:tblCellMar>
            <w:top w:w="0" w:type="dxa"/>
            <w:left w:w="108" w:type="dxa"/>
            <w:bottom w:w="0" w:type="dxa"/>
            <w:right w:w="108" w:type="dxa"/>
          </w:tblCellMar>
        </w:tblPrEx>
        <w:trPr>
          <w:trHeight w:val="576" w:hRule="atLeast"/>
        </w:trPr>
        <w:tc>
          <w:tcPr>
            <w:tcW w:w="500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textAlignment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lang w:bidi="ar"/>
                <w14:textFill>
                  <w14:solidFill>
                    <w14:schemeClr w14:val="tx1"/>
                  </w14:solidFill>
                </w14:textFill>
              </w:rPr>
              <w:t>模型比较</w:t>
            </w:r>
          </w:p>
        </w:tc>
        <w:tc>
          <w:tcPr>
            <w:tcW w:w="283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left"/>
              <w:textAlignment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lang w:bidi="ar"/>
                <w14:textFill>
                  <w14:solidFill>
                    <w14:schemeClr w14:val="tx1"/>
                  </w14:solidFill>
                </w14:textFill>
              </w:rPr>
              <w:t>1.模型比较评估</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2.技术组件效率与生态评估</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lang w:bidi="ar"/>
                <w14:textFill>
                  <w14:solidFill>
                    <w14:schemeClr w14:val="tx1"/>
                  </w14:solidFill>
                </w14:textFill>
              </w:rPr>
              <w:t>2021年04月</w:t>
            </w:r>
            <w:r>
              <w:rPr>
                <w:rFonts w:ascii="宋体" w:hAnsi="宋体" w:cs="宋体"/>
                <w:color w:val="000000" w:themeColor="text1"/>
                <w:kern w:val="0"/>
                <w:sz w:val="21"/>
                <w:szCs w:val="21"/>
                <w:lang w:bidi="ar"/>
                <w14:textFill>
                  <w14:solidFill>
                    <w14:schemeClr w14:val="tx1"/>
                  </w14:solidFill>
                </w14:textFill>
              </w:rPr>
              <w:t>1</w:t>
            </w:r>
            <w:r>
              <w:rPr>
                <w:rFonts w:hint="eastAsia" w:ascii="宋体" w:hAnsi="宋体" w:cs="宋体"/>
                <w:color w:val="000000" w:themeColor="text1"/>
                <w:kern w:val="0"/>
                <w:sz w:val="21"/>
                <w:szCs w:val="21"/>
                <w:lang w:bidi="ar"/>
                <w14:textFill>
                  <w14:solidFill>
                    <w14:schemeClr w14:val="tx1"/>
                  </w14:solidFill>
                </w14:textFill>
              </w:rPr>
              <w:t>日</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2021年0</w:t>
            </w:r>
            <w:r>
              <w:rPr>
                <w:rFonts w:ascii="宋体" w:hAnsi="宋体" w:cs="宋体"/>
                <w:color w:val="000000" w:themeColor="text1"/>
                <w:kern w:val="0"/>
                <w:sz w:val="21"/>
                <w:szCs w:val="21"/>
                <w:lang w:bidi="ar"/>
                <w14:textFill>
                  <w14:solidFill>
                    <w14:schemeClr w14:val="tx1"/>
                  </w14:solidFill>
                </w14:textFill>
              </w:rPr>
              <w:t>6</w:t>
            </w:r>
            <w:r>
              <w:rPr>
                <w:rFonts w:hint="eastAsia" w:ascii="宋体" w:hAnsi="宋体" w:cs="宋体"/>
                <w:color w:val="000000" w:themeColor="text1"/>
                <w:kern w:val="0"/>
                <w:sz w:val="21"/>
                <w:szCs w:val="21"/>
                <w:lang w:bidi="ar"/>
                <w14:textFill>
                  <w14:solidFill>
                    <w14:schemeClr w14:val="tx1"/>
                  </w14:solidFill>
                </w14:textFill>
              </w:rPr>
              <w:t>月</w:t>
            </w:r>
            <w:r>
              <w:rPr>
                <w:rFonts w:ascii="宋体" w:hAnsi="宋体" w:cs="宋体"/>
                <w:color w:val="000000" w:themeColor="text1"/>
                <w:kern w:val="0"/>
                <w:sz w:val="21"/>
                <w:szCs w:val="21"/>
                <w:lang w:bidi="ar"/>
                <w14:textFill>
                  <w14:solidFill>
                    <w14:schemeClr w14:val="tx1"/>
                  </w14:solidFill>
                </w14:textFill>
              </w:rPr>
              <w:t>31</w:t>
            </w:r>
            <w:r>
              <w:rPr>
                <w:rFonts w:hint="eastAsia" w:ascii="宋体" w:hAnsi="宋体" w:cs="宋体"/>
                <w:color w:val="000000" w:themeColor="text1"/>
                <w:kern w:val="0"/>
                <w:sz w:val="21"/>
                <w:szCs w:val="21"/>
                <w:lang w:bidi="ar"/>
                <w14:textFill>
                  <w14:solidFill>
                    <w14:schemeClr w14:val="tx1"/>
                  </w14:solidFill>
                </w14:textFill>
              </w:rPr>
              <w:t>日</w:t>
            </w:r>
          </w:p>
        </w:tc>
      </w:tr>
      <w:tr>
        <w:tblPrEx>
          <w:tblCellMar>
            <w:top w:w="0" w:type="dxa"/>
            <w:left w:w="108" w:type="dxa"/>
            <w:bottom w:w="0" w:type="dxa"/>
            <w:right w:w="108" w:type="dxa"/>
          </w:tblCellMar>
        </w:tblPrEx>
        <w:trPr>
          <w:trHeight w:val="1440" w:hRule="atLeast"/>
        </w:trPr>
        <w:tc>
          <w:tcPr>
            <w:tcW w:w="500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left"/>
              <w:textAlignment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lang w:bidi="ar"/>
                <w14:textFill>
                  <w14:solidFill>
                    <w14:schemeClr w14:val="tx1"/>
                  </w14:solidFill>
                </w14:textFill>
              </w:rPr>
              <w:t>软件架构设计</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1.前后端交互功能设计</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2.前端页面设计</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3.数据库设计</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4.分布式服务架构设计</w:t>
            </w:r>
          </w:p>
        </w:tc>
        <w:tc>
          <w:tcPr>
            <w:tcW w:w="283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left"/>
              <w:textAlignment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lang w:bidi="ar"/>
                <w14:textFill>
                  <w14:solidFill>
                    <w14:schemeClr w14:val="tx1"/>
                  </w14:solidFill>
                </w14:textFill>
              </w:rPr>
              <w:t>1.功能完备性验证</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2.架构高内聚低耦合性验证</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lang w:bidi="ar"/>
                <w14:textFill>
                  <w14:solidFill>
                    <w14:schemeClr w14:val="tx1"/>
                  </w14:solidFill>
                </w14:textFill>
              </w:rPr>
              <w:t>2021年0</w:t>
            </w:r>
            <w:r>
              <w:rPr>
                <w:rFonts w:ascii="宋体" w:hAnsi="宋体" w:cs="宋体"/>
                <w:color w:val="000000" w:themeColor="text1"/>
                <w:kern w:val="0"/>
                <w:sz w:val="21"/>
                <w:szCs w:val="21"/>
                <w:lang w:bidi="ar"/>
                <w14:textFill>
                  <w14:solidFill>
                    <w14:schemeClr w14:val="tx1"/>
                  </w14:solidFill>
                </w14:textFill>
              </w:rPr>
              <w:t>7</w:t>
            </w:r>
            <w:r>
              <w:rPr>
                <w:rFonts w:hint="eastAsia" w:ascii="宋体" w:hAnsi="宋体" w:cs="宋体"/>
                <w:color w:val="000000" w:themeColor="text1"/>
                <w:kern w:val="0"/>
                <w:sz w:val="21"/>
                <w:szCs w:val="21"/>
                <w:lang w:bidi="ar"/>
                <w14:textFill>
                  <w14:solidFill>
                    <w14:schemeClr w14:val="tx1"/>
                  </w14:solidFill>
                </w14:textFill>
              </w:rPr>
              <w:t>月1日</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2021年</w:t>
            </w:r>
            <w:r>
              <w:rPr>
                <w:rFonts w:ascii="宋体" w:hAnsi="宋体" w:cs="宋体"/>
                <w:color w:val="000000" w:themeColor="text1"/>
                <w:kern w:val="0"/>
                <w:sz w:val="21"/>
                <w:szCs w:val="21"/>
                <w:lang w:bidi="ar"/>
                <w14:textFill>
                  <w14:solidFill>
                    <w14:schemeClr w14:val="tx1"/>
                  </w14:solidFill>
                </w14:textFill>
              </w:rPr>
              <w:t>12</w:t>
            </w:r>
            <w:r>
              <w:rPr>
                <w:rFonts w:hint="eastAsia" w:ascii="宋体" w:hAnsi="宋体" w:cs="宋体"/>
                <w:color w:val="000000" w:themeColor="text1"/>
                <w:kern w:val="0"/>
                <w:sz w:val="21"/>
                <w:szCs w:val="21"/>
                <w:lang w:bidi="ar"/>
                <w14:textFill>
                  <w14:solidFill>
                    <w14:schemeClr w14:val="tx1"/>
                  </w14:solidFill>
                </w14:textFill>
              </w:rPr>
              <w:t>月</w:t>
            </w:r>
            <w:r>
              <w:rPr>
                <w:rFonts w:ascii="宋体" w:hAnsi="宋体" w:cs="宋体"/>
                <w:color w:val="000000" w:themeColor="text1"/>
                <w:kern w:val="0"/>
                <w:sz w:val="21"/>
                <w:szCs w:val="21"/>
                <w:lang w:bidi="ar"/>
                <w14:textFill>
                  <w14:solidFill>
                    <w14:schemeClr w14:val="tx1"/>
                  </w14:solidFill>
                </w14:textFill>
              </w:rPr>
              <w:t>31</w:t>
            </w:r>
            <w:r>
              <w:rPr>
                <w:rFonts w:hint="eastAsia" w:ascii="宋体" w:hAnsi="宋体" w:cs="宋体"/>
                <w:color w:val="000000" w:themeColor="text1"/>
                <w:kern w:val="0"/>
                <w:sz w:val="21"/>
                <w:szCs w:val="21"/>
                <w:lang w:bidi="ar"/>
                <w14:textFill>
                  <w14:solidFill>
                    <w14:schemeClr w14:val="tx1"/>
                  </w14:solidFill>
                </w14:textFill>
              </w:rPr>
              <w:t>日</w:t>
            </w:r>
          </w:p>
        </w:tc>
      </w:tr>
      <w:tr>
        <w:tblPrEx>
          <w:tblCellMar>
            <w:top w:w="0" w:type="dxa"/>
            <w:left w:w="108" w:type="dxa"/>
            <w:bottom w:w="0" w:type="dxa"/>
            <w:right w:w="108" w:type="dxa"/>
          </w:tblCellMar>
        </w:tblPrEx>
        <w:trPr>
          <w:trHeight w:val="1180" w:hRule="atLeast"/>
        </w:trPr>
        <w:tc>
          <w:tcPr>
            <w:tcW w:w="500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left"/>
              <w:textAlignment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lang w:bidi="ar"/>
                <w14:textFill>
                  <w14:solidFill>
                    <w14:schemeClr w14:val="tx1"/>
                  </w14:solidFill>
                </w14:textFill>
              </w:rPr>
              <w:t>核心算法研发—大规模图采样算法</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1.内存容量评估算法研发</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2.基于大规模图采样的随机游走算法与采样策略研发</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3.NetLSD图结构特征向量提取算法研发</w:t>
            </w:r>
          </w:p>
        </w:tc>
        <w:tc>
          <w:tcPr>
            <w:tcW w:w="283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left"/>
              <w:textAlignment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lang w:bidi="ar"/>
                <w14:textFill>
                  <w14:solidFill>
                    <w14:schemeClr w14:val="tx1"/>
                  </w14:solidFill>
                </w14:textFill>
              </w:rPr>
              <w:t>1.算法科学性验证</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2.算法效率验证</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3.算法兼容性验证</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4.算法扩展性验证</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lang w:bidi="ar"/>
                <w14:textFill>
                  <w14:solidFill>
                    <w14:schemeClr w14:val="tx1"/>
                  </w14:solidFill>
                </w14:textFill>
              </w:rPr>
              <w:t>202</w:t>
            </w:r>
            <w:r>
              <w:rPr>
                <w:rFonts w:ascii="宋体" w:hAnsi="宋体" w:cs="宋体"/>
                <w:color w:val="000000" w:themeColor="text1"/>
                <w:kern w:val="0"/>
                <w:sz w:val="21"/>
                <w:szCs w:val="21"/>
                <w:lang w:bidi="ar"/>
                <w14:textFill>
                  <w14:solidFill>
                    <w14:schemeClr w14:val="tx1"/>
                  </w14:solidFill>
                </w14:textFill>
              </w:rPr>
              <w:t>2</w:t>
            </w:r>
            <w:r>
              <w:rPr>
                <w:rFonts w:hint="eastAsia" w:ascii="宋体" w:hAnsi="宋体" w:cs="宋体"/>
                <w:color w:val="000000" w:themeColor="text1"/>
                <w:kern w:val="0"/>
                <w:sz w:val="21"/>
                <w:szCs w:val="21"/>
                <w:lang w:bidi="ar"/>
                <w14:textFill>
                  <w14:solidFill>
                    <w14:schemeClr w14:val="tx1"/>
                  </w14:solidFill>
                </w14:textFill>
              </w:rPr>
              <w:t>年</w:t>
            </w:r>
            <w:r>
              <w:rPr>
                <w:rFonts w:ascii="宋体" w:hAnsi="宋体" w:cs="宋体"/>
                <w:color w:val="000000" w:themeColor="text1"/>
                <w:kern w:val="0"/>
                <w:sz w:val="21"/>
                <w:szCs w:val="21"/>
                <w:lang w:bidi="ar"/>
                <w14:textFill>
                  <w14:solidFill>
                    <w14:schemeClr w14:val="tx1"/>
                  </w14:solidFill>
                </w14:textFill>
              </w:rPr>
              <w:t>1</w:t>
            </w:r>
            <w:r>
              <w:rPr>
                <w:rFonts w:hint="eastAsia" w:ascii="宋体" w:hAnsi="宋体" w:cs="宋体"/>
                <w:color w:val="000000" w:themeColor="text1"/>
                <w:kern w:val="0"/>
                <w:sz w:val="21"/>
                <w:szCs w:val="21"/>
                <w:lang w:bidi="ar"/>
                <w14:textFill>
                  <w14:solidFill>
                    <w14:schemeClr w14:val="tx1"/>
                  </w14:solidFill>
                </w14:textFill>
              </w:rPr>
              <w:t>月</w:t>
            </w:r>
            <w:r>
              <w:rPr>
                <w:rFonts w:ascii="宋体" w:hAnsi="宋体" w:cs="宋体"/>
                <w:color w:val="000000" w:themeColor="text1"/>
                <w:kern w:val="0"/>
                <w:sz w:val="21"/>
                <w:szCs w:val="21"/>
                <w:lang w:bidi="ar"/>
                <w14:textFill>
                  <w14:solidFill>
                    <w14:schemeClr w14:val="tx1"/>
                  </w14:solidFill>
                </w14:textFill>
              </w:rPr>
              <w:t>1</w:t>
            </w:r>
            <w:r>
              <w:rPr>
                <w:rFonts w:hint="eastAsia" w:ascii="宋体" w:hAnsi="宋体" w:cs="宋体"/>
                <w:color w:val="000000" w:themeColor="text1"/>
                <w:kern w:val="0"/>
                <w:sz w:val="21"/>
                <w:szCs w:val="21"/>
                <w:lang w:bidi="ar"/>
                <w14:textFill>
                  <w14:solidFill>
                    <w14:schemeClr w14:val="tx1"/>
                  </w14:solidFill>
                </w14:textFill>
              </w:rPr>
              <w:t>日</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202</w:t>
            </w:r>
            <w:r>
              <w:rPr>
                <w:rFonts w:ascii="宋体" w:hAnsi="宋体" w:cs="宋体"/>
                <w:color w:val="000000" w:themeColor="text1"/>
                <w:kern w:val="0"/>
                <w:sz w:val="21"/>
                <w:szCs w:val="21"/>
                <w:lang w:bidi="ar"/>
                <w14:textFill>
                  <w14:solidFill>
                    <w14:schemeClr w14:val="tx1"/>
                  </w14:solidFill>
                </w14:textFill>
              </w:rPr>
              <w:t>2</w:t>
            </w:r>
            <w:r>
              <w:rPr>
                <w:rFonts w:hint="eastAsia" w:ascii="宋体" w:hAnsi="宋体" w:cs="宋体"/>
                <w:color w:val="000000" w:themeColor="text1"/>
                <w:kern w:val="0"/>
                <w:sz w:val="21"/>
                <w:szCs w:val="21"/>
                <w:lang w:bidi="ar"/>
                <w14:textFill>
                  <w14:solidFill>
                    <w14:schemeClr w14:val="tx1"/>
                  </w14:solidFill>
                </w14:textFill>
              </w:rPr>
              <w:t>年</w:t>
            </w:r>
            <w:r>
              <w:rPr>
                <w:rFonts w:ascii="宋体" w:hAnsi="宋体" w:cs="宋体"/>
                <w:color w:val="000000" w:themeColor="text1"/>
                <w:kern w:val="0"/>
                <w:sz w:val="21"/>
                <w:szCs w:val="21"/>
                <w:lang w:bidi="ar"/>
                <w14:textFill>
                  <w14:solidFill>
                    <w14:schemeClr w14:val="tx1"/>
                  </w14:solidFill>
                </w14:textFill>
              </w:rPr>
              <w:t>5</w:t>
            </w:r>
            <w:r>
              <w:rPr>
                <w:rFonts w:hint="eastAsia" w:ascii="宋体" w:hAnsi="宋体" w:cs="宋体"/>
                <w:color w:val="000000" w:themeColor="text1"/>
                <w:kern w:val="0"/>
                <w:sz w:val="21"/>
                <w:szCs w:val="21"/>
                <w:lang w:bidi="ar"/>
                <w14:textFill>
                  <w14:solidFill>
                    <w14:schemeClr w14:val="tx1"/>
                  </w14:solidFill>
                </w14:textFill>
              </w:rPr>
              <w:t>月</w:t>
            </w:r>
            <w:r>
              <w:rPr>
                <w:rFonts w:ascii="宋体" w:hAnsi="宋体" w:cs="宋体"/>
                <w:color w:val="000000" w:themeColor="text1"/>
                <w:kern w:val="0"/>
                <w:sz w:val="21"/>
                <w:szCs w:val="21"/>
                <w:lang w:bidi="ar"/>
                <w14:textFill>
                  <w14:solidFill>
                    <w14:schemeClr w14:val="tx1"/>
                  </w14:solidFill>
                </w14:textFill>
              </w:rPr>
              <w:t>31</w:t>
            </w:r>
            <w:r>
              <w:rPr>
                <w:rFonts w:hint="eastAsia" w:ascii="宋体" w:hAnsi="宋体" w:cs="宋体"/>
                <w:color w:val="000000" w:themeColor="text1"/>
                <w:kern w:val="0"/>
                <w:sz w:val="21"/>
                <w:szCs w:val="21"/>
                <w:lang w:bidi="ar"/>
                <w14:textFill>
                  <w14:solidFill>
                    <w14:schemeClr w14:val="tx1"/>
                  </w14:solidFill>
                </w14:textFill>
              </w:rPr>
              <w:t>日</w:t>
            </w:r>
          </w:p>
        </w:tc>
      </w:tr>
      <w:tr>
        <w:tblPrEx>
          <w:tblCellMar>
            <w:top w:w="0" w:type="dxa"/>
            <w:left w:w="108" w:type="dxa"/>
            <w:bottom w:w="0" w:type="dxa"/>
            <w:right w:w="108" w:type="dxa"/>
          </w:tblCellMar>
        </w:tblPrEx>
        <w:trPr>
          <w:trHeight w:val="415" w:hRule="atLeast"/>
        </w:trPr>
        <w:tc>
          <w:tcPr>
            <w:tcW w:w="5002"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0" w:firstLineChars="0"/>
              <w:textAlignment w:val="center"/>
              <w:rPr>
                <w:rFonts w:ascii="宋体" w:hAnsi="宋体" w:cs="宋体"/>
                <w:color w:val="000000" w:themeColor="text1"/>
                <w:kern w:val="0"/>
                <w:sz w:val="21"/>
                <w:szCs w:val="21"/>
                <w:lang w:bidi="ar"/>
                <w14:textFill>
                  <w14:solidFill>
                    <w14:schemeClr w14:val="tx1"/>
                  </w14:solidFill>
                </w14:textFill>
              </w:rPr>
            </w:pPr>
            <w:r>
              <w:rPr>
                <w:rFonts w:hint="eastAsia" w:ascii="宋体" w:hAnsi="宋体" w:cs="宋体"/>
                <w:color w:val="000000" w:themeColor="text1"/>
                <w:kern w:val="0"/>
                <w:sz w:val="21"/>
                <w:szCs w:val="21"/>
                <w:lang w:bidi="ar"/>
                <w14:textFill>
                  <w14:solidFill>
                    <w14:schemeClr w14:val="tx1"/>
                  </w14:solidFill>
                </w14:textFill>
              </w:rPr>
              <w:t>核心算法研发—基于进化学习的并行图神经网络结构搜索</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1.基于结构信息熵变异的进化搜索算法研发</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2.搜索算法并行机制消,息共享机制设计</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3.图神经网络搜索空间设计</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4.搜索算法反馈机制模块研发</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5.不同类型图任务的训练、验证、测试模块研发</w:t>
            </w:r>
          </w:p>
        </w:tc>
        <w:tc>
          <w:tcPr>
            <w:tcW w:w="283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left"/>
              <w:textAlignment w:val="center"/>
              <w:rPr>
                <w:rFonts w:ascii="宋体" w:hAnsi="宋体" w:cs="宋体"/>
                <w:color w:val="000000" w:themeColor="text1"/>
                <w:kern w:val="0"/>
                <w:sz w:val="21"/>
                <w:szCs w:val="21"/>
                <w:lang w:bidi="ar"/>
                <w14:textFill>
                  <w14:solidFill>
                    <w14:schemeClr w14:val="tx1"/>
                  </w14:solidFill>
                </w14:textFill>
              </w:rPr>
            </w:pPr>
            <w:r>
              <w:rPr>
                <w:rFonts w:hint="eastAsia" w:ascii="宋体" w:hAnsi="宋体" w:cs="宋体"/>
                <w:color w:val="000000" w:themeColor="text1"/>
                <w:kern w:val="0"/>
                <w:sz w:val="21"/>
                <w:szCs w:val="21"/>
                <w:lang w:bidi="ar"/>
                <w14:textFill>
                  <w14:solidFill>
                    <w14:schemeClr w14:val="tx1"/>
                  </w14:solidFill>
                </w14:textFill>
              </w:rPr>
              <w:t>1.算法科学性验证</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2.算法效率验证</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3.算法兼容性验证</w:t>
            </w:r>
          </w:p>
          <w:p>
            <w:pPr>
              <w:widowControl/>
              <w:ind w:firstLine="0" w:firstLineChars="0"/>
              <w:jc w:val="left"/>
              <w:textAlignment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lang w:bidi="ar"/>
                <w14:textFill>
                  <w14:solidFill>
                    <w14:schemeClr w14:val="tx1"/>
                  </w14:solidFill>
                </w14:textFill>
              </w:rPr>
              <w:t>4.算法扩展性验证</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lang w:bidi="ar"/>
                <w14:textFill>
                  <w14:solidFill>
                    <w14:schemeClr w14:val="tx1"/>
                  </w14:solidFill>
                </w14:textFill>
              </w:rPr>
              <w:t>202</w:t>
            </w:r>
            <w:r>
              <w:rPr>
                <w:rFonts w:ascii="宋体" w:hAnsi="宋体" w:cs="宋体"/>
                <w:color w:val="000000" w:themeColor="text1"/>
                <w:kern w:val="0"/>
                <w:sz w:val="21"/>
                <w:szCs w:val="21"/>
                <w:lang w:bidi="ar"/>
                <w14:textFill>
                  <w14:solidFill>
                    <w14:schemeClr w14:val="tx1"/>
                  </w14:solidFill>
                </w14:textFill>
              </w:rPr>
              <w:t>2</w:t>
            </w:r>
            <w:r>
              <w:rPr>
                <w:rFonts w:hint="eastAsia" w:ascii="宋体" w:hAnsi="宋体" w:cs="宋体"/>
                <w:color w:val="000000" w:themeColor="text1"/>
                <w:kern w:val="0"/>
                <w:sz w:val="21"/>
                <w:szCs w:val="21"/>
                <w:lang w:bidi="ar"/>
                <w14:textFill>
                  <w14:solidFill>
                    <w14:schemeClr w14:val="tx1"/>
                  </w14:solidFill>
                </w14:textFill>
              </w:rPr>
              <w:t>年</w:t>
            </w:r>
            <w:r>
              <w:rPr>
                <w:rFonts w:ascii="宋体" w:hAnsi="宋体" w:cs="宋体"/>
                <w:color w:val="000000" w:themeColor="text1"/>
                <w:kern w:val="0"/>
                <w:sz w:val="21"/>
                <w:szCs w:val="21"/>
                <w:lang w:bidi="ar"/>
                <w14:textFill>
                  <w14:solidFill>
                    <w14:schemeClr w14:val="tx1"/>
                  </w14:solidFill>
                </w14:textFill>
              </w:rPr>
              <w:t>6</w:t>
            </w:r>
            <w:r>
              <w:rPr>
                <w:rFonts w:hint="eastAsia" w:ascii="宋体" w:hAnsi="宋体" w:cs="宋体"/>
                <w:color w:val="000000" w:themeColor="text1"/>
                <w:kern w:val="0"/>
                <w:sz w:val="21"/>
                <w:szCs w:val="21"/>
                <w:lang w:bidi="ar"/>
                <w14:textFill>
                  <w14:solidFill>
                    <w14:schemeClr w14:val="tx1"/>
                  </w14:solidFill>
                </w14:textFill>
              </w:rPr>
              <w:t>月</w:t>
            </w:r>
            <w:r>
              <w:rPr>
                <w:rFonts w:ascii="宋体" w:hAnsi="宋体" w:cs="宋体"/>
                <w:color w:val="000000" w:themeColor="text1"/>
                <w:kern w:val="0"/>
                <w:sz w:val="21"/>
                <w:szCs w:val="21"/>
                <w:lang w:bidi="ar"/>
                <w14:textFill>
                  <w14:solidFill>
                    <w14:schemeClr w14:val="tx1"/>
                  </w14:solidFill>
                </w14:textFill>
              </w:rPr>
              <w:t>1</w:t>
            </w:r>
            <w:r>
              <w:rPr>
                <w:rFonts w:hint="eastAsia" w:ascii="宋体" w:hAnsi="宋体" w:cs="宋体"/>
                <w:color w:val="000000" w:themeColor="text1"/>
                <w:kern w:val="0"/>
                <w:sz w:val="21"/>
                <w:szCs w:val="21"/>
                <w:lang w:bidi="ar"/>
                <w14:textFill>
                  <w14:solidFill>
                    <w14:schemeClr w14:val="tx1"/>
                  </w14:solidFill>
                </w14:textFill>
              </w:rPr>
              <w:t>日</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202</w:t>
            </w:r>
            <w:r>
              <w:rPr>
                <w:rFonts w:ascii="宋体" w:hAnsi="宋体" w:cs="宋体"/>
                <w:color w:val="000000" w:themeColor="text1"/>
                <w:kern w:val="0"/>
                <w:sz w:val="21"/>
                <w:szCs w:val="21"/>
                <w:lang w:bidi="ar"/>
                <w14:textFill>
                  <w14:solidFill>
                    <w14:schemeClr w14:val="tx1"/>
                  </w14:solidFill>
                </w14:textFill>
              </w:rPr>
              <w:t>2</w:t>
            </w:r>
            <w:r>
              <w:rPr>
                <w:rFonts w:hint="eastAsia" w:ascii="宋体" w:hAnsi="宋体" w:cs="宋体"/>
                <w:color w:val="000000" w:themeColor="text1"/>
                <w:kern w:val="0"/>
                <w:sz w:val="21"/>
                <w:szCs w:val="21"/>
                <w:lang w:bidi="ar"/>
                <w14:textFill>
                  <w14:solidFill>
                    <w14:schemeClr w14:val="tx1"/>
                  </w14:solidFill>
                </w14:textFill>
              </w:rPr>
              <w:t>年</w:t>
            </w:r>
            <w:r>
              <w:rPr>
                <w:rFonts w:ascii="宋体" w:hAnsi="宋体" w:cs="宋体"/>
                <w:color w:val="000000" w:themeColor="text1"/>
                <w:kern w:val="0"/>
                <w:sz w:val="21"/>
                <w:szCs w:val="21"/>
                <w:lang w:bidi="ar"/>
                <w14:textFill>
                  <w14:solidFill>
                    <w14:schemeClr w14:val="tx1"/>
                  </w14:solidFill>
                </w14:textFill>
              </w:rPr>
              <w:t>10</w:t>
            </w:r>
            <w:r>
              <w:rPr>
                <w:rFonts w:hint="eastAsia" w:ascii="宋体" w:hAnsi="宋体" w:cs="宋体"/>
                <w:color w:val="000000" w:themeColor="text1"/>
                <w:kern w:val="0"/>
                <w:sz w:val="21"/>
                <w:szCs w:val="21"/>
                <w:lang w:bidi="ar"/>
                <w14:textFill>
                  <w14:solidFill>
                    <w14:schemeClr w14:val="tx1"/>
                  </w14:solidFill>
                </w14:textFill>
              </w:rPr>
              <w:t>月</w:t>
            </w:r>
            <w:r>
              <w:rPr>
                <w:rFonts w:ascii="宋体" w:hAnsi="宋体" w:cs="宋体"/>
                <w:color w:val="000000" w:themeColor="text1"/>
                <w:kern w:val="0"/>
                <w:sz w:val="21"/>
                <w:szCs w:val="21"/>
                <w:lang w:bidi="ar"/>
                <w14:textFill>
                  <w14:solidFill>
                    <w14:schemeClr w14:val="tx1"/>
                  </w14:solidFill>
                </w14:textFill>
              </w:rPr>
              <w:t>31</w:t>
            </w:r>
            <w:r>
              <w:rPr>
                <w:rFonts w:hint="eastAsia" w:ascii="宋体" w:hAnsi="宋体" w:cs="宋体"/>
                <w:color w:val="000000" w:themeColor="text1"/>
                <w:kern w:val="0"/>
                <w:sz w:val="21"/>
                <w:szCs w:val="21"/>
                <w:lang w:bidi="ar"/>
                <w14:textFill>
                  <w14:solidFill>
                    <w14:schemeClr w14:val="tx1"/>
                  </w14:solidFill>
                </w14:textFill>
              </w:rPr>
              <w:t>日</w:t>
            </w:r>
          </w:p>
        </w:tc>
      </w:tr>
      <w:tr>
        <w:tblPrEx>
          <w:tblCellMar>
            <w:top w:w="0" w:type="dxa"/>
            <w:left w:w="108" w:type="dxa"/>
            <w:bottom w:w="0" w:type="dxa"/>
            <w:right w:w="108" w:type="dxa"/>
          </w:tblCellMar>
        </w:tblPrEx>
        <w:trPr>
          <w:trHeight w:val="164" w:hRule="atLeast"/>
        </w:trPr>
        <w:tc>
          <w:tcPr>
            <w:tcW w:w="500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left"/>
              <w:textAlignment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lang w:bidi="ar"/>
                <w14:textFill>
                  <w14:solidFill>
                    <w14:schemeClr w14:val="tx1"/>
                  </w14:solidFill>
                </w14:textFill>
              </w:rPr>
              <w:t>前端开发</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1.前端页面开发</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2.前后端交互逻辑开发</w:t>
            </w:r>
          </w:p>
        </w:tc>
        <w:tc>
          <w:tcPr>
            <w:tcW w:w="2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left"/>
              <w:textAlignment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lang w:bidi="ar"/>
                <w14:textFill>
                  <w14:solidFill>
                    <w14:schemeClr w14:val="tx1"/>
                  </w14:solidFill>
                </w14:textFill>
              </w:rPr>
              <w:t>功能测试</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lang w:bidi="ar"/>
                <w14:textFill>
                  <w14:solidFill>
                    <w14:schemeClr w14:val="tx1"/>
                  </w14:solidFill>
                </w14:textFill>
              </w:rPr>
              <w:t>202</w:t>
            </w:r>
            <w:r>
              <w:rPr>
                <w:rFonts w:ascii="宋体" w:hAnsi="宋体" w:cs="宋体"/>
                <w:color w:val="000000" w:themeColor="text1"/>
                <w:kern w:val="0"/>
                <w:sz w:val="21"/>
                <w:szCs w:val="21"/>
                <w:lang w:bidi="ar"/>
                <w14:textFill>
                  <w14:solidFill>
                    <w14:schemeClr w14:val="tx1"/>
                  </w14:solidFill>
                </w14:textFill>
              </w:rPr>
              <w:t>2</w:t>
            </w:r>
            <w:r>
              <w:rPr>
                <w:rFonts w:hint="eastAsia" w:ascii="宋体" w:hAnsi="宋体" w:cs="宋体"/>
                <w:color w:val="000000" w:themeColor="text1"/>
                <w:kern w:val="0"/>
                <w:sz w:val="21"/>
                <w:szCs w:val="21"/>
                <w:lang w:bidi="ar"/>
                <w14:textFill>
                  <w14:solidFill>
                    <w14:schemeClr w14:val="tx1"/>
                  </w14:solidFill>
                </w14:textFill>
              </w:rPr>
              <w:t>年</w:t>
            </w:r>
            <w:r>
              <w:rPr>
                <w:rFonts w:ascii="宋体" w:hAnsi="宋体" w:cs="宋体"/>
                <w:color w:val="000000" w:themeColor="text1"/>
                <w:kern w:val="0"/>
                <w:sz w:val="21"/>
                <w:szCs w:val="21"/>
                <w:lang w:bidi="ar"/>
                <w14:textFill>
                  <w14:solidFill>
                    <w14:schemeClr w14:val="tx1"/>
                  </w14:solidFill>
                </w14:textFill>
              </w:rPr>
              <w:t>11</w:t>
            </w:r>
            <w:r>
              <w:rPr>
                <w:rFonts w:hint="eastAsia" w:ascii="宋体" w:hAnsi="宋体" w:cs="宋体"/>
                <w:color w:val="000000" w:themeColor="text1"/>
                <w:kern w:val="0"/>
                <w:sz w:val="21"/>
                <w:szCs w:val="21"/>
                <w:lang w:bidi="ar"/>
                <w14:textFill>
                  <w14:solidFill>
                    <w14:schemeClr w14:val="tx1"/>
                  </w14:solidFill>
                </w14:textFill>
              </w:rPr>
              <w:t>月</w:t>
            </w:r>
            <w:r>
              <w:rPr>
                <w:rFonts w:ascii="宋体" w:hAnsi="宋体" w:cs="宋体"/>
                <w:color w:val="000000" w:themeColor="text1"/>
                <w:kern w:val="0"/>
                <w:sz w:val="21"/>
                <w:szCs w:val="21"/>
                <w:lang w:bidi="ar"/>
                <w14:textFill>
                  <w14:solidFill>
                    <w14:schemeClr w14:val="tx1"/>
                  </w14:solidFill>
                </w14:textFill>
              </w:rPr>
              <w:t>1</w:t>
            </w:r>
            <w:r>
              <w:rPr>
                <w:rFonts w:hint="eastAsia" w:ascii="宋体" w:hAnsi="宋体" w:cs="宋体"/>
                <w:color w:val="000000" w:themeColor="text1"/>
                <w:kern w:val="0"/>
                <w:sz w:val="21"/>
                <w:szCs w:val="21"/>
                <w:lang w:bidi="ar"/>
                <w14:textFill>
                  <w14:solidFill>
                    <w14:schemeClr w14:val="tx1"/>
                  </w14:solidFill>
                </w14:textFill>
              </w:rPr>
              <w:t>日</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202</w:t>
            </w:r>
            <w:r>
              <w:rPr>
                <w:rFonts w:ascii="宋体" w:hAnsi="宋体" w:cs="宋体"/>
                <w:color w:val="000000" w:themeColor="text1"/>
                <w:kern w:val="0"/>
                <w:sz w:val="21"/>
                <w:szCs w:val="21"/>
                <w:lang w:bidi="ar"/>
                <w14:textFill>
                  <w14:solidFill>
                    <w14:schemeClr w14:val="tx1"/>
                  </w14:solidFill>
                </w14:textFill>
              </w:rPr>
              <w:t>2</w:t>
            </w:r>
            <w:r>
              <w:rPr>
                <w:rFonts w:hint="eastAsia" w:ascii="宋体" w:hAnsi="宋体" w:cs="宋体"/>
                <w:color w:val="000000" w:themeColor="text1"/>
                <w:kern w:val="0"/>
                <w:sz w:val="21"/>
                <w:szCs w:val="21"/>
                <w:lang w:bidi="ar"/>
                <w14:textFill>
                  <w14:solidFill>
                    <w14:schemeClr w14:val="tx1"/>
                  </w14:solidFill>
                </w14:textFill>
              </w:rPr>
              <w:t>年1</w:t>
            </w:r>
            <w:r>
              <w:rPr>
                <w:rFonts w:ascii="宋体" w:hAnsi="宋体" w:cs="宋体"/>
                <w:color w:val="000000" w:themeColor="text1"/>
                <w:kern w:val="0"/>
                <w:sz w:val="21"/>
                <w:szCs w:val="21"/>
                <w:lang w:bidi="ar"/>
                <w14:textFill>
                  <w14:solidFill>
                    <w14:schemeClr w14:val="tx1"/>
                  </w14:solidFill>
                </w14:textFill>
              </w:rPr>
              <w:t>2</w:t>
            </w:r>
            <w:r>
              <w:rPr>
                <w:rFonts w:hint="eastAsia" w:ascii="宋体" w:hAnsi="宋体" w:cs="宋体"/>
                <w:color w:val="000000" w:themeColor="text1"/>
                <w:kern w:val="0"/>
                <w:sz w:val="21"/>
                <w:szCs w:val="21"/>
                <w:lang w:bidi="ar"/>
                <w14:textFill>
                  <w14:solidFill>
                    <w14:schemeClr w14:val="tx1"/>
                  </w14:solidFill>
                </w14:textFill>
              </w:rPr>
              <w:t>月</w:t>
            </w:r>
            <w:r>
              <w:rPr>
                <w:rFonts w:ascii="宋体" w:hAnsi="宋体" w:cs="宋体"/>
                <w:color w:val="000000" w:themeColor="text1"/>
                <w:kern w:val="0"/>
                <w:sz w:val="21"/>
                <w:szCs w:val="21"/>
                <w:lang w:bidi="ar"/>
                <w14:textFill>
                  <w14:solidFill>
                    <w14:schemeClr w14:val="tx1"/>
                  </w14:solidFill>
                </w14:textFill>
              </w:rPr>
              <w:t>31</w:t>
            </w:r>
            <w:r>
              <w:rPr>
                <w:rFonts w:hint="eastAsia" w:ascii="宋体" w:hAnsi="宋体" w:cs="宋体"/>
                <w:color w:val="000000" w:themeColor="text1"/>
                <w:kern w:val="0"/>
                <w:sz w:val="21"/>
                <w:szCs w:val="21"/>
                <w:lang w:bidi="ar"/>
                <w14:textFill>
                  <w14:solidFill>
                    <w14:schemeClr w14:val="tx1"/>
                  </w14:solidFill>
                </w14:textFill>
              </w:rPr>
              <w:t>日</w:t>
            </w:r>
          </w:p>
        </w:tc>
      </w:tr>
      <w:tr>
        <w:tblPrEx>
          <w:tblCellMar>
            <w:top w:w="0" w:type="dxa"/>
            <w:left w:w="108" w:type="dxa"/>
            <w:bottom w:w="0" w:type="dxa"/>
            <w:right w:w="108" w:type="dxa"/>
          </w:tblCellMar>
        </w:tblPrEx>
        <w:trPr>
          <w:trHeight w:val="864" w:hRule="atLeast"/>
        </w:trPr>
        <w:tc>
          <w:tcPr>
            <w:tcW w:w="500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left"/>
              <w:textAlignment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lang w:bidi="ar"/>
                <w14:textFill>
                  <w14:solidFill>
                    <w14:schemeClr w14:val="tx1"/>
                  </w14:solidFill>
                </w14:textFill>
              </w:rPr>
              <w:t>后端开发</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1.分布式服务架构开发</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2.数据库开发</w:t>
            </w:r>
          </w:p>
        </w:tc>
        <w:tc>
          <w:tcPr>
            <w:tcW w:w="283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left"/>
              <w:textAlignment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lang w:bidi="ar"/>
                <w14:textFill>
                  <w14:solidFill>
                    <w14:schemeClr w14:val="tx1"/>
                  </w14:solidFill>
                </w14:textFill>
              </w:rPr>
              <w:t>1.分布式服务功能测试</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2.数据库功能测试</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lang w:bidi="ar"/>
                <w14:textFill>
                  <w14:solidFill>
                    <w14:schemeClr w14:val="tx1"/>
                  </w14:solidFill>
                </w14:textFill>
              </w:rPr>
              <w:t>202</w:t>
            </w:r>
            <w:r>
              <w:rPr>
                <w:rFonts w:ascii="宋体" w:hAnsi="宋体" w:cs="宋体"/>
                <w:color w:val="000000" w:themeColor="text1"/>
                <w:kern w:val="0"/>
                <w:sz w:val="21"/>
                <w:szCs w:val="21"/>
                <w:lang w:bidi="ar"/>
                <w14:textFill>
                  <w14:solidFill>
                    <w14:schemeClr w14:val="tx1"/>
                  </w14:solidFill>
                </w14:textFill>
              </w:rPr>
              <w:t>3</w:t>
            </w:r>
            <w:r>
              <w:rPr>
                <w:rFonts w:hint="eastAsia" w:ascii="宋体" w:hAnsi="宋体" w:cs="宋体"/>
                <w:color w:val="000000" w:themeColor="text1"/>
                <w:kern w:val="0"/>
                <w:sz w:val="21"/>
                <w:szCs w:val="21"/>
                <w:lang w:bidi="ar"/>
                <w14:textFill>
                  <w14:solidFill>
                    <w14:schemeClr w14:val="tx1"/>
                  </w14:solidFill>
                </w14:textFill>
              </w:rPr>
              <w:t>年</w:t>
            </w:r>
            <w:r>
              <w:rPr>
                <w:rFonts w:ascii="宋体" w:hAnsi="宋体" w:cs="宋体"/>
                <w:color w:val="000000" w:themeColor="text1"/>
                <w:kern w:val="0"/>
                <w:sz w:val="21"/>
                <w:szCs w:val="21"/>
                <w:lang w:bidi="ar"/>
                <w14:textFill>
                  <w14:solidFill>
                    <w14:schemeClr w14:val="tx1"/>
                  </w14:solidFill>
                </w14:textFill>
              </w:rPr>
              <w:t>1</w:t>
            </w:r>
            <w:r>
              <w:rPr>
                <w:rFonts w:hint="eastAsia" w:ascii="宋体" w:hAnsi="宋体" w:cs="宋体"/>
                <w:color w:val="000000" w:themeColor="text1"/>
                <w:kern w:val="0"/>
                <w:sz w:val="21"/>
                <w:szCs w:val="21"/>
                <w:lang w:bidi="ar"/>
                <w14:textFill>
                  <w14:solidFill>
                    <w14:schemeClr w14:val="tx1"/>
                  </w14:solidFill>
                </w14:textFill>
              </w:rPr>
              <w:t>月</w:t>
            </w:r>
            <w:r>
              <w:rPr>
                <w:rFonts w:ascii="宋体" w:hAnsi="宋体" w:cs="宋体"/>
                <w:color w:val="000000" w:themeColor="text1"/>
                <w:kern w:val="0"/>
                <w:sz w:val="21"/>
                <w:szCs w:val="21"/>
                <w:lang w:bidi="ar"/>
                <w14:textFill>
                  <w14:solidFill>
                    <w14:schemeClr w14:val="tx1"/>
                  </w14:solidFill>
                </w14:textFill>
              </w:rPr>
              <w:t>1</w:t>
            </w:r>
            <w:r>
              <w:rPr>
                <w:rFonts w:hint="eastAsia" w:ascii="宋体" w:hAnsi="宋体" w:cs="宋体"/>
                <w:color w:val="000000" w:themeColor="text1"/>
                <w:kern w:val="0"/>
                <w:sz w:val="21"/>
                <w:szCs w:val="21"/>
                <w:lang w:bidi="ar"/>
                <w14:textFill>
                  <w14:solidFill>
                    <w14:schemeClr w14:val="tx1"/>
                  </w14:solidFill>
                </w14:textFill>
              </w:rPr>
              <w:t>日</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2021年2月</w:t>
            </w:r>
            <w:r>
              <w:rPr>
                <w:rFonts w:ascii="宋体" w:hAnsi="宋体" w:cs="宋体"/>
                <w:color w:val="000000" w:themeColor="text1"/>
                <w:kern w:val="0"/>
                <w:sz w:val="21"/>
                <w:szCs w:val="21"/>
                <w:lang w:bidi="ar"/>
                <w14:textFill>
                  <w14:solidFill>
                    <w14:schemeClr w14:val="tx1"/>
                  </w14:solidFill>
                </w14:textFill>
              </w:rPr>
              <w:t>30</w:t>
            </w:r>
            <w:r>
              <w:rPr>
                <w:rFonts w:hint="eastAsia" w:ascii="宋体" w:hAnsi="宋体" w:cs="宋体"/>
                <w:color w:val="000000" w:themeColor="text1"/>
                <w:kern w:val="0"/>
                <w:sz w:val="21"/>
                <w:szCs w:val="21"/>
                <w:lang w:bidi="ar"/>
                <w14:textFill>
                  <w14:solidFill>
                    <w14:schemeClr w14:val="tx1"/>
                  </w14:solidFill>
                </w14:textFill>
              </w:rPr>
              <w:t>日</w:t>
            </w:r>
          </w:p>
        </w:tc>
      </w:tr>
      <w:tr>
        <w:tblPrEx>
          <w:tblCellMar>
            <w:top w:w="0" w:type="dxa"/>
            <w:left w:w="108" w:type="dxa"/>
            <w:bottom w:w="0" w:type="dxa"/>
            <w:right w:w="108" w:type="dxa"/>
          </w:tblCellMar>
        </w:tblPrEx>
        <w:trPr>
          <w:trHeight w:val="576" w:hRule="atLeast"/>
        </w:trPr>
        <w:tc>
          <w:tcPr>
            <w:tcW w:w="500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ind w:firstLine="199" w:firstLineChars="95"/>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总结成果，准备结题</w:t>
            </w:r>
          </w:p>
        </w:tc>
        <w:tc>
          <w:tcPr>
            <w:tcW w:w="2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firstLine="0" w:firstLineChars="0"/>
              <w:jc w:val="left"/>
              <w:textAlignment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结题报告材料</w:t>
            </w:r>
          </w:p>
        </w:tc>
        <w:tc>
          <w:tcPr>
            <w:tcW w:w="196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lang w:bidi="ar"/>
                <w14:textFill>
                  <w14:solidFill>
                    <w14:schemeClr w14:val="tx1"/>
                  </w14:solidFill>
                </w14:textFill>
              </w:rPr>
              <w:t>2021年</w:t>
            </w:r>
            <w:r>
              <w:rPr>
                <w:rFonts w:ascii="宋体" w:hAnsi="宋体" w:cs="宋体"/>
                <w:color w:val="000000" w:themeColor="text1"/>
                <w:kern w:val="0"/>
                <w:sz w:val="21"/>
                <w:szCs w:val="21"/>
                <w:lang w:bidi="ar"/>
                <w14:textFill>
                  <w14:solidFill>
                    <w14:schemeClr w14:val="tx1"/>
                  </w14:solidFill>
                </w14:textFill>
              </w:rPr>
              <w:t>3</w:t>
            </w:r>
            <w:r>
              <w:rPr>
                <w:rFonts w:hint="eastAsia" w:ascii="宋体" w:hAnsi="宋体" w:cs="宋体"/>
                <w:color w:val="000000" w:themeColor="text1"/>
                <w:kern w:val="0"/>
                <w:sz w:val="21"/>
                <w:szCs w:val="21"/>
                <w:lang w:bidi="ar"/>
                <w14:textFill>
                  <w14:solidFill>
                    <w14:schemeClr w14:val="tx1"/>
                  </w14:solidFill>
                </w14:textFill>
              </w:rPr>
              <w:t>月</w:t>
            </w:r>
            <w:r>
              <w:rPr>
                <w:rFonts w:ascii="宋体" w:hAnsi="宋体" w:cs="宋体"/>
                <w:color w:val="000000" w:themeColor="text1"/>
                <w:kern w:val="0"/>
                <w:sz w:val="21"/>
                <w:szCs w:val="21"/>
                <w:lang w:bidi="ar"/>
                <w14:textFill>
                  <w14:solidFill>
                    <w14:schemeClr w14:val="tx1"/>
                  </w14:solidFill>
                </w14:textFill>
              </w:rPr>
              <w:t>1</w:t>
            </w:r>
            <w:r>
              <w:rPr>
                <w:rFonts w:hint="eastAsia" w:ascii="宋体" w:hAnsi="宋体" w:cs="宋体"/>
                <w:color w:val="000000" w:themeColor="text1"/>
                <w:kern w:val="0"/>
                <w:sz w:val="21"/>
                <w:szCs w:val="21"/>
                <w:lang w:bidi="ar"/>
                <w14:textFill>
                  <w14:solidFill>
                    <w14:schemeClr w14:val="tx1"/>
                  </w14:solidFill>
                </w14:textFill>
              </w:rPr>
              <w:t>日</w:t>
            </w:r>
            <w:r>
              <w:rPr>
                <w:rFonts w:hint="eastAsia" w:ascii="宋体" w:hAnsi="宋体" w:cs="宋体"/>
                <w:color w:val="000000" w:themeColor="text1"/>
                <w:kern w:val="0"/>
                <w:sz w:val="21"/>
                <w:szCs w:val="21"/>
                <w:lang w:bidi="ar"/>
                <w14:textFill>
                  <w14:solidFill>
                    <w14:schemeClr w14:val="tx1"/>
                  </w14:solidFill>
                </w14:textFill>
              </w:rPr>
              <w:br w:type="textWrapping"/>
            </w:r>
            <w:r>
              <w:rPr>
                <w:rFonts w:hint="eastAsia" w:ascii="宋体" w:hAnsi="宋体" w:cs="宋体"/>
                <w:color w:val="000000" w:themeColor="text1"/>
                <w:kern w:val="0"/>
                <w:sz w:val="21"/>
                <w:szCs w:val="21"/>
                <w:lang w:bidi="ar"/>
                <w14:textFill>
                  <w14:solidFill>
                    <w14:schemeClr w14:val="tx1"/>
                  </w14:solidFill>
                </w14:textFill>
              </w:rPr>
              <w:t>2022年</w:t>
            </w:r>
            <w:r>
              <w:rPr>
                <w:rFonts w:ascii="宋体" w:hAnsi="宋体" w:cs="宋体"/>
                <w:color w:val="000000" w:themeColor="text1"/>
                <w:kern w:val="0"/>
                <w:sz w:val="21"/>
                <w:szCs w:val="21"/>
                <w:lang w:bidi="ar"/>
                <w14:textFill>
                  <w14:solidFill>
                    <w14:schemeClr w14:val="tx1"/>
                  </w14:solidFill>
                </w14:textFill>
              </w:rPr>
              <w:t>3</w:t>
            </w:r>
            <w:r>
              <w:rPr>
                <w:rFonts w:hint="eastAsia" w:ascii="宋体" w:hAnsi="宋体" w:cs="宋体"/>
                <w:color w:val="000000" w:themeColor="text1"/>
                <w:kern w:val="0"/>
                <w:sz w:val="21"/>
                <w:szCs w:val="21"/>
                <w:lang w:bidi="ar"/>
                <w14:textFill>
                  <w14:solidFill>
                    <w14:schemeClr w14:val="tx1"/>
                  </w14:solidFill>
                </w14:textFill>
              </w:rPr>
              <w:t>月</w:t>
            </w:r>
            <w:r>
              <w:rPr>
                <w:rFonts w:ascii="宋体" w:hAnsi="宋体" w:cs="宋体"/>
                <w:color w:val="000000" w:themeColor="text1"/>
                <w:kern w:val="0"/>
                <w:sz w:val="21"/>
                <w:szCs w:val="21"/>
                <w:lang w:bidi="ar"/>
                <w14:textFill>
                  <w14:solidFill>
                    <w14:schemeClr w14:val="tx1"/>
                  </w14:solidFill>
                </w14:textFill>
              </w:rPr>
              <w:t>30</w:t>
            </w:r>
            <w:r>
              <w:rPr>
                <w:rFonts w:hint="eastAsia" w:ascii="宋体" w:hAnsi="宋体" w:cs="宋体"/>
                <w:color w:val="000000" w:themeColor="text1"/>
                <w:kern w:val="0"/>
                <w:sz w:val="21"/>
                <w:szCs w:val="21"/>
                <w:lang w:bidi="ar"/>
                <w14:textFill>
                  <w14:solidFill>
                    <w14:schemeClr w14:val="tx1"/>
                  </w14:solidFill>
                </w14:textFill>
              </w:rPr>
              <w:t>日</w:t>
            </w:r>
          </w:p>
        </w:tc>
      </w:tr>
    </w:tbl>
    <w:p>
      <w:pPr>
        <w:snapToGrid w:val="0"/>
        <w:spacing w:line="560" w:lineRule="exact"/>
        <w:ind w:firstLine="0" w:firstLineChars="0"/>
        <w:jc w:val="center"/>
        <w:outlineLvl w:val="0"/>
        <w:rPr>
          <w:rFonts w:ascii="黑体" w:hAnsi="黑体" w:eastAsia="黑体" w:cs="黑体"/>
          <w:color w:val="000000" w:themeColor="text1"/>
          <w:sz w:val="20"/>
          <w:szCs w:val="20"/>
          <w14:textFill>
            <w14:solidFill>
              <w14:schemeClr w14:val="tx1"/>
            </w14:solidFill>
          </w14:textFill>
        </w:rPr>
      </w:pPr>
      <w:r>
        <w:rPr>
          <w:rFonts w:hint="eastAsia" w:ascii="黑体" w:hAnsi="黑体" w:eastAsia="黑体" w:cs="黑体"/>
          <w:color w:val="000000" w:themeColor="text1"/>
          <w:sz w:val="20"/>
          <w:szCs w:val="20"/>
          <w14:textFill>
            <w14:solidFill>
              <w14:schemeClr w14:val="tx1"/>
            </w14:solidFill>
          </w14:textFill>
        </w:rPr>
        <w:t>表1.研发计划表</w:t>
      </w:r>
    </w:p>
    <w:p>
      <w:pPr>
        <w:snapToGrid w:val="0"/>
        <w:spacing w:line="560" w:lineRule="exact"/>
        <w:ind w:firstLine="0" w:firstLineChars="0"/>
        <w:outlineLvl w:val="0"/>
        <w:rPr>
          <w:rFonts w:ascii="黑体" w:hAnsi="黑体" w:eastAsia="黑体" w:cs="黑体"/>
          <w:color w:val="000000" w:themeColor="text1"/>
          <w:sz w:val="30"/>
          <w14:textFill>
            <w14:solidFill>
              <w14:schemeClr w14:val="tx1"/>
            </w14:solidFill>
          </w14:textFill>
        </w:rPr>
      </w:pPr>
      <w:r>
        <w:rPr>
          <w:rFonts w:hint="eastAsia" w:ascii="黑体" w:hAnsi="黑体" w:eastAsia="黑体" w:cs="黑体"/>
          <w:color w:val="000000" w:themeColor="text1"/>
          <w:sz w:val="30"/>
          <w14:textFill>
            <w14:solidFill>
              <w14:schemeClr w14:val="tx1"/>
            </w14:solidFill>
          </w14:textFill>
        </w:rPr>
        <w:t>五、项目实施机制、保障措施及风险分析</w:t>
      </w:r>
    </w:p>
    <w:p>
      <w:pPr>
        <w:snapToGrid w:val="0"/>
        <w:spacing w:line="560" w:lineRule="exact"/>
        <w:ind w:firstLine="0" w:firstLineChars="0"/>
        <w:outlineLvl w:val="0"/>
        <w:rPr>
          <w:rFonts w:ascii="黑体" w:hAnsi="黑体" w:eastAsia="黑体" w:cs="黑体"/>
          <w:color w:val="000000" w:themeColor="text1"/>
          <w:sz w:val="30"/>
          <w14:textFill>
            <w14:solidFill>
              <w14:schemeClr w14:val="tx1"/>
            </w14:solidFill>
          </w14:textFill>
        </w:rPr>
      </w:pPr>
      <w:r>
        <w:rPr>
          <w:rFonts w:hint="eastAsia" w:ascii="黑体" w:hAnsi="黑体" w:eastAsia="黑体" w:cs="黑体"/>
          <w:color w:val="000000" w:themeColor="text1"/>
          <w:sz w:val="30"/>
          <w14:textFill>
            <w14:solidFill>
              <w14:schemeClr w14:val="tx1"/>
            </w14:solidFill>
          </w14:textFill>
        </w:rPr>
        <w:t>5</w:t>
      </w:r>
      <w:r>
        <w:rPr>
          <w:rFonts w:ascii="黑体" w:hAnsi="黑体" w:eastAsia="黑体" w:cs="黑体"/>
          <w:color w:val="000000" w:themeColor="text1"/>
          <w:sz w:val="30"/>
          <w14:textFill>
            <w14:solidFill>
              <w14:schemeClr w14:val="tx1"/>
            </w14:solidFill>
          </w14:textFill>
        </w:rPr>
        <w:t xml:space="preserve">.1 </w:t>
      </w:r>
      <w:r>
        <w:rPr>
          <w:rFonts w:hint="eastAsia" w:ascii="黑体" w:hAnsi="黑体" w:eastAsia="黑体" w:cs="黑体"/>
          <w:color w:val="000000" w:themeColor="text1"/>
          <w:sz w:val="30"/>
          <w14:textFill>
            <w14:solidFill>
              <w14:schemeClr w14:val="tx1"/>
            </w14:solidFill>
          </w14:textFill>
        </w:rPr>
        <w:t>项目实施机制</w:t>
      </w:r>
    </w:p>
    <w:p>
      <w:pPr>
        <w:snapToGrid w:val="0"/>
        <w:ind w:firstLine="480"/>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本项目建立项目负责人、项目专家组和课题负责人联席会议制度，并实行过程动态管理模式及项目负责人、课题负责人负责制，按照“项目—课题”分级管理。全体研究人员分工协作，责任落实到人，协同攻关研究。项目负责人全面负责本项目的研究目标、内容、任务的实施工作，组织本项目各课题间开展学术交流，检查项目研究工作进展，负责项目中期检查评估汇报和验收报告，充分调动项目参加人员的积极性和创造性，并及时向项目主管部门汇报课题实施和进展情况。</w:t>
      </w:r>
    </w:p>
    <w:p>
      <w:pPr>
        <w:snapToGrid w:val="0"/>
        <w:ind w:firstLine="480"/>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成立项目专家组，由外聘专家组成，专家组对项目和课题研究提供技术指导和咨询，为项目和课题负责人做出决策提供建议，参与项目和课题实施过程中的监督检查、审核、评估与验收等工作。组织学术研讨与交流，对项目和课题的关键技术问题、阶段研究成果及最终研究成果等进行技术咨询和把关。</w:t>
      </w:r>
    </w:p>
    <w:p>
      <w:pPr>
        <w:snapToGrid w:val="0"/>
        <w:ind w:firstLine="480"/>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本项目实行季度汇报评审制度，通过课题汇报和专家组评定，采取激励管理政策，鼓励创新，鼓励项目参与者深入项目，鼓励撰写高质量、高水平的研究论文，鼓励积极开展研究获取技术专利，对研究工作进展较好或取得重大进展的专题，增加研究经费支持力度。</w:t>
      </w:r>
    </w:p>
    <w:p>
      <w:pPr>
        <w:snapToGrid w:val="0"/>
        <w:ind w:firstLine="480"/>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在项目组织实施小组和项目专家组的领导下，成立课题负责人与各子课题负责人组成的课题实施小组，对课题进行组织和管理。课题实施小组，主要负责课题总体的宏观指导和对重大问题做出决策，采取课题承担单位管理的方式，课题承担单位负责组织课题的条件保障、具体实施和日常管理，及时发现和报告课题实施过程中出现的问题，按要求编报课题年度计划、计划执行情况和统计报表、科技攻关成果信息及经费预算等信息资料，并及时报项目组织单位。</w:t>
      </w:r>
    </w:p>
    <w:p>
      <w:pPr>
        <w:snapToGrid w:val="0"/>
        <w:spacing w:line="560" w:lineRule="exact"/>
        <w:ind w:firstLine="0" w:firstLineChars="0"/>
        <w:outlineLvl w:val="0"/>
        <w:rPr>
          <w:rFonts w:ascii="黑体" w:hAnsi="黑体" w:eastAsia="黑体" w:cs="黑体"/>
          <w:color w:val="000000" w:themeColor="text1"/>
          <w:sz w:val="30"/>
          <w14:textFill>
            <w14:solidFill>
              <w14:schemeClr w14:val="tx1"/>
            </w14:solidFill>
          </w14:textFill>
        </w:rPr>
      </w:pPr>
      <w:r>
        <w:rPr>
          <w:rFonts w:hint="eastAsia" w:ascii="黑体" w:hAnsi="黑体" w:eastAsia="黑体" w:cs="黑体"/>
          <w:color w:val="000000" w:themeColor="text1"/>
          <w:sz w:val="30"/>
          <w14:textFill>
            <w14:solidFill>
              <w14:schemeClr w14:val="tx1"/>
            </w14:solidFill>
          </w14:textFill>
        </w:rPr>
        <w:t>5</w:t>
      </w:r>
      <w:r>
        <w:rPr>
          <w:rFonts w:ascii="黑体" w:hAnsi="黑体" w:eastAsia="黑体" w:cs="黑体"/>
          <w:color w:val="000000" w:themeColor="text1"/>
          <w:sz w:val="30"/>
          <w14:textFill>
            <w14:solidFill>
              <w14:schemeClr w14:val="tx1"/>
            </w14:solidFill>
          </w14:textFill>
        </w:rPr>
        <w:t xml:space="preserve">.2 </w:t>
      </w:r>
      <w:r>
        <w:rPr>
          <w:rFonts w:hint="eastAsia" w:ascii="黑体" w:hAnsi="黑体" w:eastAsia="黑体" w:cs="黑体"/>
          <w:color w:val="000000" w:themeColor="text1"/>
          <w:sz w:val="30"/>
          <w14:textFill>
            <w14:solidFill>
              <w14:schemeClr w14:val="tx1"/>
            </w14:solidFill>
          </w14:textFill>
        </w:rPr>
        <w:t>保障措施</w:t>
      </w:r>
    </w:p>
    <w:p>
      <w:pPr>
        <w:snapToGrid w:val="0"/>
        <w:ind w:firstLine="480"/>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本项目依托湖南省科技厅和中南大学负责项目日常管理和提供条件保障，从行政组织和支撑条件各方面创造良好的研究环境，确保项目的顺利实施；审核汇总项目的经费预算和年度经费预算，检查、监督项目经费的管理和使用情况；了解项目的执行情况，审查项目专家组提出的年度报告和结题总结报告；负责项目的成果管理。</w:t>
      </w:r>
    </w:p>
    <w:p>
      <w:pPr>
        <w:snapToGrid w:val="0"/>
        <w:ind w:firstLine="480"/>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本项目在机制保障方面，成立组织实施小组和项目专家组的双轨制的组织模式。组织实施小组保障对专项总体的宏观指导和对重大问题的决策。项目专家组负责本项目的“顶层设计”和实施过程中的技术咨询指导，把握项目和课题的总体目标及研发方向。项目负责人全面负责项目的研究方向、内容和进展，协调解决项目中遇到的重大问题；各课题组长负责和协调各课题的研究工作，保证课题的按计划进展。在开展和推进研究工作中，项目组既会充分发挥各课题组的特色，也将不断围绕总体目标协同攻关，保证项目的顺利实施和目标的圆满实现。</w:t>
      </w:r>
    </w:p>
    <w:p>
      <w:pPr>
        <w:snapToGrid w:val="0"/>
        <w:ind w:firstLine="480"/>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项目负责人及团队在图计算、深度学习、和图神经网络等相关领域积累了丰富的研究基础和工作基础，拥有实力雄厚的研发队伍、良好的科研环境和实验条件，课题组成员具有扎实的基础知识、丰富的相关研究和实践经验以及良好的科研素质，为本项目的研究和实施提供了资源保障。</w:t>
      </w:r>
    </w:p>
    <w:p>
      <w:pPr>
        <w:snapToGrid w:val="0"/>
        <w:spacing w:line="560" w:lineRule="exact"/>
        <w:ind w:firstLine="0" w:firstLineChars="0"/>
        <w:outlineLvl w:val="0"/>
        <w:rPr>
          <w:rFonts w:ascii="黑体" w:hAnsi="黑体" w:eastAsia="黑体" w:cs="黑体"/>
          <w:color w:val="000000" w:themeColor="text1"/>
          <w:sz w:val="30"/>
          <w14:textFill>
            <w14:solidFill>
              <w14:schemeClr w14:val="tx1"/>
            </w14:solidFill>
          </w14:textFill>
        </w:rPr>
      </w:pPr>
      <w:r>
        <w:rPr>
          <w:rFonts w:hint="eastAsia" w:ascii="黑体" w:hAnsi="黑体" w:eastAsia="黑体" w:cs="黑体"/>
          <w:color w:val="000000" w:themeColor="text1"/>
          <w:sz w:val="30"/>
          <w14:textFill>
            <w14:solidFill>
              <w14:schemeClr w14:val="tx1"/>
            </w14:solidFill>
          </w14:textFill>
        </w:rPr>
        <w:t>5</w:t>
      </w:r>
      <w:r>
        <w:rPr>
          <w:rFonts w:ascii="黑体" w:hAnsi="黑体" w:eastAsia="黑体" w:cs="黑体"/>
          <w:color w:val="000000" w:themeColor="text1"/>
          <w:sz w:val="30"/>
          <w14:textFill>
            <w14:solidFill>
              <w14:schemeClr w14:val="tx1"/>
            </w14:solidFill>
          </w14:textFill>
        </w:rPr>
        <w:t xml:space="preserve">.3 </w:t>
      </w:r>
      <w:r>
        <w:rPr>
          <w:rFonts w:hint="eastAsia" w:ascii="黑体" w:hAnsi="黑体" w:eastAsia="黑体" w:cs="黑体"/>
          <w:color w:val="000000" w:themeColor="text1"/>
          <w:sz w:val="30"/>
          <w14:textFill>
            <w14:solidFill>
              <w14:schemeClr w14:val="tx1"/>
            </w14:solidFill>
          </w14:textFill>
        </w:rPr>
        <w:t>风险分析</w:t>
      </w:r>
    </w:p>
    <w:p>
      <w:pPr>
        <w:snapToGrid w:val="0"/>
        <w:ind w:firstLine="480"/>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1.技术风险。研发开发过程中可能出现难度较大的技术攻关难题。围绕大规模图神经网络模型研究，开展学术合作和交流。定期召开课题研讨会、建立权威专家技术攻坚小组，促建多学科和多领域的交叉融合，积极开展合作，引进吸收经验。</w:t>
      </w:r>
    </w:p>
    <w:p>
      <w:pPr>
        <w:snapToGrid w:val="0"/>
        <w:ind w:firstLine="480"/>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2.财务风险。项目负责人严格执行财务制度，控制资金去向和使用情况，确保财务透明，无财务风险。</w:t>
      </w:r>
    </w:p>
    <w:p>
      <w:pPr>
        <w:snapToGrid w:val="0"/>
        <w:spacing w:line="560" w:lineRule="exact"/>
        <w:ind w:firstLine="0" w:firstLineChars="0"/>
        <w:rPr>
          <w:rFonts w:ascii="黑体" w:hAnsi="黑体" w:eastAsia="黑体" w:cs="黑体"/>
          <w:color w:val="000000" w:themeColor="text1"/>
          <w:sz w:val="30"/>
          <w14:textFill>
            <w14:solidFill>
              <w14:schemeClr w14:val="tx1"/>
            </w14:solidFill>
          </w14:textFill>
        </w:rPr>
      </w:pPr>
    </w:p>
    <w:p>
      <w:pPr>
        <w:snapToGrid w:val="0"/>
        <w:spacing w:line="560" w:lineRule="exact"/>
        <w:ind w:firstLine="0" w:firstLineChars="0"/>
        <w:rPr>
          <w:rFonts w:ascii="黑体" w:hAnsi="黑体" w:eastAsia="黑体" w:cs="黑体"/>
          <w:color w:val="000000" w:themeColor="text1"/>
          <w:sz w:val="30"/>
          <w14:textFill>
            <w14:solidFill>
              <w14:schemeClr w14:val="tx1"/>
            </w14:solidFill>
          </w14:textFill>
        </w:rPr>
      </w:pPr>
      <w:r>
        <w:rPr>
          <w:rFonts w:hint="eastAsia" w:ascii="黑体" w:hAnsi="黑体" w:eastAsia="黑体" w:cs="黑体"/>
          <w:color w:val="000000" w:themeColor="text1"/>
          <w:sz w:val="30"/>
          <w14:textFill>
            <w14:solidFill>
              <w14:schemeClr w14:val="tx1"/>
            </w14:solidFill>
          </w14:textFill>
        </w:rPr>
        <w:t>六、其它需要说明的事项</w:t>
      </w:r>
    </w:p>
    <w:p>
      <w:pPr>
        <w:snapToGrid w:val="0"/>
        <w:spacing w:line="560" w:lineRule="exact"/>
        <w:ind w:firstLine="0" w:firstLineChars="0"/>
        <w:rPr>
          <w:rFonts w:ascii="黑体" w:hAnsi="黑体" w:eastAsia="黑体" w:cs="黑体"/>
          <w:color w:val="000000" w:themeColor="text1"/>
          <w:sz w:val="30"/>
          <w14:textFill>
            <w14:solidFill>
              <w14:schemeClr w14:val="tx1"/>
            </w14:solidFill>
          </w14:textFill>
        </w:rPr>
      </w:pPr>
      <w:r>
        <w:rPr>
          <w:rFonts w:hint="eastAsia" w:ascii="黑体" w:hAnsi="黑体" w:eastAsia="黑体" w:cs="黑体"/>
          <w:color w:val="000000" w:themeColor="text1"/>
          <w:sz w:val="30"/>
          <w14:textFill>
            <w14:solidFill>
              <w14:schemeClr w14:val="tx1"/>
            </w14:solidFill>
          </w14:textFill>
        </w:rPr>
        <w:t xml:space="preserve"> </w:t>
      </w:r>
      <w:r>
        <w:rPr>
          <w:rFonts w:ascii="黑体" w:hAnsi="黑体" w:eastAsia="黑体" w:cs="黑体"/>
          <w:color w:val="000000" w:themeColor="text1"/>
          <w:sz w:val="30"/>
          <w14:textFill>
            <w14:solidFill>
              <w14:schemeClr w14:val="tx1"/>
            </w14:solidFill>
          </w14:textFill>
        </w:rPr>
        <w:t xml:space="preserve">  </w:t>
      </w:r>
      <w:r>
        <w:rPr>
          <w:rFonts w:hint="eastAsia" w:ascii="黑体" w:hAnsi="黑体" w:eastAsia="黑体" w:cs="黑体"/>
          <w:color w:val="000000" w:themeColor="text1"/>
          <w:sz w:val="30"/>
          <w14:textFill>
            <w14:solidFill>
              <w14:schemeClr w14:val="tx1"/>
            </w14:solidFill>
          </w14:textFill>
        </w:rPr>
        <w:t>无。</w:t>
      </w:r>
    </w:p>
    <w:p>
      <w:pPr>
        <w:snapToGrid w:val="0"/>
        <w:spacing w:line="560" w:lineRule="exact"/>
        <w:ind w:firstLine="480"/>
        <w:rPr>
          <w:rFonts w:ascii="宋体" w:hAnsi="宋体" w:cs="宋体"/>
          <w:color w:val="000000" w:themeColor="text1"/>
          <w14:textFill>
            <w14:solidFill>
              <w14:schemeClr w14:val="tx1"/>
            </w14:solidFill>
          </w14:textFill>
        </w:rPr>
      </w:pPr>
    </w:p>
    <w:sectPr>
      <w:headerReference r:id="rId7" w:type="first"/>
      <w:footerReference r:id="rId10" w:type="first"/>
      <w:headerReference r:id="rId5" w:type="default"/>
      <w:footerReference r:id="rId8" w:type="default"/>
      <w:headerReference r:id="rId6" w:type="even"/>
      <w:footerReference r:id="rId9" w:type="even"/>
      <w:pgSz w:w="11906" w:h="16838"/>
      <w:pgMar w:top="822" w:right="1080" w:bottom="1440" w:left="1080" w:header="964" w:footer="992" w:gutter="0"/>
      <w:pgNumType w:start="0"/>
      <w:cols w:space="720" w:num="1"/>
      <w:docGrid w:type="linesAndChar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20B0604020202020204"/>
    <w:charset w:val="86"/>
    <w:family w:val="modern"/>
    <w:pitch w:val="default"/>
    <w:sig w:usb0="00000000" w:usb1="00000000" w:usb2="00000010" w:usb3="00000000" w:csb0="00040001" w:csb1="00000000"/>
  </w:font>
  <w:font w:name="Times">
    <w:altName w:val="Times New Roman"/>
    <w:panose1 w:val="00000500000000020000"/>
    <w:charset w:val="00"/>
    <w:family w:val="auto"/>
    <w:pitch w:val="default"/>
    <w:sig w:usb0="00000000" w:usb1="00000000" w:usb2="00000000" w:usb3="00000000" w:csb0="0000019F" w:csb1="00000000"/>
  </w:font>
  <w:font w:name="Cambria Math">
    <w:panose1 w:val="02040503050406030204"/>
    <w:charset w:val="00"/>
    <w:family w:val="roman"/>
    <w:pitch w:val="default"/>
    <w:sig w:usb0="E00006FF" w:usb1="420024FF" w:usb2="02000000" w:usb3="00000000" w:csb0="2000019F" w:csb1="00000000"/>
  </w:font>
  <w:font w:name="Times New Roman,serif">
    <w:altName w:val="Segoe Print"/>
    <w:panose1 w:val="00000500000000020000"/>
    <w:charset w:val="00"/>
    <w:family w:val="auto"/>
    <w:pitch w:val="default"/>
    <w:sig w:usb0="00000000" w:usb1="00000000" w:usb2="00000000" w:usb3="00000000" w:csb0="0000019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0" w:firstLineChars="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B336B3"/>
    <w:multiLevelType w:val="multilevel"/>
    <w:tmpl w:val="39B336B3"/>
    <w:lvl w:ilvl="0" w:tentative="0">
      <w:start w:val="1"/>
      <w:numFmt w:val="decimal"/>
      <w:lvlText w:val="[%1]"/>
      <w:lvlJc w:val="left"/>
      <w:pPr>
        <w:ind w:left="420" w:hanging="420"/>
      </w:pPr>
      <w:rPr>
        <w:rFonts w:hint="default" w:ascii="Times New Roman" w:hAnsi="Times New Roman" w:eastAsia="宋体"/>
        <w:b w:val="0"/>
        <w:i w:val="0"/>
        <w:sz w:val="22"/>
        <w:szCs w:val="2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7362E46"/>
    <w:multiLevelType w:val="multilevel"/>
    <w:tmpl w:val="77362E46"/>
    <w:lvl w:ilvl="0" w:tentative="0">
      <w:start w:val="1"/>
      <w:numFmt w:val="decimal"/>
      <w:lvlText w:val="[%1]"/>
      <w:lvlJc w:val="left"/>
      <w:pPr>
        <w:ind w:left="420" w:hanging="420"/>
      </w:pPr>
      <w:rPr>
        <w:rFonts w:hint="default" w:ascii="Times New Roman" w:hAnsi="Times New Roman" w:eastAsia="宋体"/>
        <w:b w:val="0"/>
        <w:i w:val="0"/>
        <w:sz w:val="22"/>
        <w:szCs w:val="2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HorizontalSpacing w:val="120"/>
  <w:drawingGridVerticalSpacing w:val="163"/>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0365C1"/>
    <w:rsid w:val="000142BE"/>
    <w:rsid w:val="00024925"/>
    <w:rsid w:val="00063960"/>
    <w:rsid w:val="001214C7"/>
    <w:rsid w:val="001A5D2D"/>
    <w:rsid w:val="001C7347"/>
    <w:rsid w:val="001F40F4"/>
    <w:rsid w:val="002577CC"/>
    <w:rsid w:val="002B6DE1"/>
    <w:rsid w:val="002E73C0"/>
    <w:rsid w:val="002F5CC9"/>
    <w:rsid w:val="003B0BCD"/>
    <w:rsid w:val="00413EC2"/>
    <w:rsid w:val="00427FF3"/>
    <w:rsid w:val="00460C5F"/>
    <w:rsid w:val="0050039B"/>
    <w:rsid w:val="00522DDA"/>
    <w:rsid w:val="00523C91"/>
    <w:rsid w:val="00576075"/>
    <w:rsid w:val="006332A2"/>
    <w:rsid w:val="006547A2"/>
    <w:rsid w:val="00682FD0"/>
    <w:rsid w:val="006B2732"/>
    <w:rsid w:val="006B7D07"/>
    <w:rsid w:val="00706EE8"/>
    <w:rsid w:val="00733A45"/>
    <w:rsid w:val="007950A1"/>
    <w:rsid w:val="007A4E9F"/>
    <w:rsid w:val="0081614A"/>
    <w:rsid w:val="00820162"/>
    <w:rsid w:val="00823C0B"/>
    <w:rsid w:val="008A3F9E"/>
    <w:rsid w:val="008F40F3"/>
    <w:rsid w:val="009029A3"/>
    <w:rsid w:val="00933082"/>
    <w:rsid w:val="0096460F"/>
    <w:rsid w:val="0097539D"/>
    <w:rsid w:val="00A266AB"/>
    <w:rsid w:val="00A71D0D"/>
    <w:rsid w:val="00AC3EE2"/>
    <w:rsid w:val="00AC4425"/>
    <w:rsid w:val="00AF4989"/>
    <w:rsid w:val="00B1754C"/>
    <w:rsid w:val="00B21D10"/>
    <w:rsid w:val="00B77272"/>
    <w:rsid w:val="00BE519F"/>
    <w:rsid w:val="00C959BA"/>
    <w:rsid w:val="00CB25AB"/>
    <w:rsid w:val="00D12EF7"/>
    <w:rsid w:val="00D20A20"/>
    <w:rsid w:val="00D63056"/>
    <w:rsid w:val="00DB040D"/>
    <w:rsid w:val="00EB200F"/>
    <w:rsid w:val="00EE3C0B"/>
    <w:rsid w:val="00EF3B71"/>
    <w:rsid w:val="00F76D70"/>
    <w:rsid w:val="00FC36A2"/>
    <w:rsid w:val="00FC4289"/>
    <w:rsid w:val="00FC5FED"/>
    <w:rsid w:val="00FD0D77"/>
    <w:rsid w:val="0143020F"/>
    <w:rsid w:val="01F355F1"/>
    <w:rsid w:val="0237659E"/>
    <w:rsid w:val="02AD7AE6"/>
    <w:rsid w:val="02B51ABC"/>
    <w:rsid w:val="03252849"/>
    <w:rsid w:val="03A9209B"/>
    <w:rsid w:val="03AA6326"/>
    <w:rsid w:val="03C75EBA"/>
    <w:rsid w:val="044D43D0"/>
    <w:rsid w:val="048F4847"/>
    <w:rsid w:val="0531316A"/>
    <w:rsid w:val="053728FB"/>
    <w:rsid w:val="064564E0"/>
    <w:rsid w:val="072D63F2"/>
    <w:rsid w:val="07550BFE"/>
    <w:rsid w:val="07C721ED"/>
    <w:rsid w:val="07FE4BD3"/>
    <w:rsid w:val="084F4CB0"/>
    <w:rsid w:val="08996B5A"/>
    <w:rsid w:val="09D82989"/>
    <w:rsid w:val="0A3332E9"/>
    <w:rsid w:val="0B3329A3"/>
    <w:rsid w:val="0B404B6C"/>
    <w:rsid w:val="0BC33C61"/>
    <w:rsid w:val="0D6D24CF"/>
    <w:rsid w:val="0E171F9D"/>
    <w:rsid w:val="0EAD15D4"/>
    <w:rsid w:val="0F1D4DF8"/>
    <w:rsid w:val="0F292ABF"/>
    <w:rsid w:val="0F64252A"/>
    <w:rsid w:val="0F6D0E4A"/>
    <w:rsid w:val="0FED58F6"/>
    <w:rsid w:val="10291687"/>
    <w:rsid w:val="1060098D"/>
    <w:rsid w:val="10E15A55"/>
    <w:rsid w:val="110B22A7"/>
    <w:rsid w:val="11401596"/>
    <w:rsid w:val="11A22099"/>
    <w:rsid w:val="11DD3C53"/>
    <w:rsid w:val="120B0BD5"/>
    <w:rsid w:val="12221A53"/>
    <w:rsid w:val="12472AB9"/>
    <w:rsid w:val="128973C0"/>
    <w:rsid w:val="12D75278"/>
    <w:rsid w:val="12EB2851"/>
    <w:rsid w:val="132B1D9A"/>
    <w:rsid w:val="144811E5"/>
    <w:rsid w:val="1459413A"/>
    <w:rsid w:val="14700318"/>
    <w:rsid w:val="14871966"/>
    <w:rsid w:val="152F6BB0"/>
    <w:rsid w:val="15510CB1"/>
    <w:rsid w:val="1580626D"/>
    <w:rsid w:val="15CA3374"/>
    <w:rsid w:val="167E1E19"/>
    <w:rsid w:val="16DF1305"/>
    <w:rsid w:val="1712682F"/>
    <w:rsid w:val="17167134"/>
    <w:rsid w:val="17291AA5"/>
    <w:rsid w:val="17F44113"/>
    <w:rsid w:val="185F2435"/>
    <w:rsid w:val="18664007"/>
    <w:rsid w:val="19684F19"/>
    <w:rsid w:val="1A240E9F"/>
    <w:rsid w:val="1A3C16C9"/>
    <w:rsid w:val="1A3E5A3E"/>
    <w:rsid w:val="1A6113CA"/>
    <w:rsid w:val="1B915B2A"/>
    <w:rsid w:val="1BA67F85"/>
    <w:rsid w:val="1BA80214"/>
    <w:rsid w:val="1BBE34E2"/>
    <w:rsid w:val="1C370260"/>
    <w:rsid w:val="1C526C4F"/>
    <w:rsid w:val="1C7F6C05"/>
    <w:rsid w:val="1CE4541C"/>
    <w:rsid w:val="1D0F31CE"/>
    <w:rsid w:val="1D224561"/>
    <w:rsid w:val="1D5D04C1"/>
    <w:rsid w:val="1D6E049D"/>
    <w:rsid w:val="1DC91B3F"/>
    <w:rsid w:val="1E290BB4"/>
    <w:rsid w:val="1E52266F"/>
    <w:rsid w:val="1E812078"/>
    <w:rsid w:val="1EAC4E5C"/>
    <w:rsid w:val="1F025AF3"/>
    <w:rsid w:val="1F8D1B11"/>
    <w:rsid w:val="2026189B"/>
    <w:rsid w:val="203E06CC"/>
    <w:rsid w:val="206D43E1"/>
    <w:rsid w:val="207F7C6D"/>
    <w:rsid w:val="2086567A"/>
    <w:rsid w:val="20FE3E6A"/>
    <w:rsid w:val="2184726D"/>
    <w:rsid w:val="222B6E48"/>
    <w:rsid w:val="224C3AB6"/>
    <w:rsid w:val="22742C5D"/>
    <w:rsid w:val="228D18B4"/>
    <w:rsid w:val="22D76073"/>
    <w:rsid w:val="22F82E36"/>
    <w:rsid w:val="243D017E"/>
    <w:rsid w:val="24604A8A"/>
    <w:rsid w:val="248E01C1"/>
    <w:rsid w:val="252E0BFA"/>
    <w:rsid w:val="2533523E"/>
    <w:rsid w:val="259B5D25"/>
    <w:rsid w:val="25E84BCB"/>
    <w:rsid w:val="2618771D"/>
    <w:rsid w:val="26B50970"/>
    <w:rsid w:val="26CE60D5"/>
    <w:rsid w:val="272662D6"/>
    <w:rsid w:val="27C808C6"/>
    <w:rsid w:val="27FB7E45"/>
    <w:rsid w:val="280365C1"/>
    <w:rsid w:val="28340525"/>
    <w:rsid w:val="2861504F"/>
    <w:rsid w:val="28A11D65"/>
    <w:rsid w:val="28D25B03"/>
    <w:rsid w:val="296D36CA"/>
    <w:rsid w:val="29730599"/>
    <w:rsid w:val="29802A15"/>
    <w:rsid w:val="29A04CBD"/>
    <w:rsid w:val="29B63870"/>
    <w:rsid w:val="29E24221"/>
    <w:rsid w:val="29F9570D"/>
    <w:rsid w:val="2A693FD0"/>
    <w:rsid w:val="2B9151C7"/>
    <w:rsid w:val="2C10367F"/>
    <w:rsid w:val="2C6C222B"/>
    <w:rsid w:val="2C7320E8"/>
    <w:rsid w:val="2CB00F24"/>
    <w:rsid w:val="2CBF10D4"/>
    <w:rsid w:val="2D1548C3"/>
    <w:rsid w:val="2DE03526"/>
    <w:rsid w:val="2DEB5E9E"/>
    <w:rsid w:val="2E0D3141"/>
    <w:rsid w:val="2E2D5FED"/>
    <w:rsid w:val="2E722C3E"/>
    <w:rsid w:val="2EF05EC7"/>
    <w:rsid w:val="2F4B0E31"/>
    <w:rsid w:val="2FF60DDE"/>
    <w:rsid w:val="30374296"/>
    <w:rsid w:val="30BD3129"/>
    <w:rsid w:val="32220B26"/>
    <w:rsid w:val="32616B95"/>
    <w:rsid w:val="32A230C1"/>
    <w:rsid w:val="32FD06E9"/>
    <w:rsid w:val="33746A51"/>
    <w:rsid w:val="34132BD5"/>
    <w:rsid w:val="34320D2F"/>
    <w:rsid w:val="36C21FC8"/>
    <w:rsid w:val="373135A8"/>
    <w:rsid w:val="37850E99"/>
    <w:rsid w:val="383D57AE"/>
    <w:rsid w:val="397B4519"/>
    <w:rsid w:val="39C11315"/>
    <w:rsid w:val="39F14F91"/>
    <w:rsid w:val="3A082781"/>
    <w:rsid w:val="3A094E09"/>
    <w:rsid w:val="3A0A3144"/>
    <w:rsid w:val="3AB46D31"/>
    <w:rsid w:val="3AB92981"/>
    <w:rsid w:val="3ACE303E"/>
    <w:rsid w:val="3AFF3DFB"/>
    <w:rsid w:val="3B012674"/>
    <w:rsid w:val="3B476EA0"/>
    <w:rsid w:val="3B4F5393"/>
    <w:rsid w:val="3B656AAE"/>
    <w:rsid w:val="3C4217B5"/>
    <w:rsid w:val="3D166B63"/>
    <w:rsid w:val="3D3E4888"/>
    <w:rsid w:val="3D6F0527"/>
    <w:rsid w:val="3DC34E72"/>
    <w:rsid w:val="3E095815"/>
    <w:rsid w:val="3E803A1F"/>
    <w:rsid w:val="3EAB2AF5"/>
    <w:rsid w:val="3EFD7FF0"/>
    <w:rsid w:val="3F453766"/>
    <w:rsid w:val="3F4D674B"/>
    <w:rsid w:val="40C851FB"/>
    <w:rsid w:val="41530AAB"/>
    <w:rsid w:val="417B5B8A"/>
    <w:rsid w:val="417D2FE1"/>
    <w:rsid w:val="41B732A6"/>
    <w:rsid w:val="42202211"/>
    <w:rsid w:val="42223F66"/>
    <w:rsid w:val="42722926"/>
    <w:rsid w:val="43C74467"/>
    <w:rsid w:val="448D7914"/>
    <w:rsid w:val="45737DB5"/>
    <w:rsid w:val="45915E8A"/>
    <w:rsid w:val="475A3499"/>
    <w:rsid w:val="47E44AD4"/>
    <w:rsid w:val="485311EF"/>
    <w:rsid w:val="49000B70"/>
    <w:rsid w:val="4A0054E9"/>
    <w:rsid w:val="4A2C3761"/>
    <w:rsid w:val="4A86532D"/>
    <w:rsid w:val="4B3F4B00"/>
    <w:rsid w:val="4B982406"/>
    <w:rsid w:val="4C040DBF"/>
    <w:rsid w:val="4C892300"/>
    <w:rsid w:val="4C8A5A66"/>
    <w:rsid w:val="4CB212E1"/>
    <w:rsid w:val="4CC30BB7"/>
    <w:rsid w:val="4D3A0035"/>
    <w:rsid w:val="4D9F3A56"/>
    <w:rsid w:val="4E05753A"/>
    <w:rsid w:val="4E575511"/>
    <w:rsid w:val="4EC51228"/>
    <w:rsid w:val="4EE15E8B"/>
    <w:rsid w:val="4F794661"/>
    <w:rsid w:val="4F810090"/>
    <w:rsid w:val="505C3E00"/>
    <w:rsid w:val="50AB4565"/>
    <w:rsid w:val="50BC203F"/>
    <w:rsid w:val="518D1A47"/>
    <w:rsid w:val="5225731E"/>
    <w:rsid w:val="5255216E"/>
    <w:rsid w:val="5304725C"/>
    <w:rsid w:val="5318254B"/>
    <w:rsid w:val="534B7E17"/>
    <w:rsid w:val="53733AB3"/>
    <w:rsid w:val="53DA29BC"/>
    <w:rsid w:val="542F6C01"/>
    <w:rsid w:val="545959D0"/>
    <w:rsid w:val="54B237C8"/>
    <w:rsid w:val="54EA4A13"/>
    <w:rsid w:val="54F4325F"/>
    <w:rsid w:val="557F35AD"/>
    <w:rsid w:val="55C41FCF"/>
    <w:rsid w:val="55D45097"/>
    <w:rsid w:val="569065B5"/>
    <w:rsid w:val="56BB115D"/>
    <w:rsid w:val="56BE5C62"/>
    <w:rsid w:val="570343B1"/>
    <w:rsid w:val="576B0D8C"/>
    <w:rsid w:val="577966F2"/>
    <w:rsid w:val="585C670A"/>
    <w:rsid w:val="58A350AC"/>
    <w:rsid w:val="59914575"/>
    <w:rsid w:val="5AD55834"/>
    <w:rsid w:val="5C4E4341"/>
    <w:rsid w:val="5C522F30"/>
    <w:rsid w:val="5C7A0447"/>
    <w:rsid w:val="5C934DBA"/>
    <w:rsid w:val="5CB81EBE"/>
    <w:rsid w:val="5CDF3A66"/>
    <w:rsid w:val="5D031992"/>
    <w:rsid w:val="5D1706D8"/>
    <w:rsid w:val="5DB7390F"/>
    <w:rsid w:val="5DFF7058"/>
    <w:rsid w:val="5E5C4C07"/>
    <w:rsid w:val="5EBF1E72"/>
    <w:rsid w:val="5F3939F1"/>
    <w:rsid w:val="60B25130"/>
    <w:rsid w:val="60F519E9"/>
    <w:rsid w:val="613F5021"/>
    <w:rsid w:val="61D70AE9"/>
    <w:rsid w:val="62231C29"/>
    <w:rsid w:val="627D0081"/>
    <w:rsid w:val="63C05E9F"/>
    <w:rsid w:val="64462B96"/>
    <w:rsid w:val="644E1BF7"/>
    <w:rsid w:val="64792E5E"/>
    <w:rsid w:val="64A42DC5"/>
    <w:rsid w:val="64B77DA5"/>
    <w:rsid w:val="64D24505"/>
    <w:rsid w:val="64E5772B"/>
    <w:rsid w:val="65DB6064"/>
    <w:rsid w:val="668535A6"/>
    <w:rsid w:val="67074063"/>
    <w:rsid w:val="678C5A41"/>
    <w:rsid w:val="68141CCE"/>
    <w:rsid w:val="682C5E81"/>
    <w:rsid w:val="68315269"/>
    <w:rsid w:val="68CD4E96"/>
    <w:rsid w:val="68D00508"/>
    <w:rsid w:val="68DB5C5D"/>
    <w:rsid w:val="6A3130D4"/>
    <w:rsid w:val="6A345910"/>
    <w:rsid w:val="6A4D2613"/>
    <w:rsid w:val="6AA67F54"/>
    <w:rsid w:val="6B567B55"/>
    <w:rsid w:val="6B572A56"/>
    <w:rsid w:val="6C6203FF"/>
    <w:rsid w:val="6C704556"/>
    <w:rsid w:val="6C7C54EC"/>
    <w:rsid w:val="6C8207A5"/>
    <w:rsid w:val="6C9E67B4"/>
    <w:rsid w:val="6CB225B8"/>
    <w:rsid w:val="6CB50AD9"/>
    <w:rsid w:val="6CDB520D"/>
    <w:rsid w:val="6D753DBE"/>
    <w:rsid w:val="6E1C442B"/>
    <w:rsid w:val="6E555860"/>
    <w:rsid w:val="6E8C1B82"/>
    <w:rsid w:val="6FE80791"/>
    <w:rsid w:val="6FF70195"/>
    <w:rsid w:val="7023434E"/>
    <w:rsid w:val="70DA336F"/>
    <w:rsid w:val="712B2304"/>
    <w:rsid w:val="721F7BE0"/>
    <w:rsid w:val="72227736"/>
    <w:rsid w:val="727673CE"/>
    <w:rsid w:val="72797C48"/>
    <w:rsid w:val="729526A8"/>
    <w:rsid w:val="736822BE"/>
    <w:rsid w:val="739B6C1D"/>
    <w:rsid w:val="73F52CBF"/>
    <w:rsid w:val="73F6341A"/>
    <w:rsid w:val="73F9608F"/>
    <w:rsid w:val="7423177D"/>
    <w:rsid w:val="74884F1F"/>
    <w:rsid w:val="75E56ECC"/>
    <w:rsid w:val="76DB7CD3"/>
    <w:rsid w:val="773A43B0"/>
    <w:rsid w:val="77DF74A9"/>
    <w:rsid w:val="78101F4C"/>
    <w:rsid w:val="7815059F"/>
    <w:rsid w:val="785E5DBC"/>
    <w:rsid w:val="78BE2569"/>
    <w:rsid w:val="796A2635"/>
    <w:rsid w:val="79B3058F"/>
    <w:rsid w:val="7A1001A0"/>
    <w:rsid w:val="7A7B744F"/>
    <w:rsid w:val="7B511E6F"/>
    <w:rsid w:val="7BED0C1E"/>
    <w:rsid w:val="7C5456B2"/>
    <w:rsid w:val="7CA051B1"/>
    <w:rsid w:val="7D79288C"/>
    <w:rsid w:val="7D810C9F"/>
    <w:rsid w:val="7DA1342E"/>
    <w:rsid w:val="7DA63612"/>
    <w:rsid w:val="7DF65DFE"/>
    <w:rsid w:val="7F4D0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line="360" w:lineRule="auto"/>
      <w:ind w:firstLine="0" w:firstLineChars="0"/>
      <w:outlineLvl w:val="0"/>
    </w:pPr>
    <w:rPr>
      <w:rFonts w:eastAsia="黑体"/>
      <w:b/>
      <w:bCs/>
      <w:kern w:val="44"/>
      <w:sz w:val="28"/>
      <w:szCs w:val="44"/>
    </w:rPr>
  </w:style>
  <w:style w:type="paragraph" w:styleId="3">
    <w:name w:val="heading 2"/>
    <w:basedOn w:val="1"/>
    <w:next w:val="1"/>
    <w:semiHidden/>
    <w:unhideWhenUsed/>
    <w:qFormat/>
    <w:uiPriority w:val="9"/>
    <w:pPr>
      <w:keepNext/>
      <w:keepLines/>
      <w:spacing w:before="260" w:after="260" w:line="416" w:lineRule="auto"/>
      <w:outlineLvl w:val="1"/>
    </w:pPr>
    <w:rPr>
      <w:rFonts w:ascii="等线 Light" w:hAnsi="等线 Light" w:eastAsia="等线 Light"/>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footer"/>
    <w:basedOn w:val="1"/>
    <w:link w:val="17"/>
    <w:qFormat/>
    <w:uiPriority w:val="0"/>
    <w:pPr>
      <w:tabs>
        <w:tab w:val="center" w:pos="4153"/>
        <w:tab w:val="right" w:pos="8306"/>
      </w:tabs>
      <w:snapToGrid w:val="0"/>
      <w:spacing w:line="240" w:lineRule="auto"/>
      <w:jc w:val="left"/>
    </w:pPr>
    <w:rPr>
      <w:sz w:val="18"/>
      <w:szCs w:val="18"/>
    </w:rPr>
  </w:style>
  <w:style w:type="paragraph" w:styleId="7">
    <w:name w:val="header"/>
    <w:basedOn w:val="1"/>
    <w:link w:val="16"/>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8">
    <w:name w:val="footnote text"/>
    <w:basedOn w:val="1"/>
    <w:qFormat/>
    <w:uiPriority w:val="0"/>
    <w:pPr>
      <w:snapToGrid w:val="0"/>
      <w:jc w:val="left"/>
    </w:pPr>
    <w:rPr>
      <w:sz w:val="18"/>
      <w:szCs w:val="18"/>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semiHidden/>
    <w:unhideWhenUsed/>
    <w:qFormat/>
    <w:uiPriority w:val="99"/>
    <w:rPr>
      <w:color w:val="0000FF"/>
      <w:u w:val="single"/>
    </w:rPr>
  </w:style>
  <w:style w:type="paragraph" w:customStyle="1" w:styleId="13">
    <w:name w:val="标题3"/>
    <w:basedOn w:val="4"/>
    <w:qFormat/>
    <w:uiPriority w:val="0"/>
    <w:pPr>
      <w:spacing w:before="0" w:after="0" w:line="300" w:lineRule="auto"/>
      <w:ind w:firstLine="0" w:firstLineChars="0"/>
    </w:pPr>
    <w:rPr>
      <w:sz w:val="24"/>
    </w:rPr>
  </w:style>
  <w:style w:type="paragraph" w:styleId="14">
    <w:name w:val="List Paragraph"/>
    <w:basedOn w:val="1"/>
    <w:qFormat/>
    <w:uiPriority w:val="34"/>
    <w:pPr>
      <w:ind w:firstLine="420"/>
    </w:pPr>
  </w:style>
  <w:style w:type="paragraph" w:customStyle="1" w:styleId="15">
    <w:name w:val="标题2"/>
    <w:basedOn w:val="3"/>
    <w:qFormat/>
    <w:uiPriority w:val="0"/>
    <w:pPr>
      <w:spacing w:before="0" w:after="0" w:line="415" w:lineRule="auto"/>
      <w:ind w:firstLine="0" w:firstLineChars="0"/>
      <w:jc w:val="left"/>
    </w:pPr>
    <w:rPr>
      <w:rFonts w:ascii="微软雅黑" w:hAnsi="微软雅黑" w:eastAsia="黑体" w:cs="微软雅黑"/>
      <w:sz w:val="28"/>
    </w:rPr>
  </w:style>
  <w:style w:type="character" w:customStyle="1" w:styleId="16">
    <w:name w:val="页眉 字符"/>
    <w:basedOn w:val="11"/>
    <w:link w:val="7"/>
    <w:qFormat/>
    <w:uiPriority w:val="0"/>
    <w:rPr>
      <w:kern w:val="2"/>
      <w:sz w:val="18"/>
      <w:szCs w:val="18"/>
    </w:rPr>
  </w:style>
  <w:style w:type="character" w:customStyle="1" w:styleId="17">
    <w:name w:val="页脚 字符"/>
    <w:basedOn w:val="11"/>
    <w:link w:val="6"/>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jpe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emf"/><Relationship Id="rId13" Type="http://schemas.openxmlformats.org/officeDocument/2006/relationships/image" Target="media/image2.emf"/><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中南大学</Company>
  <Pages>13</Pages>
  <Words>2802</Words>
  <Characters>15977</Characters>
  <Lines>133</Lines>
  <Paragraphs>37</Paragraphs>
  <TotalTime>124</TotalTime>
  <ScaleCrop>false</ScaleCrop>
  <LinksUpToDate>false</LinksUpToDate>
  <CharactersWithSpaces>18742</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2021-04-04T08:03:00Z</dcterms:created>
  <dc:creator>陈家民</dc:creator>
  <cp:lastModifiedBy>陈家民</cp:lastModifiedBy>
  <dcterms:modified xsi:type="dcterms:W3CDTF">2021-05-08T08:23:07Z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E23B134768594EE2B01ADD1B234F4C1E</vt:lpwstr>
  </property>
</Properties>
</file>