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rcppku4nmke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Statement of Work (SoW)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p9xq4jfbdl5c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Write with AI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rywsbc1mbcr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Design, build, and deploy a </w:t>
      </w:r>
      <w:r w:rsidDel="00000000" w:rsidR="00000000" w:rsidRPr="00000000">
        <w:rPr>
          <w:b w:val="1"/>
          <w:bCs w:val="1"/>
          <w:rtl w:val="0"/>
        </w:rPr>
        <w:t xml:space="preserve">human-in-the-loop AI writing tool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(“Write with AI”)</w:t>
      </w:r>
      <w:r w:rsidDel="00000000" w:rsidR="00000000" w:rsidRPr="00000000">
        <w:rPr>
          <w:rtl w:val="0"/>
        </w:rPr>
        <w:t xml:space="preserve"> that enables BDC agents to generate </w:t>
      </w:r>
      <w:r w:rsidDel="00000000" w:rsidR="00000000" w:rsidRPr="00000000">
        <w:rPr>
          <w:b w:val="1"/>
          <w:bCs w:val="1"/>
          <w:rtl w:val="0"/>
        </w:rPr>
        <w:t xml:space="preserve">context-aware, channel-appropriate drafts</w:t>
      </w:r>
      <w:r w:rsidDel="00000000" w:rsidR="00000000" w:rsidRPr="00000000">
        <w:rPr>
          <w:rtl w:val="0"/>
        </w:rPr>
        <w:t xml:space="preserve"> (SMS or Email) using AI, while preserving </w:t>
      </w:r>
      <w:r w:rsidDel="00000000" w:rsidR="00000000" w:rsidRPr="00000000">
        <w:rPr>
          <w:b w:val="1"/>
          <w:bCs w:val="1"/>
          <w:rtl w:val="0"/>
        </w:rPr>
        <w:t xml:space="preserve">system-owned tone, deterministic guardrails, and mandatory human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augments human decision-making; it does not automate communication.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2rd518hq91f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Core Design Principles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approval is mandatory</w:t>
        <w:br w:type="textWrapping"/>
      </w:r>
      <w:r w:rsidDel="00000000" w:rsidR="00000000" w:rsidRPr="00000000">
        <w:rPr>
          <w:rtl w:val="0"/>
        </w:rPr>
        <w:t xml:space="preserve"> AI drafts cannot be sent without explicit review.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Tone is system-controlled</w:t>
        <w:br w:type="textWrapping"/>
      </w:r>
      <w:r w:rsidDel="00000000" w:rsidR="00000000" w:rsidRPr="00000000">
        <w:rPr>
          <w:rtl w:val="0"/>
        </w:rPr>
        <w:t xml:space="preserve"> Agents influence intent, not tone or compliance.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Conversation memory is mandatory input</w:t>
        <w:br w:type="textWrapping"/>
      </w:r>
      <w:r w:rsidDel="00000000" w:rsidR="00000000" w:rsidRPr="00000000">
        <w:rPr>
          <w:rtl w:val="0"/>
        </w:rPr>
        <w:t xml:space="preserve"> Stateless generation is prohibited.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Channel determines behavior</w:t>
        <w:br w:type="textWrapping"/>
      </w:r>
      <w:r w:rsidDel="00000000" w:rsidR="00000000" w:rsidRPr="00000000">
        <w:rPr>
          <w:rtl w:val="0"/>
        </w:rPr>
        <w:t xml:space="preserve"> SMS and Email follow distinct system rules.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wmhz1ctxxuj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Functional Scope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ucr3ow8kg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User Experience (BDC Tooling)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“Write with AI” opens as a </w:t>
      </w:r>
      <w:r w:rsidDel="00000000" w:rsidR="00000000" w:rsidRPr="00000000">
        <w:rPr>
          <w:b w:val="1"/>
          <w:bCs w:val="1"/>
          <w:rtl w:val="0"/>
        </w:rPr>
        <w:t xml:space="preserve">dedicated drafting window</w:t>
      </w:r>
      <w:r w:rsidDel="00000000" w:rsidR="00000000" w:rsidRPr="00000000">
        <w:rPr>
          <w:rtl w:val="0"/>
        </w:rPr>
        <w:t xml:space="preserve"> inside the communication console.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BDC agent provides: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free-text intent prompt</w:t>
      </w:r>
      <w:r w:rsidDel="00000000" w:rsidR="00000000" w:rsidRPr="00000000">
        <w:rPr>
          <w:rtl w:val="0"/>
        </w:rPr>
        <w:t xml:space="preserve"> (what to emphasize or clarify)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Message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(SMS or Email; inherited by default)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generates a </w:t>
      </w:r>
      <w:r w:rsidDel="00000000" w:rsidR="00000000" w:rsidRPr="00000000">
        <w:rPr>
          <w:b w:val="1"/>
          <w:bCs w:val="1"/>
          <w:rtl w:val="0"/>
        </w:rPr>
        <w:t xml:space="preserve">draft message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Uses prior conversation history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Applies channel-specific constraints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Enforces system tone and safety rules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Agent may: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Edit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Regenerate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Approve &amp; send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mrsr86tnu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Conversation Context Handling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must retrieve and reason over: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 or scoped conversation history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Conversation state flags (e.g., booked, escalated, closed)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Last human intervention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Channel metadata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context is a </w:t>
      </w:r>
      <w:r w:rsidDel="00000000" w:rsidR="00000000" w:rsidRPr="00000000">
        <w:rPr>
          <w:b w:val="1"/>
          <w:bCs w:val="1"/>
          <w:rtl w:val="0"/>
        </w:rPr>
        <w:t xml:space="preserve">first-class dependency</w:t>
      </w:r>
      <w:r w:rsidDel="00000000" w:rsidR="00000000" w:rsidRPr="00000000">
        <w:rPr>
          <w:rtl w:val="0"/>
        </w:rPr>
        <w:t xml:space="preserve">, not optional enrichment.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os0h2vtdaf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Channel Enforcement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Strict length cap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Single intent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Minimal punctuation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aggressive CTAs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paragraphs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Professional tone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Context recap allowed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Formal closing enforced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rules are deterministic and non-configurable at runtime.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jjit28b453z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Technical Architecture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93ut78pvk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Module Design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as a </w:t>
      </w:r>
      <w:r w:rsidDel="00000000" w:rsidR="00000000" w:rsidRPr="00000000">
        <w:rPr>
          <w:b w:val="1"/>
          <w:bCs w:val="1"/>
          <w:rtl w:val="0"/>
        </w:rPr>
        <w:t xml:space="preserve">standalone tool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Stateless execution per invocation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 input/output contract via API or webhook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z3igqa2ro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High-Level Flow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BDC UI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with AI Tool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Aggregation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 Rule Enforcement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 Assembly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Invocation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 Returned to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3kkhllojlm1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Edge Cases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EC-T01: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Tool opened with missing or empty conversation</w:t>
        <w:br w:type="textWrapping"/>
        <w:t xml:space="preserve"> → Tool warns of limited context; safe defaults applied.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EC-T02: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Excessively long prompt</w:t>
        <w:br w:type="textWrapping"/>
        <w:t xml:space="preserve"> → Hard limit enforced with UI feedback.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EC-T03: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Prompt injection attempt</w:t>
        <w:br w:type="textWrapping"/>
        <w:t xml:space="preserve"> → Accepted but ignored at system layer.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EC-T04: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New message arrives mid-draft</w:t>
        <w:br w:type="textWrapping"/>
        <w:t xml:space="preserve"> → Tool warns and offers regenerate option.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EC-T05: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generation timeout</w:t>
        <w:br w:type="textWrapping"/>
        <w:t xml:space="preserve"> → Non-blocking UI; retry enabled.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EC-T06: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Partial failure after context load</w:t>
        <w:br w:type="textWrapping"/>
        <w:t xml:space="preserve"> → Prompt and state preserved.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EC-T07: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Repeated regenerate actions</w:t>
        <w:br w:type="textWrapping"/>
        <w:t xml:space="preserve"> → Rate-limited with versioned drafts.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EC-T08: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Human edits AI draft</w:t>
        <w:br w:type="textWrapping"/>
        <w:t xml:space="preserve"> → Human version logged; AI attribution removed.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ti0e1831os4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AI copy generator.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enterprise-grade AI drafting tool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Preserves human authority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Enforces communication discipline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Scales safely across dealerships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Avoids prompt chaos and compliance risk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