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  <w:spacing w:after="200"/>
      </w:pPr>
      <w:r>
        <w:t xml:space="preserve">3.10.1 工作区中使用搜索并排序</w:t>
      </w:r>
    </w:p>
    <w:p>
      <w:pPr>
        <w:spacing w:after="100"/>
      </w:pPr>
      <w:r>
        <w:t xml:space="preserve">前置条件: 创建多个含有测试字符的工件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打开工作区。</w:t>
      </w:r>
    </w:p>
    <w:p>
      <w:pPr>
        <w:spacing w:after="100"/>
      </w:pPr>
      <w:r>
        <w:t xml:space="preserve">3. 右侧搜索框中输入测试字符。</w:t>
      </w:r>
    </w:p>
    <w:p>
      <w:r>
        <w:drawing>
          <wp:inline distT="0" distB="0" distL="0" distR="0">
            <wp:extent cx="3171825" cy="6858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/>
      </w:pPr>
      <w:r>
        <w:t xml:space="preserve">4. 验证搜索操作是否成功。</w:t>
      </w:r>
    </w:p>
    <w:p>
      <w:pPr>
        <w:spacing w:after="100"/>
      </w:pPr>
      <w:r>
        <w:t xml:space="preserve">5. 验证排序操作是否成功。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3.10.2 工作区设置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点击左侧导航栏处的相应工作区。</w:t>
      </w:r>
    </w:p>
    <w:p>
      <w:pPr>
        <w:spacing w:after="100"/>
      </w:pPr>
      <w:r>
        <w:t xml:space="preserve">3. 点击工作区设置。</w:t>
      </w:r>
    </w:p>
    <w:p>
      <w:pPr>
        <w:spacing w:after="100"/>
      </w:pPr>
      <w:r>
        <w:t xml:space="preserve">4. 修改备注，工作区名称。</w:t>
      </w:r>
    </w:p>
    <w:p>
      <w:pPr>
        <w:spacing w:after="100"/>
      </w:pPr>
      <w:r>
        <w:t xml:space="preserve">5. 验证查看工作区设置操作是否成功。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after="200"/>
      </w:pPr>
      <w:r>
        <w:t xml:space="preserve">3.10.3 工作区成员管理</w:t>
      </w:r>
    </w:p>
    <w:p>
      <w:r>
        <w:t xml:space="preserve">步骤:</w:t>
      </w:r>
    </w:p>
    <w:p>
      <w:pPr>
        <w:spacing w:after="100"/>
      </w:pPr>
      <w:r>
        <w:t xml:space="preserve">1. 打开Power BI (app.powerbi.cn)。</w:t>
      </w:r>
    </w:p>
    <w:p>
      <w:pPr>
        <w:spacing w:after="100"/>
      </w:pPr>
      <w:r>
        <w:t xml:space="preserve">2. 点击左侧导航栏处的相应工作区。</w:t>
      </w:r>
    </w:p>
    <w:p>
      <w:pPr>
        <w:spacing w:after="100"/>
      </w:pPr>
      <w:r>
        <w:t xml:space="preserve">3. 点击成员管理。</w:t>
      </w:r>
    </w:p>
    <w:p>
      <w:pPr>
        <w:spacing w:after="100"/>
      </w:pPr>
      <w:r>
        <w:t xml:space="preserve">4. 添加成员，修改成员角色。</w:t>
      </w:r>
    </w:p>
    <w:p>
      <w:pPr>
        <w:spacing w:after="100"/>
      </w:pPr>
      <w:r>
        <w:t xml:space="preserve">5. 验证查看工作区成员操作是否成功。</w:t>
      </w:r>
    </w:p>
    <w:p>
      <w:pPr>
        <w:spacing w:after="300"/>
      </w:pPr>
      <w:r>
        <w:t xml:space="preserve">结果: 通过</w:t>
      </w:r>
    </w:p>
    <w:p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afdd335ad1d9ad237197f9e13fc32dbb1a3632c.undefined"/><Relationship Id="rId7" Type="http://schemas.openxmlformats.org/officeDocument/2006/relationships/image" Target="media/66e023e51e9f1223368d045bd5f34df98beec2e9.undefined"/><Relationship Id="rId8" Type="http://schemas.openxmlformats.org/officeDocument/2006/relationships/image" Target="media/2400f56e20240c192a8d6540b000327b1aff6858.undefined"/><Relationship Id="rId9" Type="http://schemas.openxmlformats.org/officeDocument/2006/relationships/image" Target="media/8c66092a56b2b9a68cfb5af66a627305e0f070cb.undefined"/><Relationship Id="rId1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2025-07-07T01:54:55.484Z</dcterms:created>
  <dcterms:modified xsi:type="dcterms:W3CDTF">2025-07-07T01:54:55.484Z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