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328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307" w:lineRule="auto" w:before="754" w:after="0"/>
        <w:ind w:left="574" w:right="1152" w:firstLine="0"/>
        <w:jc w:val="left"/>
      </w:pPr>
      <w:r>
        <w:rPr>
          <w:rFonts w:ascii="Tahoma" w:hAnsi="Tahoma" w:eastAsia="Tahoma"/>
          <w:b/>
          <w:i w:val="0"/>
          <w:color w:val="1E1E1E"/>
          <w:sz w:val="40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1E1E1E"/>
          <w:sz w:val="40"/>
        </w:rPr>
        <w:t xml:space="preserve"> (Penetration </w:t>
      </w:r>
      <w:r>
        <w:rPr>
          <w:rFonts w:ascii="Arial" w:hAnsi="Arial" w:eastAsia="Arial"/>
          <w:b/>
          <w:i w:val="0"/>
          <w:color w:val="1E1E1E"/>
          <w:sz w:val="40"/>
        </w:rPr>
        <w:t>Testing Report)</w:t>
      </w:r>
    </w:p>
    <w:p>
      <w:pPr>
        <w:autoSpaceDN w:val="0"/>
        <w:autoSpaceDE w:val="0"/>
        <w:widowControl/>
        <w:spacing w:line="420" w:lineRule="auto" w:before="486" w:after="0"/>
        <w:ind w:left="574" w:right="3744" w:firstLine="0"/>
        <w:jc w:val="left"/>
      </w:pPr>
      <w:r>
        <w:rPr>
          <w:rFonts w:ascii="Tahoma" w:hAnsi="Tahoma" w:eastAsia="Tahoma"/>
          <w:b/>
          <w:i w:val="0"/>
          <w:color w:val="1E1E1E"/>
          <w:sz w:val="24"/>
        </w:rPr>
        <w:t>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Enterprise API Shield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เจ้าของโครงการ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(Project Owner):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Somchai Jaidee</w:t>
      </w:r>
      <w:r>
        <w:rPr>
          <w:rFonts w:ascii="Tahoma" w:hAnsi="Tahoma" w:eastAsia="Tahoma"/>
          <w:b/>
          <w:i w:val="0"/>
          <w:color w:val="1E1E1E"/>
          <w:sz w:val="24"/>
        </w:rPr>
        <w:t>หมายเลขเอกสาร</w:t>
      </w:r>
      <w:r>
        <w:rPr>
          <w:rFonts w:ascii="Arial" w:hAnsi="Arial" w:eastAsia="Arial"/>
          <w:b/>
          <w:i w:val="0"/>
          <w:color w:val="1E1E1E"/>
          <w:sz w:val="24"/>
        </w:rPr>
        <w:t xml:space="preserve"> (Job ID):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U1QbknfF7QvIOCI</w:t>
      </w:r>
      <w:r>
        <w:rPr>
          <w:rFonts w:ascii="Tahoma" w:hAnsi="Tahoma" w:eastAsia="Tahoma"/>
          <w:b/>
          <w:i w:val="0"/>
          <w:color w:val="1E1E1E"/>
          <w:sz w:val="24"/>
        </w:rPr>
        <w:t>วันที่ทดสอบ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None – None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จัดเตรียมโดย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Pest10 Scanner</w:t>
      </w:r>
      <w:r>
        <w:br/>
      </w:r>
      <w:r>
        <w:rPr>
          <w:rFonts w:ascii="Tahoma" w:hAnsi="Tahoma" w:eastAsia="Tahoma"/>
          <w:b/>
          <w:i w:val="0"/>
          <w:color w:val="1E1E1E"/>
          <w:sz w:val="24"/>
        </w:rPr>
        <w:t>อีเมลสนับสนุน</w:t>
      </w:r>
      <w:r>
        <w:rPr>
          <w:rFonts w:ascii="Arial" w:hAnsi="Arial" w:eastAsia="Arial"/>
          <w:b/>
          <w:i w:val="0"/>
          <w:color w:val="1E1E1E"/>
          <w:sz w:val="24"/>
        </w:rPr>
        <w:t>:</w:t>
      </w:r>
      <w:r>
        <w:rPr>
          <w:rFonts w:ascii="Arial" w:hAnsi="Arial" w:eastAsia="Arial"/>
          <w:b w:val="0"/>
          <w:i w:val="0"/>
          <w:color w:val="1E1E1E"/>
          <w:sz w:val="24"/>
        </w:rPr>
        <w:t xml:space="preserve"> support@example.com</w:t>
      </w:r>
    </w:p>
    <w:p>
      <w:pPr>
        <w:autoSpaceDN w:val="0"/>
        <w:autoSpaceDE w:val="0"/>
        <w:widowControl/>
        <w:spacing w:line="233" w:lineRule="auto" w:before="9982" w:after="0"/>
        <w:ind w:left="0" w:right="4332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 —</w:t>
      </w:r>
    </w:p>
    <w:p>
      <w:pPr>
        <w:sectPr>
          <w:pgSz w:w="11918" w:h="16858"/>
          <w:pgMar w:top="210" w:right="144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40" w:lineRule="auto" w:before="754" w:after="0"/>
        <w:ind w:left="0" w:right="4174" w:firstLine="0"/>
        <w:jc w:val="right"/>
      </w:pPr>
      <w:r>
        <w:rPr>
          <w:rFonts w:ascii="Tahoma" w:hAnsi="Tahoma" w:eastAsia="Tahoma"/>
          <w:b/>
          <w:i w:val="0"/>
          <w:color w:val="1E1E1E"/>
          <w:sz w:val="40"/>
        </w:rPr>
        <w:t>สารบัญ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4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(Executive Summary)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 w:val="0"/>
          <w:i w:val="0"/>
          <w:color w:val="1E1E1E"/>
          <w:sz w:val="20"/>
        </w:rPr>
        <w:t>วัตถุประสงค์และภาพรวมการดำเนินงาน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สรุปผลการตรวจพบช่องโหว่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33" w:lineRule="auto" w:before="210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1.3. Vulnerability Dashboard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1.4.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สรุปผลการประเมินรายสินทรัพย์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1.5.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ข้อเสนอแนะเชิงกลยุทธ์สำหรับผู้บริหาร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3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ขอบเขตการดำเนินงาน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(Scope of Work)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2.1.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ขอบเขตของสินทรัพย์ที่ทำการตรวจสอบ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2.2. </w:t>
      </w:r>
      <w:r>
        <w:rPr>
          <w:rFonts w:ascii="Tahoma" w:hAnsi="Tahoma" w:eastAsia="Tahoma"/>
          <w:b w:val="0"/>
          <w:i w:val="0"/>
          <w:color w:val="1E1E1E"/>
          <w:sz w:val="20"/>
        </w:rPr>
        <w:t>สถาปัตยกรรมการทดสอบและเทคโนโลยีที่ใช้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ขั้นตอนการทดสอบด้วยระบบอัตโนมัติ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4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2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3.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รายละเอียดผลการทดสอบเจาะระบบ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(Technical Findings)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40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3.1.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รูปแบบการนำเสนอรายงานผลการตรวจพบ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4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3.2. 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รายละเอียดช่องโหว่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5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50" w:lineRule="auto" w:before="18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4.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สถานะการจัดการช่องโหว่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(Vulnerability Lifecycle Tracking)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4.1. </w:t>
      </w:r>
      <w:r>
        <w:rPr>
          <w:rFonts w:ascii="Tahoma" w:hAnsi="Tahoma" w:eastAsia="Tahoma"/>
          <w:b w:val="0"/>
          <w:i w:val="0"/>
          <w:color w:val="1E1E1E"/>
          <w:sz w:val="20"/>
        </w:rPr>
        <w:t>นิยามสถานะการดำเนินงาน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8</w:t>
      </w:r>
    </w:p>
    <w:p>
      <w:pPr>
        <w:autoSpaceDN w:val="0"/>
        <w:tabs>
          <w:tab w:pos="994" w:val="left"/>
          <w:tab w:pos="10108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5.</w:t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(Conclusion and Recommendations)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5.1. </w:t>
      </w:r>
      <w:r>
        <w:rPr>
          <w:rFonts w:ascii="Tahoma" w:hAnsi="Tahoma" w:eastAsia="Tahoma"/>
          <w:b w:val="0"/>
          <w:i w:val="0"/>
          <w:color w:val="1E1E1E"/>
          <w:sz w:val="20"/>
        </w:rPr>
        <w:t>บทสรุปภาพรวมความปลอดภัย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50" w:lineRule="auto" w:before="18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5.2. </w:t>
      </w:r>
      <w:r>
        <w:rPr>
          <w:rFonts w:ascii="Tahoma" w:hAnsi="Tahoma" w:eastAsia="Tahoma"/>
          <w:b w:val="0"/>
          <w:i w:val="0"/>
          <w:color w:val="1E1E1E"/>
          <w:sz w:val="20"/>
        </w:rPr>
        <w:t>การประเมินประสิทธิภาพของระบบ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10108" w:val="left"/>
        </w:tabs>
        <w:autoSpaceDE w:val="0"/>
        <w:widowControl/>
        <w:spacing w:line="242" w:lineRule="auto" w:before="19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5.3. </w:t>
      </w:r>
      <w:r>
        <w:rPr>
          <w:rFonts w:ascii="Tahoma" w:hAnsi="Tahoma" w:eastAsia="Tahoma"/>
          <w:b w:val="0"/>
          <w:i w:val="0"/>
          <w:color w:val="1E1E1E"/>
          <w:sz w:val="20"/>
        </w:rPr>
        <w:t>ข้อเสนอแนะเพื่อการปรับปรุง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9</w:t>
      </w:r>
    </w:p>
    <w:p>
      <w:pPr>
        <w:autoSpaceDN w:val="0"/>
        <w:tabs>
          <w:tab w:pos="9996" w:val="left"/>
        </w:tabs>
        <w:autoSpaceDE w:val="0"/>
        <w:widowControl/>
        <w:spacing w:line="240" w:lineRule="auto" w:before="19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1.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0"/>
        </w:rPr>
        <w:t>รายละเอียดวิธีการและขั้นตอนการตรวจประเมิน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10</w:t>
      </w:r>
    </w:p>
    <w:p>
      <w:pPr>
        <w:autoSpaceDN w:val="0"/>
        <w:tabs>
          <w:tab w:pos="10012" w:val="left"/>
        </w:tabs>
        <w:autoSpaceDE w:val="0"/>
        <w:widowControl/>
        <w:spacing w:line="252" w:lineRule="auto" w:before="182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0"/>
        </w:rPr>
        <w:t>ผ</w:t>
      </w:r>
      <w:r>
        <w:rPr>
          <w:rFonts w:ascii="Arial" w:hAnsi="Arial" w:eastAsia="Arial"/>
          <w:b/>
          <w:i w:val="0"/>
          <w:color w:val="1E1E1E"/>
          <w:sz w:val="20"/>
        </w:rPr>
        <w:t>2.</w:t>
      </w:r>
      <w:r>
        <w:rPr>
          <w:rFonts w:ascii="Tahoma" w:hAnsi="Tahoma" w:eastAsia="Tahoma"/>
          <w:b/>
          <w:i w:val="0"/>
          <w:color w:val="1E1E1E"/>
          <w:sz w:val="20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0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 (Risk Rating) </w:t>
      </w:r>
      <w:r>
        <w:tab/>
      </w:r>
      <w:r>
        <w:rPr>
          <w:rFonts w:ascii="Arial" w:hAnsi="Arial" w:eastAsia="Arial"/>
          <w:b w:val="0"/>
          <w:i w:val="0"/>
          <w:color w:val="555555"/>
          <w:sz w:val="20"/>
        </w:rPr>
        <w:t>11</w:t>
      </w:r>
    </w:p>
    <w:p>
      <w:pPr>
        <w:autoSpaceDN w:val="0"/>
        <w:autoSpaceDE w:val="0"/>
        <w:widowControl/>
        <w:spacing w:line="233" w:lineRule="auto" w:before="481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2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บทสรุปผู้บริหาร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(Executive Summary)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2"/>
        </w:rPr>
        <w:t>วัตถุประสงค์และภาพรวมการดำเนินงาน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(Project Objective &amp; Overview)</w:t>
      </w:r>
    </w:p>
    <w:p>
      <w:pPr>
        <w:autoSpaceDN w:val="0"/>
        <w:autoSpaceDE w:val="0"/>
        <w:widowControl/>
        <w:spacing w:line="242" w:lineRule="auto" w:before="188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การทดสอบเจาะระบบ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(Penetration Testing)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มีวัตถุประสงค์หลัก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เพื่อประเมินระดับความมั่นคงปลอดภัยและค้นหาช่องโหว่เชิงรุก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โดยอาศัยเทคโนโลยีการตรวจสอบอัตโนมัติจากระบบ</w:t>
      </w:r>
    </w:p>
    <w:p>
      <w:pPr>
        <w:autoSpaceDN w:val="0"/>
        <w:autoSpaceDE w:val="0"/>
        <w:widowControl/>
        <w:spacing w:line="242" w:lineRule="auto" w:before="1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ดำเนินการในรูปแบบ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Gray Box Testing</w:t>
      </w:r>
    </w:p>
    <w:p>
      <w:pPr>
        <w:autoSpaceDN w:val="0"/>
        <w:autoSpaceDE w:val="0"/>
        <w:widowControl/>
        <w:spacing w:line="252" w:lineRule="auto" w:before="26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สรุปผลการตรวจพบช่องโหว่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Summary)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ระบบตรวจพบช่องโหว่จำนวนรวมทั้งหมด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จากสินทรัพย์ทั้งหมด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20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3276600</wp:posOffset>
            </wp:positionV>
            <wp:extent cx="50800" cy="508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Critical (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วิกฤต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3543300</wp:posOffset>
            </wp:positionV>
            <wp:extent cx="50800" cy="50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High (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3810000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Medium (</w:t>
      </w:r>
      <w:r>
        <w:rPr>
          <w:rFonts w:ascii="Tahoma" w:hAnsi="Tahoma" w:eastAsia="Tahoma"/>
          <w:b w:val="0"/>
          <w:i w:val="0"/>
          <w:color w:val="1E1E1E"/>
          <w:sz w:val="20"/>
        </w:rPr>
        <w:t>กลาง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0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4076700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>Low (</w:t>
      </w:r>
      <w:r>
        <w:rPr>
          <w:rFonts w:ascii="Tahoma" w:hAnsi="Tahoma" w:eastAsia="Tahoma"/>
          <w:b w:val="0"/>
          <w:i w:val="0"/>
          <w:color w:val="1E1E1E"/>
          <w:sz w:val="20"/>
        </w:rPr>
        <w:t>ต่ำ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): </w:t>
      </w:r>
      <w:r>
        <w:rPr>
          <w:rFonts w:ascii="Arial" w:hAnsi="Arial" w:eastAsia="Arial"/>
          <w:b/>
          <w:i w:val="0"/>
          <w:color w:val="1E1E1E"/>
          <w:sz w:val="20"/>
        </w:rPr>
        <w:t>1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</w:p>
    <w:p>
      <w:pPr>
        <w:autoSpaceDN w:val="0"/>
        <w:autoSpaceDE w:val="0"/>
        <w:widowControl/>
        <w:spacing w:line="233" w:lineRule="auto" w:before="29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1.3. Vulnerability Dashboard</w:t>
      </w:r>
    </w:p>
    <w:p>
      <w:pPr>
        <w:autoSpaceDN w:val="0"/>
        <w:autoSpaceDE w:val="0"/>
        <w:widowControl/>
        <w:spacing w:line="250" w:lineRule="auto" w:before="164" w:after="0"/>
        <w:ind w:left="165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[</w:t>
      </w:r>
      <w:r>
        <w:rPr>
          <w:rFonts w:ascii="Tahoma" w:hAnsi="Tahoma" w:eastAsia="Tahoma"/>
          <w:b w:val="0"/>
          <w:i w:val="0"/>
          <w:color w:val="1E1E1E"/>
          <w:sz w:val="20"/>
        </w:rPr>
        <w:t>กราฟสรุปช่องโหว่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— placeholder]</w:t>
      </w:r>
    </w:p>
    <w:p>
      <w:pPr>
        <w:autoSpaceDN w:val="0"/>
        <w:autoSpaceDE w:val="0"/>
        <w:widowControl/>
        <w:spacing w:line="252" w:lineRule="auto" w:before="266" w:after="208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1.4. </w:t>
      </w:r>
      <w:r>
        <w:rPr>
          <w:rFonts w:ascii="Tahoma" w:hAnsi="Tahoma" w:eastAsia="Tahoma"/>
          <w:b/>
          <w:i w:val="0"/>
          <w:color w:val="1E1E1E"/>
          <w:sz w:val="22"/>
        </w:rPr>
        <w:t>สรุปผลการประเมินรายสินทรัพย์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(Asset-Based Risk Summary)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048"/>
        <w:gridCol w:w="2048"/>
        <w:gridCol w:w="2048"/>
        <w:gridCol w:w="2048"/>
        <w:gridCol w:w="2048"/>
      </w:tblGrid>
      <w:tr>
        <w:trPr>
          <w:trHeight w:hRule="exact" w:val="540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Asset ID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ชื่อสินทรัพย์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IP/URL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ช่องโหว่ความรุนแรงสูง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554"/>
        </w:trPr>
        <w:tc>
          <w:tcPr>
            <w:tcW w:type="dxa" w:w="1096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AS-001</w:t>
            </w:r>
          </w:p>
        </w:tc>
        <w:tc>
          <w:tcPr>
            <w:tcW w:type="dxa" w:w="2008"/>
            <w:tcBorders>
              <w:start w:sz="5.599999999999909" w:val="single" w:color="#CCCCCC"/>
              <w:top w:sz="6.400000000000091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2086"/>
            <w:tcBorders>
              <w:start w:sz="6.400000000000091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  <w:tc>
          <w:tcPr>
            <w:tcW w:type="dxa" w:w="2264"/>
            <w:tcBorders>
              <w:start w:sz="5.599999999999909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5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</w:t>
            </w:r>
          </w:p>
        </w:tc>
        <w:tc>
          <w:tcPr>
            <w:tcW w:type="dxa" w:w="18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0" w:after="0"/>
              <w:ind w:left="26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AssetType.URL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1.5.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ข้อเสนอแนะเชิงกลยุทธ์สำหรับผู้บริหาร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(Management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6451600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ระยะสั้น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มอบหมายผู้รับผิดชอบแก้ไขช่องโหว่ระดับวิกฤตและสูง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พร้อมทำการทดสอบซ้ำ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6718300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ระยะกลาง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บูรณาการระบบตรวจสอบความปลอดภัยอัตโนมัติเข้ากับวงจรการพัฒนา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(DevSecOps)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6985000</wp:posOffset>
            </wp:positionV>
            <wp:extent cx="50800" cy="508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Tahoma" w:hAnsi="Tahoma" w:eastAsia="Tahoma"/>
          <w:b/>
          <w:i w:val="0"/>
          <w:color w:val="1E1E1E"/>
          <w:sz w:val="20"/>
        </w:rPr>
        <w:t>ระยะยาว</w:t>
      </w:r>
      <w:r>
        <w:rPr>
          <w:rFonts w:ascii="Arial" w:hAnsi="Arial" w:eastAsia="Arial"/>
          <w:b/>
          <w:i w:val="0"/>
          <w:color w:val="1E1E1E"/>
          <w:sz w:val="20"/>
        </w:rPr>
        <w:t>:</w:t>
      </w:r>
      <w:r>
        <w:rPr>
          <w:rFonts w:ascii="Tahoma" w:hAnsi="Tahoma" w:eastAsia="Tahoma"/>
          <w:b w:val="0"/>
          <w:i w:val="0"/>
          <w:color w:val="1E1E1E"/>
          <w:sz w:val="20"/>
        </w:rPr>
        <w:t>พัฒนาทักษะบุคลากรด้าน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ISO/IEC 27001 </w:t>
      </w:r>
      <w:r>
        <w:rPr>
          <w:rFonts w:ascii="Tahoma" w:hAnsi="Tahoma" w:eastAsia="Tahoma"/>
          <w:b w:val="0"/>
          <w:i w:val="0"/>
          <w:color w:val="1E1E1E"/>
          <w:sz w:val="20"/>
        </w:rPr>
        <w:t>หรือ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</w:t>
      </w:r>
    </w:p>
    <w:p>
      <w:pPr>
        <w:autoSpaceDN w:val="0"/>
        <w:autoSpaceDE w:val="0"/>
        <w:widowControl/>
        <w:spacing w:line="233" w:lineRule="auto" w:before="136" w:after="0"/>
        <w:ind w:left="15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>Framework</w:t>
      </w:r>
    </w:p>
    <w:p>
      <w:pPr>
        <w:autoSpaceDN w:val="0"/>
        <w:autoSpaceDE w:val="0"/>
        <w:widowControl/>
        <w:spacing w:line="233" w:lineRule="auto" w:before="492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3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6"/>
        </w:rPr>
        <w:t>ขอบเขตและระเบียบวิธีการปฏิบัติงาน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(Scope and Methodology)</w:t>
      </w:r>
    </w:p>
    <w:p>
      <w:pPr>
        <w:autoSpaceDN w:val="0"/>
        <w:autoSpaceDE w:val="0"/>
        <w:widowControl/>
        <w:spacing w:line="252" w:lineRule="auto" w:before="282" w:after="21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2.1. </w:t>
      </w:r>
      <w:r>
        <w:rPr>
          <w:rFonts w:ascii="Tahoma" w:hAnsi="Tahoma" w:eastAsia="Tahoma"/>
          <w:b/>
          <w:i w:val="0"/>
          <w:color w:val="1E1E1E"/>
          <w:sz w:val="22"/>
        </w:rPr>
        <w:t>ขอบเขตของสินทรัพย์ที่ทำการตรวจสอบ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(Audit Scope)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2559"/>
        <w:gridCol w:w="2559"/>
        <w:gridCol w:w="2559"/>
        <w:gridCol w:w="2559"/>
      </w:tblGrid>
      <w:tr>
        <w:trPr>
          <w:trHeight w:hRule="exact" w:val="540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ลำดับที่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ชื่อระบบ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5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รายละเอียด</w:t>
            </w:r>
          </w:p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IP / URL </w:t>
            </w: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เป้าหมาย</w:t>
            </w:r>
          </w:p>
        </w:tc>
      </w:tr>
      <w:tr>
        <w:trPr>
          <w:trHeight w:hRule="exact" w:val="552"/>
        </w:trPr>
        <w:tc>
          <w:tcPr>
            <w:tcW w:type="dxa" w:w="1380"/>
            <w:tcBorders>
              <w:start w:sz="6.399999999999977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1</w:t>
            </w:r>
          </w:p>
        </w:tc>
        <w:tc>
          <w:tcPr>
            <w:tcW w:type="dxa" w:w="294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OWASP Juice Shop</w:t>
            </w:r>
          </w:p>
        </w:tc>
        <w:tc>
          <w:tcPr>
            <w:tcW w:type="dxa" w:w="1920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http://localhost:4040/</w:t>
            </w:r>
          </w:p>
        </w:tc>
      </w:tr>
    </w:tbl>
    <w:p>
      <w:pPr>
        <w:autoSpaceDN w:val="0"/>
        <w:autoSpaceDE w:val="0"/>
        <w:widowControl/>
        <w:spacing w:line="252" w:lineRule="auto" w:before="21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2.2. </w:t>
      </w:r>
      <w:r>
        <w:rPr>
          <w:rFonts w:ascii="Tahoma" w:hAnsi="Tahoma" w:eastAsia="Tahoma"/>
          <w:b/>
          <w:i w:val="0"/>
          <w:color w:val="1E1E1E"/>
          <w:sz w:val="22"/>
        </w:rPr>
        <w:t>สถาปัตยกรรมการทดสอบและเทคโนโลยีที่ใช้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(Technical Architecture)</w:t>
      </w:r>
    </w:p>
    <w:p>
      <w:pPr>
        <w:autoSpaceDN w:val="0"/>
        <w:autoSpaceDE w:val="0"/>
        <w:widowControl/>
        <w:spacing w:line="242" w:lineRule="auto" w:before="172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1. </w:t>
      </w:r>
      <w:r>
        <w:rPr>
          <w:rFonts w:ascii="Arial" w:hAnsi="Arial" w:eastAsia="Arial"/>
          <w:b/>
          <w:i w:val="0"/>
          <w:color w:val="1E1E1E"/>
          <w:sz w:val="20"/>
        </w:rPr>
        <w:t>Asset Configuration: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ระบุเป้าหมายและขอบเขตผ่าน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Centralized Management Website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2. </w:t>
      </w:r>
      <w:r>
        <w:rPr>
          <w:rFonts w:ascii="Arial" w:hAnsi="Arial" w:eastAsia="Arial"/>
          <w:b/>
          <w:i w:val="0"/>
          <w:color w:val="1E1E1E"/>
          <w:sz w:val="20"/>
        </w:rPr>
        <w:t>Worker Deployment:</w:t>
      </w:r>
      <w:r>
        <w:rPr>
          <w:rFonts w:ascii="Tahoma" w:hAnsi="Tahoma" w:eastAsia="Tahoma"/>
          <w:b w:val="0"/>
          <w:i w:val="0"/>
          <w:color w:val="1E1E1E"/>
          <w:sz w:val="20"/>
        </w:rPr>
        <w:t>ติดตั้ง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ลงใน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Dedicated Pentest Machine</w:t>
      </w:r>
    </w:p>
    <w:p>
      <w:pPr>
        <w:autoSpaceDN w:val="0"/>
        <w:autoSpaceDE w:val="0"/>
        <w:widowControl/>
        <w:spacing w:line="242" w:lineRule="auto" w:before="206" w:after="0"/>
        <w:ind w:left="1294" w:right="0" w:firstLine="0"/>
        <w:jc w:val="left"/>
      </w:pPr>
      <w:r>
        <w:rPr>
          <w:rFonts w:ascii="Arial" w:hAnsi="Arial" w:eastAsia="Arial"/>
          <w:b w:val="0"/>
          <w:i w:val="0"/>
          <w:color w:val="1E1E1E"/>
          <w:sz w:val="20"/>
        </w:rPr>
        <w:t xml:space="preserve">3. </w:t>
      </w:r>
      <w:r>
        <w:rPr>
          <w:rFonts w:ascii="Arial" w:hAnsi="Arial" w:eastAsia="Arial"/>
          <w:b/>
          <w:i w:val="0"/>
          <w:color w:val="1E1E1E"/>
          <w:sz w:val="20"/>
        </w:rPr>
        <w:t>Autonomous Execution: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สแกนแบบ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Fully Automated </w:t>
      </w:r>
      <w:r>
        <w:rPr>
          <w:rFonts w:ascii="Tahoma" w:hAnsi="Tahoma" w:eastAsia="Tahoma"/>
          <w:b w:val="0"/>
          <w:i w:val="0"/>
          <w:color w:val="1E1E1E"/>
          <w:sz w:val="20"/>
        </w:rPr>
        <w:t>ตั้งแต่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Endpoint Discovery </w:t>
      </w:r>
      <w:r>
        <w:rPr>
          <w:rFonts w:ascii="Tahoma" w:hAnsi="Tahoma" w:eastAsia="Tahoma"/>
          <w:b w:val="0"/>
          <w:i w:val="0"/>
          <w:color w:val="1E1E1E"/>
          <w:sz w:val="20"/>
        </w:rPr>
        <w:t>จนถึงการวิเคราะห์</w:t>
      </w:r>
    </w:p>
    <w:p>
      <w:pPr>
        <w:autoSpaceDN w:val="0"/>
        <w:autoSpaceDE w:val="0"/>
        <w:widowControl/>
        <w:spacing w:line="250" w:lineRule="auto" w:before="108" w:after="0"/>
        <w:ind w:left="129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</w:t>
      </w:r>
    </w:p>
    <w:p>
      <w:pPr>
        <w:autoSpaceDN w:val="0"/>
        <w:autoSpaceDE w:val="0"/>
        <w:widowControl/>
        <w:spacing w:line="242" w:lineRule="auto" w:before="27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2.3. </w:t>
      </w:r>
      <w:r>
        <w:rPr>
          <w:rFonts w:ascii="Tahoma" w:hAnsi="Tahoma" w:eastAsia="Tahoma"/>
          <w:b/>
          <w:i w:val="0"/>
          <w:color w:val="1E1E1E"/>
          <w:sz w:val="22"/>
        </w:rPr>
        <w:t>ขั้นตอนการทดสอบด้วยระบบอัตโนมัติ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(Automated Testing Process)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Stateful Discovery: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Session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และข้ามระบบยืนยันตัวตนได้อัตโนมัติ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Traffic Interception: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Hidden API Endpoints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Intelligent Payload Injection: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Context Analysis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เพื่อเลือก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ที่เหมาะสม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5283200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PoC Generation: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Visual Evidence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Command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autoSpaceDE w:val="0"/>
        <w:widowControl/>
        <w:spacing w:line="233" w:lineRule="auto" w:before="79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4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3924300</wp:posOffset>
            </wp:positionV>
            <wp:extent cx="622300" cy="203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2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7670800</wp:posOffset>
            </wp:positionV>
            <wp:extent cx="1397000" cy="1397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7937500</wp:posOffset>
            </wp:positionV>
            <wp:extent cx="4521200" cy="1397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8166100</wp:posOffset>
            </wp:positionV>
            <wp:extent cx="698500" cy="1397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985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8696960</wp:posOffset>
            </wp:positionV>
            <wp:extent cx="152400" cy="174171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8686800</wp:posOffset>
            </wp:positionV>
            <wp:extent cx="4648200" cy="1778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17" w:lineRule="auto" w:before="0" w:after="0"/>
        <w:ind w:left="566" w:right="648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tabs>
          <w:tab w:pos="1500" w:val="left"/>
        </w:tabs>
        <w:autoSpaceDE w:val="0"/>
        <w:widowControl/>
        <w:spacing w:line="362" w:lineRule="auto" w:before="924" w:after="0"/>
        <w:ind w:left="1140" w:right="3168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รายละเอียดผลการทดสอบทางเทคนิค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(Technical Findings)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3.1. </w:t>
      </w:r>
      <w:r>
        <w:rPr>
          <w:rFonts w:ascii="Tahoma" w:hAnsi="Tahoma" w:eastAsia="Tahoma"/>
          <w:b/>
          <w:i w:val="0"/>
          <w:color w:val="1E1E1E"/>
          <w:sz w:val="22"/>
        </w:rPr>
        <w:t>รูปแบบการนำเสนอรายงานผลการตรวจพบ</w:t>
      </w:r>
    </w:p>
    <w:p>
      <w:pPr>
        <w:autoSpaceDN w:val="0"/>
        <w:tabs>
          <w:tab w:pos="2160" w:val="left"/>
        </w:tabs>
        <w:autoSpaceDE w:val="0"/>
        <w:widowControl/>
        <w:spacing w:line="240" w:lineRule="auto" w:before="180" w:after="0"/>
        <w:ind w:left="19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1930400</wp:posOffset>
            </wp:positionV>
            <wp:extent cx="50800" cy="508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Evidence: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Payload,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และภาพถ่ายหน้าจอเพื่อใช้ใน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Replication</w:t>
      </w:r>
    </w:p>
    <w:p>
      <w:pPr>
        <w:autoSpaceDN w:val="0"/>
        <w:tabs>
          <w:tab w:pos="1920" w:val="left"/>
          <w:tab w:pos="2160" w:val="left"/>
        </w:tabs>
        <w:autoSpaceDE w:val="0"/>
        <w:widowControl/>
        <w:spacing w:line="240" w:lineRule="auto" w:before="176" w:after="0"/>
        <w:ind w:left="1500" w:right="144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2197100</wp:posOffset>
            </wp:positionV>
            <wp:extent cx="50800" cy="508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Accountability &amp; Workflow: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Assigned To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Verified By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เพื่อความโปร่งใสใน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Remediation </w:t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Lifecycle </w:t>
      </w:r>
      <w:r>
        <w:br/>
      </w:r>
      <w:r>
        <w:rPr>
          <w:rFonts w:ascii="Arial" w:hAnsi="Arial" w:eastAsia="Arial"/>
          <w:b/>
          <w:i w:val="0"/>
          <w:color w:val="1E1E1E"/>
          <w:sz w:val="22"/>
        </w:rPr>
        <w:t xml:space="preserve">3.2. </w:t>
      </w:r>
      <w:r>
        <w:rPr>
          <w:rFonts w:ascii="Tahoma" w:hAnsi="Tahoma" w:eastAsia="Tahoma"/>
          <w:b/>
          <w:i w:val="0"/>
          <w:color w:val="1E1E1E"/>
          <w:sz w:val="22"/>
        </w:rPr>
        <w:t>รายละเอียดช่องโหว่</w:t>
      </w:r>
    </w:p>
    <w:p>
      <w:pPr>
        <w:autoSpaceDN w:val="0"/>
        <w:autoSpaceDE w:val="0"/>
        <w:widowControl/>
        <w:spacing w:line="250" w:lineRule="auto" w:before="358" w:after="166"/>
        <w:ind w:left="1724" w:right="0" w:firstLine="0"/>
        <w:jc w:val="left"/>
      </w:pPr>
      <w:r>
        <w:rPr>
          <w:shd w:val="clear" w:color="auto" w:fill="dfdfdf"/>
          <w:rFonts w:ascii="Tahoma" w:hAnsi="Tahoma" w:eastAsia="Tahoma"/>
          <w:b/>
          <w:i w:val="0"/>
          <w:color w:val="1E1E1E"/>
          <w:sz w:val="20"/>
        </w:rPr>
        <w:t>รายละเอียดช่องโหว่หมายเลข</w:t>
      </w:r>
      <w:r>
        <w:rPr>
          <w:shd w:val="clear" w:color="auto" w:fill="dfdfdf"/>
          <w:rFonts w:ascii="Arial" w:hAnsi="Arial" w:eastAsia="Arial"/>
          <w:b/>
          <w:i w:val="0"/>
          <w:color w:val="1E1E1E"/>
          <w:sz w:val="20"/>
        </w:rPr>
        <w:t>: V-001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4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3733800</wp:posOffset>
                  </wp:positionV>
                  <wp:extent cx="38100" cy="381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Authentication Bypass via SQL Injection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4000500</wp:posOffset>
                  </wp:positionV>
                  <wp:extent cx="38100" cy="381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CRITICAL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9.8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4267200</wp:posOffset>
                  </wp:positionV>
                  <wp:extent cx="38100" cy="381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CVSS:3.1/AV:N/AC:L/PR:N/UI:N/S:U/C:H/I:H/A:H</w:t>
            </w:r>
          </w:p>
        </w:tc>
      </w:tr>
      <w:tr>
        <w:trPr>
          <w:trHeight w:hRule="exact" w:val="39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4533900</wp:posOffset>
                  </wp:positionV>
                  <wp:extent cx="38100" cy="381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5080000</wp:posOffset>
                  </wp:positionV>
                  <wp:extent cx="38100" cy="508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5346700</wp:posOffset>
                  </wp:positionV>
                  <wp:extent cx="38100" cy="508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8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5613400</wp:posOffset>
                  </wp:positionV>
                  <wp:extent cx="38100" cy="508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6172200</wp:posOffset>
                  </wp:positionV>
                  <wp:extent cx="38100" cy="381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http://localhost:4040/#/login</w:t>
            </w:r>
          </w:p>
        </w:tc>
      </w:tr>
      <w:tr>
        <w:trPr>
          <w:trHeight w:hRule="exact" w:val="40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6438900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username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6705600</wp:posOffset>
                  </wp:positionV>
                  <wp:extent cx="381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ช่องโหว่ที่เกิดขึ้นเมื่อแอปพลิเคชันนำข้อมูลจากผู้ใช้ไปรวมใน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Query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สำหรับตรวจ</w:t>
            </w:r>
          </w:p>
        </w:tc>
      </w:tr>
    </w:tbl>
    <w:p>
      <w:pPr>
        <w:autoSpaceDN w:val="0"/>
        <w:autoSpaceDE w:val="0"/>
        <w:widowControl/>
        <w:spacing w:line="305" w:lineRule="auto" w:before="54" w:after="136"/>
        <w:ind w:left="2744" w:right="1008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สอบสิทธิ์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(Authentication) 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โดยไม่มีการตรวจสอบที่ดีพอ</w:t>
      </w:r>
      <w:r>
        <w:rPr>
          <w:rFonts w:ascii="Tahoma" w:hAnsi="Tahoma" w:eastAsia="Tahoma"/>
          <w:b w:val="0"/>
          <w:i w:val="0"/>
          <w:color w:val="1E1E1E"/>
          <w:sz w:val="20"/>
        </w:rPr>
        <w:t>ทำให้ผู้โจมตีสามารถข้ามขั้นตอนการเข้า</w:t>
      </w:r>
      <w:r>
        <w:rPr>
          <w:rFonts w:ascii="Tahoma" w:hAnsi="Tahoma" w:eastAsia="Tahoma"/>
          <w:b w:val="0"/>
          <w:i w:val="0"/>
          <w:color w:val="1E1E1E"/>
          <w:sz w:val="20"/>
        </w:rPr>
        <w:t>สู่ระบบได้โดยไม่ต้องมีรหัสผ่านที่ถูกต้อง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9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7708900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admin@juice-sh.op'--</w:t>
            </w:r>
          </w:p>
        </w:tc>
      </w:tr>
      <w:tr>
        <w:trPr>
          <w:trHeight w:hRule="exact" w:val="34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7975600</wp:posOffset>
                  </wp:positionV>
                  <wp:extent cx="381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POST 'http://localhost:4040/#/login' -d 'username=admin@juice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60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/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8" w:after="0"/>
              <w:ind w:left="84" w:right="0" w:firstLine="0"/>
              <w:jc w:val="left"/>
            </w:pP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-sh.op'--'</w:t>
            </w:r>
          </w:p>
        </w:tc>
      </w:tr>
      <w:tr>
        <w:trPr>
          <w:trHeight w:hRule="exact" w:val="462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8470900</wp:posOffset>
                  </wp:positionV>
                  <wp:extent cx="38100" cy="508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0.0" w:type="dxa"/>
      </w:tblPr>
      <w:tblGrid>
        <w:gridCol w:w="5072"/>
        <w:gridCol w:w="5072"/>
      </w:tblGrid>
      <w:tr>
        <w:trPr>
          <w:trHeight w:hRule="exact" w:val="382"/>
        </w:trPr>
        <w:tc>
          <w:tcPr>
            <w:tcW w:type="dxa" w:w="9284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8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406"/>
        </w:trPr>
        <w:tc>
          <w:tcPr>
            <w:tcW w:type="dxa" w:w="11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9334500</wp:posOffset>
                  </wp:positionV>
                  <wp:extent cx="381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24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0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Prepared Statements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หรือ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Parameterized Queries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ในการจัดการข้อมูลจากผู้ใช้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\n2.</w:t>
            </w:r>
          </w:p>
        </w:tc>
      </w:tr>
    </w:tbl>
    <w:p>
      <w:pPr>
        <w:autoSpaceDN w:val="0"/>
        <w:autoSpaceDE w:val="0"/>
        <w:widowControl/>
        <w:spacing w:line="250" w:lineRule="auto" w:before="54" w:after="0"/>
        <w:ind w:left="274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หลีกเลี่ยงการสร้าง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SQL String </w:t>
      </w:r>
      <w:r>
        <w:rPr>
          <w:rFonts w:ascii="Tahoma" w:hAnsi="Tahoma" w:eastAsia="Tahoma"/>
          <w:b w:val="0"/>
          <w:i w:val="0"/>
          <w:color w:val="1E1E1E"/>
          <w:sz w:val="20"/>
        </w:rPr>
        <w:t>ในฟังก์ชัน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Login\n3. </w:t>
      </w:r>
      <w:r>
        <w:rPr>
          <w:rFonts w:ascii="Tahoma" w:hAnsi="Tahoma" w:eastAsia="Tahoma"/>
          <w:b w:val="0"/>
          <w:i w:val="0"/>
          <w:color w:val="1E1E1E"/>
          <w:sz w:val="20"/>
        </w:rPr>
        <w:t>ใช้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Library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สำหรับ</w:t>
      </w:r>
    </w:p>
    <w:p>
      <w:pPr>
        <w:autoSpaceDN w:val="0"/>
        <w:autoSpaceDE w:val="0"/>
        <w:widowControl/>
        <w:spacing w:line="233" w:lineRule="auto" w:before="1230" w:after="0"/>
        <w:ind w:left="0" w:right="543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5 —</w:t>
      </w:r>
    </w:p>
    <w:p>
      <w:pPr>
        <w:sectPr>
          <w:pgSz w:w="11918" w:h="16858"/>
          <w:pgMar w:top="210" w:right="334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224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0238"/>
      </w:tblGrid>
      <w:tr>
        <w:trPr>
          <w:trHeight w:hRule="exact" w:val="97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460" w:after="0"/>
              <w:ind w:left="217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Authentication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มาตรฐานแทนการเขียนระบบตรวจสอบเอง</w:t>
            </w:r>
          </w:p>
        </w:tc>
      </w:tr>
    </w:tbl>
    <w:p>
      <w:pPr>
        <w:autoSpaceDN w:val="0"/>
        <w:autoSpaceDE w:val="0"/>
        <w:widowControl/>
        <w:spacing w:line="233" w:lineRule="auto" w:before="14264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6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1993900</wp:posOffset>
            </wp:positionV>
            <wp:extent cx="393700" cy="2159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5295900</wp:posOffset>
            </wp:positionV>
            <wp:extent cx="2628900" cy="1397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5562600</wp:posOffset>
            </wp:positionV>
            <wp:extent cx="4521200" cy="1397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1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1739900</wp:posOffset>
            </wp:positionH>
            <wp:positionV relativeFrom="page">
              <wp:posOffset>5791200</wp:posOffset>
            </wp:positionV>
            <wp:extent cx="1219200" cy="1397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1818639</wp:posOffset>
            </wp:positionH>
            <wp:positionV relativeFrom="page">
              <wp:posOffset>6314440</wp:posOffset>
            </wp:positionV>
            <wp:extent cx="152400" cy="174171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741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1803400</wp:posOffset>
            </wp:positionH>
            <wp:positionV relativeFrom="page">
              <wp:posOffset>6299200</wp:posOffset>
            </wp:positionV>
            <wp:extent cx="4648200" cy="177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778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566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224"/>
        <w:ind w:left="566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70.0" w:type="dxa"/>
      </w:tblPr>
      <w:tblGrid>
        <w:gridCol w:w="9038"/>
      </w:tblGrid>
      <w:tr>
        <w:trPr>
          <w:trHeight w:hRule="exact" w:val="964"/>
        </w:trPr>
        <w:tc>
          <w:tcPr>
            <w:tcW w:type="dxa" w:w="9540"/>
            <w:tcBorders>
              <w:top w:sz="5.600000000000023" w:val="single" w:color="#EDEDE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646" w:after="0"/>
              <w:ind w:left="115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20"/>
              </w:rPr>
              <w:t>รายละเอียดช่องโหว่หมายเลข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: V-002</w:t>
            </w:r>
          </w:p>
        </w:tc>
      </w:tr>
    </w:tbl>
    <w:p>
      <w:pPr>
        <w:autoSpaceDN w:val="0"/>
        <w:autoSpaceDE w:val="0"/>
        <w:widowControl/>
        <w:spacing w:line="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08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27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7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General Information ]</w:t>
            </w:r>
          </w:p>
        </w:tc>
      </w:tr>
      <w:tr>
        <w:trPr>
          <w:trHeight w:hRule="exact" w:val="46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1803400</wp:posOffset>
                  </wp:positionV>
                  <wp:extent cx="38100" cy="508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ประเภทช่องโหว่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: DOM-based Cross-Site Scripting (XSS)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2070100</wp:posOffset>
                  </wp:positionV>
                  <wp:extent cx="38100" cy="508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Severity: </w:t>
            </w: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LOW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 |  CVSS v3.1: </w:t>
            </w: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6.1</w:t>
            </w:r>
          </w:p>
        </w:tc>
      </w:tr>
      <w:tr>
        <w:trPr>
          <w:trHeight w:hRule="exact" w:val="420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2336800</wp:posOffset>
                  </wp:positionV>
                  <wp:extent cx="381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Vector: CVSS:3.1/AV:N/AC:L/PR:N/UI:R/S:C/C:L/I:L/A:N</w:t>
            </w:r>
          </w:p>
        </w:tc>
      </w:tr>
      <w:tr>
        <w:trPr>
          <w:trHeight w:hRule="exact" w:val="382"/>
        </w:trPr>
        <w:tc>
          <w:tcPr>
            <w:tcW w:type="dxa" w:w="1152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2603500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118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Status: open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784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Administrative Details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3162300</wp:posOffset>
                  </wp:positionV>
                  <wp:extent cx="38100" cy="38100"/>
                  <wp:wrapNone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Assigned To: None</w:t>
            </w:r>
          </w:p>
        </w:tc>
      </w:tr>
      <w:tr>
        <w:trPr>
          <w:trHeight w:hRule="exact" w:val="42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3429000</wp:posOffset>
                  </wp:positionV>
                  <wp:extent cx="38100" cy="3810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Verified By: None</w:t>
            </w:r>
          </w:p>
        </w:tc>
      </w:tr>
      <w:tr>
        <w:trPr>
          <w:trHeight w:hRule="exact" w:val="39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3695700</wp:posOffset>
                  </wp:positionV>
                  <wp:extent cx="38100" cy="3810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2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Related Asset: OWASP Juice Shop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92"/>
        </w:trPr>
        <w:tc>
          <w:tcPr>
            <w:tcW w:type="dxa" w:w="78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Technical Context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4241800</wp:posOffset>
                  </wp:positionV>
                  <wp:extent cx="38100" cy="50800"/>
                  <wp:wrapNone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Location: http://localhost:4040</w:t>
            </w:r>
          </w:p>
        </w:tc>
      </w:tr>
      <w:tr>
        <w:trPr>
          <w:trHeight w:hRule="exact" w:val="40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4508500</wp:posOffset>
                  </wp:positionV>
                  <wp:extent cx="38100" cy="50800"/>
                  <wp:wrapNone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Parameter: URL_FRAGMENT</w:t>
            </w:r>
          </w:p>
        </w:tc>
      </w:tr>
      <w:tr>
        <w:trPr>
          <w:trHeight w:hRule="exact" w:val="402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4775200</wp:posOffset>
                  </wp:positionV>
                  <wp:extent cx="38100" cy="50800"/>
                  <wp:wrapNone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6260"/>
            <w:tcBorders/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9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Description: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พบช่องโหว่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DOM XSS...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0.0" w:type="dxa"/>
      </w:tblPr>
      <w:tblGrid>
        <w:gridCol w:w="4519"/>
        <w:gridCol w:w="4519"/>
      </w:tblGrid>
      <w:tr>
        <w:trPr>
          <w:trHeight w:hRule="exact" w:val="382"/>
        </w:trPr>
        <w:tc>
          <w:tcPr>
            <w:tcW w:type="dxa" w:w="1087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0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Proof of Concept ]</w:t>
            </w:r>
          </w:p>
        </w:tc>
      </w:tr>
      <w:tr>
        <w:trPr>
          <w:trHeight w:hRule="exact" w:val="44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5334000</wp:posOffset>
                  </wp:positionV>
                  <wp:extent cx="38100" cy="38100"/>
                  <wp:wrapNone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Payload: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#/search?q=&lt;img src=x onerror=alert(1)&gt;</w:t>
            </w:r>
          </w:p>
        </w:tc>
      </w:tr>
      <w:tr>
        <w:trPr>
          <w:trHeight w:hRule="exact" w:val="350"/>
        </w:trPr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5600700</wp:posOffset>
                  </wp:positionV>
                  <wp:extent cx="38100" cy="38100"/>
                  <wp:wrapNone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cURL: </w:t>
            </w:r>
            <w:r>
              <w:rPr>
                <w:rFonts w:ascii="Courier New" w:hAnsi="Courier New" w:eastAsia="Courier New"/>
                <w:b w:val="0"/>
                <w:i w:val="0"/>
                <w:color w:val="1E1E1E"/>
                <w:sz w:val="17"/>
              </w:rPr>
              <w:t>curl -X GET 'http://localhost:4040?URL_FRAGMENT=#/search?q=&lt;img src=x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19"/>
        <w:gridCol w:w="4519"/>
      </w:tblGrid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9258"/>
            </w:tblGrid>
            <w:tr>
              <w:trPr>
                <w:trHeight w:hRule="exact" w:val="190"/>
              </w:trPr>
              <w:tc>
                <w:tcPr>
                  <w:tcW w:type="dxa" w:w="1950"/>
                  <w:tcBorders/>
                  <w:shd w:fill="f4f4f4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8" w:after="0"/>
                    <w:ind w:left="0" w:right="0" w:firstLine="0"/>
                    <w:jc w:val="center"/>
                  </w:pPr>
                  <w:r>
                    <w:rPr>
                      <w:rFonts w:ascii="Courier New" w:hAnsi="Courier New" w:eastAsia="Courier New"/>
                      <w:b w:val="0"/>
                      <w:i w:val="0"/>
                      <w:color w:val="1E1E1E"/>
                      <w:sz w:val="17"/>
                    </w:rPr>
                    <w:t>onerror=alert(1)&gt;'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62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6096000</wp:posOffset>
                  </wp:positionV>
                  <wp:extent cx="38100" cy="38100"/>
                  <wp:wrapNone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92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8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>Evidence:</w:t>
            </w:r>
          </w:p>
        </w:tc>
      </w:tr>
    </w:tbl>
    <w:p>
      <w:pPr>
        <w:autoSpaceDN w:val="0"/>
        <w:autoSpaceDE w:val="0"/>
        <w:widowControl/>
        <w:spacing w:line="5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2.0" w:type="dxa"/>
      </w:tblPr>
      <w:tblGrid>
        <w:gridCol w:w="4519"/>
        <w:gridCol w:w="4519"/>
      </w:tblGrid>
      <w:tr>
        <w:trPr>
          <w:trHeight w:hRule="exact" w:val="372"/>
        </w:trPr>
        <w:tc>
          <w:tcPr>
            <w:tcW w:type="dxa" w:w="9180"/>
            <w:gridSpan w:val="2"/>
            <w:tcBorders/>
            <w:shd w:fill="fefef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5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20"/>
              </w:rPr>
              <w:t>[ Recommendation ]</w:t>
            </w:r>
          </w:p>
        </w:tc>
      </w:tr>
      <w:tr>
        <w:trPr>
          <w:trHeight w:hRule="exact" w:val="688"/>
        </w:trPr>
        <w:tc>
          <w:tcPr>
            <w:tcW w:type="dxa" w:w="1108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1600200</wp:posOffset>
                  </wp:positionH>
                  <wp:positionV relativeFrom="page">
                    <wp:posOffset>6946900</wp:posOffset>
                  </wp:positionV>
                  <wp:extent cx="38100" cy="50800"/>
                  <wp:wrapNone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8072"/>
            <w:tcBorders>
              <w:bottom w:sz="6.0" w:val="single" w:color="#DFDFDF"/>
            </w:tcBorders>
            <w:shd w:fill="fefef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10" w:after="0"/>
              <w:ind w:left="8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1. </w:t>
            </w:r>
            <w:r>
              <w:rPr>
                <w:rFonts w:ascii="Tahoma" w:hAnsi="Tahoma" w:eastAsia="Tahoma"/>
                <w:b w:val="0"/>
                <w:i w:val="0"/>
                <w:color w:val="1E1E1E"/>
                <w:sz w:val="20"/>
              </w:rPr>
              <w:t>หลีกเลี่ยงการใช้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20"/>
              </w:rPr>
              <w:t xml:space="preserve"> Sink...</w:t>
            </w:r>
          </w:p>
        </w:tc>
      </w:tr>
    </w:tbl>
    <w:p>
      <w:pPr>
        <w:autoSpaceDN w:val="0"/>
        <w:autoSpaceDE w:val="0"/>
        <w:widowControl/>
        <w:spacing w:line="233" w:lineRule="auto" w:before="501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565656"/>
          <w:sz w:val="12"/>
        </w:rPr>
        <w:t>— 7 —</w:t>
      </w:r>
    </w:p>
    <w:p>
      <w:pPr>
        <w:sectPr>
          <w:pgSz w:w="11918" w:h="16858"/>
          <w:pgMar w:top="210" w:right="0" w:bottom="15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6350000</wp:posOffset>
            </wp:positionH>
            <wp:positionV relativeFrom="page">
              <wp:posOffset>2247900</wp:posOffset>
            </wp:positionV>
            <wp:extent cx="393700" cy="2159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15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52" w:lineRule="auto" w:before="910" w:after="214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6"/>
        </w:rPr>
        <w:t>สถานะและวงจรการจัดการช่องโหว่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(Vulnerability Lifecycle Tracking)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2.0" w:type="dxa"/>
      </w:tblPr>
      <w:tblGrid>
        <w:gridCol w:w="1706"/>
        <w:gridCol w:w="1706"/>
        <w:gridCol w:w="1706"/>
        <w:gridCol w:w="1706"/>
        <w:gridCol w:w="1706"/>
        <w:gridCol w:w="1706"/>
      </w:tblGrid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6.399999999999977" w:val="single" w:color="#CCCCCC"/>
              <w:end w:sz="5.600000000000023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Vuln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ID</w:t>
            </w:r>
          </w:p>
        </w:tc>
        <w:tc>
          <w:tcPr>
            <w:tcW w:type="dxa" w:w="3344"/>
            <w:tcBorders>
              <w:start w:sz="5.600000000000023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Vuln Type</w:t>
            </w:r>
          </w:p>
        </w:tc>
        <w:tc>
          <w:tcPr>
            <w:tcW w:type="dxa" w:w="1844"/>
            <w:tcBorders>
              <w:start w:sz="6.400000000000091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Target</w:t>
            </w:r>
          </w:p>
        </w:tc>
        <w:tc>
          <w:tcPr>
            <w:tcW w:type="dxa" w:w="1366"/>
            <w:tcBorders>
              <w:start w:sz="6.400000000000091" w:val="single" w:color="#CCCCCC"/>
              <w:top w:sz="6.399999999999977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50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Assigned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To</w:t>
            </w:r>
          </w:p>
        </w:tc>
        <w:tc>
          <w:tcPr>
            <w:tcW w:type="dxa" w:w="1230"/>
            <w:tcBorders>
              <w:start w:sz="5.599999999999909" w:val="single" w:color="#CCCCCC"/>
              <w:top w:sz="6.399999999999977" w:val="single" w:color="#CCCCCC"/>
              <w:end w:sz="6.400000000000091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2" w:after="0"/>
              <w:ind w:left="148" w:right="288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 xml:space="preserve">Verified </w:t>
            </w: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By</w:t>
            </w:r>
          </w:p>
        </w:tc>
        <w:tc>
          <w:tcPr>
            <w:tcW w:type="dxa" w:w="930"/>
            <w:tcBorders>
              <w:start w:sz="6.400000000000091" w:val="single" w:color="#CCCCCC"/>
              <w:top w:sz="6.399999999999977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6" w:after="0"/>
              <w:ind w:left="14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1E1E1E"/>
                <w:sz w:val="18"/>
              </w:rPr>
              <w:t>Status</w:t>
            </w:r>
          </w:p>
        </w:tc>
      </w:tr>
      <w:tr>
        <w:trPr>
          <w:trHeight w:hRule="exact" w:val="88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V-001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4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Authentication Bypass via SQL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Injection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7" w:lineRule="auto" w:before="154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18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open</w:t>
            </w:r>
          </w:p>
        </w:tc>
      </w:tr>
      <w:tr>
        <w:trPr>
          <w:trHeight w:hRule="exact" w:val="868"/>
        </w:trPr>
        <w:tc>
          <w:tcPr>
            <w:tcW w:type="dxa" w:w="916"/>
            <w:tcBorders>
              <w:start w:sz="6.399999999999977" w:val="single" w:color="#CCCCCC"/>
              <w:top w:sz="5.599999999999909" w:val="single" w:color="#CCCCCC"/>
              <w:end w:sz="5.600000000000023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V-002</w:t>
            </w:r>
          </w:p>
        </w:tc>
        <w:tc>
          <w:tcPr>
            <w:tcW w:type="dxa" w:w="3344"/>
            <w:tcBorders>
              <w:start w:sz="5.600000000000023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DOM-based Cross-Site Scripting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(XSS)</w:t>
            </w:r>
          </w:p>
        </w:tc>
        <w:tc>
          <w:tcPr>
            <w:tcW w:type="dxa" w:w="1844"/>
            <w:tcBorders>
              <w:start w:sz="6.400000000000091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auto" w:before="152" w:after="0"/>
              <w:ind w:left="148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OWASP Juice 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Shop</w:t>
            </w:r>
          </w:p>
        </w:tc>
        <w:tc>
          <w:tcPr>
            <w:tcW w:type="dxa" w:w="1366"/>
            <w:tcBorders>
              <w:start w:sz="6.400000000000091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1230"/>
            <w:tcBorders>
              <w:start w:sz="5.599999999999909" w:val="single" w:color="#CCCCCC"/>
              <w:top w:sz="5.599999999999909" w:val="single" w:color="#CCCCCC"/>
              <w:end w:sz="6.400000000000091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None</w:t>
            </w:r>
          </w:p>
        </w:tc>
        <w:tc>
          <w:tcPr>
            <w:tcW w:type="dxa" w:w="930"/>
            <w:tcBorders>
              <w:start w:sz="6.400000000000091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930"/>
            </w:tblGrid>
            <w:tr>
              <w:trPr>
                <w:trHeight w:hRule="exact" w:val="312"/>
              </w:trPr>
              <w:tc>
                <w:tcPr>
                  <w:tcW w:type="dxa" w:w="616"/>
                  <w:tcBorders/>
                  <w:shd w:fill="1565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6"/>
                    </w:rPr>
                    <w:t>open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230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4.1. </w:t>
      </w:r>
      <w:r>
        <w:rPr>
          <w:rFonts w:ascii="Tahoma" w:hAnsi="Tahoma" w:eastAsia="Tahoma"/>
          <w:b/>
          <w:i w:val="0"/>
          <w:color w:val="1E1E1E"/>
          <w:sz w:val="22"/>
        </w:rPr>
        <w:t>นิยามสถานะการดำเนินงาน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(Status Definition)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3695700</wp:posOffset>
            </wp:positionV>
            <wp:extent cx="508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Open: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ช่องโหว่ได้รับการยืนยันและบันทึกเข้าสู่ฐานข้อมูลแล้ว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รอการวิเคราะห์และมอบหมาย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3962400</wp:posOffset>
            </wp:positionV>
            <wp:extent cx="508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 Progress:</w:t>
      </w:r>
      <w:r>
        <w:rPr>
          <w:rFonts w:ascii="Tahoma" w:hAnsi="Tahoma" w:eastAsia="Tahoma"/>
          <w:b w:val="0"/>
          <w:i w:val="0"/>
          <w:color w:val="1E1E1E"/>
          <w:sz w:val="20"/>
        </w:rPr>
        <w:t>มอบหมายไปยัง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Developer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แล้ว</w:t>
      </w:r>
      <w:r>
        <w:rPr>
          <w:rFonts w:ascii="Tahoma" w:hAnsi="Tahoma" w:eastAsia="Tahoma"/>
          <w:b w:val="0"/>
          <w:i w:val="0"/>
          <w:color w:val="1E1E1E"/>
          <w:sz w:val="20"/>
        </w:rPr>
        <w:t>อยู่ในขั้นตอนการแก้ไข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4229100</wp:posOffset>
            </wp:positionV>
            <wp:extent cx="508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Fixed / Pending Verification:</w:t>
      </w:r>
      <w:r>
        <w:rPr>
          <w:rFonts w:ascii="Tahoma" w:hAnsi="Tahoma" w:eastAsia="Tahoma"/>
          <w:b w:val="0"/>
          <w:i w:val="0"/>
          <w:color w:val="1E1E1E"/>
          <w:sz w:val="20"/>
        </w:rPr>
        <w:t>แก้ไขเสร็จสิ้น</w:t>
      </w:r>
      <w:r>
        <w:rPr>
          <w:rFonts w:ascii="Tahoma" w:hAnsi="Tahoma" w:eastAsia="Tahoma"/>
          <w:b w:val="0"/>
          <w:i w:val="0"/>
          <w:color w:val="1E1E1E"/>
          <w:sz w:val="20"/>
        </w:rPr>
        <w:t>รอ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Pen Tester 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ทดสอบซ้ำ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(Re-testing)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Mitigated:</w:t>
      </w:r>
      <w:r>
        <w:rPr>
          <w:rFonts w:ascii="Tahoma" w:hAnsi="Tahoma" w:eastAsia="Tahoma"/>
          <w:b w:val="0"/>
          <w:i w:val="0"/>
          <w:color w:val="1E1E1E"/>
          <w:sz w:val="20"/>
        </w:rPr>
        <w:t>ดำเนินการบรรเทาความเสี่ยงเบื้องต้นแล้ว</w:t>
      </w:r>
    </w:p>
    <w:p>
      <w:pPr>
        <w:autoSpaceDN w:val="0"/>
        <w:autoSpaceDE w:val="0"/>
        <w:widowControl/>
        <w:spacing w:line="233" w:lineRule="auto" w:before="9210" w:after="0"/>
        <w:ind w:left="0" w:right="465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8 —</w:t>
      </w:r>
    </w:p>
    <w:p>
      <w:pPr>
        <w:sectPr>
          <w:pgSz w:w="11918" w:h="16858"/>
          <w:pgMar w:top="210" w:right="1114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</w:p>
    <w:p>
      <w:pPr>
        <w:autoSpaceDN w:val="0"/>
        <w:autoSpaceDE w:val="0"/>
        <w:widowControl/>
        <w:spacing w:line="242" w:lineRule="auto" w:before="126" w:after="0"/>
        <w:ind w:left="0" w:right="0" w:firstLine="0"/>
        <w:jc w:val="left"/>
      </w:pP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42" w:lineRule="auto" w:before="924" w:after="0"/>
        <w:ind w:left="57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6"/>
        </w:rPr>
        <w:t xml:space="preserve">5. </w:t>
      </w:r>
      <w:r>
        <w:rPr>
          <w:rFonts w:ascii="Tahoma" w:hAnsi="Tahoma" w:eastAsia="Tahoma"/>
          <w:b/>
          <w:i w:val="0"/>
          <w:color w:val="1E1E1E"/>
          <w:sz w:val="26"/>
        </w:rPr>
        <w:t>บทสรุปและข้อเสนอแนะ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(Conclusion and Recommendations)</w:t>
      </w:r>
    </w:p>
    <w:p>
      <w:pPr>
        <w:autoSpaceDN w:val="0"/>
        <w:autoSpaceDE w:val="0"/>
        <w:widowControl/>
        <w:spacing w:line="240" w:lineRule="auto" w:before="294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5.1. </w:t>
      </w:r>
      <w:r>
        <w:rPr>
          <w:rFonts w:ascii="Tahoma" w:hAnsi="Tahoma" w:eastAsia="Tahoma"/>
          <w:b/>
          <w:i w:val="0"/>
          <w:color w:val="1E1E1E"/>
          <w:sz w:val="22"/>
        </w:rPr>
        <w:t>บทสรุปภาพรวมความปลอดภัย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(Overall Security Conclusion)</w:t>
      </w:r>
    </w:p>
    <w:p>
      <w:pPr>
        <w:autoSpaceDN w:val="0"/>
        <w:autoSpaceDE w:val="0"/>
        <w:widowControl/>
        <w:spacing w:line="250" w:lineRule="auto" w:before="180" w:after="0"/>
        <w:ind w:left="165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จากการทดสอบเจาะระบบภายใต้โครงการ</w:t>
      </w:r>
      <w:r>
        <w:rPr>
          <w:rFonts w:ascii="Arial" w:hAnsi="Arial" w:eastAsia="Arial"/>
          <w:b/>
          <w:i w:val="0"/>
          <w:color w:val="1E1E1E"/>
          <w:sz w:val="20"/>
        </w:rPr>
        <w:t>Enterprise API Shield</w:t>
      </w:r>
      <w:r>
        <w:rPr>
          <w:rFonts w:ascii="Tahoma" w:hAnsi="Tahoma" w:eastAsia="Tahoma"/>
          <w:b w:val="0"/>
          <w:i w:val="0"/>
          <w:color w:val="1E1E1E"/>
          <w:sz w:val="20"/>
        </w:rPr>
        <w:t>โดยใช้ระบบ</w:t>
      </w:r>
      <w:r>
        <w:rPr>
          <w:rFonts w:ascii="Arial" w:hAnsi="Arial" w:eastAsia="Arial"/>
          <w:b/>
          <w:i w:val="0"/>
          <w:color w:val="1E1E1E"/>
          <w:sz w:val="20"/>
        </w:rPr>
        <w:t>Pest10 Scanner</w:t>
      </w:r>
      <w:r>
        <w:rPr>
          <w:rFonts w:ascii="Tahoma" w:hAnsi="Tahoma" w:eastAsia="Tahoma"/>
          <w:b w:val="0"/>
          <w:i w:val="0"/>
          <w:color w:val="1E1E1E"/>
          <w:sz w:val="20"/>
        </w:rPr>
        <w:t>พบ</w:t>
      </w:r>
    </w:p>
    <w:p>
      <w:pPr>
        <w:autoSpaceDN w:val="0"/>
        <w:autoSpaceDE w:val="0"/>
        <w:widowControl/>
        <w:spacing w:line="250" w:lineRule="auto" w:before="108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ช่องโหว่รวม</w:t>
      </w:r>
      <w:r>
        <w:rPr>
          <w:rFonts w:ascii="Arial" w:hAnsi="Arial" w:eastAsia="Arial"/>
          <w:b/>
          <w:i w:val="0"/>
          <w:color w:val="1E1E1E"/>
          <w:sz w:val="20"/>
        </w:rPr>
        <w:t>2</w:t>
      </w:r>
      <w:r>
        <w:rPr>
          <w:rFonts w:ascii="Tahoma" w:hAnsi="Tahoma" w:eastAsia="Tahoma"/>
          <w:b w:val="0"/>
          <w:i w:val="0"/>
          <w:color w:val="1E1E1E"/>
          <w:sz w:val="20"/>
        </w:rPr>
        <w:t>รายการ</w:t>
      </w:r>
      <w:r>
        <w:rPr>
          <w:rFonts w:ascii="Tahoma" w:hAnsi="Tahoma" w:eastAsia="Tahoma"/>
          <w:b w:val="0"/>
          <w:i w:val="0"/>
          <w:color w:val="1E1E1E"/>
          <w:sz w:val="20"/>
        </w:rPr>
        <w:t>ซึ่งหากไม่ได้รับการแก้ไขอาจส่งผลกระทบต่อ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Integrity </w:t>
      </w:r>
      <w:r>
        <w:rPr>
          <w:rFonts w:ascii="Tahoma" w:hAnsi="Tahoma" w:eastAsia="Tahoma"/>
          <w:b w:val="0"/>
          <w:i w:val="0"/>
          <w:color w:val="1E1E1E"/>
          <w:sz w:val="20"/>
        </w:rPr>
        <w:t>ของข้อมูลใน</w:t>
      </w:r>
    </w:p>
    <w:p>
      <w:pPr>
        <w:autoSpaceDN w:val="0"/>
        <w:autoSpaceDE w:val="0"/>
        <w:widowControl/>
        <w:spacing w:line="240" w:lineRule="auto" w:before="116" w:after="0"/>
        <w:ind w:left="934" w:right="0" w:firstLine="0"/>
        <w:jc w:val="left"/>
      </w:pPr>
      <w:r>
        <w:rPr>
          <w:rFonts w:ascii="Tahoma" w:hAnsi="Tahoma" w:eastAsia="Tahoma"/>
          <w:b w:val="0"/>
          <w:i w:val="0"/>
          <w:color w:val="1E1E1E"/>
          <w:sz w:val="20"/>
        </w:rPr>
        <w:t>ระดับองค์กร</w:t>
      </w:r>
    </w:p>
    <w:p>
      <w:pPr>
        <w:autoSpaceDN w:val="0"/>
        <w:autoSpaceDE w:val="0"/>
        <w:widowControl/>
        <w:spacing w:line="252" w:lineRule="auto" w:before="268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5.2. </w:t>
      </w:r>
      <w:r>
        <w:rPr>
          <w:rFonts w:ascii="Tahoma" w:hAnsi="Tahoma" w:eastAsia="Tahoma"/>
          <w:b/>
          <w:i w:val="0"/>
          <w:color w:val="1E1E1E"/>
          <w:sz w:val="22"/>
        </w:rPr>
        <w:t>การประเมินประสิทธิภาพของระบบ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Security Worker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2997200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Deep Visibility: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ตรวจพบ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Shadow API </w:t>
      </w:r>
      <w:r>
        <w:rPr>
          <w:rFonts w:ascii="Tahoma" w:hAnsi="Tahoma" w:eastAsia="Tahoma"/>
          <w:b w:val="0"/>
          <w:i w:val="0"/>
          <w:color w:val="1E1E1E"/>
          <w:sz w:val="20"/>
        </w:rPr>
        <w:t>ผ่าน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Traffic Interception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3263900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Accuracy &amp; Reliability: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Dynamic Verification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ลด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False Positive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ได้อย่างมีนัยสำคัญ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3530600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Documentation Speed:</w:t>
      </w:r>
      <w:r>
        <w:rPr>
          <w:rFonts w:ascii="Tahoma" w:hAnsi="Tahoma" w:eastAsia="Tahoma"/>
          <w:b w:val="0"/>
          <w:i w:val="0"/>
          <w:color w:val="1E1E1E"/>
          <w:sz w:val="20"/>
        </w:rPr>
        <w:t>จัดทำ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PoC </w:t>
      </w:r>
      <w:r>
        <w:rPr>
          <w:rFonts w:ascii="Tahoma" w:hAnsi="Tahoma" w:eastAsia="Tahoma"/>
          <w:b w:val="0"/>
          <w:i w:val="0"/>
          <w:color w:val="1E1E1E"/>
          <w:sz w:val="20"/>
        </w:rPr>
        <w:t>ได้ทันที</w:t>
      </w:r>
      <w:r>
        <w:rPr>
          <w:rFonts w:ascii="Tahoma" w:hAnsi="Tahoma" w:eastAsia="Tahoma"/>
          <w:b w:val="0"/>
          <w:i w:val="0"/>
          <w:color w:val="1E1E1E"/>
          <w:sz w:val="20"/>
        </w:rPr>
        <w:t>ช่วยลดเวลาทำรายงานถึง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0%</w:t>
      </w:r>
    </w:p>
    <w:p>
      <w:pPr>
        <w:autoSpaceDN w:val="0"/>
        <w:autoSpaceDE w:val="0"/>
        <w:widowControl/>
        <w:spacing w:line="242" w:lineRule="auto" w:before="276" w:after="0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 xml:space="preserve">5.3. </w:t>
      </w:r>
      <w:r>
        <w:rPr>
          <w:rFonts w:ascii="Tahoma" w:hAnsi="Tahoma" w:eastAsia="Tahoma"/>
          <w:b/>
          <w:i w:val="0"/>
          <w:color w:val="1E1E1E"/>
          <w:sz w:val="22"/>
        </w:rPr>
        <w:t>ข้อเสนอแนะเพื่อการปรับปรุง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(Strategic Recommendations)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4140200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Remediation Priority:</w:t>
      </w:r>
      <w:r>
        <w:rPr>
          <w:rFonts w:ascii="Tahoma" w:hAnsi="Tahoma" w:eastAsia="Tahoma"/>
          <w:b w:val="0"/>
          <w:i w:val="0"/>
          <w:color w:val="1E1E1E"/>
          <w:sz w:val="20"/>
        </w:rPr>
        <w:t>เร่งแก้ไข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Critical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High </w:t>
      </w:r>
      <w:r>
        <w:rPr>
          <w:rFonts w:ascii="Tahoma" w:hAnsi="Tahoma" w:eastAsia="Tahoma"/>
          <w:b w:val="0"/>
          <w:i w:val="0"/>
          <w:color w:val="1E1E1E"/>
          <w:sz w:val="20"/>
        </w:rPr>
        <w:t>ทั้งหมด</w:t>
      </w:r>
      <w:r>
        <w:rPr>
          <w:rFonts w:ascii="Tahoma" w:hAnsi="Tahoma" w:eastAsia="Tahoma"/>
          <w:b w:val="0"/>
          <w:i w:val="0"/>
          <w:color w:val="1E1E1E"/>
          <w:sz w:val="20"/>
        </w:rPr>
        <w:t>พร้อม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Re-testing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4406900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Integration with DevSecOps:</w:t>
      </w:r>
      <w:r>
        <w:rPr>
          <w:rFonts w:ascii="Tahoma" w:hAnsi="Tahoma" w:eastAsia="Tahoma"/>
          <w:b w:val="0"/>
          <w:i w:val="0"/>
          <w:color w:val="1E1E1E"/>
          <w:sz w:val="20"/>
        </w:rPr>
        <w:t>บูรณาการ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Security Worker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CI/CD Pipeline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4673600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Security Training: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ส่งเสริม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Secure Coding </w:t>
      </w:r>
      <w:r>
        <w:rPr>
          <w:rFonts w:ascii="Tahoma" w:hAnsi="Tahoma" w:eastAsia="Tahoma"/>
          <w:b w:val="0"/>
          <w:i w:val="0"/>
          <w:color w:val="1E1E1E"/>
          <w:sz w:val="20"/>
        </w:rPr>
        <w:t>ตามมาตรฐาน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</w:t>
      </w:r>
    </w:p>
    <w:p>
      <w:pPr>
        <w:autoSpaceDN w:val="0"/>
        <w:autoSpaceDE w:val="0"/>
        <w:widowControl/>
        <w:spacing w:line="233" w:lineRule="auto" w:before="8924" w:after="0"/>
        <w:ind w:left="0" w:right="4394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9 —</w:t>
      </w:r>
    </w:p>
    <w:p>
      <w:pPr>
        <w:sectPr>
          <w:pgSz w:w="11918" w:h="16858"/>
          <w:pgMar w:top="210" w:right="1378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472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tabs>
          <w:tab w:pos="934" w:val="left"/>
          <w:tab w:pos="1294" w:val="left"/>
        </w:tabs>
        <w:autoSpaceDE w:val="0"/>
        <w:widowControl/>
        <w:spacing w:line="389" w:lineRule="auto" w:before="924" w:after="0"/>
        <w:ind w:left="574" w:right="2448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1: </w:t>
      </w:r>
      <w:r>
        <w:rPr>
          <w:rFonts w:ascii="Tahoma" w:hAnsi="Tahoma" w:eastAsia="Tahoma"/>
          <w:b/>
          <w:i w:val="0"/>
          <w:color w:val="1E1E1E"/>
          <w:sz w:val="26"/>
        </w:rPr>
        <w:t>รายละเอียดวิธีการและขั้นตอนการตรวจประเมิน</w:t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อ้างอิงตามมาตรฐานสากล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OWASP Top 10:2021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NIST SP 800-115 </w:t>
      </w:r>
      <w:r>
        <w:tab/>
      </w:r>
      <w:r>
        <w:rPr>
          <w:rFonts w:ascii="Arial" w:hAnsi="Arial" w:eastAsia="Arial"/>
          <w:b/>
          <w:i w:val="0"/>
          <w:color w:val="1E1E1E"/>
          <w:sz w:val="22"/>
        </w:rPr>
        <w:t xml:space="preserve">1. </w:t>
      </w:r>
      <w:r>
        <w:rPr>
          <w:rFonts w:ascii="Tahoma" w:hAnsi="Tahoma" w:eastAsia="Tahoma"/>
          <w:b/>
          <w:i w:val="0"/>
          <w:color w:val="1E1E1E"/>
          <w:sz w:val="22"/>
        </w:rPr>
        <w:t>การรวบรวมข้อมูล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(Information Gathering)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0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2209800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Active Reconnaissance: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Automation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สำรวจโครงสร้างเว็บแอปพลิเคชัน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6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2476500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Network Traffic Interception: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Playwright </w:t>
      </w:r>
      <w:r>
        <w:rPr>
          <w:rFonts w:ascii="Tahoma" w:hAnsi="Tahoma" w:eastAsia="Tahoma"/>
          <w:b w:val="0"/>
          <w:i w:val="0"/>
          <w:color w:val="1E1E1E"/>
          <w:sz w:val="20"/>
        </w:rPr>
        <w:t>ดักจับ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XHR/Fetch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เพื่อค้นหา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API Endpoint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129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2743200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DNS &amp; Service Discovery:</w:t>
      </w:r>
      <w:r>
        <w:rPr>
          <w:rFonts w:ascii="Tahoma" w:hAnsi="Tahoma" w:eastAsia="Tahoma"/>
          <w:b w:val="0"/>
          <w:i w:val="0"/>
          <w:color w:val="1E1E1E"/>
          <w:sz w:val="20"/>
        </w:rPr>
        <w:t>ตรวจสอบ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DNS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และหมายเลขไอพีเพื่อกำหนดขอบเขต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2. </w:t>
      </w:r>
      <w:r>
        <w:rPr>
          <w:rFonts w:ascii="Tahoma" w:hAnsi="Tahoma" w:eastAsia="Tahoma"/>
          <w:b/>
          <w:i w:val="0"/>
          <w:color w:val="1E1E1E"/>
          <w:sz w:val="22"/>
        </w:rPr>
        <w:t>การระบุและวิเคราะห์ช่องโหว่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(Vulnerability Identification)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2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3352800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Monkey Patching Technology:</w:t>
      </w:r>
      <w:r>
        <w:rPr>
          <w:rFonts w:ascii="Tahoma" w:hAnsi="Tahoma" w:eastAsia="Tahoma"/>
          <w:b w:val="0"/>
          <w:i w:val="0"/>
          <w:color w:val="1E1E1E"/>
          <w:sz w:val="20"/>
        </w:rPr>
        <w:t>สอดแทรก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เข้าไปใน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Browser Runtime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3619500</wp:posOffset>
            </wp:positionV>
            <wp:extent cx="50800" cy="508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Context-Aware Fuzzing:</w:t>
      </w:r>
      <w:r>
        <w:rPr>
          <w:rFonts w:ascii="Tahoma" w:hAnsi="Tahoma" w:eastAsia="Tahoma"/>
          <w:b w:val="0"/>
          <w:i w:val="0"/>
          <w:color w:val="1E1E1E"/>
          <w:sz w:val="20"/>
        </w:rPr>
        <w:t>วิเคราะห์บริบทพารามิเตอร์ก่อนส่ง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Probe Strings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76" w:after="0"/>
        <w:ind w:left="934" w:right="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3886200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Library Matching:</w:t>
      </w:r>
      <w:r>
        <w:rPr>
          <w:rFonts w:ascii="Tahoma" w:hAnsi="Tahoma" w:eastAsia="Tahoma"/>
          <w:b w:val="0"/>
          <w:i w:val="0"/>
          <w:color w:val="1E1E1E"/>
          <w:sz w:val="20"/>
        </w:rPr>
        <w:t>เปรียบเทียบกับคลังข้อมูลมาตรฐาน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(SQLi, XSS, Path Traversal) 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3. </w:t>
      </w:r>
      <w:r>
        <w:rPr>
          <w:rFonts w:ascii="Tahoma" w:hAnsi="Tahoma" w:eastAsia="Tahoma"/>
          <w:b/>
          <w:i w:val="0"/>
          <w:color w:val="1E1E1E"/>
          <w:sz w:val="22"/>
        </w:rPr>
        <w:t>การทดสอบการบุกรุกเพื่อยืนยันผล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(Exploitation &amp; Verification)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4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4495800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Dynamic Payload Injection: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ส่ง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Non-destructive Payloads </w:t>
      </w:r>
      <w:r>
        <w:rPr>
          <w:rFonts w:ascii="Tahoma" w:hAnsi="Tahoma" w:eastAsia="Tahoma"/>
          <w:b w:val="0"/>
          <w:i w:val="0"/>
          <w:color w:val="1E1E1E"/>
          <w:sz w:val="20"/>
        </w:rPr>
        <w:t>เพื่อยืนยันช่องโหว่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6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4762500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Automated Confirmation Signal:</w:t>
      </w:r>
      <w:r>
        <w:rPr>
          <w:rFonts w:ascii="Tahoma" w:hAnsi="Tahoma" w:eastAsia="Tahoma"/>
          <w:b w:val="0"/>
          <w:i w:val="0"/>
          <w:color w:val="1E1E1E"/>
          <w:sz w:val="20"/>
        </w:rPr>
        <w:t>รอรับสัญญาณยืนยัน</w:t>
      </w:r>
      <w:r>
        <w:rPr>
          <w:rFonts w:ascii="Tahoma" w:hAnsi="Tahoma" w:eastAsia="Tahoma"/>
          <w:b w:val="0"/>
          <w:i w:val="0"/>
          <w:color w:val="1E1E1E"/>
          <w:sz w:val="20"/>
        </w:rPr>
        <w:t>เช่น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XSS_CONFIRMED</w:t>
      </w:r>
    </w:p>
    <w:p>
      <w:pPr>
        <w:autoSpaceDN w:val="0"/>
        <w:tabs>
          <w:tab w:pos="1354" w:val="left"/>
          <w:tab w:pos="1594" w:val="left"/>
        </w:tabs>
        <w:autoSpaceDE w:val="0"/>
        <w:widowControl/>
        <w:spacing w:line="240" w:lineRule="auto" w:before="168" w:after="0"/>
        <w:ind w:left="934" w:right="2304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5029200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Access Control Testing:</w:t>
      </w:r>
      <w:r>
        <w:rPr>
          <w:rFonts w:ascii="Tahoma" w:hAnsi="Tahoma" w:eastAsia="Tahoma"/>
          <w:b w:val="0"/>
          <w:i w:val="0"/>
          <w:color w:val="1E1E1E"/>
          <w:sz w:val="20"/>
        </w:rPr>
        <w:t>ทดสอบ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Privilege Escalation </w:t>
      </w:r>
      <w:r>
        <w:rPr>
          <w:rFonts w:ascii="Tahoma" w:hAnsi="Tahoma" w:eastAsia="Tahoma"/>
          <w:b w:val="0"/>
          <w:i w:val="0"/>
          <w:color w:val="1E1E1E"/>
          <w:sz w:val="20"/>
        </w:rPr>
        <w:t>ด้วยสิทธิ์จำกัด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4. </w:t>
      </w:r>
      <w:r>
        <w:rPr>
          <w:rFonts w:ascii="Tahoma" w:hAnsi="Tahoma" w:eastAsia="Tahoma"/>
          <w:b/>
          <w:i w:val="0"/>
          <w:color w:val="1E1E1E"/>
          <w:sz w:val="22"/>
        </w:rPr>
        <w:t>การวิเคราะห์ผลและจัดทำรายงาน</w:t>
      </w:r>
      <w:r>
        <w:rPr>
          <w:rFonts w:ascii="Arial" w:hAnsi="Arial" w:eastAsia="Arial"/>
          <w:b/>
          <w:i w:val="0"/>
          <w:color w:val="1E1E1E"/>
          <w:sz w:val="22"/>
        </w:rPr>
        <w:t xml:space="preserve"> (Analysis &amp; Documentation)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8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5651500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Evidence Collection:</w:t>
      </w:r>
      <w:r>
        <w:rPr>
          <w:rFonts w:ascii="Tahoma" w:hAnsi="Tahoma" w:eastAsia="Tahoma"/>
          <w:b w:val="0"/>
          <w:i w:val="0"/>
          <w:color w:val="1E1E1E"/>
          <w:sz w:val="20"/>
        </w:rPr>
        <w:t>บันทึกภาพหน้าจอและ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cURL </w:t>
      </w:r>
      <w:r>
        <w:rPr>
          <w:rFonts w:ascii="Tahoma" w:hAnsi="Tahoma" w:eastAsia="Tahoma"/>
          <w:b w:val="0"/>
          <w:i w:val="0"/>
          <w:color w:val="1E1E1E"/>
          <w:sz w:val="20"/>
        </w:rPr>
        <w:t>อัตโนมัติ</w:t>
      </w:r>
    </w:p>
    <w:p>
      <w:pPr>
        <w:autoSpaceDN w:val="0"/>
        <w:tabs>
          <w:tab w:pos="1594" w:val="left"/>
        </w:tabs>
        <w:autoSpaceDE w:val="0"/>
        <w:widowControl/>
        <w:spacing w:line="240" w:lineRule="auto" w:before="178" w:after="0"/>
        <w:ind w:left="135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1219200</wp:posOffset>
            </wp:positionH>
            <wp:positionV relativeFrom="page">
              <wp:posOffset>5918200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Lifecycle Mapping:</w:t>
      </w:r>
      <w:r>
        <w:rPr>
          <w:rFonts w:ascii="Tahoma" w:hAnsi="Tahoma" w:eastAsia="Tahoma"/>
          <w:b w:val="0"/>
          <w:i w:val="0"/>
          <w:color w:val="1E1E1E"/>
          <w:sz w:val="20"/>
        </w:rPr>
        <w:t>นำข้อมูลเข้าระบบ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Assign </w:t>
      </w:r>
      <w:r>
        <w:rPr>
          <w:rFonts w:ascii="Tahoma" w:hAnsi="Tahoma" w:eastAsia="Tahoma"/>
          <w:b w:val="0"/>
          <w:i w:val="0"/>
          <w:color w:val="1E1E1E"/>
          <w:sz w:val="20"/>
        </w:rPr>
        <w:t>และเตรียม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Re-test</w:t>
      </w:r>
    </w:p>
    <w:p>
      <w:pPr>
        <w:autoSpaceDN w:val="0"/>
        <w:autoSpaceDE w:val="0"/>
        <w:widowControl/>
        <w:spacing w:line="233" w:lineRule="auto" w:before="6960" w:after="0"/>
        <w:ind w:left="0" w:right="43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10 —</w:t>
      </w:r>
    </w:p>
    <w:p>
      <w:pPr>
        <w:sectPr>
          <w:pgSz w:w="11918" w:h="16858"/>
          <w:pgMar w:top="210" w:right="1410" w:bottom="150" w:left="56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0" w:lineRule="exact" w:before="0" w:after="0"/>
        <w:ind w:left="0" w:right="0"/>
      </w:pPr>
    </w:p>
    <w:p>
      <w:pPr>
        <w:autoSpaceDN w:val="0"/>
        <w:autoSpaceDE w:val="0"/>
        <w:widowControl/>
        <w:spacing w:line="317" w:lineRule="auto" w:before="0" w:after="0"/>
        <w:ind w:left="0" w:right="5760" w:firstLine="0"/>
        <w:jc w:val="left"/>
      </w:pPr>
      <w:r>
        <w:rPr>
          <w:rFonts w:ascii="Tahoma" w:hAnsi="Tahoma" w:eastAsia="Tahoma"/>
          <w:b/>
          <w:i w:val="0"/>
          <w:color w:val="565656"/>
          <w:sz w:val="18"/>
        </w:rPr>
        <w:t>รายงานผลการทดสอบเจาะระบบ</w:t>
      </w:r>
      <w:r>
        <w:rPr>
          <w:rFonts w:ascii="Arial" w:hAnsi="Arial" w:eastAsia="Arial"/>
          <w:b/>
          <w:i w:val="0"/>
          <w:color w:val="565656"/>
          <w:sz w:val="18"/>
        </w:rPr>
        <w:t xml:space="preserve"> Enterprise API Shield</w:t>
      </w:r>
      <w:r>
        <w:br/>
      </w:r>
      <w:r>
        <w:rPr>
          <w:rFonts w:ascii="Tahoma" w:hAnsi="Tahoma" w:eastAsia="Tahoma"/>
          <w:b w:val="0"/>
          <w:i w:val="0"/>
          <w:color w:val="898989"/>
          <w:sz w:val="15"/>
        </w:rPr>
        <w:t>หมายเลขเอกสาร</w:t>
      </w:r>
      <w:r>
        <w:rPr>
          <w:rFonts w:ascii="Arial" w:hAnsi="Arial" w:eastAsia="Arial"/>
          <w:b w:val="0"/>
          <w:i w:val="0"/>
          <w:color w:val="898989"/>
          <w:sz w:val="15"/>
        </w:rPr>
        <w:t>: U1QbknfF7QvIOCI</w:t>
      </w:r>
    </w:p>
    <w:p>
      <w:pPr>
        <w:autoSpaceDN w:val="0"/>
        <w:autoSpaceDE w:val="0"/>
        <w:widowControl/>
        <w:spacing w:line="252" w:lineRule="auto" w:before="910" w:after="0"/>
        <w:ind w:left="574" w:right="0" w:firstLine="0"/>
        <w:jc w:val="left"/>
      </w:pPr>
      <w:r>
        <w:rPr>
          <w:rFonts w:ascii="Tahoma" w:hAnsi="Tahoma" w:eastAsia="Tahoma"/>
          <w:b/>
          <w:i w:val="0"/>
          <w:color w:val="1E1E1E"/>
          <w:sz w:val="26"/>
        </w:rPr>
        <w:t>ภาคผนวก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2: </w:t>
      </w:r>
      <w:r>
        <w:rPr>
          <w:rFonts w:ascii="Tahoma" w:hAnsi="Tahoma" w:eastAsia="Tahoma"/>
          <w:b/>
          <w:i w:val="0"/>
          <w:color w:val="1E1E1E"/>
          <w:sz w:val="26"/>
        </w:rPr>
        <w:t>เกณฑ์การประเมินระดับความเสี่ยง</w:t>
      </w:r>
      <w:r>
        <w:rPr>
          <w:rFonts w:ascii="Arial" w:hAnsi="Arial" w:eastAsia="Arial"/>
          <w:b/>
          <w:i w:val="0"/>
          <w:color w:val="1E1E1E"/>
          <w:sz w:val="26"/>
        </w:rPr>
        <w:t xml:space="preserve"> (Risk Rating)</w:t>
      </w:r>
    </w:p>
    <w:p>
      <w:pPr>
        <w:autoSpaceDN w:val="0"/>
        <w:tabs>
          <w:tab w:pos="1294" w:val="left"/>
          <w:tab w:pos="1654" w:val="left"/>
        </w:tabs>
        <w:autoSpaceDE w:val="0"/>
        <w:widowControl/>
        <w:spacing w:line="377" w:lineRule="auto" w:before="314" w:after="0"/>
        <w:ind w:left="934" w:right="2736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1. OWASP Risk Rating</w:t>
      </w:r>
      <w:r>
        <w:br/>
      </w:r>
      <w:r>
        <w:tab/>
      </w:r>
      <w:r>
        <w:tab/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ความเสี่ยง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(Risk) = </w:t>
      </w:r>
      <w:r>
        <w:rPr>
          <w:rFonts w:ascii="Tahoma" w:hAnsi="Tahoma" w:eastAsia="Tahoma"/>
          <w:b w:val="0"/>
          <w:i w:val="0"/>
          <w:color w:val="1E1E1E"/>
          <w:sz w:val="20"/>
        </w:rPr>
        <w:t>ความเป็นไปได้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(Likelihood) × </w:t>
      </w:r>
      <w:r>
        <w:rPr>
          <w:rFonts w:ascii="Tahoma" w:hAnsi="Tahoma" w:eastAsia="Tahoma"/>
          <w:b w:val="0"/>
          <w:i w:val="0"/>
          <w:color w:val="1E1E1E"/>
          <w:sz w:val="20"/>
        </w:rPr>
        <w:t>ผลกระทบ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(Impact) </w:t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 xml:space="preserve">1.1. </w:t>
      </w:r>
      <w:r>
        <w:rPr>
          <w:rFonts w:ascii="Tahoma" w:hAnsi="Tahoma" w:eastAsia="Tahoma"/>
          <w:b/>
          <w:i w:val="0"/>
          <w:color w:val="1E1E1E"/>
          <w:sz w:val="20"/>
        </w:rPr>
        <w:t>ตัวแปรที่ใช้ในการคำนวณ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2501900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Threat Agent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Skill Level, Motive, Size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2768600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Vulnerability Factors: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Ease of discovery, Ease of exploit, Awareness, Intrusion detection</w:t>
      </w:r>
    </w:p>
    <w:p>
      <w:pPr>
        <w:autoSpaceDN w:val="0"/>
        <w:tabs>
          <w:tab w:pos="1954" w:val="left"/>
        </w:tabs>
        <w:autoSpaceDE w:val="0"/>
        <w:widowControl/>
        <w:spacing w:line="240" w:lineRule="auto" w:before="196" w:after="0"/>
        <w:ind w:left="171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3035300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Technical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Confidentiality, Integrity, Availability, Accountability</w:t>
      </w:r>
    </w:p>
    <w:p>
      <w:pPr>
        <w:autoSpaceDN w:val="0"/>
        <w:tabs>
          <w:tab w:pos="1714" w:val="left"/>
          <w:tab w:pos="1954" w:val="left"/>
        </w:tabs>
        <w:autoSpaceDE w:val="0"/>
        <w:widowControl/>
        <w:spacing w:line="240" w:lineRule="auto" w:before="196" w:after="182"/>
        <w:ind w:left="1294" w:right="2736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3302000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rFonts w:ascii="Arial" w:hAnsi="Arial" w:eastAsia="Arial"/>
          <w:b/>
          <w:i w:val="0"/>
          <w:color w:val="1E1E1E"/>
          <w:sz w:val="20"/>
        </w:rPr>
        <w:t>Business Impact:</w:t>
      </w:r>
      <w:r>
        <w:rPr>
          <w:rFonts w:ascii="Arial" w:hAnsi="Arial" w:eastAsia="Arial"/>
          <w:b w:val="0"/>
          <w:i w:val="0"/>
          <w:color w:val="1E1E1E"/>
          <w:sz w:val="20"/>
        </w:rPr>
        <w:t xml:space="preserve"> Financial, Reputation, Compliance, Privacy </w:t>
      </w:r>
      <w:r>
        <w:rPr>
          <w:rFonts w:ascii="Arial" w:hAnsi="Arial" w:eastAsia="Arial"/>
          <w:b/>
          <w:i w:val="0"/>
          <w:color w:val="1E1E1E"/>
          <w:sz w:val="20"/>
        </w:rPr>
        <w:t xml:space="preserve">1.2. </w:t>
      </w:r>
      <w:r>
        <w:rPr>
          <w:rFonts w:ascii="Tahoma" w:hAnsi="Tahoma" w:eastAsia="Tahoma"/>
          <w:b/>
          <w:i w:val="0"/>
          <w:color w:val="1E1E1E"/>
          <w:sz w:val="20"/>
        </w:rPr>
        <w:t>ระดับความเสี่ยงโดยรวม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0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702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5.599999999999909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4" w:after="0"/>
              <w:ind w:left="14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56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 – 3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40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3 – 6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5.599999999999909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54"/>
        </w:trPr>
        <w:tc>
          <w:tcPr>
            <w:tcW w:type="dxa" w:w="3208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6 – 9</w:t>
            </w:r>
          </w:p>
        </w:tc>
        <w:tc>
          <w:tcPr>
            <w:tcW w:type="dxa" w:w="5702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</w:tbl>
    <w:p>
      <w:pPr>
        <w:autoSpaceDN w:val="0"/>
        <w:autoSpaceDE w:val="0"/>
        <w:widowControl/>
        <w:spacing w:line="233" w:lineRule="auto" w:before="250" w:after="194"/>
        <w:ind w:left="934" w:right="0" w:firstLine="0"/>
        <w:jc w:val="left"/>
      </w:pPr>
      <w:r>
        <w:rPr>
          <w:rFonts w:ascii="Arial" w:hAnsi="Arial" w:eastAsia="Arial"/>
          <w:b/>
          <w:i w:val="0"/>
          <w:color w:val="1E1E1E"/>
          <w:sz w:val="22"/>
        </w:rPr>
        <w:t>2. CVSS v3.1 Rating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42.0000000000002" w:type="dxa"/>
      </w:tblPr>
      <w:tblGrid>
        <w:gridCol w:w="5119"/>
        <w:gridCol w:w="5119"/>
      </w:tblGrid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5.599999999999909" w:val="single" w:color="#CCCCCC"/>
              <w:end w:sz="5.599999999999909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148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คะแนน</w:t>
            </w:r>
          </w:p>
        </w:tc>
        <w:tc>
          <w:tcPr>
            <w:tcW w:type="dxa" w:w="5416"/>
            <w:tcBorders>
              <w:start w:sz="5.599999999999909" w:val="single" w:color="#CCCCCC"/>
              <w:top w:sz="5.599999999999909" w:val="single" w:color="#CCCCCC"/>
              <w:end w:sz="5.600000000000364" w:val="single" w:color="#CCCCCC"/>
              <w:bottom w:sz="6.400000000000091" w:val="single" w:color="#CCCCCC"/>
            </w:tcBorders>
            <w:shd w:fill="f1f1f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1E1E1E"/>
                <w:sz w:val="18"/>
              </w:rPr>
              <w:t>ระดับความเสี่ยง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0.0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400000000000091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0" w:lineRule="auto" w:before="126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ไม่มีความเสี่ยง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6.400000000000091" w:val="single" w:color="#CCCCCC"/>
              <w:end w:sz="5.599999999999909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0.1 – 3.9</w:t>
            </w:r>
          </w:p>
        </w:tc>
        <w:tc>
          <w:tcPr>
            <w:tcW w:type="dxa" w:w="5416"/>
            <w:tcBorders>
              <w:start w:sz="5.599999999999909" w:val="single" w:color="#CCCCCC"/>
              <w:top w:sz="6.400000000000091" w:val="single" w:color="#CCCCCC"/>
              <w:end w:sz="5.600000000000364" w:val="single" w:color="#CCCCCC"/>
              <w:bottom w:sz="6.399999999999636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ต่ำ</w:t>
            </w:r>
          </w:p>
        </w:tc>
      </w:tr>
      <w:tr>
        <w:trPr>
          <w:trHeight w:hRule="exact" w:val="554"/>
        </w:trPr>
        <w:tc>
          <w:tcPr>
            <w:tcW w:type="dxa" w:w="3854"/>
            <w:tcBorders>
              <w:start w:sz="6.399999999999977" w:val="single" w:color="#CCCCCC"/>
              <w:top w:sz="6.399999999999636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4.0 – 6.9</w:t>
            </w:r>
          </w:p>
        </w:tc>
        <w:tc>
          <w:tcPr>
            <w:tcW w:type="dxa" w:w="5416"/>
            <w:tcBorders>
              <w:start w:sz="5.599999999999909" w:val="single" w:color="#CCCCCC"/>
              <w:top w:sz="6.399999999999636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ปานกลาง</w:t>
            </w:r>
          </w:p>
        </w:tc>
      </w:tr>
      <w:tr>
        <w:trPr>
          <w:trHeight w:hRule="exact" w:val="540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7.0 – 8.9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shd w:fill="fafaf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</w:t>
            </w:r>
          </w:p>
        </w:tc>
      </w:tr>
      <w:tr>
        <w:trPr>
          <w:trHeight w:hRule="exact" w:val="556"/>
        </w:trPr>
        <w:tc>
          <w:tcPr>
            <w:tcW w:type="dxa" w:w="3854"/>
            <w:tcBorders>
              <w:start w:sz="6.399999999999977" w:val="single" w:color="#CCCCCC"/>
              <w:top w:sz="5.600000000000364" w:val="single" w:color="#CCCCCC"/>
              <w:end w:sz="5.599999999999909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>9.0 – 10.0</w:t>
            </w:r>
          </w:p>
        </w:tc>
        <w:tc>
          <w:tcPr>
            <w:tcW w:type="dxa" w:w="5416"/>
            <w:tcBorders>
              <w:start w:sz="5.599999999999909" w:val="single" w:color="#CCCCCC"/>
              <w:top w:sz="5.600000000000364" w:val="single" w:color="#CCCCCC"/>
              <w:end w:sz="5.600000000000364" w:val="single" w:color="#CCCCCC"/>
              <w:bottom w:sz="5.600000000000364" w:val="single" w:color="#CCCCC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34" w:after="0"/>
              <w:ind w:left="14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1E1E1E"/>
                <w:sz w:val="18"/>
              </w:rPr>
              <w:t>สูงมาก</w:t>
            </w:r>
            <w:r>
              <w:rPr>
                <w:rFonts w:ascii="Arial" w:hAnsi="Arial" w:eastAsia="Arial"/>
                <w:b w:val="0"/>
                <w:i w:val="0"/>
                <w:color w:val="1E1E1E"/>
                <w:sz w:val="18"/>
              </w:rPr>
              <w:t xml:space="preserve"> (Critical)</w:t>
            </w:r>
          </w:p>
        </w:tc>
      </w:tr>
    </w:tbl>
    <w:p>
      <w:pPr>
        <w:autoSpaceDN w:val="0"/>
        <w:autoSpaceDE w:val="0"/>
        <w:widowControl/>
        <w:spacing w:line="233" w:lineRule="auto" w:before="4198" w:after="0"/>
        <w:ind w:left="0" w:right="4628" w:firstLine="0"/>
        <w:jc w:val="right"/>
      </w:pPr>
      <w:r>
        <w:rPr>
          <w:rFonts w:ascii="Arial" w:hAnsi="Arial" w:eastAsia="Arial"/>
          <w:b w:val="0"/>
          <w:i w:val="0"/>
          <w:color w:val="565656"/>
          <w:sz w:val="12"/>
        </w:rPr>
        <w:t>— 11 —</w:t>
      </w:r>
    </w:p>
    <w:sectPr w:rsidR="00FC693F" w:rsidRPr="0006063C" w:rsidSect="00034616">
      <w:pgSz w:w="11918" w:h="16858"/>
      <w:pgMar w:top="210" w:right="1114" w:bottom="150" w:left="56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