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rPr>
        <w:drawing>
          <wp:inline distB="0" distT="0" distL="0" distR="0">
            <wp:extent cx="4234180" cy="518795"/>
            <wp:effectExtent b="0" l="0" r="0" t="0"/>
            <wp:docPr descr="Splash Image" id="1" name="image1.png"/>
            <a:graphic>
              <a:graphicData uri="http://schemas.openxmlformats.org/drawingml/2006/picture">
                <pic:pic>
                  <pic:nvPicPr>
                    <pic:cNvPr descr="Splash Image" id="0" name="image1.png"/>
                    <pic:cNvPicPr preferRelativeResize="0"/>
                  </pic:nvPicPr>
                  <pic:blipFill>
                    <a:blip r:embed="rId6"/>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Title</w:t>
            </w:r>
          </w:p>
        </w:tc>
        <w:tc>
          <w:tcPr/>
          <w:p w:rsidR="00000000" w:rsidDel="00000000" w:rsidP="00000000" w:rsidRDefault="00000000" w:rsidRPr="00000000" w14:paraId="00000004">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MCR Number</w:t>
            </w:r>
          </w:p>
        </w:tc>
        <w:tc>
          <w:tcPr/>
          <w:p w:rsidR="00000000" w:rsidDel="00000000" w:rsidP="00000000" w:rsidRDefault="00000000" w:rsidRPr="00000000" w14:paraId="00000006">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III (Weeks 8-9)</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7">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Manager for the MCR period</w:t>
            </w:r>
          </w:p>
        </w:tc>
        <w:tc>
          <w:tcPr/>
          <w:p w:rsidR="00000000" w:rsidDel="00000000" w:rsidP="00000000" w:rsidRDefault="00000000" w:rsidRPr="00000000" w14:paraId="00000008">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Zohraan Badar</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9">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Players for the MCR period</w:t>
            </w:r>
          </w:p>
        </w:tc>
        <w:tc>
          <w:tcPr/>
          <w:p w:rsidR="00000000" w:rsidDel="00000000" w:rsidP="00000000" w:rsidRDefault="00000000" w:rsidRPr="00000000" w14:paraId="0000000A">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Yadu Krishnan Madhu, Taskin Abdur-Rahman, Kisoban Rajendran</w:t>
            </w:r>
          </w:p>
        </w:tc>
      </w:tr>
      <w:tr>
        <w:trPr>
          <w:cantSplit w:val="0"/>
          <w:tblHeader w:val="0"/>
        </w:trPr>
        <w:tc>
          <w:tcPr>
            <w:shd w:fill="c6d9f1" w:val="clear"/>
          </w:tcPr>
          <w:p w:rsidR="00000000" w:rsidDel="00000000" w:rsidP="00000000" w:rsidRDefault="00000000" w:rsidRPr="00000000" w14:paraId="0000000B">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Faculty Supervisor</w:t>
            </w:r>
          </w:p>
        </w:tc>
        <w:tc>
          <w:tcPr/>
          <w:p w:rsidR="00000000" w:rsidDel="00000000" w:rsidP="00000000" w:rsidRDefault="00000000" w:rsidRPr="00000000" w14:paraId="0000000C">
            <w:pPr>
              <w:spacing w:before="240" w:line="240" w:lineRule="auto"/>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Alagan Anpalagan</w:t>
            </w:r>
          </w:p>
        </w:tc>
      </w:tr>
    </w:tbl>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Style w:val="Heading1"/>
        <w:numPr>
          <w:ilvl w:val="0"/>
          <w:numId w:val="1"/>
        </w:numPr>
        <w:spacing w:after="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Tasks Outlined for the Reporting Period (e.g. MCR III – Weeks 8 &amp; 9) </w:t>
      </w:r>
      <w:r w:rsidDel="00000000" w:rsidR="00000000" w:rsidRPr="00000000">
        <w:rPr>
          <w:rFonts w:ascii="Cambria" w:cs="Cambria" w:eastAsia="Cambria" w:hAnsi="Cambria"/>
          <w:color w:val="548dd4"/>
          <w:sz w:val="22"/>
          <w:szCs w:val="22"/>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spacing w:after="200" w:line="240" w:lineRule="auto"/>
        <w:rPr>
          <w:rFonts w:ascii="Calibri" w:cs="Calibri" w:eastAsia="Calibri" w:hAnsi="Calibri"/>
          <w:b w:val="1"/>
        </w:rPr>
      </w:pPr>
      <w:r w:rsidDel="00000000" w:rsidR="00000000" w:rsidRPr="00000000">
        <w:rPr>
          <w:rtl w:val="0"/>
        </w:rPr>
      </w:r>
    </w:p>
    <w:bookmarkStart w:colFirst="0" w:colLast="0" w:name="kix.q52h99taf5ce" w:id="0"/>
    <w:bookmarkEnd w:id="0"/>
    <w:bookmarkStart w:colFirst="0" w:colLast="0" w:name="kix.g0hnqwrk2tm4" w:id="1"/>
    <w:bookmarkEnd w:id="1"/>
    <w:bookmarkStart w:colFirst="0" w:colLast="0" w:name="kix.y30xn2n7bqhy" w:id="2"/>
    <w:bookmarkEnd w:id="2"/>
    <w:p w:rsidR="00000000" w:rsidDel="00000000" w:rsidP="00000000" w:rsidRDefault="00000000" w:rsidRPr="00000000" w14:paraId="00000010">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Group: </w:t>
      </w:r>
      <w:r w:rsidDel="00000000" w:rsidR="00000000" w:rsidRPr="00000000">
        <w:rPr>
          <w:rFonts w:ascii="Calibri" w:cs="Calibri" w:eastAsia="Calibri" w:hAnsi="Calibri"/>
          <w:sz w:val="24"/>
          <w:szCs w:val="24"/>
          <w:rtl w:val="0"/>
        </w:rPr>
        <w:t xml:space="preserve">Disassemble parking lot enclosure, complete gate opening/closing function, web app QR code, QR code scanning.</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A (Yadu):</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Set up license plate detection. Set up QR code authentication/confirmation.</w:t>
      </w:r>
      <w:r w:rsidDel="00000000" w:rsidR="00000000" w:rsidRPr="00000000">
        <w:rPr>
          <w:rtl w:val="0"/>
        </w:rPr>
      </w:r>
    </w:p>
    <w:p w:rsidR="00000000" w:rsidDel="00000000" w:rsidP="00000000" w:rsidRDefault="00000000" w:rsidRPr="00000000" w14:paraId="00000013">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B (Zohraan):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Assist in hardware installation, Plan for hardware installation and setup, Gather tools and resources needed</w:t>
      </w:r>
      <w:r w:rsidDel="00000000" w:rsidR="00000000" w:rsidRPr="00000000">
        <w:rPr>
          <w:rtl w:val="0"/>
        </w:rPr>
      </w:r>
    </w:p>
    <w:p w:rsidR="00000000" w:rsidDel="00000000" w:rsidP="00000000" w:rsidRDefault="00000000" w:rsidRPr="00000000" w14:paraId="00000014">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C (Taskin): </w:t>
      </w:r>
      <w:r w:rsidDel="00000000" w:rsidR="00000000" w:rsidRPr="00000000">
        <w:rPr>
          <w:rFonts w:ascii="Times New Roman" w:cs="Times New Roman" w:eastAsia="Times New Roman" w:hAnsi="Times New Roman"/>
          <w:rtl w:val="0"/>
        </w:rPr>
        <w:t xml:space="preserve">Develop frontend pages: Home, Parking Lot, QR code.</w:t>
      </w:r>
      <w:r w:rsidDel="00000000" w:rsidR="00000000" w:rsidRPr="00000000">
        <w:rPr>
          <w:rtl w:val="0"/>
        </w:rPr>
      </w:r>
    </w:p>
    <w:p w:rsidR="00000000" w:rsidDel="00000000" w:rsidP="00000000" w:rsidRDefault="00000000" w:rsidRPr="00000000" w14:paraId="00000015">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D (Kisoban):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Complete the circuit and make an attempt at soldering the components together for one part of the schematic </w:t>
      </w:r>
      <w:r w:rsidDel="00000000" w:rsidR="00000000" w:rsidRPr="00000000">
        <w:rPr>
          <w:rtl w:val="0"/>
        </w:rPr>
      </w:r>
    </w:p>
    <w:p w:rsidR="00000000" w:rsidDel="00000000" w:rsidP="00000000" w:rsidRDefault="00000000" w:rsidRPr="00000000" w14:paraId="00000016">
      <w:pPr>
        <w:pStyle w:val="Heading1"/>
        <w:numPr>
          <w:ilvl w:val="0"/>
          <w:numId w:val="1"/>
        </w:numPr>
        <w:spacing w:after="20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Progress Made in Reporting Period (e.g. MCR III – Weeks 8 &amp; 9) - </w:t>
      </w:r>
      <w:r w:rsidDel="00000000" w:rsidR="00000000" w:rsidRPr="00000000">
        <w:rPr>
          <w:rFonts w:ascii="Cambria" w:cs="Cambria" w:eastAsia="Cambria" w:hAnsi="Cambria"/>
          <w:color w:val="548dd4"/>
          <w:sz w:val="22"/>
          <w:szCs w:val="22"/>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w:t>
      </w:r>
    </w:p>
    <w:p w:rsidR="00000000" w:rsidDel="00000000" w:rsidP="00000000" w:rsidRDefault="00000000" w:rsidRPr="00000000" w14:paraId="0000001A">
      <w:pPr>
        <w:spacing w:after="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parking model was stripped and partly dismantled based on our new requirements and blueprint for the parking model. QR code scanning functionality completed, web app QR code generation completed, gate opening/closing functions complete.</w:t>
      </w:r>
    </w:p>
    <w:p w:rsidR="00000000" w:rsidDel="00000000" w:rsidP="00000000" w:rsidRDefault="00000000" w:rsidRPr="00000000" w14:paraId="0000001B">
      <w:pPr>
        <w:spacing w:after="20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Student A (Yadu): </w:t>
      </w:r>
      <w:r w:rsidDel="00000000" w:rsidR="00000000" w:rsidRPr="00000000">
        <w:rPr>
          <w:rFonts w:ascii="Calibri" w:cs="Calibri" w:eastAsia="Calibri" w:hAnsi="Calibri"/>
          <w:sz w:val="24"/>
          <w:szCs w:val="24"/>
          <w:rtl w:val="0"/>
        </w:rPr>
        <w:t xml:space="preserve">Completed license plate detection. Completed gate opening and closing, completed qr codes detection</w:t>
      </w:r>
      <w:r w:rsidDel="00000000" w:rsidR="00000000" w:rsidRPr="00000000">
        <w:rPr>
          <w:rtl w:val="0"/>
        </w:rPr>
      </w:r>
    </w:p>
    <w:p w:rsidR="00000000" w:rsidDel="00000000" w:rsidP="00000000" w:rsidRDefault="00000000" w:rsidRPr="00000000" w14:paraId="0000001C">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B (Zohraan): </w:t>
      </w:r>
      <w:r w:rsidDel="00000000" w:rsidR="00000000" w:rsidRPr="00000000">
        <w:rPr>
          <w:rFonts w:ascii="Calibri" w:cs="Calibri" w:eastAsia="Calibri" w:hAnsi="Calibri"/>
          <w:sz w:val="24"/>
          <w:szCs w:val="24"/>
          <w:rtl w:val="0"/>
        </w:rPr>
        <w:t xml:space="preserve">Developing design for the new parking model. Wiring, tools, materials and creating a blueprint</w:t>
      </w:r>
    </w:p>
    <w:p w:rsidR="00000000" w:rsidDel="00000000" w:rsidP="00000000" w:rsidRDefault="00000000" w:rsidRPr="00000000" w14:paraId="0000001D">
      <w:pPr>
        <w:spacing w:after="200" w:line="240" w:lineRule="auto"/>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Student C (Taskin):</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4"/>
          <w:szCs w:val="24"/>
          <w:rtl w:val="0"/>
        </w:rPr>
        <w:t xml:space="preserve">Completed Home, Parking Lot and QR code page. Disassembled parking lot fixtures and removed old components.</w:t>
      </w:r>
      <w:r w:rsidDel="00000000" w:rsidR="00000000" w:rsidRPr="00000000">
        <w:rPr>
          <w:rtl w:val="0"/>
        </w:rPr>
      </w:r>
    </w:p>
    <w:p w:rsidR="00000000" w:rsidDel="00000000" w:rsidP="00000000" w:rsidRDefault="00000000" w:rsidRPr="00000000" w14:paraId="0000001E">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D (Kisoban):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Completed the circuit and soldered the components together for multiple parking spots</w:t>
      </w:r>
    </w:p>
    <w:p w:rsidR="00000000" w:rsidDel="00000000" w:rsidP="00000000" w:rsidRDefault="00000000" w:rsidRPr="00000000" w14:paraId="0000001F">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numPr>
          <w:ilvl w:val="0"/>
          <w:numId w:val="1"/>
        </w:numPr>
        <w:spacing w:after="0" w:before="480" w:line="240" w:lineRule="auto"/>
        <w:ind w:left="360"/>
        <w:jc w:val="both"/>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Difficulties Encountered in Reporting Period</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548dd4"/>
          <w:sz w:val="22"/>
          <w:szCs w:val="22"/>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21">
      <w:pPr>
        <w:spacing w:after="20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w:t>
      </w:r>
      <w:r w:rsidDel="00000000" w:rsidR="00000000" w:rsidRPr="00000000">
        <w:rPr>
          <w:rFonts w:ascii="Calibri" w:cs="Calibri" w:eastAsia="Calibri" w:hAnsi="Calibri"/>
          <w:sz w:val="24"/>
          <w:szCs w:val="24"/>
          <w:rtl w:val="0"/>
        </w:rPr>
        <w:t xml:space="preserve">Meeting the requirements as we had midterms.</w:t>
      </w:r>
      <w:r w:rsidDel="00000000" w:rsidR="00000000" w:rsidRPr="00000000">
        <w:rPr>
          <w:rtl w:val="0"/>
        </w:rPr>
      </w:r>
    </w:p>
    <w:p w:rsidR="00000000" w:rsidDel="00000000" w:rsidP="00000000" w:rsidRDefault="00000000" w:rsidRPr="00000000" w14:paraId="00000023">
      <w:pPr>
        <w:pStyle w:val="Heading1"/>
        <w:numPr>
          <w:ilvl w:val="0"/>
          <w:numId w:val="1"/>
        </w:numPr>
        <w:spacing w:after="0" w:before="480" w:line="240" w:lineRule="auto"/>
        <w:ind w:left="360"/>
        <w:rPr>
          <w:rFonts w:ascii="Cambria" w:cs="Cambria" w:eastAsia="Cambria" w:hAnsi="Cambria"/>
          <w:color w:val="548dd4"/>
        </w:rPr>
      </w:pPr>
      <w:r w:rsidDel="00000000" w:rsidR="00000000" w:rsidRPr="00000000">
        <w:rPr>
          <w:rFonts w:ascii="Cambria" w:cs="Cambria" w:eastAsia="Cambria" w:hAnsi="Cambria"/>
          <w:b w:val="1"/>
          <w:sz w:val="22"/>
          <w:szCs w:val="22"/>
          <w:rtl w:val="0"/>
        </w:rPr>
        <w:t xml:space="preserve">Tasks to Be Completed in the Next Reporting Period </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color w:val="548dd4"/>
          <w:sz w:val="22"/>
          <w:szCs w:val="22"/>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24">
      <w:pPr>
        <w:spacing w:after="200" w:line="24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w:t>
      </w:r>
    </w:p>
    <w:p w:rsidR="00000000" w:rsidDel="00000000" w:rsidP="00000000" w:rsidRDefault="00000000" w:rsidRPr="00000000" w14:paraId="00000026">
      <w:pPr>
        <w:numPr>
          <w:ilvl w:val="0"/>
          <w:numId w:val="2"/>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Parking Model. Incorporate all hardware components and complete wiring and integration.</w:t>
      </w:r>
    </w:p>
    <w:p w:rsidR="00000000" w:rsidDel="00000000" w:rsidP="00000000" w:rsidRDefault="00000000" w:rsidRPr="00000000" w14:paraId="00000027">
      <w:pPr>
        <w:numPr>
          <w:ilvl w:val="0"/>
          <w:numId w:val="2"/>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entrance and exit authentication.</w:t>
      </w:r>
    </w:p>
    <w:p w:rsidR="00000000" w:rsidDel="00000000" w:rsidP="00000000" w:rsidRDefault="00000000" w:rsidRPr="00000000" w14:paraId="00000028">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A (Yadu): </w:t>
      </w:r>
      <w:r w:rsidDel="00000000" w:rsidR="00000000" w:rsidRPr="00000000">
        <w:rPr>
          <w:rFonts w:ascii="Calibri" w:cs="Calibri" w:eastAsia="Calibri" w:hAnsi="Calibri"/>
          <w:rtl w:val="0"/>
        </w:rPr>
        <w:t xml:space="preserve">1, 2</w:t>
      </w:r>
      <w:r w:rsidDel="00000000" w:rsidR="00000000" w:rsidRPr="00000000">
        <w:rPr>
          <w:rtl w:val="0"/>
        </w:rPr>
      </w:r>
    </w:p>
    <w:p w:rsidR="00000000" w:rsidDel="00000000" w:rsidP="00000000" w:rsidRDefault="00000000" w:rsidRPr="00000000" w14:paraId="0000002A">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B (Taskin): </w:t>
      </w:r>
      <w:r w:rsidDel="00000000" w:rsidR="00000000" w:rsidRPr="00000000">
        <w:rPr>
          <w:rFonts w:ascii="Calibri" w:cs="Calibri" w:eastAsia="Calibri" w:hAnsi="Calibri"/>
          <w:rtl w:val="0"/>
        </w:rPr>
        <w:t xml:space="preserve">1, 2</w:t>
      </w:r>
      <w:r w:rsidDel="00000000" w:rsidR="00000000" w:rsidRPr="00000000">
        <w:rPr>
          <w:rtl w:val="0"/>
        </w:rPr>
      </w:r>
    </w:p>
    <w:p w:rsidR="00000000" w:rsidDel="00000000" w:rsidP="00000000" w:rsidRDefault="00000000" w:rsidRPr="00000000" w14:paraId="0000002B">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C (Zohraan): </w:t>
      </w:r>
      <w:r w:rsidDel="00000000" w:rsidR="00000000" w:rsidRPr="00000000">
        <w:rPr>
          <w:rFonts w:ascii="Calibri" w:cs="Calibri" w:eastAsia="Calibri" w:hAnsi="Calibri"/>
          <w:rtl w:val="0"/>
        </w:rPr>
        <w:t xml:space="preserve">1, 2</w:t>
      </w:r>
      <w:r w:rsidDel="00000000" w:rsidR="00000000" w:rsidRPr="00000000">
        <w:rPr>
          <w:rtl w:val="0"/>
        </w:rPr>
      </w:r>
    </w:p>
    <w:p w:rsidR="00000000" w:rsidDel="00000000" w:rsidP="00000000" w:rsidRDefault="00000000" w:rsidRPr="00000000" w14:paraId="0000002C">
      <w:pPr>
        <w:spacing w:after="200" w:line="240" w:lineRule="auto"/>
        <w:rPr/>
      </w:pPr>
      <w:r w:rsidDel="00000000" w:rsidR="00000000" w:rsidRPr="00000000">
        <w:rPr>
          <w:rFonts w:ascii="Calibri" w:cs="Calibri" w:eastAsia="Calibri" w:hAnsi="Calibri"/>
          <w:b w:val="1"/>
          <w:sz w:val="24"/>
          <w:szCs w:val="24"/>
          <w:rtl w:val="0"/>
        </w:rPr>
        <w:t xml:space="preserve">Student D (Kisoban): </w:t>
      </w:r>
      <w:r w:rsidDel="00000000" w:rsidR="00000000" w:rsidRPr="00000000">
        <w:rPr>
          <w:rFonts w:ascii="Calibri" w:cs="Calibri" w:eastAsia="Calibri" w:hAnsi="Calibri"/>
          <w:rtl w:val="0"/>
        </w:rPr>
        <w:t xml:space="preserve">1, 2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ambria"/>
  <w:font w:name="Times New Roman"/>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