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pPr>
      <w:bookmarkStart w:colFirst="0" w:colLast="0" w:name="_mhvwmafi7n35" w:id="0"/>
      <w:bookmarkEnd w:id="0"/>
      <w:r w:rsidDel="00000000" w:rsidR="00000000" w:rsidRPr="00000000">
        <w:rPr>
          <w:rtl w:val="0"/>
        </w:rPr>
        <w:t xml:space="preserve">Prototype Database Design</w:t>
      </w:r>
    </w:p>
    <w:p w:rsidR="00000000" w:rsidDel="00000000" w:rsidP="00000000" w:rsidRDefault="00000000" w:rsidRPr="00000000" w14:paraId="00000002">
      <w:pPr>
        <w:pStyle w:val="Heading1"/>
        <w:rPr/>
      </w:pPr>
      <w:bookmarkStart w:colFirst="0" w:colLast="0" w:name="_epnd6bwjj7fr" w:id="1"/>
      <w:bookmarkEnd w:id="1"/>
      <w:r w:rsidDel="00000000" w:rsidR="00000000" w:rsidRPr="00000000">
        <w:rPr>
          <w:rtl w:val="0"/>
        </w:rPr>
        <w:t xml:space="preserve">Project Description</w:t>
      </w:r>
    </w:p>
    <w:p w:rsidR="00000000" w:rsidDel="00000000" w:rsidP="00000000" w:rsidRDefault="00000000" w:rsidRPr="00000000" w14:paraId="00000003">
      <w:pPr>
        <w:rPr/>
      </w:pPr>
      <w:r w:rsidDel="00000000" w:rsidR="00000000" w:rsidRPr="00000000">
        <w:rPr>
          <w:rtl w:val="0"/>
        </w:rPr>
        <w:tab/>
        <w:t xml:space="preserve">Our database management system will have the primary functionality to store information pertaining to our Capstone project, which is the </w:t>
      </w:r>
      <w:hyperlink r:id="rId6">
        <w:r w:rsidDel="00000000" w:rsidR="00000000" w:rsidRPr="00000000">
          <w:rPr>
            <w:color w:val="1155cc"/>
            <w:u w:val="single"/>
            <w:rtl w:val="0"/>
          </w:rPr>
          <w:t xml:space="preserve">Automated Parking Management System</w:t>
        </w:r>
      </w:hyperlink>
      <w:r w:rsidDel="00000000" w:rsidR="00000000" w:rsidRPr="00000000">
        <w:rPr>
          <w:rtl w:val="0"/>
        </w:rPr>
        <w:t xml:space="preserve">. With the project summary and expected specifications that are defined in the document provided to us, our task remains to then break down the higher level components that execute higher order functions to smaller subsystems. Here I (Yadu) propose a database ecosystem based upon the initial requirements our team has come up with.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parking system will have pre-registered </w:t>
      </w:r>
      <w:r w:rsidDel="00000000" w:rsidR="00000000" w:rsidRPr="00000000">
        <w:rPr>
          <w:b w:val="1"/>
          <w:rtl w:val="0"/>
        </w:rPr>
        <w:t xml:space="preserve">USERS </w:t>
      </w:r>
      <w:r w:rsidDel="00000000" w:rsidR="00000000" w:rsidRPr="00000000">
        <w:rPr>
          <w:rtl w:val="0"/>
        </w:rPr>
        <w:t xml:space="preserve">who can either </w:t>
      </w:r>
      <w:r w:rsidDel="00000000" w:rsidR="00000000" w:rsidRPr="00000000">
        <w:rPr>
          <w:b w:val="1"/>
          <w:rtl w:val="0"/>
        </w:rPr>
        <w:t xml:space="preserve">BOOK </w:t>
      </w:r>
      <w:r w:rsidDel="00000000" w:rsidR="00000000" w:rsidRPr="00000000">
        <w:rPr>
          <w:rtl w:val="0"/>
        </w:rPr>
        <w:t xml:space="preserve">a parking spot</w:t>
      </w:r>
      <w:r w:rsidDel="00000000" w:rsidR="00000000" w:rsidRPr="00000000">
        <w:rPr>
          <w:b w:val="1"/>
          <w:rtl w:val="0"/>
        </w:rPr>
        <w:t xml:space="preserve"> </w:t>
      </w:r>
      <w:r w:rsidDel="00000000" w:rsidR="00000000" w:rsidRPr="00000000">
        <w:rPr>
          <w:rtl w:val="0"/>
        </w:rPr>
        <w:t xml:space="preserve">or have anonymous users who can also book parking spots. Once the user checks in through the proposed “QR” code method, two situations can be methodically expressed. The pre-registered user’s potential experience vs the anonymous users potential experience can be described.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Pre-registered User-Case Scenario:</w:t>
      </w:r>
    </w:p>
    <w:p w:rsidR="00000000" w:rsidDel="00000000" w:rsidP="00000000" w:rsidRDefault="00000000" w:rsidRPr="00000000" w14:paraId="00000008">
      <w:pPr>
        <w:rPr/>
      </w:pPr>
      <w:r w:rsidDel="00000000" w:rsidR="00000000" w:rsidRPr="00000000">
        <w:rPr>
          <w:rtl w:val="0"/>
        </w:rPr>
        <w:t xml:space="preserve">The user once authenticated will be notified of the PARKING SPOT location that they booked for. Once they have parked, they can confirm their parking within our web app to “sign in”. The sign in process is further verified by our on site Cameras as part of our system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Important Notes: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b04qyqv6w1sc" w:id="2"/>
      <w:bookmarkEnd w:id="2"/>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sz w:val="22"/>
          <w:szCs w:val="22"/>
        </w:rPr>
      </w:pPr>
      <w:bookmarkStart w:colFirst="0" w:colLast="0" w:name="_sh1s2tcut6is" w:id="3"/>
      <w:bookmarkEnd w:id="3"/>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shbm1i8yh4j2" w:id="4"/>
      <w:bookmarkEnd w:id="4"/>
      <w:r w:rsidDel="00000000" w:rsidR="00000000" w:rsidRPr="00000000">
        <w:rPr>
          <w:rtl w:val="0"/>
        </w:rPr>
        <w:t xml:space="preserve">Database Schema:</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section will cover the proposed database schema, which will be used to build the database and tables. The schema helps to describe the overall structure of the database, what attributes/fields each table will have etc..</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u w:val="single"/>
          <w:rtl w:val="0"/>
        </w:rPr>
        <w:t xml:space="preserve">Note</w:t>
      </w:r>
      <w:r w:rsidDel="00000000" w:rsidR="00000000" w:rsidRPr="00000000">
        <w:rPr>
          <w:rtl w:val="0"/>
        </w:rPr>
        <w:t xml:space="preserve">: I have used the variable </w:t>
      </w:r>
      <w:r w:rsidDel="00000000" w:rsidR="00000000" w:rsidRPr="00000000">
        <w:rPr>
          <w:i w:val="1"/>
          <w:rtl w:val="0"/>
        </w:rPr>
        <w:t xml:space="preserve">N </w:t>
      </w:r>
      <w:r w:rsidDel="00000000" w:rsidR="00000000" w:rsidRPr="00000000">
        <w:rPr>
          <w:rtl w:val="0"/>
        </w:rPr>
        <w:t xml:space="preserve">denoting an integer number. We can declare the size of the variable to optimize for database storage.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USERS </w:t>
      </w:r>
      <w:r w:rsidDel="00000000" w:rsidR="00000000" w:rsidRPr="00000000">
        <w:rPr>
          <w:rtl w:val="0"/>
        </w:rPr>
        <w:t xml:space="preserve">Table</w:t>
      </w:r>
    </w:p>
    <w:p w:rsidR="00000000" w:rsidDel="00000000" w:rsidP="00000000" w:rsidRDefault="00000000" w:rsidRPr="00000000" w14:paraId="0000001D">
      <w:pPr>
        <w:numPr>
          <w:ilvl w:val="0"/>
          <w:numId w:val="2"/>
        </w:numPr>
        <w:ind w:left="720" w:hanging="360"/>
        <w:rPr>
          <w:i w:val="1"/>
        </w:rPr>
      </w:pPr>
      <w:r w:rsidDel="00000000" w:rsidR="00000000" w:rsidRPr="00000000">
        <w:rPr>
          <w:b w:val="1"/>
          <w:i w:val="1"/>
          <w:rtl w:val="0"/>
        </w:rPr>
        <w:t xml:space="preserve">UserID </w:t>
      </w:r>
      <w:r w:rsidDel="00000000" w:rsidR="00000000" w:rsidRPr="00000000">
        <w:rPr>
          <w:rtl w:val="0"/>
        </w:rPr>
        <w:t xml:space="preserve">(type: INTEGER(</w:t>
      </w:r>
      <w:r w:rsidDel="00000000" w:rsidR="00000000" w:rsidRPr="00000000">
        <w:rPr>
          <w:i w:val="1"/>
          <w:rtl w:val="0"/>
        </w:rPr>
        <w:t xml:space="preserve">N</w:t>
      </w:r>
      <w:r w:rsidDel="00000000" w:rsidR="00000000" w:rsidRPr="00000000">
        <w:rPr>
          <w:i w:val="1"/>
          <w:vertAlign w:val="subscript"/>
          <w:rtl w:val="0"/>
        </w:rPr>
        <w:t xml:space="preserve">1</w:t>
      </w:r>
      <w:r w:rsidDel="00000000" w:rsidR="00000000" w:rsidRPr="00000000">
        <w:rPr>
          <w:rtl w:val="0"/>
        </w:rPr>
        <w:t xml:space="preserve">)): Primary key</w:t>
      </w:r>
    </w:p>
    <w:p w:rsidR="00000000" w:rsidDel="00000000" w:rsidP="00000000" w:rsidRDefault="00000000" w:rsidRPr="00000000" w14:paraId="0000001E">
      <w:pPr>
        <w:numPr>
          <w:ilvl w:val="0"/>
          <w:numId w:val="2"/>
        </w:numPr>
        <w:ind w:left="720" w:hanging="360"/>
        <w:rPr>
          <w:i w:val="1"/>
        </w:rPr>
      </w:pPr>
      <w:r w:rsidDel="00000000" w:rsidR="00000000" w:rsidRPr="00000000">
        <w:rPr>
          <w:b w:val="1"/>
          <w:i w:val="1"/>
          <w:rtl w:val="0"/>
        </w:rPr>
        <w:t xml:space="preserve">Name </w:t>
      </w:r>
      <w:r w:rsidDel="00000000" w:rsidR="00000000" w:rsidRPr="00000000">
        <w:rPr>
          <w:rtl w:val="0"/>
        </w:rPr>
        <w:t xml:space="preserve">(type: VARCHAR(</w:t>
      </w:r>
      <w:r w:rsidDel="00000000" w:rsidR="00000000" w:rsidRPr="00000000">
        <w:rPr>
          <w:i w:val="1"/>
          <w:rtl w:val="0"/>
        </w:rPr>
        <w:t xml:space="preserve">N</w:t>
      </w:r>
      <w:r w:rsidDel="00000000" w:rsidR="00000000" w:rsidRPr="00000000">
        <w:rPr>
          <w:i w:val="1"/>
          <w:vertAlign w:val="subscript"/>
          <w:rtl w:val="0"/>
        </w:rPr>
        <w:t xml:space="preserve">2</w:t>
      </w:r>
      <w:r w:rsidDel="00000000" w:rsidR="00000000" w:rsidRPr="00000000">
        <w:rPr>
          <w:rtl w:val="0"/>
        </w:rPr>
        <w:t xml:space="preserve">))</w:t>
      </w:r>
    </w:p>
    <w:p w:rsidR="00000000" w:rsidDel="00000000" w:rsidP="00000000" w:rsidRDefault="00000000" w:rsidRPr="00000000" w14:paraId="0000001F">
      <w:pPr>
        <w:numPr>
          <w:ilvl w:val="0"/>
          <w:numId w:val="2"/>
        </w:numPr>
        <w:ind w:left="720" w:hanging="360"/>
        <w:rPr>
          <w:i w:val="1"/>
        </w:rPr>
      </w:pPr>
      <w:r w:rsidDel="00000000" w:rsidR="00000000" w:rsidRPr="00000000">
        <w:rPr>
          <w:b w:val="1"/>
          <w:i w:val="1"/>
          <w:rtl w:val="0"/>
        </w:rPr>
        <w:t xml:space="preserve">LicensePlate </w:t>
      </w:r>
      <w:r w:rsidDel="00000000" w:rsidR="00000000" w:rsidRPr="00000000">
        <w:rPr>
          <w:rtl w:val="0"/>
        </w:rPr>
        <w:t xml:space="preserve">(type: VARCHAR(</w:t>
      </w:r>
      <w:r w:rsidDel="00000000" w:rsidR="00000000" w:rsidRPr="00000000">
        <w:rPr>
          <w:i w:val="1"/>
          <w:rtl w:val="0"/>
        </w:rPr>
        <w:t xml:space="preserve">N</w:t>
      </w:r>
      <w:r w:rsidDel="00000000" w:rsidR="00000000" w:rsidRPr="00000000">
        <w:rPr>
          <w:i w:val="1"/>
          <w:vertAlign w:val="subscript"/>
          <w:rtl w:val="0"/>
        </w:rPr>
        <w:t xml:space="preserve">3</w:t>
      </w:r>
      <w:r w:rsidDel="00000000" w:rsidR="00000000" w:rsidRPr="00000000">
        <w:rPr>
          <w:i w:val="1"/>
          <w:rtl w:val="0"/>
        </w:rPr>
        <w:t xml:space="preserve"> </w:t>
      </w:r>
      <w:r w:rsidDel="00000000" w:rsidR="00000000" w:rsidRPr="00000000">
        <w:rPr>
          <w:rtl w:val="0"/>
        </w:rPr>
        <w:t xml:space="preserve">= 7)): </w:t>
      </w:r>
      <w:r w:rsidDel="00000000" w:rsidR="00000000" w:rsidRPr="00000000">
        <w:rPr>
          <w:i w:val="1"/>
          <w:rtl w:val="0"/>
        </w:rPr>
        <w:t xml:space="preserve">N</w:t>
      </w:r>
      <w:r w:rsidDel="00000000" w:rsidR="00000000" w:rsidRPr="00000000">
        <w:rPr>
          <w:i w:val="1"/>
          <w:vertAlign w:val="subscript"/>
          <w:rtl w:val="0"/>
        </w:rPr>
        <w:t xml:space="preserve">2</w:t>
      </w:r>
      <w:r w:rsidDel="00000000" w:rsidR="00000000" w:rsidRPr="00000000">
        <w:rPr>
          <w:i w:val="1"/>
          <w:rtl w:val="0"/>
        </w:rPr>
        <w:t xml:space="preserve"> </w:t>
      </w:r>
      <w:r w:rsidDel="00000000" w:rsidR="00000000" w:rsidRPr="00000000">
        <w:rPr>
          <w:rtl w:val="0"/>
        </w:rPr>
        <w:t xml:space="preserve">here can be 7 because 7 happens to be the longest a license plate can be. Special exemptions may apply so, the number is subject to change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BOOKING </w:t>
      </w:r>
      <w:r w:rsidDel="00000000" w:rsidR="00000000" w:rsidRPr="00000000">
        <w:rPr>
          <w:rtl w:val="0"/>
        </w:rPr>
        <w:t xml:space="preserve">Table</w:t>
      </w:r>
    </w:p>
    <w:p w:rsidR="00000000" w:rsidDel="00000000" w:rsidP="00000000" w:rsidRDefault="00000000" w:rsidRPr="00000000" w14:paraId="00000022">
      <w:pPr>
        <w:numPr>
          <w:ilvl w:val="0"/>
          <w:numId w:val="2"/>
        </w:numPr>
        <w:ind w:left="720" w:hanging="360"/>
        <w:rPr>
          <w:i w:val="1"/>
        </w:rPr>
      </w:pPr>
      <w:r w:rsidDel="00000000" w:rsidR="00000000" w:rsidRPr="00000000">
        <w:rPr>
          <w:b w:val="1"/>
          <w:i w:val="1"/>
          <w:rtl w:val="0"/>
        </w:rPr>
        <w:t xml:space="preserve">UserID </w:t>
      </w:r>
      <w:r w:rsidDel="00000000" w:rsidR="00000000" w:rsidRPr="00000000">
        <w:rPr>
          <w:rtl w:val="0"/>
        </w:rPr>
        <w:t xml:space="preserve">(type: INTEGER(</w:t>
      </w:r>
      <w:r w:rsidDel="00000000" w:rsidR="00000000" w:rsidRPr="00000000">
        <w:rPr>
          <w:i w:val="1"/>
          <w:rtl w:val="0"/>
        </w:rPr>
        <w:t xml:space="preserve">N</w:t>
      </w:r>
      <w:r w:rsidDel="00000000" w:rsidR="00000000" w:rsidRPr="00000000">
        <w:rPr>
          <w:i w:val="1"/>
          <w:vertAlign w:val="subscript"/>
          <w:rtl w:val="0"/>
        </w:rPr>
        <w:t xml:space="preserve">1</w:t>
      </w:r>
      <w:r w:rsidDel="00000000" w:rsidR="00000000" w:rsidRPr="00000000">
        <w:rPr>
          <w:rtl w:val="0"/>
        </w:rPr>
        <w:t xml:space="preserve">)): Foreign Key</w:t>
      </w:r>
    </w:p>
    <w:p w:rsidR="00000000" w:rsidDel="00000000" w:rsidP="00000000" w:rsidRDefault="00000000" w:rsidRPr="00000000" w14:paraId="00000023">
      <w:pPr>
        <w:numPr>
          <w:ilvl w:val="0"/>
          <w:numId w:val="2"/>
        </w:numPr>
        <w:ind w:left="720" w:hanging="360"/>
        <w:rPr>
          <w:i w:val="1"/>
        </w:rPr>
      </w:pPr>
      <w:r w:rsidDel="00000000" w:rsidR="00000000" w:rsidRPr="00000000">
        <w:rPr>
          <w:b w:val="1"/>
          <w:i w:val="1"/>
          <w:rtl w:val="0"/>
        </w:rPr>
        <w:t xml:space="preserve">BookingID </w:t>
      </w:r>
      <w:r w:rsidDel="00000000" w:rsidR="00000000" w:rsidRPr="00000000">
        <w:rPr>
          <w:rtl w:val="0"/>
        </w:rPr>
        <w:t xml:space="preserve">(type: VARCHAR(</w:t>
      </w:r>
      <w:r w:rsidDel="00000000" w:rsidR="00000000" w:rsidRPr="00000000">
        <w:rPr>
          <w:i w:val="1"/>
          <w:rtl w:val="0"/>
        </w:rPr>
        <w:t xml:space="preserve">N</w:t>
      </w:r>
      <w:r w:rsidDel="00000000" w:rsidR="00000000" w:rsidRPr="00000000">
        <w:rPr>
          <w:i w:val="1"/>
          <w:vertAlign w:val="subscript"/>
          <w:rtl w:val="0"/>
        </w:rPr>
        <w:t xml:space="preserve">2</w:t>
      </w:r>
      <w:r w:rsidDel="00000000" w:rsidR="00000000" w:rsidRPr="00000000">
        <w:rPr>
          <w:rtl w:val="0"/>
        </w:rPr>
        <w:t xml:space="preserve">)): Primary Key</w:t>
      </w:r>
    </w:p>
    <w:p w:rsidR="00000000" w:rsidDel="00000000" w:rsidP="00000000" w:rsidRDefault="00000000" w:rsidRPr="00000000" w14:paraId="00000024">
      <w:pPr>
        <w:numPr>
          <w:ilvl w:val="0"/>
          <w:numId w:val="2"/>
        </w:numPr>
        <w:ind w:left="720" w:hanging="360"/>
        <w:rPr>
          <w:i w:val="1"/>
        </w:rPr>
      </w:pPr>
      <w:r w:rsidDel="00000000" w:rsidR="00000000" w:rsidRPr="00000000">
        <w:rPr>
          <w:b w:val="1"/>
          <w:i w:val="1"/>
          <w:rtl w:val="0"/>
        </w:rPr>
        <w:t xml:space="preserve">LotId:</w:t>
      </w:r>
      <w:r w:rsidDel="00000000" w:rsidR="00000000" w:rsidRPr="00000000">
        <w:rPr>
          <w:rtl w:val="0"/>
        </w:rPr>
        <w:t xml:space="preserve">(type: VARCHAR(</w:t>
      </w:r>
      <w:r w:rsidDel="00000000" w:rsidR="00000000" w:rsidRPr="00000000">
        <w:rPr>
          <w:i w:val="1"/>
          <w:rtl w:val="0"/>
        </w:rPr>
        <w:t xml:space="preserve">N</w:t>
      </w:r>
      <w:r w:rsidDel="00000000" w:rsidR="00000000" w:rsidRPr="00000000">
        <w:rPr>
          <w:i w:val="1"/>
          <w:vertAlign w:val="subscript"/>
          <w:rtl w:val="0"/>
        </w:rPr>
        <w:t xml:space="preserve">2</w:t>
      </w:r>
      <w:r w:rsidDel="00000000" w:rsidR="00000000" w:rsidRPr="00000000">
        <w:rPr>
          <w:rtl w:val="0"/>
        </w:rPr>
        <w:t xml:space="preserve">)): Foreign Key</w:t>
      </w:r>
    </w:p>
    <w:p w:rsidR="00000000" w:rsidDel="00000000" w:rsidP="00000000" w:rsidRDefault="00000000" w:rsidRPr="00000000" w14:paraId="00000025">
      <w:pPr>
        <w:numPr>
          <w:ilvl w:val="0"/>
          <w:numId w:val="2"/>
        </w:numPr>
        <w:ind w:left="720" w:hanging="360"/>
        <w:rPr>
          <w:i w:val="1"/>
        </w:rPr>
      </w:pPr>
      <w:r w:rsidDel="00000000" w:rsidR="00000000" w:rsidRPr="00000000">
        <w:rPr>
          <w:b w:val="1"/>
          <w:i w:val="1"/>
          <w:rtl w:val="0"/>
        </w:rPr>
        <w:t xml:space="preserve">EntryTIme </w:t>
      </w:r>
      <w:r w:rsidDel="00000000" w:rsidR="00000000" w:rsidRPr="00000000">
        <w:rPr>
          <w:rtl w:val="0"/>
        </w:rPr>
        <w:t xml:space="preserve">(type: DATE(MM-DD-mm-ss)): The variable type is subject to change .</w:t>
      </w:r>
      <w:r w:rsidDel="00000000" w:rsidR="00000000" w:rsidRPr="00000000">
        <w:rPr>
          <w:rtl w:val="0"/>
        </w:rPr>
      </w:r>
    </w:p>
    <w:p w:rsidR="00000000" w:rsidDel="00000000" w:rsidP="00000000" w:rsidRDefault="00000000" w:rsidRPr="00000000" w14:paraId="00000026">
      <w:pPr>
        <w:numPr>
          <w:ilvl w:val="0"/>
          <w:numId w:val="2"/>
        </w:numPr>
        <w:ind w:left="720" w:hanging="360"/>
        <w:rPr>
          <w:i w:val="1"/>
        </w:rPr>
      </w:pPr>
      <w:r w:rsidDel="00000000" w:rsidR="00000000" w:rsidRPr="00000000">
        <w:rPr>
          <w:b w:val="1"/>
          <w:i w:val="1"/>
          <w:rtl w:val="0"/>
        </w:rPr>
        <w:t xml:space="preserve">ExitTime </w:t>
      </w:r>
      <w:r w:rsidDel="00000000" w:rsidR="00000000" w:rsidRPr="00000000">
        <w:rPr>
          <w:rtl w:val="0"/>
        </w:rPr>
        <w:t xml:space="preserve">(type: DATE(MM-DD-mm-ss)): The variable type is subject to change.</w:t>
      </w:r>
    </w:p>
    <w:p w:rsidR="00000000" w:rsidDel="00000000" w:rsidP="00000000" w:rsidRDefault="00000000" w:rsidRPr="00000000" w14:paraId="00000027">
      <w:pPr>
        <w:numPr>
          <w:ilvl w:val="0"/>
          <w:numId w:val="2"/>
        </w:numPr>
        <w:ind w:left="720" w:hanging="360"/>
        <w:rPr>
          <w:i w:val="1"/>
        </w:rPr>
      </w:pPr>
      <w:r w:rsidDel="00000000" w:rsidR="00000000" w:rsidRPr="00000000">
        <w:rPr>
          <w:b w:val="1"/>
          <w:i w:val="1"/>
          <w:rtl w:val="0"/>
        </w:rPr>
        <w:t xml:space="preserve">Price</w:t>
      </w:r>
      <w:r w:rsidDel="00000000" w:rsidR="00000000" w:rsidRPr="00000000">
        <w:rPr>
          <w:rtl w:val="0"/>
        </w:rPr>
        <w:t xml:space="preserve">(type: INTEGER(</w:t>
      </w:r>
      <w:r w:rsidDel="00000000" w:rsidR="00000000" w:rsidRPr="00000000">
        <w:rPr>
          <w:i w:val="1"/>
          <w:rtl w:val="0"/>
        </w:rPr>
        <w:t xml:space="preserve">N</w:t>
      </w:r>
      <w:r w:rsidDel="00000000" w:rsidR="00000000" w:rsidRPr="00000000">
        <w:rPr>
          <w:i w:val="1"/>
          <w:vertAlign w:val="subscript"/>
          <w:rtl w:val="0"/>
        </w:rPr>
        <w:t xml:space="preserve">4</w:t>
      </w:r>
      <w:r w:rsidDel="00000000" w:rsidR="00000000" w:rsidRPr="00000000">
        <w:rPr>
          <w:rtl w:val="0"/>
        </w:rPr>
        <w:t xml:space="preserve">)). We can add an upper constraint for the price if needed.</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SENSOR_DATA </w:t>
      </w:r>
      <w:r w:rsidDel="00000000" w:rsidR="00000000" w:rsidRPr="00000000">
        <w:rPr>
          <w:rtl w:val="0"/>
        </w:rPr>
        <w:t xml:space="preserve">Table</w:t>
      </w:r>
    </w:p>
    <w:p w:rsidR="00000000" w:rsidDel="00000000" w:rsidP="00000000" w:rsidRDefault="00000000" w:rsidRPr="00000000" w14:paraId="0000002B">
      <w:pPr>
        <w:numPr>
          <w:ilvl w:val="0"/>
          <w:numId w:val="2"/>
        </w:numPr>
        <w:ind w:left="720" w:hanging="360"/>
        <w:rPr>
          <w:i w:val="1"/>
        </w:rPr>
      </w:pPr>
      <w:r w:rsidDel="00000000" w:rsidR="00000000" w:rsidRPr="00000000">
        <w:rPr>
          <w:b w:val="1"/>
          <w:i w:val="1"/>
          <w:rtl w:val="0"/>
        </w:rPr>
        <w:t xml:space="preserve">SensorType </w:t>
      </w:r>
      <w:r w:rsidDel="00000000" w:rsidR="00000000" w:rsidRPr="00000000">
        <w:rPr>
          <w:rtl w:val="0"/>
        </w:rPr>
        <w:t xml:space="preserve">(type: VARCHAR(</w:t>
      </w:r>
      <w:r w:rsidDel="00000000" w:rsidR="00000000" w:rsidRPr="00000000">
        <w:rPr>
          <w:i w:val="1"/>
          <w:rtl w:val="0"/>
        </w:rPr>
        <w:t xml:space="preserve">N</w:t>
      </w:r>
      <w:r w:rsidDel="00000000" w:rsidR="00000000" w:rsidRPr="00000000">
        <w:rPr>
          <w:i w:val="1"/>
          <w:vertAlign w:val="subscript"/>
          <w:rtl w:val="0"/>
        </w:rPr>
        <w:t xml:space="preserve">1</w:t>
      </w:r>
      <w:r w:rsidDel="00000000" w:rsidR="00000000" w:rsidRPr="00000000">
        <w:rPr>
          <w:rtl w:val="0"/>
        </w:rPr>
        <w:t xml:space="preserve">)): Can implement a </w:t>
      </w:r>
      <w:r w:rsidDel="00000000" w:rsidR="00000000" w:rsidRPr="00000000">
        <w:rPr>
          <w:i w:val="1"/>
          <w:rtl w:val="0"/>
        </w:rPr>
        <w:t xml:space="preserve">CHECK </w:t>
      </w:r>
      <w:r w:rsidDel="00000000" w:rsidR="00000000" w:rsidRPr="00000000">
        <w:rPr>
          <w:rtl w:val="0"/>
        </w:rPr>
        <w:t xml:space="preserve">condition to verify sensor Type.</w:t>
      </w:r>
    </w:p>
    <w:p w:rsidR="00000000" w:rsidDel="00000000" w:rsidP="00000000" w:rsidRDefault="00000000" w:rsidRPr="00000000" w14:paraId="0000002C">
      <w:pPr>
        <w:numPr>
          <w:ilvl w:val="0"/>
          <w:numId w:val="2"/>
        </w:numPr>
        <w:ind w:left="720" w:hanging="360"/>
        <w:rPr>
          <w:i w:val="1"/>
        </w:rPr>
      </w:pPr>
      <w:r w:rsidDel="00000000" w:rsidR="00000000" w:rsidRPr="00000000">
        <w:rPr>
          <w:b w:val="1"/>
          <w:i w:val="1"/>
          <w:rtl w:val="0"/>
        </w:rPr>
        <w:t xml:space="preserve">Date</w:t>
      </w:r>
      <w:r w:rsidDel="00000000" w:rsidR="00000000" w:rsidRPr="00000000">
        <w:rPr>
          <w:rtl w:val="0"/>
        </w:rPr>
        <w:t xml:space="preserve">(type: DATE(MM-DD-mm-ss))</w:t>
      </w:r>
    </w:p>
    <w:p w:rsidR="00000000" w:rsidDel="00000000" w:rsidP="00000000" w:rsidRDefault="00000000" w:rsidRPr="00000000" w14:paraId="0000002D">
      <w:pPr>
        <w:numPr>
          <w:ilvl w:val="0"/>
          <w:numId w:val="2"/>
        </w:numPr>
        <w:ind w:left="720" w:hanging="360"/>
        <w:rPr>
          <w:i w:val="1"/>
        </w:rPr>
      </w:pPr>
      <w:r w:rsidDel="00000000" w:rsidR="00000000" w:rsidRPr="00000000">
        <w:rPr>
          <w:b w:val="1"/>
          <w:i w:val="1"/>
          <w:rtl w:val="0"/>
        </w:rPr>
        <w:t xml:space="preserve">SensorData</w:t>
      </w:r>
      <w:r w:rsidDel="00000000" w:rsidR="00000000" w:rsidRPr="00000000">
        <w:rPr>
          <w:rtl w:val="0"/>
        </w:rPr>
        <w:t xml:space="preserve">(type: VARCHAR(</w:t>
      </w:r>
      <w:r w:rsidDel="00000000" w:rsidR="00000000" w:rsidRPr="00000000">
        <w:rPr>
          <w:i w:val="1"/>
          <w:rtl w:val="0"/>
        </w:rPr>
        <w:t xml:space="preserve">N</w:t>
      </w:r>
      <w:r w:rsidDel="00000000" w:rsidR="00000000" w:rsidRPr="00000000">
        <w:rPr>
          <w:i w:val="1"/>
          <w:vertAlign w:val="subscript"/>
          <w:rtl w:val="0"/>
        </w:rPr>
        <w:t xml:space="preserve">3</w:t>
      </w:r>
      <w:r w:rsidDel="00000000" w:rsidR="00000000" w:rsidRPr="00000000">
        <w:rPr>
          <w:rtl w:val="0"/>
        </w:rPr>
        <w:t xml:space="preserve">)): The Sensor data column can vary depending on the sensor and the type of data that needs to be stored for x purpose. Hence string format can be sufficient.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PARKING_LOT </w:t>
      </w:r>
      <w:r w:rsidDel="00000000" w:rsidR="00000000" w:rsidRPr="00000000">
        <w:rPr>
          <w:rtl w:val="0"/>
        </w:rPr>
        <w:t xml:space="preserve">Table</w:t>
      </w:r>
    </w:p>
    <w:p w:rsidR="00000000" w:rsidDel="00000000" w:rsidP="00000000" w:rsidRDefault="00000000" w:rsidRPr="00000000" w14:paraId="00000030">
      <w:pPr>
        <w:numPr>
          <w:ilvl w:val="0"/>
          <w:numId w:val="2"/>
        </w:numPr>
        <w:ind w:left="720" w:hanging="360"/>
        <w:rPr>
          <w:i w:val="1"/>
        </w:rPr>
      </w:pPr>
      <w:r w:rsidDel="00000000" w:rsidR="00000000" w:rsidRPr="00000000">
        <w:rPr>
          <w:b w:val="1"/>
          <w:i w:val="1"/>
          <w:rtl w:val="0"/>
        </w:rPr>
        <w:t xml:space="preserve">LotId:</w:t>
      </w:r>
      <w:r w:rsidDel="00000000" w:rsidR="00000000" w:rsidRPr="00000000">
        <w:rPr>
          <w:rtl w:val="0"/>
        </w:rPr>
        <w:t xml:space="preserve">(type: INTEGER(</w:t>
      </w:r>
      <w:r w:rsidDel="00000000" w:rsidR="00000000" w:rsidRPr="00000000">
        <w:rPr>
          <w:i w:val="1"/>
          <w:rtl w:val="0"/>
        </w:rPr>
        <w:t xml:space="preserve">N</w:t>
      </w:r>
      <w:r w:rsidDel="00000000" w:rsidR="00000000" w:rsidRPr="00000000">
        <w:rPr>
          <w:i w:val="1"/>
          <w:vertAlign w:val="subscript"/>
          <w:rtl w:val="0"/>
        </w:rPr>
        <w:t xml:space="preserve">1</w:t>
      </w:r>
      <w:r w:rsidDel="00000000" w:rsidR="00000000" w:rsidRPr="00000000">
        <w:rPr>
          <w:rtl w:val="0"/>
        </w:rPr>
        <w:t xml:space="preserve">)): Primary Key</w:t>
      </w:r>
    </w:p>
    <w:p w:rsidR="00000000" w:rsidDel="00000000" w:rsidP="00000000" w:rsidRDefault="00000000" w:rsidRPr="00000000" w14:paraId="00000031">
      <w:pPr>
        <w:numPr>
          <w:ilvl w:val="0"/>
          <w:numId w:val="2"/>
        </w:numPr>
        <w:ind w:left="720" w:hanging="360"/>
        <w:rPr>
          <w:i w:val="1"/>
        </w:rPr>
      </w:pPr>
      <w:r w:rsidDel="00000000" w:rsidR="00000000" w:rsidRPr="00000000">
        <w:rPr>
          <w:b w:val="1"/>
          <w:i w:val="1"/>
          <w:rtl w:val="0"/>
        </w:rPr>
        <w:t xml:space="preserve">Name </w:t>
      </w:r>
      <w:r w:rsidDel="00000000" w:rsidR="00000000" w:rsidRPr="00000000">
        <w:rPr>
          <w:rtl w:val="0"/>
        </w:rPr>
        <w:t xml:space="preserve">(type: VARCHAR(</w:t>
      </w:r>
      <w:r w:rsidDel="00000000" w:rsidR="00000000" w:rsidRPr="00000000">
        <w:rPr>
          <w:i w:val="1"/>
          <w:rtl w:val="0"/>
        </w:rPr>
        <w:t xml:space="preserve">N</w:t>
      </w:r>
      <w:r w:rsidDel="00000000" w:rsidR="00000000" w:rsidRPr="00000000">
        <w:rPr>
          <w:i w:val="1"/>
          <w:vertAlign w:val="subscript"/>
          <w:rtl w:val="0"/>
        </w:rPr>
        <w:t xml:space="preserve">2</w:t>
      </w:r>
      <w:r w:rsidDel="00000000" w:rsidR="00000000" w:rsidRPr="00000000">
        <w:rPr>
          <w:rtl w:val="0"/>
        </w:rPr>
        <w:t xml:space="preserve">))</w:t>
      </w:r>
    </w:p>
    <w:p w:rsidR="00000000" w:rsidDel="00000000" w:rsidP="00000000" w:rsidRDefault="00000000" w:rsidRPr="00000000" w14:paraId="00000032">
      <w:pPr>
        <w:numPr>
          <w:ilvl w:val="0"/>
          <w:numId w:val="2"/>
        </w:numPr>
        <w:ind w:left="720" w:hanging="360"/>
        <w:rPr>
          <w:i w:val="1"/>
        </w:rPr>
      </w:pPr>
      <w:r w:rsidDel="00000000" w:rsidR="00000000" w:rsidRPr="00000000">
        <w:rPr>
          <w:b w:val="1"/>
          <w:i w:val="1"/>
          <w:rtl w:val="0"/>
        </w:rPr>
        <w:t xml:space="preserve">RegisterDate </w:t>
      </w:r>
      <w:r w:rsidDel="00000000" w:rsidR="00000000" w:rsidRPr="00000000">
        <w:rPr>
          <w:rtl w:val="0"/>
        </w:rPr>
        <w:t xml:space="preserve">(type: DATE(MM-DD-mm-ss)).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urses.torontomu.ca/d2l/le/content/794625/viewContent/5303682/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