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210D" w14:textId="77777777" w:rsidR="00A66D4A" w:rsidRPr="00A66D4A" w:rsidRDefault="00A66D4A" w:rsidP="00A66D4A">
      <w:pPr>
        <w:spacing w:line="360" w:lineRule="auto"/>
        <w:rPr>
          <w:rFonts w:ascii="David" w:hAnsi="David" w:cs="David" w:hint="cs"/>
          <w:b/>
          <w:bCs/>
          <w:sz w:val="36"/>
          <w:szCs w:val="36"/>
          <w:rtl/>
        </w:rPr>
      </w:pPr>
    </w:p>
    <w:p w14:paraId="04EAB483" w14:textId="77777777" w:rsidR="00A66D4A" w:rsidRPr="003E1B21" w:rsidRDefault="00A66D4A" w:rsidP="00A66D4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A66D4A">
        <w:rPr>
          <w:rFonts w:ascii="David" w:hAnsi="David" w:cs="David"/>
          <w:b/>
          <w:bCs/>
          <w:sz w:val="36"/>
          <w:szCs w:val="36"/>
        </w:rPr>
        <w:t>ReadMe</w:t>
      </w:r>
    </w:p>
    <w:p w14:paraId="3B1BAF53" w14:textId="77777777" w:rsidR="00A66D4A" w:rsidRDefault="00A66D4A" w:rsidP="00A66D4A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תחילת יום עבודה:</w:t>
      </w:r>
    </w:p>
    <w:p w14:paraId="3021E3A9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יש לוודא כי כלל המתגים כבויים.</w:t>
      </w:r>
    </w:p>
    <w:p w14:paraId="1F27A270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להכניס את מלאי הפתיחה בחלונית </w:t>
      </w:r>
      <w:r>
        <w:rPr>
          <w:rFonts w:ascii="David" w:hAnsi="David" w:cs="David" w:hint="cs"/>
        </w:rPr>
        <w:t>W</w:t>
      </w:r>
      <w:r>
        <w:rPr>
          <w:rFonts w:ascii="David" w:hAnsi="David" w:cs="David"/>
        </w:rPr>
        <w:t>atch1</w:t>
      </w:r>
      <w:r>
        <w:rPr>
          <w:rFonts w:ascii="David" w:hAnsi="David" w:cs="David" w:hint="cs"/>
          <w:rtl/>
        </w:rPr>
        <w:t xml:space="preserve"> (לתת, שמרים וכשות)</w:t>
      </w:r>
      <w:r>
        <w:rPr>
          <w:rFonts w:ascii="David" w:hAnsi="David" w:cs="David"/>
        </w:rPr>
        <w:t>.</w:t>
      </w:r>
    </w:p>
    <w:p w14:paraId="4E8F6692" w14:textId="77777777" w:rsidR="00A66D4A" w:rsidRPr="00E076BD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להפעיל את המערכת יש ללחוץ על מתג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7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(נורה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7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תידלק). </w:t>
      </w:r>
    </w:p>
    <w:p w14:paraId="6E5EDE9B" w14:textId="77777777" w:rsidR="00A66D4A" w:rsidRDefault="00A66D4A" w:rsidP="00A66D4A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שלב הבישול:</w:t>
      </w:r>
    </w:p>
    <w:p w14:paraId="488ECBE8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יש להזין ב</w:t>
      </w:r>
      <w:r>
        <w:rPr>
          <w:rFonts w:ascii="David" w:hAnsi="David" w:cs="David"/>
        </w:rPr>
        <w:t>Analog Input-1</w:t>
      </w:r>
      <w:r>
        <w:rPr>
          <w:rFonts w:ascii="David" w:hAnsi="David" w:cs="David" w:hint="cs"/>
          <w:rtl/>
        </w:rPr>
        <w:t xml:space="preserve"> את הסוג הבירה המבוקש </w:t>
      </w:r>
      <w:r w:rsidRPr="003E1B21">
        <w:rPr>
          <w:rFonts w:ascii="David" w:hAnsi="David" w:cs="David"/>
          <w:rtl/>
        </w:rPr>
        <w:t xml:space="preserve">(לאגר- 0-5 </w:t>
      </w:r>
      <w:proofErr w:type="spellStart"/>
      <w:r w:rsidRPr="003E1B21">
        <w:rPr>
          <w:rFonts w:ascii="David" w:hAnsi="David" w:cs="David"/>
          <w:rtl/>
        </w:rPr>
        <w:t>פילזנר</w:t>
      </w:r>
      <w:proofErr w:type="spellEnd"/>
      <w:r w:rsidRPr="003E1B21">
        <w:rPr>
          <w:rFonts w:ascii="David" w:hAnsi="David" w:cs="David"/>
          <w:rtl/>
        </w:rPr>
        <w:t>- 6-10).</w:t>
      </w:r>
    </w:p>
    <w:p w14:paraId="293156D4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להתחלת שלב הבישול הרם על מתג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(נורה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תידלק ל-4 שניות).</w:t>
      </w:r>
    </w:p>
    <w:p w14:paraId="64DCCACC" w14:textId="77777777" w:rsidR="00A66D4A" w:rsidRDefault="00A66D4A" w:rsidP="00A66D4A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שלב התסיסה:</w:t>
      </w:r>
    </w:p>
    <w:p w14:paraId="055CCE67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להרים את מתג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5</m:t>
            </m:r>
          </m:sub>
        </m:sSub>
      </m:oMath>
      <w:r>
        <w:rPr>
          <w:rFonts w:ascii="David" w:eastAsiaTheme="minorEastAsia" w:hAnsi="David" w:cs="David"/>
        </w:rPr>
        <w:t>.</w:t>
      </w:r>
    </w:p>
    <w:p w14:paraId="5466F42C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eastAsiaTheme="minorEastAsia" w:hAnsi="David" w:cs="David" w:hint="cs"/>
          <w:rtl/>
        </w:rPr>
        <w:t xml:space="preserve">נורות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יהבהבו לסי</w:t>
      </w:r>
      <w:proofErr w:type="spellStart"/>
      <w:r>
        <w:rPr>
          <w:rFonts w:ascii="David" w:eastAsiaTheme="minorEastAsia" w:hAnsi="David" w:cs="David" w:hint="cs"/>
          <w:rtl/>
        </w:rPr>
        <w:t>רוגין</w:t>
      </w:r>
      <w:proofErr w:type="spellEnd"/>
      <w:r>
        <w:rPr>
          <w:rFonts w:ascii="David" w:eastAsiaTheme="minorEastAsia" w:hAnsi="David" w:cs="David" w:hint="cs"/>
          <w:rtl/>
        </w:rPr>
        <w:t xml:space="preserve"> למשך זמן התסיסה (3 שניות ללאגר ו-4 שניות </w:t>
      </w:r>
      <w:proofErr w:type="spellStart"/>
      <w:r>
        <w:rPr>
          <w:rFonts w:ascii="David" w:eastAsiaTheme="minorEastAsia" w:hAnsi="David" w:cs="David" w:hint="cs"/>
          <w:rtl/>
        </w:rPr>
        <w:t>לפילזנר</w:t>
      </w:r>
      <w:proofErr w:type="spellEnd"/>
      <w:r>
        <w:rPr>
          <w:rFonts w:ascii="David" w:eastAsiaTheme="minorEastAsia" w:hAnsi="David" w:cs="David" w:hint="cs"/>
          <w:rtl/>
        </w:rPr>
        <w:t>).</w:t>
      </w:r>
    </w:p>
    <w:p w14:paraId="0CB22304" w14:textId="77777777" w:rsidR="00A66D4A" w:rsidRDefault="00A66D4A" w:rsidP="00A66D4A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שלב </w:t>
      </w:r>
      <w:proofErr w:type="spellStart"/>
      <w:r>
        <w:rPr>
          <w:rFonts w:ascii="David" w:hAnsi="David" w:cs="David" w:hint="cs"/>
          <w:rtl/>
        </w:rPr>
        <w:t>האיחסון</w:t>
      </w:r>
      <w:proofErr w:type="spellEnd"/>
      <w:r>
        <w:rPr>
          <w:rFonts w:ascii="David" w:hAnsi="David" w:cs="David" w:hint="cs"/>
          <w:rtl/>
        </w:rPr>
        <w:t>:</w:t>
      </w:r>
    </w:p>
    <w:p w14:paraId="28F5FA91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להרים את מתג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/>
        </w:rPr>
        <w:t>.</w:t>
      </w:r>
    </w:p>
    <w:p w14:paraId="7F9A434C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eastAsiaTheme="minorEastAsia" w:hAnsi="David" w:cs="David" w:hint="cs"/>
          <w:rtl/>
        </w:rPr>
        <w:t xml:space="preserve">עבור אריזת בקבוק בודד בשישייה יש להרים את מתג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</m:sSub>
      </m:oMath>
      <w:r>
        <w:rPr>
          <w:rFonts w:ascii="David" w:eastAsiaTheme="minorEastAsia" w:hAnsi="David" w:cs="David" w:hint="cs"/>
          <w:rtl/>
        </w:rPr>
        <w:t>.</w:t>
      </w:r>
    </w:p>
    <w:p w14:paraId="5C14A468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eastAsiaTheme="minorEastAsia" w:hAnsi="David" w:cs="David" w:hint="cs"/>
          <w:rtl/>
        </w:rPr>
        <w:t xml:space="preserve">נורה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תידלק במשך כל אריזת השישייה.</w:t>
      </w:r>
    </w:p>
    <w:p w14:paraId="1EF415E8" w14:textId="77777777" w:rsidR="00A66D4A" w:rsidRDefault="00A66D4A" w:rsidP="00A66D4A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מעוניינים לייצר עוד שישייה:</w:t>
      </w:r>
    </w:p>
    <w:p w14:paraId="14F91CE2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יש לוודא כי כלל המתגים כבויים.</w:t>
      </w:r>
    </w:p>
    <w:p w14:paraId="33D5B509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יש לחזור לשלב 4.</w:t>
      </w:r>
    </w:p>
    <w:p w14:paraId="288EF72F" w14:textId="77777777" w:rsidR="00A66D4A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לשים לב שהמערכת לא תיתן להמשיך לתהליך הבישול אם אין מספיק מלאי של חומרי גלם ונורה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Y</m:t>
            </m:r>
          </m:e>
          <m:sub>
            <m:r>
              <w:rPr>
                <w:rFonts w:ascii="Cambria Math" w:hAnsi="Cambria Math" w:cs="David"/>
              </w:rPr>
              <m:t>7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תיכבה.</w:t>
      </w:r>
    </w:p>
    <w:p w14:paraId="0FAD828B" w14:textId="77777777" w:rsidR="00A66D4A" w:rsidRDefault="00A66D4A" w:rsidP="00A66D4A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מקרה חירום:</w:t>
      </w:r>
    </w:p>
    <w:p w14:paraId="0E75D861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ללחוץ על מתג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11</m:t>
            </m:r>
          </m:sub>
        </m:sSub>
      </m:oMath>
      <w:r>
        <w:rPr>
          <w:rFonts w:ascii="David" w:eastAsiaTheme="minorEastAsia" w:hAnsi="David" w:cs="David"/>
        </w:rPr>
        <w:t>.</w:t>
      </w:r>
    </w:p>
    <w:p w14:paraId="59FAB876" w14:textId="77777777" w:rsidR="00A66D4A" w:rsidRPr="007B6ED0" w:rsidRDefault="00A66D4A" w:rsidP="00A66D4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מסתיים יום העבודה ונורה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7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תיכבה.</w:t>
      </w:r>
    </w:p>
    <w:p w14:paraId="02835BB1" w14:textId="77777777" w:rsidR="00A66D4A" w:rsidRDefault="00A66D4A" w:rsidP="00A66D4A">
      <w:pPr>
        <w:spacing w:line="360" w:lineRule="auto"/>
        <w:rPr>
          <w:rFonts w:ascii="David" w:eastAsiaTheme="minorEastAsia" w:hAnsi="David" w:cs="David"/>
        </w:rPr>
      </w:pPr>
    </w:p>
    <w:p w14:paraId="74B1E737" w14:textId="77777777" w:rsidR="00546AC8" w:rsidRPr="00A66D4A" w:rsidRDefault="00546AC8"/>
    <w:sectPr w:rsidR="00546AC8" w:rsidRPr="00A66D4A" w:rsidSect="002267B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3A18" w14:textId="77777777" w:rsidR="00000000" w:rsidRDefault="00000000" w:rsidP="00080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rFonts w:ascii="David" w:eastAsia="David" w:hAnsi="David" w:cs="David"/>
        <w:noProof/>
        <w:color w:val="000000"/>
        <w:sz w:val="24"/>
        <w:szCs w:val="24"/>
      </w:rPr>
      <w:drawing>
        <wp:inline distT="0" distB="0" distL="0" distR="0" wp14:anchorId="1EB7411A" wp14:editId="774935D8">
          <wp:extent cx="317988" cy="317988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FE6551" w14:textId="77777777" w:rsidR="00000000" w:rsidRDefault="00000000" w:rsidP="00080387">
    <w:pPr>
      <w:spacing w:after="0"/>
      <w:jc w:val="center"/>
    </w:pPr>
    <w:r>
      <w:rPr>
        <w:rtl/>
      </w:rPr>
      <w:t>הפקולטה למדעי ההנדסה- המחלקה להנדסת תעשייה וניהול</w:t>
    </w:r>
  </w:p>
  <w:p w14:paraId="5A81A08B" w14:textId="77777777" w:rsidR="00000000" w:rsidRDefault="00000000" w:rsidP="00080387">
    <w:pPr>
      <w:spacing w:after="0"/>
      <w:jc w:val="center"/>
    </w:pPr>
    <w:r>
      <w:rPr>
        <w:rtl/>
      </w:rPr>
      <w:t xml:space="preserve">אוטומציה וייצור ממוחשב 364-1-3321 </w:t>
    </w:r>
  </w:p>
  <w:p w14:paraId="39F8D411" w14:textId="77777777" w:rsidR="00000000" w:rsidRDefault="00000000" w:rsidP="00080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rFonts w:ascii="Calibri" w:eastAsia="Calibri" w:hAnsi="Calibri" w:cs="Calibri"/>
        <w:color w:val="000000"/>
        <w:rtl/>
      </w:rPr>
      <w:t>אוניברסיטת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542C2"/>
    <w:multiLevelType w:val="hybridMultilevel"/>
    <w:tmpl w:val="EA02FE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4A"/>
    <w:rsid w:val="002267B9"/>
    <w:rsid w:val="00546AC8"/>
    <w:rsid w:val="00A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8209"/>
  <w15:chartTrackingRefBased/>
  <w15:docId w15:val="{9623249B-4BFD-4737-9117-7D7EED12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4A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Amit</dc:creator>
  <cp:keywords/>
  <dc:description/>
  <cp:lastModifiedBy>Yuval Amit</cp:lastModifiedBy>
  <cp:revision>1</cp:revision>
  <dcterms:created xsi:type="dcterms:W3CDTF">2024-02-06T12:08:00Z</dcterms:created>
  <dcterms:modified xsi:type="dcterms:W3CDTF">2024-02-06T12:13:00Z</dcterms:modified>
</cp:coreProperties>
</file>