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11C21" w14:textId="77777777" w:rsidR="00B70EF4" w:rsidRPr="00B66AC2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b/>
          <w:bCs/>
          <w:sz w:val="24"/>
          <w:szCs w:val="24"/>
          <w:rtl/>
        </w:rPr>
        <w:t>הוראות למפעיל</w:t>
      </w:r>
      <w:r w:rsidRPr="00B66AC2">
        <w:rPr>
          <w:rFonts w:asciiTheme="minorBidi" w:hAnsiTheme="minorBidi"/>
          <w:b/>
          <w:bCs/>
          <w:sz w:val="24"/>
          <w:szCs w:val="24"/>
        </w:rPr>
        <w:t xml:space="preserve"> (Read Me) –</w:t>
      </w:r>
    </w:p>
    <w:p w14:paraId="63810982" w14:textId="77777777" w:rsidR="00B70EF4" w:rsidRPr="00B66AC2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  <w:rtl/>
        </w:rPr>
        <w:t>פתיחת קובץ הקוד בעזרת התוכנה</w:t>
      </w:r>
      <w:r w:rsidRPr="00B66AC2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>.</w:t>
      </w:r>
      <w:r w:rsidRPr="00B66AC2">
        <w:rPr>
          <w:rFonts w:asciiTheme="minorBidi" w:hAnsiTheme="minorBidi"/>
          <w:sz w:val="24"/>
          <w:szCs w:val="24"/>
        </w:rPr>
        <w:t>GX Works2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6856B33D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פתיחת</w:t>
      </w:r>
      <w:r w:rsidRPr="00B66AC2"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החלונות הבאים </w:t>
      </w:r>
      <w:r>
        <w:rPr>
          <w:rFonts w:asciiTheme="minorBidi" w:hAnsiTheme="minorBidi"/>
          <w:sz w:val="24"/>
          <w:szCs w:val="24"/>
          <w:rtl/>
        </w:rPr>
        <w:t>–</w:t>
      </w:r>
    </w:p>
    <w:p w14:paraId="61272464" w14:textId="77777777" w:rsidR="00B70EF4" w:rsidRPr="00B66AC2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</w:rPr>
        <w:t xml:space="preserve">View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Docking Window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Output</w:t>
      </w:r>
    </w:p>
    <w:p w14:paraId="35AC0C7C" w14:textId="77777777" w:rsidR="00B70EF4" w:rsidRPr="00B66AC2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  <w:rtl/>
        </w:rPr>
      </w:pPr>
      <w:r w:rsidRPr="00B66AC2">
        <w:rPr>
          <w:rFonts w:asciiTheme="minorBidi" w:hAnsiTheme="minorBidi"/>
          <w:sz w:val="24"/>
          <w:szCs w:val="24"/>
        </w:rPr>
        <w:t xml:space="preserve">View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Docking Window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Watch 1</w:t>
      </w:r>
    </w:p>
    <w:p w14:paraId="2467CA10" w14:textId="77777777" w:rsidR="00B70EF4" w:rsidRPr="00B66AC2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  <w:rtl/>
        </w:rPr>
      </w:pPr>
      <w:r w:rsidRPr="00B66AC2">
        <w:rPr>
          <w:rFonts w:asciiTheme="minorBidi" w:hAnsiTheme="minorBidi"/>
          <w:sz w:val="24"/>
          <w:szCs w:val="24"/>
        </w:rPr>
        <w:t xml:space="preserve">View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Docking Window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Navigation</w:t>
      </w:r>
    </w:p>
    <w:p w14:paraId="3CBF998F" w14:textId="77777777" w:rsidR="00B70EF4" w:rsidRPr="00B66AC2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</w:rPr>
        <w:t xml:space="preserve">View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Docking Window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 w:rsidRPr="00B66AC2">
        <w:rPr>
          <w:rFonts w:asciiTheme="minorBidi" w:hAnsiTheme="minorBidi"/>
          <w:sz w:val="24"/>
          <w:szCs w:val="24"/>
        </w:rPr>
        <w:t xml:space="preserve"> Element Selection</w:t>
      </w:r>
    </w:p>
    <w:p w14:paraId="1D72E34F" w14:textId="77777777" w:rsidR="00B70EF4" w:rsidRPr="00B66AC2" w:rsidRDefault="00B70EF4" w:rsidP="00B70EF4">
      <w:pPr>
        <w:pStyle w:val="a9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  <w:rtl/>
        </w:rPr>
      </w:pPr>
      <w:r w:rsidRPr="00B66AC2">
        <w:rPr>
          <w:rFonts w:asciiTheme="minorBidi" w:hAnsiTheme="minorBidi"/>
          <w:sz w:val="24"/>
          <w:szCs w:val="24"/>
          <w:rtl/>
        </w:rPr>
        <w:t>נמחק את הזיכרון הקיים בבקר</w:t>
      </w:r>
      <w:r w:rsidRPr="00B66AC2">
        <w:rPr>
          <w:rFonts w:asciiTheme="minorBidi" w:hAnsiTheme="minorBidi"/>
          <w:sz w:val="24"/>
          <w:szCs w:val="24"/>
        </w:rPr>
        <w:t>:</w:t>
      </w:r>
    </w:p>
    <w:p w14:paraId="5B8717CD" w14:textId="77777777" w:rsidR="00B70EF4" w:rsidRPr="00B66AC2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 xml:space="preserve">Online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>
        <w:rPr>
          <w:rFonts w:asciiTheme="minorBidi" w:hAnsiTheme="minorBidi"/>
          <w:sz w:val="24"/>
          <w:szCs w:val="24"/>
        </w:rPr>
        <w:t xml:space="preserve"> Plc Memory Operation </w:t>
      </w:r>
      <w:r w:rsidRPr="00B66AC2">
        <w:rPr>
          <w:rFonts w:asciiTheme="minorBidi" w:hAnsiTheme="minorBidi"/>
          <w:sz w:val="24"/>
          <w:szCs w:val="24"/>
        </w:rPr>
        <w:sym w:font="Wingdings" w:char="F0E0"/>
      </w:r>
      <w:r>
        <w:rPr>
          <w:rFonts w:asciiTheme="minorBidi" w:hAnsiTheme="minorBidi"/>
          <w:sz w:val="24"/>
          <w:szCs w:val="24"/>
        </w:rPr>
        <w:t xml:space="preserve"> Clear PLC Memory</w:t>
      </w:r>
    </w:p>
    <w:p w14:paraId="68A905F6" w14:textId="77777777" w:rsidR="00B70EF4" w:rsidRPr="00B66AC2" w:rsidRDefault="00B70EF4" w:rsidP="00B70EF4">
      <w:pPr>
        <w:pStyle w:val="a9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  <w:rtl/>
        </w:rPr>
        <w:t>נטען את התוכנית אל זיכרון הבקר כפי שלמדנו במעבדה</w:t>
      </w:r>
      <w:r w:rsidRPr="00B66AC2">
        <w:rPr>
          <w:rFonts w:asciiTheme="minorBidi" w:hAnsiTheme="minorBidi"/>
          <w:sz w:val="24"/>
          <w:szCs w:val="24"/>
        </w:rPr>
        <w:t>.</w:t>
      </w:r>
    </w:p>
    <w:p w14:paraId="37569D30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הזן בחלונית </w:t>
      </w:r>
      <w:r>
        <w:rPr>
          <w:rFonts w:asciiTheme="minorBidi" w:hAnsiTheme="minorBidi"/>
          <w:sz w:val="24"/>
          <w:szCs w:val="24"/>
        </w:rPr>
        <w:t xml:space="preserve">Watch1 </w:t>
      </w:r>
      <w:r>
        <w:rPr>
          <w:rFonts w:asciiTheme="minorBidi" w:hAnsiTheme="minorBidi" w:hint="cs"/>
          <w:sz w:val="24"/>
          <w:szCs w:val="24"/>
          <w:rtl/>
        </w:rPr>
        <w:t xml:space="preserve"> את המלאי של חומרי הגלם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br/>
      </w:r>
      <w:r>
        <w:rPr>
          <w:rFonts w:asciiTheme="minorBidi" w:hAnsiTheme="minorBidi" w:hint="cs"/>
          <w:sz w:val="24"/>
          <w:szCs w:val="24"/>
          <w:rtl/>
        </w:rPr>
        <w:t xml:space="preserve">שימו </w:t>
      </w:r>
      <w:r>
        <w:rPr>
          <mc:AlternateContent>
            <mc:Choice Requires="w16se">
              <w:rFonts w:asciiTheme="minorBidi" w:hAnsiTheme="minorBidi" w:hint="cs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rtl/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rPr>
          <w:rFonts w:asciiTheme="minorBidi" w:hAnsiTheme="minorBidi" w:hint="cs"/>
          <w:sz w:val="24"/>
          <w:szCs w:val="24"/>
          <w:rtl/>
        </w:rPr>
        <w:t xml:space="preserve">יש להעביר את כל טיפוסי הרגיסטרים  לטיפוס </w:t>
      </w:r>
      <w:r>
        <w:rPr>
          <w:rFonts w:asciiTheme="minorBidi" w:hAnsiTheme="minorBidi"/>
          <w:sz w:val="24"/>
          <w:szCs w:val="24"/>
        </w:rPr>
        <w:t>FLOAT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10D906B8" w14:textId="66C81EA1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פטל </w:t>
      </w:r>
      <w:r>
        <w:rPr>
          <w:rFonts w:asciiTheme="minorBidi" w:hAnsiTheme="minorBidi"/>
          <w:sz w:val="24"/>
          <w:szCs w:val="24"/>
          <w:rtl/>
        </w:rPr>
        <w:t>–</w:t>
      </w:r>
      <w:r w:rsidR="00B35AC0">
        <w:rPr>
          <w:rFonts w:asciiTheme="minorBidi" w:hAnsiTheme="minorBidi"/>
          <w:sz w:val="24"/>
          <w:szCs w:val="24"/>
        </w:rPr>
        <w:t xml:space="preserve"> INIT_RASPBARRY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B35AC0">
        <w:rPr>
          <w:rFonts w:asciiTheme="minorBidi" w:hAnsiTheme="minorBidi"/>
          <w:sz w:val="24"/>
          <w:szCs w:val="24"/>
        </w:rPr>
        <w:t>(</w:t>
      </w:r>
      <w:r>
        <w:rPr>
          <w:rFonts w:asciiTheme="minorBidi" w:hAnsiTheme="minorBidi"/>
          <w:sz w:val="24"/>
          <w:szCs w:val="24"/>
        </w:rPr>
        <w:t>D1100</w:t>
      </w:r>
      <w:r w:rsidR="00B35AC0">
        <w:rPr>
          <w:rFonts w:asciiTheme="minorBidi" w:hAnsiTheme="minorBidi"/>
          <w:sz w:val="24"/>
          <w:szCs w:val="24"/>
        </w:rPr>
        <w:t>)</w:t>
      </w:r>
    </w:p>
    <w:p w14:paraId="70E370DF" w14:textId="3C80C6CB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לימון </w:t>
      </w:r>
      <w:r>
        <w:rPr>
          <w:rFonts w:asciiTheme="minorBidi" w:hAnsiTheme="minorBidi"/>
          <w:sz w:val="24"/>
          <w:szCs w:val="24"/>
          <w:rtl/>
        </w:rPr>
        <w:t>–</w:t>
      </w:r>
      <w:r w:rsidR="00B35AC0">
        <w:rPr>
          <w:rFonts w:asciiTheme="minorBidi" w:hAnsiTheme="minorBidi"/>
          <w:sz w:val="24"/>
          <w:szCs w:val="24"/>
        </w:rPr>
        <w:t xml:space="preserve"> INIT_LEMON</w:t>
      </w:r>
      <w:r w:rsidR="00B35AC0">
        <w:rPr>
          <w:rFonts w:asciiTheme="minorBidi" w:hAnsiTheme="minorBidi" w:hint="cs"/>
          <w:sz w:val="24"/>
          <w:szCs w:val="24"/>
          <w:rtl/>
        </w:rPr>
        <w:t>(</w:t>
      </w:r>
      <w:r w:rsidR="00B35AC0">
        <w:rPr>
          <w:rFonts w:asciiTheme="minorBidi" w:hAnsiTheme="minorBidi"/>
          <w:sz w:val="24"/>
          <w:szCs w:val="24"/>
        </w:rPr>
        <w:t>(</w:t>
      </w:r>
      <w:r>
        <w:rPr>
          <w:rFonts w:asciiTheme="minorBidi" w:hAnsiTheme="minorBidi"/>
          <w:sz w:val="24"/>
          <w:szCs w:val="24"/>
        </w:rPr>
        <w:t>D1110</w:t>
      </w:r>
    </w:p>
    <w:p w14:paraId="606E0569" w14:textId="1BDEBF03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חומר מייצב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</w:rPr>
        <w:t>D1120</w:t>
      </w:r>
      <w:r w:rsidR="00716906">
        <w:rPr>
          <w:rFonts w:asciiTheme="minorBidi" w:hAnsiTheme="minorBidi"/>
          <w:sz w:val="24"/>
          <w:szCs w:val="24"/>
        </w:rPr>
        <w:t>)</w:t>
      </w:r>
      <w:r w:rsidR="00B35AC0">
        <w:rPr>
          <w:rFonts w:asciiTheme="minorBidi" w:hAnsiTheme="minorBidi"/>
          <w:sz w:val="24"/>
          <w:szCs w:val="24"/>
        </w:rPr>
        <w:t xml:space="preserve"> INIT</w:t>
      </w:r>
      <w:r w:rsidR="00716906">
        <w:rPr>
          <w:rFonts w:asciiTheme="minorBidi" w:hAnsiTheme="minorBidi"/>
          <w:sz w:val="24"/>
          <w:szCs w:val="24"/>
        </w:rPr>
        <w:t>_STABALIZER</w:t>
      </w:r>
      <w:r w:rsidR="00716906">
        <w:rPr>
          <w:rFonts w:asciiTheme="minorBidi" w:hAnsiTheme="minorBidi" w:hint="cs"/>
          <w:sz w:val="24"/>
          <w:szCs w:val="24"/>
          <w:rtl/>
        </w:rPr>
        <w:t>)</w:t>
      </w:r>
    </w:p>
    <w:p w14:paraId="77D26448" w14:textId="798E2A4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דובונים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716906">
        <w:rPr>
          <w:rFonts w:asciiTheme="minorBidi" w:hAnsiTheme="minorBidi"/>
          <w:sz w:val="24"/>
          <w:szCs w:val="24"/>
        </w:rPr>
        <w:t>(</w:t>
      </w:r>
      <w:r>
        <w:rPr>
          <w:rFonts w:asciiTheme="minorBidi" w:hAnsiTheme="minorBidi"/>
          <w:sz w:val="24"/>
          <w:szCs w:val="24"/>
        </w:rPr>
        <w:t>D1130</w:t>
      </w:r>
      <w:r w:rsidR="00716906">
        <w:rPr>
          <w:rFonts w:asciiTheme="minorBidi" w:hAnsiTheme="minorBidi"/>
          <w:sz w:val="24"/>
          <w:szCs w:val="24"/>
        </w:rPr>
        <w:t>) INIT_GUMMIES</w:t>
      </w:r>
    </w:p>
    <w:p w14:paraId="5D5E27DF" w14:textId="77777777" w:rsidR="00B70EF4" w:rsidRPr="00B66AC2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שלב א'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התחלת יום העבודה - </w:t>
      </w:r>
    </w:p>
    <w:p w14:paraId="002C90D3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לחץ על לחצן קפיצי </w:t>
      </w:r>
      <w:r>
        <w:rPr>
          <w:rFonts w:asciiTheme="minorBidi" w:hAnsiTheme="minorBidi"/>
          <w:sz w:val="24"/>
          <w:szCs w:val="24"/>
        </w:rPr>
        <w:t>X7</w:t>
      </w:r>
      <w:r>
        <w:rPr>
          <w:rFonts w:asciiTheme="minorBidi" w:hAnsiTheme="minorBidi" w:hint="cs"/>
          <w:sz w:val="24"/>
          <w:szCs w:val="24"/>
          <w:rtl/>
        </w:rPr>
        <w:t xml:space="preserve">. פעולה זו תדליק את הנורה </w:t>
      </w:r>
      <w:r>
        <w:rPr>
          <w:rFonts w:asciiTheme="minorBidi" w:hAnsiTheme="minorBidi"/>
          <w:sz w:val="24"/>
          <w:szCs w:val="24"/>
        </w:rPr>
        <w:t>Y7</w:t>
      </w:r>
      <w:r>
        <w:rPr>
          <w:rFonts w:asciiTheme="minorBidi" w:hAnsiTheme="minorBidi" w:hint="cs"/>
          <w:sz w:val="24"/>
          <w:szCs w:val="24"/>
          <w:rtl/>
        </w:rPr>
        <w:t xml:space="preserve"> המציינת שהמערכת מוכנה לקבלת פקודות ייצור. בכל שלב בו אתה מעוניין להפסיק את יום העבודה לחץ בשנית על לחצן זה. </w:t>
      </w:r>
    </w:p>
    <w:p w14:paraId="48BC96F7" w14:textId="77777777" w:rsidR="00B70EF4" w:rsidRPr="00B66AC2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שלב ב'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בחירת סוג המארז (רגיל או פינוק) - </w:t>
      </w:r>
    </w:p>
    <w:p w14:paraId="05F850EF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כוון את פוטנציומטר הכניסה (</w:t>
      </w:r>
      <w:r>
        <w:rPr>
          <w:rFonts w:asciiTheme="minorBidi" w:hAnsiTheme="minorBidi"/>
          <w:sz w:val="24"/>
          <w:szCs w:val="24"/>
        </w:rPr>
        <w:t>Analog In 1</w:t>
      </w:r>
      <w:r>
        <w:rPr>
          <w:rFonts w:asciiTheme="minorBidi" w:hAnsiTheme="minorBidi" w:hint="cs"/>
          <w:sz w:val="24"/>
          <w:szCs w:val="24"/>
          <w:rtl/>
        </w:rPr>
        <w:t>) לערך הרצוי:</w:t>
      </w:r>
      <w:r>
        <w:rPr>
          <w:rFonts w:asciiTheme="minorBidi" w:hAnsiTheme="minorBidi"/>
          <w:sz w:val="24"/>
          <w:szCs w:val="24"/>
        </w:rPr>
        <w:t xml:space="preserve"> </w:t>
      </w:r>
    </w:p>
    <w:p w14:paraId="2245A277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ערך 0-5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יגדיר ייצור של מארז רגיל. </w:t>
      </w:r>
    </w:p>
    <w:p w14:paraId="64766733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ערך 6-10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יגדיר ייצור של מארז פינוק. </w:t>
      </w:r>
    </w:p>
    <w:p w14:paraId="2D6203AB" w14:textId="77777777" w:rsidR="00B70EF4" w:rsidRDefault="00B70EF4" w:rsidP="00B70EF4">
      <w:pPr>
        <w:spacing w:line="360" w:lineRule="auto"/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יש להגדיר ערכים בטווח זה בלבד. </w:t>
      </w:r>
    </w:p>
    <w:p w14:paraId="24337F6E" w14:textId="77777777" w:rsidR="00B70EF4" w:rsidRDefault="00B70EF4" w:rsidP="00B70EF4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שלב ג'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התחלת תהליך ייצור הגלידות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</w:p>
    <w:p w14:paraId="66AC5D4D" w14:textId="77777777" w:rsidR="00B70EF4" w:rsidRDefault="00B70EF4" w:rsidP="00B70EF4">
      <w:pPr>
        <w:spacing w:line="36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הכנת הטעמים - </w:t>
      </w:r>
    </w:p>
    <w:p w14:paraId="7D84319B" w14:textId="77777777" w:rsidR="00B70EF4" w:rsidRDefault="00B70EF4" w:rsidP="00B70EF4">
      <w:pPr>
        <w:pStyle w:val="a9"/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lastRenderedPageBreak/>
        <w:t xml:space="preserve">העבר את המתג </w:t>
      </w:r>
      <w:r>
        <w:rPr>
          <w:rFonts w:asciiTheme="minorBidi" w:hAnsiTheme="minorBidi"/>
          <w:sz w:val="24"/>
          <w:szCs w:val="24"/>
        </w:rPr>
        <w:t>X1</w:t>
      </w:r>
      <w:r>
        <w:rPr>
          <w:rFonts w:asciiTheme="minorBidi" w:hAnsiTheme="minorBidi" w:hint="cs"/>
          <w:sz w:val="24"/>
          <w:szCs w:val="24"/>
          <w:rtl/>
        </w:rPr>
        <w:t xml:space="preserve"> למצב </w:t>
      </w:r>
      <w:r>
        <w:rPr>
          <w:rFonts w:asciiTheme="minorBidi" w:hAnsiTheme="minorBidi"/>
          <w:sz w:val="24"/>
          <w:szCs w:val="24"/>
        </w:rPr>
        <w:t>ON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536FF0F5" w14:textId="77777777" w:rsidR="00B70EF4" w:rsidRDefault="00B70EF4" w:rsidP="00B70EF4">
      <w:pPr>
        <w:spacing w:line="360" w:lineRule="auto"/>
        <w:rPr>
          <w:rFonts w:asciiTheme="minorBidi" w:hAnsiTheme="minorBidi"/>
          <w:sz w:val="24"/>
          <w:szCs w:val="24"/>
          <w:rtl/>
        </w:rPr>
      </w:pPr>
      <w:r w:rsidRPr="005B633E">
        <w:rPr>
          <w:rFonts w:asciiTheme="minorBidi" w:hAnsiTheme="minorBidi" w:hint="cs"/>
          <w:sz w:val="24"/>
          <w:szCs w:val="24"/>
          <w:rtl/>
        </w:rPr>
        <w:t xml:space="preserve">בשלב זה, המערכת תבצע בדיקה אוטומטית האם יש מספיק מלאי לייצור המארז הנבחר (עבור 7 יחידות). </w:t>
      </w:r>
    </w:p>
    <w:p w14:paraId="087BC558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במידה והמלאי תקין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הנורה </w:t>
      </w:r>
      <w:r>
        <w:rPr>
          <w:rFonts w:asciiTheme="minorBidi" w:hAnsiTheme="minorBidi"/>
          <w:sz w:val="24"/>
          <w:szCs w:val="24"/>
        </w:rPr>
        <w:t>Y0</w:t>
      </w:r>
      <w:r>
        <w:rPr>
          <w:rFonts w:asciiTheme="minorBidi" w:hAnsiTheme="minorBidi" w:hint="cs"/>
          <w:sz w:val="24"/>
          <w:szCs w:val="24"/>
          <w:rtl/>
        </w:rPr>
        <w:t xml:space="preserve"> תידלק לאורך כל תהליך הייצור. </w:t>
      </w:r>
    </w:p>
    <w:p w14:paraId="0F4E6862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במידה והמלאי חסר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המערכת תבצע איפוס כללי ותסיים את יום העבודה באופן אוטומטי. </w:t>
      </w:r>
    </w:p>
    <w:p w14:paraId="4E073FE8" w14:textId="77777777" w:rsidR="00B70EF4" w:rsidRPr="005B633E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שלב הקירור - </w:t>
      </w:r>
    </w:p>
    <w:p w14:paraId="072B8BFD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על מנת לעבור לשלב הקירור, העבר את מתג </w:t>
      </w:r>
      <w:r>
        <w:rPr>
          <w:rFonts w:asciiTheme="minorBidi" w:hAnsiTheme="minorBidi"/>
          <w:sz w:val="24"/>
          <w:szCs w:val="24"/>
        </w:rPr>
        <w:t>X2</w:t>
      </w:r>
      <w:r>
        <w:rPr>
          <w:rFonts w:asciiTheme="minorBidi" w:hAnsiTheme="minorBidi" w:hint="cs"/>
          <w:sz w:val="24"/>
          <w:szCs w:val="24"/>
          <w:rtl/>
        </w:rPr>
        <w:t xml:space="preserve"> למצב </w:t>
      </w:r>
      <w:r>
        <w:rPr>
          <w:rFonts w:asciiTheme="minorBidi" w:hAnsiTheme="minorBidi"/>
          <w:sz w:val="24"/>
          <w:szCs w:val="24"/>
        </w:rPr>
        <w:t>ON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לאחר לחיצה זו הגלידות יעברו למכלי הקירור. </w:t>
      </w:r>
    </w:p>
    <w:p w14:paraId="2CA6212F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פעולה זו תדליק את נורה </w:t>
      </w:r>
      <w:r>
        <w:rPr>
          <w:rFonts w:asciiTheme="minorBidi" w:hAnsiTheme="minorBidi"/>
          <w:sz w:val="24"/>
          <w:szCs w:val="24"/>
        </w:rPr>
        <w:t>Y2</w:t>
      </w:r>
      <w:r>
        <w:rPr>
          <w:rFonts w:asciiTheme="minorBidi" w:hAnsiTheme="minorBidi" w:hint="cs"/>
          <w:sz w:val="24"/>
          <w:szCs w:val="24"/>
          <w:rtl/>
        </w:rPr>
        <w:t xml:space="preserve"> למשך 8 שניות.</w:t>
      </w:r>
    </w:p>
    <w:p w14:paraId="7C53CB5B" w14:textId="77777777" w:rsidR="00B70EF4" w:rsidRDefault="00B70EF4" w:rsidP="00B70EF4">
      <w:pPr>
        <w:numPr>
          <w:ilvl w:val="1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במידה וחיישן הטמפרטורה הגיע מתחת ל10 מעלות לחץ על כפתור </w:t>
      </w:r>
      <w:r>
        <w:rPr>
          <w:rFonts w:asciiTheme="minorBidi" w:hAnsiTheme="minorBidi"/>
          <w:sz w:val="24"/>
          <w:szCs w:val="24"/>
        </w:rPr>
        <w:t>X3</w:t>
      </w:r>
      <w:r>
        <w:rPr>
          <w:rFonts w:asciiTheme="minorBidi" w:hAnsiTheme="minorBidi" w:hint="cs"/>
          <w:sz w:val="24"/>
          <w:szCs w:val="24"/>
          <w:rtl/>
        </w:rPr>
        <w:t xml:space="preserve"> ופעולת הקירור תפסק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ונורה </w:t>
      </w:r>
      <w:r>
        <w:rPr>
          <w:rFonts w:asciiTheme="minorBidi" w:hAnsiTheme="minorBidi"/>
          <w:sz w:val="24"/>
          <w:szCs w:val="24"/>
        </w:rPr>
        <w:t>Y2</w:t>
      </w:r>
      <w:r>
        <w:rPr>
          <w:rFonts w:asciiTheme="minorBidi" w:hAnsiTheme="minorBidi" w:hint="cs"/>
          <w:sz w:val="24"/>
          <w:szCs w:val="24"/>
          <w:rtl/>
        </w:rPr>
        <w:t xml:space="preserve"> תיכבה). </w:t>
      </w:r>
    </w:p>
    <w:p w14:paraId="35AD669C" w14:textId="77777777" w:rsidR="00B70EF4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שלב הערבוב והאריזה - </w:t>
      </w:r>
    </w:p>
    <w:p w14:paraId="58462E96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B66AC2">
        <w:rPr>
          <w:rFonts w:asciiTheme="minorBidi" w:hAnsiTheme="minorBidi"/>
          <w:sz w:val="24"/>
          <w:szCs w:val="24"/>
          <w:rtl/>
        </w:rPr>
        <w:t>שלב זה יחל אוטומטית בסיום הקירור</w:t>
      </w:r>
      <w:r w:rsidRPr="00B66AC2">
        <w:rPr>
          <w:rFonts w:asciiTheme="minorBidi" w:hAnsiTheme="minorBidi"/>
          <w:sz w:val="24"/>
          <w:szCs w:val="24"/>
        </w:rPr>
        <w:t xml:space="preserve">. </w:t>
      </w:r>
      <w:r w:rsidRPr="00B66AC2">
        <w:rPr>
          <w:rFonts w:asciiTheme="minorBidi" w:hAnsiTheme="minorBidi"/>
          <w:sz w:val="24"/>
          <w:szCs w:val="24"/>
          <w:rtl/>
        </w:rPr>
        <w:t xml:space="preserve">נורות </w:t>
      </w:r>
      <w:r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B66AC2">
        <w:rPr>
          <w:rFonts w:asciiTheme="minorBidi" w:hAnsiTheme="minorBidi"/>
          <w:b/>
          <w:bCs/>
          <w:sz w:val="24"/>
          <w:szCs w:val="24"/>
        </w:rPr>
        <w:t>Y5, Y6</w:t>
      </w:r>
      <w:r w:rsidRPr="00B66AC2">
        <w:rPr>
          <w:rFonts w:asciiTheme="minorBidi" w:hAnsiTheme="minorBidi"/>
          <w:sz w:val="24"/>
          <w:szCs w:val="24"/>
        </w:rPr>
        <w:t xml:space="preserve"> </w:t>
      </w:r>
      <w:r w:rsidRPr="00B66AC2">
        <w:rPr>
          <w:rFonts w:asciiTheme="minorBidi" w:hAnsiTheme="minorBidi"/>
          <w:sz w:val="24"/>
          <w:szCs w:val="24"/>
          <w:rtl/>
        </w:rPr>
        <w:t>יהבהבו לסירוגין למשך 3 או 5 שניות (בהתאם לסוג המארז</w:t>
      </w:r>
      <w:r>
        <w:rPr>
          <w:rFonts w:asciiTheme="minorBidi" w:hAnsiTheme="minorBidi" w:hint="cs"/>
          <w:sz w:val="24"/>
          <w:szCs w:val="24"/>
          <w:rtl/>
        </w:rPr>
        <w:t xml:space="preserve"> הנבחר</w:t>
      </w:r>
      <w:r w:rsidRPr="00B66AC2">
        <w:rPr>
          <w:rFonts w:asciiTheme="minorBidi" w:hAnsiTheme="minorBidi"/>
          <w:sz w:val="24"/>
          <w:szCs w:val="24"/>
          <w:rtl/>
        </w:rPr>
        <w:t>)</w:t>
      </w:r>
      <w:r w:rsidRPr="00B66AC2">
        <w:rPr>
          <w:rFonts w:asciiTheme="minorBidi" w:hAnsiTheme="minorBidi"/>
          <w:sz w:val="24"/>
          <w:szCs w:val="24"/>
        </w:rPr>
        <w:t>.</w:t>
      </w:r>
    </w:p>
    <w:p w14:paraId="17760803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  <w:rtl/>
        </w:rPr>
        <w:t>בסיום השלב, ערך מונה האחסון יעלה ב-1 ויוצג בשעון היציאה האנלוגי</w:t>
      </w:r>
      <w:r w:rsidRPr="00B66AC2">
        <w:rPr>
          <w:rFonts w:asciiTheme="minorBidi" w:hAnsiTheme="minorBidi"/>
          <w:sz w:val="24"/>
          <w:szCs w:val="24"/>
        </w:rPr>
        <w:t>.</w:t>
      </w:r>
    </w:p>
    <w:p w14:paraId="261E1490" w14:textId="77777777" w:rsidR="00B70EF4" w:rsidRPr="00B66AC2" w:rsidRDefault="00B70EF4" w:rsidP="00B70EF4">
      <w:p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סיום יום העבודה - </w:t>
      </w:r>
    </w:p>
    <w:p w14:paraId="6B079800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 w:rsidRPr="00B66AC2">
        <w:rPr>
          <w:rFonts w:asciiTheme="minorBidi" w:hAnsiTheme="minorBidi"/>
          <w:sz w:val="24"/>
          <w:szCs w:val="24"/>
          <w:rtl/>
        </w:rPr>
        <w:t>במקרה של צורך בכיבוי ידני או חירום</w:t>
      </w:r>
      <w:r>
        <w:rPr>
          <w:rFonts w:asciiTheme="minorBidi" w:hAnsiTheme="minorBidi" w:hint="cs"/>
          <w:sz w:val="24"/>
          <w:szCs w:val="24"/>
          <w:rtl/>
        </w:rPr>
        <w:t xml:space="preserve">, לחץ על מתג </w:t>
      </w:r>
      <w:r>
        <w:rPr>
          <w:rFonts w:asciiTheme="minorBidi" w:hAnsiTheme="minorBidi"/>
          <w:sz w:val="24"/>
          <w:szCs w:val="24"/>
        </w:rPr>
        <w:t>X5</w:t>
      </w:r>
      <w:r>
        <w:rPr>
          <w:rFonts w:asciiTheme="minorBidi" w:hAnsiTheme="minorBidi" w:hint="cs"/>
          <w:sz w:val="24"/>
          <w:szCs w:val="24"/>
          <w:rtl/>
        </w:rPr>
        <w:t xml:space="preserve"> או לחיצה נוספת על </w:t>
      </w:r>
      <w:r>
        <w:rPr>
          <w:rFonts w:asciiTheme="minorBidi" w:hAnsiTheme="minorBidi"/>
          <w:sz w:val="24"/>
          <w:szCs w:val="24"/>
        </w:rPr>
        <w:t>X7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14:paraId="1D5F20FA" w14:textId="77777777" w:rsidR="00B70EF4" w:rsidRDefault="00B70EF4" w:rsidP="00B70EF4">
      <w:pPr>
        <w:numPr>
          <w:ilvl w:val="0"/>
          <w:numId w:val="1"/>
        </w:numPr>
        <w:spacing w:line="360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בעת סיום יום העבודה נורה </w:t>
      </w:r>
      <w:r>
        <w:rPr>
          <w:rFonts w:asciiTheme="minorBidi" w:hAnsiTheme="minorBidi"/>
          <w:sz w:val="24"/>
          <w:szCs w:val="24"/>
        </w:rPr>
        <w:t>Y7</w:t>
      </w:r>
      <w:r>
        <w:rPr>
          <w:rFonts w:asciiTheme="minorBidi" w:hAnsiTheme="minorBidi" w:hint="cs"/>
          <w:sz w:val="24"/>
          <w:szCs w:val="24"/>
          <w:rtl/>
        </w:rPr>
        <w:t xml:space="preserve"> תכבה. </w:t>
      </w:r>
    </w:p>
    <w:p w14:paraId="6580DCBA" w14:textId="77777777" w:rsidR="00B70EF4" w:rsidRPr="00B66AC2" w:rsidRDefault="00B70EF4" w:rsidP="00B70EF4">
      <w:pPr>
        <w:spacing w:line="360" w:lineRule="auto"/>
        <w:rPr>
          <w:rFonts w:asciiTheme="minorBidi" w:hAnsiTheme="minorBidi"/>
          <w:sz w:val="24"/>
          <w:szCs w:val="24"/>
          <w:rtl/>
        </w:rPr>
      </w:pPr>
    </w:p>
    <w:p w14:paraId="19C2491A" w14:textId="77777777" w:rsidR="009751D2" w:rsidRDefault="009751D2"/>
    <w:sectPr w:rsidR="009751D2" w:rsidSect="00B70EF4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6F92"/>
    <w:multiLevelType w:val="multilevel"/>
    <w:tmpl w:val="F2B8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53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E9"/>
    <w:rsid w:val="005839CD"/>
    <w:rsid w:val="00716906"/>
    <w:rsid w:val="00737E95"/>
    <w:rsid w:val="007A07E9"/>
    <w:rsid w:val="009751D2"/>
    <w:rsid w:val="00B35AC0"/>
    <w:rsid w:val="00B70EF4"/>
    <w:rsid w:val="00F5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D93F"/>
  <w15:chartTrackingRefBased/>
  <w15:docId w15:val="{A066A1E2-B8F7-4FF6-9878-2D344391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EF4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A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7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7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A07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A07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A07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A07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A07E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A07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A07E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A07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A07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A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A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A07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7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7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7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A07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7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1495</Characters>
  <Application>Microsoft Office Word</Application>
  <DocSecurity>0</DocSecurity>
  <Lines>45</Lines>
  <Paragraphs>46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אזולאי</dc:creator>
  <cp:keywords/>
  <dc:description/>
  <cp:lastModifiedBy>דניאל אזולאי</cp:lastModifiedBy>
  <cp:revision>7</cp:revision>
  <dcterms:created xsi:type="dcterms:W3CDTF">2026-05-09T16:38:00Z</dcterms:created>
  <dcterms:modified xsi:type="dcterms:W3CDTF">2026-05-10T16:02:00Z</dcterms:modified>
</cp:coreProperties>
</file>