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756E7" w14:textId="77777777" w:rsidR="00C0429B" w:rsidRPr="009561F0" w:rsidRDefault="00AF257E">
      <w:pPr>
        <w:rPr>
          <w:rFonts w:ascii="Times New Roman" w:hAnsi="Times New Roman" w:cs="Times New Roman"/>
        </w:rPr>
      </w:pPr>
      <w:r w:rsidRPr="009561F0">
        <w:rPr>
          <w:rFonts w:ascii="Times New Roman" w:hAnsi="Times New Roman" w:cs="Times New Roman"/>
        </w:rPr>
        <w:t>Title of conference: MIPPR 2019: Pattern Recognition and Computer Vision</w:t>
      </w:r>
    </w:p>
    <w:p w14:paraId="57CDA113" w14:textId="77777777" w:rsidR="00AF257E" w:rsidRPr="00F02DCB" w:rsidRDefault="00F02DCB" w:rsidP="00F02DCB">
      <w:pPr>
        <w:jc w:val="center"/>
        <w:rPr>
          <w:rFonts w:ascii="Times New Roman" w:hAnsi="Times New Roman" w:cs="Times New Roman"/>
          <w:b/>
          <w:sz w:val="36"/>
        </w:rPr>
      </w:pPr>
      <w:r w:rsidRPr="00F02DCB">
        <w:rPr>
          <w:rFonts w:ascii="Times New Roman" w:hAnsi="Times New Roman" w:cs="Times New Roman"/>
          <w:b/>
          <w:sz w:val="36"/>
        </w:rPr>
        <w:t xml:space="preserve">Object detection for rotated and densely packed targets in aerial </w:t>
      </w:r>
      <w:commentRangeStart w:id="0"/>
      <w:r w:rsidRPr="00F02DCB">
        <w:rPr>
          <w:rFonts w:ascii="Times New Roman" w:hAnsi="Times New Roman" w:cs="Times New Roman"/>
          <w:b/>
          <w:sz w:val="36"/>
        </w:rPr>
        <w:t>images</w:t>
      </w:r>
      <w:commentRangeEnd w:id="0"/>
      <w:r w:rsidR="002A307F">
        <w:rPr>
          <w:rStyle w:val="a8"/>
        </w:rPr>
        <w:commentReference w:id="0"/>
      </w:r>
    </w:p>
    <w:p w14:paraId="06A948D9" w14:textId="1B8F36B3" w:rsidR="00AF257E" w:rsidRPr="00F02DCB" w:rsidRDefault="00F02DCB" w:rsidP="00F02DCB">
      <w:pPr>
        <w:jc w:val="center"/>
        <w:rPr>
          <w:rFonts w:ascii="Times New Roman" w:hAnsi="Times New Roman" w:cs="Times New Roman"/>
          <w:vertAlign w:val="superscript"/>
        </w:rPr>
      </w:pPr>
      <w:r>
        <w:rPr>
          <w:rFonts w:ascii="Times New Roman" w:hAnsi="Times New Roman" w:cs="Times New Roman"/>
        </w:rPr>
        <w:t>Xiangyu Liu, Hong Pan</w:t>
      </w:r>
      <w:r>
        <w:rPr>
          <w:rStyle w:val="a6"/>
          <w:rFonts w:ascii="Times New Roman" w:hAnsi="Times New Roman" w:cs="Times New Roman"/>
        </w:rPr>
        <w:footnoteReference w:id="1"/>
      </w:r>
    </w:p>
    <w:p w14:paraId="275C525F" w14:textId="77777777" w:rsidR="00AF257E" w:rsidRPr="009561F0" w:rsidRDefault="00F02DCB" w:rsidP="00F02DCB">
      <w:pPr>
        <w:jc w:val="center"/>
        <w:rPr>
          <w:rFonts w:ascii="Times New Roman" w:hAnsi="Times New Roman" w:cs="Times New Roman" w:hint="eastAsia"/>
        </w:rPr>
      </w:pPr>
      <w:r>
        <w:rPr>
          <w:rFonts w:ascii="Times New Roman" w:hAnsi="Times New Roman" w:cs="Times New Roman"/>
        </w:rPr>
        <w:t>Southeast University</w:t>
      </w:r>
      <w:bookmarkStart w:id="1" w:name="_GoBack"/>
      <w:bookmarkEnd w:id="1"/>
    </w:p>
    <w:p w14:paraId="1BD0E06E" w14:textId="77777777" w:rsidR="00AF257E" w:rsidRPr="009561F0" w:rsidRDefault="00AF257E">
      <w:pPr>
        <w:rPr>
          <w:rFonts w:ascii="Times New Roman" w:hAnsi="Times New Roman" w:cs="Times New Roman"/>
        </w:rPr>
      </w:pPr>
    </w:p>
    <w:p w14:paraId="373E8E3D" w14:textId="77777777" w:rsidR="00AF257E" w:rsidRPr="009561F0" w:rsidRDefault="00AF257E">
      <w:pPr>
        <w:rPr>
          <w:rFonts w:ascii="Times New Roman" w:hAnsi="Times New Roman" w:cs="Times New Roman"/>
          <w:b/>
          <w:sz w:val="24"/>
        </w:rPr>
      </w:pPr>
      <w:r w:rsidRPr="009561F0">
        <w:rPr>
          <w:rFonts w:ascii="Times New Roman" w:hAnsi="Times New Roman" w:cs="Times New Roman"/>
          <w:b/>
          <w:sz w:val="24"/>
        </w:rPr>
        <w:t>Purpose</w:t>
      </w:r>
    </w:p>
    <w:p w14:paraId="75E38F6D" w14:textId="77777777" w:rsidR="004F7923" w:rsidRPr="009561F0" w:rsidRDefault="00E055E4" w:rsidP="002A307F">
      <w:pPr>
        <w:spacing w:beforeLines="50" w:before="156"/>
        <w:rPr>
          <w:rFonts w:ascii="Times New Roman" w:hAnsi="Times New Roman" w:cs="Times New Roman" w:hint="eastAsia"/>
        </w:rPr>
      </w:pPr>
      <w:r w:rsidRPr="009561F0">
        <w:rPr>
          <w:rFonts w:ascii="Times New Roman" w:hAnsi="Times New Roman" w:cs="Times New Roman"/>
        </w:rPr>
        <w:t>W</w:t>
      </w:r>
      <w:r w:rsidRPr="009561F0">
        <w:rPr>
          <w:rFonts w:ascii="Times New Roman" w:hAnsi="Times New Roman" w:cs="Times New Roman" w:hint="eastAsia"/>
        </w:rPr>
        <w:t xml:space="preserve">ith </w:t>
      </w:r>
      <w:r w:rsidRPr="009561F0">
        <w:rPr>
          <w:rFonts w:ascii="Times New Roman" w:hAnsi="Times New Roman" w:cs="Times New Roman"/>
        </w:rPr>
        <w:t xml:space="preserve">the development of commercial satellite and unmanned aerial vehicle (UAV), aerial images with </w:t>
      </w:r>
      <w:r w:rsidR="00482C5F" w:rsidRPr="009561F0">
        <w:rPr>
          <w:rFonts w:ascii="Times New Roman" w:hAnsi="Times New Roman" w:cs="Times New Roman"/>
        </w:rPr>
        <w:t xml:space="preserve">many recognizable targets are becoming easy to access. </w:t>
      </w:r>
      <w:r w:rsidR="008D164A" w:rsidRPr="009561F0">
        <w:rPr>
          <w:rFonts w:ascii="Times New Roman" w:hAnsi="Times New Roman" w:cs="Times New Roman"/>
        </w:rPr>
        <w:t xml:space="preserve">Several </w:t>
      </w:r>
      <w:r w:rsidR="005C637E" w:rsidRPr="009561F0">
        <w:rPr>
          <w:rFonts w:ascii="Times New Roman" w:hAnsi="Times New Roman" w:cs="Times New Roman"/>
        </w:rPr>
        <w:t>large-</w:t>
      </w:r>
      <w:r w:rsidR="008D164A" w:rsidRPr="009561F0">
        <w:rPr>
          <w:rFonts w:ascii="Times New Roman" w:hAnsi="Times New Roman" w:cs="Times New Roman"/>
        </w:rPr>
        <w:t>scale dat</w:t>
      </w:r>
      <w:r w:rsidR="005C637E" w:rsidRPr="009561F0">
        <w:rPr>
          <w:rFonts w:ascii="Times New Roman" w:hAnsi="Times New Roman" w:cs="Times New Roman"/>
        </w:rPr>
        <w:t xml:space="preserve">asets </w:t>
      </w:r>
      <w:r w:rsidR="00805C4D">
        <w:rPr>
          <w:rFonts w:ascii="Times New Roman" w:hAnsi="Times New Roman" w:cs="Times New Roman"/>
        </w:rPr>
        <w:t>with</w:t>
      </w:r>
      <w:r w:rsidR="005C637E" w:rsidRPr="009561F0">
        <w:rPr>
          <w:rFonts w:ascii="Times New Roman" w:hAnsi="Times New Roman" w:cs="Times New Roman"/>
        </w:rPr>
        <w:t xml:space="preserve"> well-annotated </w:t>
      </w:r>
      <w:r w:rsidR="008D164A" w:rsidRPr="009561F0">
        <w:rPr>
          <w:rFonts w:ascii="Times New Roman" w:hAnsi="Times New Roman" w:cs="Times New Roman"/>
        </w:rPr>
        <w:t xml:space="preserve">aerial images have been </w:t>
      </w:r>
      <w:r w:rsidR="00805C4D">
        <w:rPr>
          <w:rFonts w:ascii="Times New Roman" w:hAnsi="Times New Roman" w:cs="Times New Roman"/>
        </w:rPr>
        <w:t>promoting</w:t>
      </w:r>
      <w:r w:rsidR="008D164A" w:rsidRPr="009561F0">
        <w:rPr>
          <w:rFonts w:ascii="Times New Roman" w:hAnsi="Times New Roman" w:cs="Times New Roman"/>
        </w:rPr>
        <w:t xml:space="preserve"> </w:t>
      </w:r>
      <w:r w:rsidR="005C637E" w:rsidRPr="009561F0">
        <w:rPr>
          <w:rFonts w:ascii="Times New Roman" w:hAnsi="Times New Roman" w:cs="Times New Roman"/>
        </w:rPr>
        <w:t>object detection research in this field. Object detection in aerial images is important yet challenging problem due to the overhead perspective, complicated background and large variation in scale, orientation and app</w:t>
      </w:r>
      <w:r w:rsidR="00655332" w:rsidRPr="009561F0">
        <w:rPr>
          <w:rFonts w:ascii="Times New Roman" w:hAnsi="Times New Roman" w:cs="Times New Roman"/>
        </w:rPr>
        <w:t>earance of objects in aerial images. While object detection in ground-based images has benefited from remarkable researches into new deep learning approaches, utilizing those techn</w:t>
      </w:r>
      <w:r w:rsidR="00162FC3" w:rsidRPr="009561F0">
        <w:rPr>
          <w:rFonts w:ascii="Times New Roman" w:hAnsi="Times New Roman" w:cs="Times New Roman"/>
        </w:rPr>
        <w:t>ologies with</w:t>
      </w:r>
      <w:r w:rsidR="00DA54C3" w:rsidRPr="009561F0">
        <w:rPr>
          <w:rFonts w:ascii="Times New Roman" w:hAnsi="Times New Roman" w:cs="Times New Roman"/>
        </w:rPr>
        <w:t xml:space="preserve"> object detection in</w:t>
      </w:r>
      <w:r w:rsidR="00162FC3" w:rsidRPr="009561F0">
        <w:rPr>
          <w:rFonts w:ascii="Times New Roman" w:hAnsi="Times New Roman" w:cs="Times New Roman"/>
        </w:rPr>
        <w:t xml:space="preserve"> </w:t>
      </w:r>
      <w:r w:rsidR="00805C4D">
        <w:rPr>
          <w:rFonts w:ascii="Times New Roman" w:hAnsi="Times New Roman" w:cs="Times New Roman"/>
        </w:rPr>
        <w:t>aerial</w:t>
      </w:r>
      <w:r w:rsidR="00162FC3" w:rsidRPr="009561F0">
        <w:rPr>
          <w:rFonts w:ascii="Times New Roman" w:hAnsi="Times New Roman" w:cs="Times New Roman"/>
        </w:rPr>
        <w:t xml:space="preserve"> images is nontrivial. </w:t>
      </w:r>
      <w:r w:rsidR="00A06493" w:rsidRPr="009561F0">
        <w:rPr>
          <w:rFonts w:ascii="Times New Roman" w:hAnsi="Times New Roman" w:cs="Times New Roman"/>
        </w:rPr>
        <w:t xml:space="preserve">This paper aims to propose a pipeline that </w:t>
      </w:r>
      <w:r w:rsidR="009561F0">
        <w:rPr>
          <w:rFonts w:ascii="Times New Roman" w:hAnsi="Times New Roman" w:cs="Times New Roman"/>
        </w:rPr>
        <w:t xml:space="preserve">accurately </w:t>
      </w:r>
      <w:r w:rsidR="00A06493" w:rsidRPr="009561F0">
        <w:rPr>
          <w:rFonts w:ascii="Times New Roman" w:hAnsi="Times New Roman" w:cs="Times New Roman"/>
        </w:rPr>
        <w:t>detects objects of variant scales, orientations and appearances in high resolution aerial images.</w:t>
      </w:r>
    </w:p>
    <w:p w14:paraId="36023D90" w14:textId="77777777" w:rsidR="00A06493" w:rsidRPr="009561F0" w:rsidRDefault="00A06493" w:rsidP="002A307F">
      <w:pPr>
        <w:spacing w:beforeLines="100" w:before="312"/>
        <w:rPr>
          <w:rFonts w:ascii="Times New Roman" w:hAnsi="Times New Roman" w:cs="Times New Roman"/>
          <w:b/>
          <w:sz w:val="24"/>
        </w:rPr>
      </w:pPr>
      <w:r w:rsidRPr="009561F0">
        <w:rPr>
          <w:rFonts w:ascii="Times New Roman" w:hAnsi="Times New Roman" w:cs="Times New Roman"/>
          <w:b/>
          <w:sz w:val="24"/>
        </w:rPr>
        <w:t>Methods</w:t>
      </w:r>
    </w:p>
    <w:p w14:paraId="0F00859F" w14:textId="77777777" w:rsidR="00A06493" w:rsidRDefault="00122557" w:rsidP="002A307F">
      <w:pPr>
        <w:spacing w:beforeLines="50" w:before="156"/>
        <w:rPr>
          <w:rFonts w:ascii="Times New Roman" w:hAnsi="Times New Roman" w:cs="Times New Roman"/>
        </w:rPr>
      </w:pPr>
      <w:r w:rsidRPr="009561F0">
        <w:rPr>
          <w:rFonts w:ascii="Times New Roman" w:hAnsi="Times New Roman" w:cs="Times New Roman"/>
          <w:b/>
        </w:rPr>
        <w:t>Feature extraction</w:t>
      </w:r>
      <w:r w:rsidRPr="009561F0">
        <w:rPr>
          <w:rFonts w:ascii="Times New Roman" w:hAnsi="Times New Roman" w:cs="Times New Roman"/>
        </w:rPr>
        <w:t xml:space="preserve">   As the backbone of </w:t>
      </w:r>
      <w:r w:rsidR="004F7923" w:rsidRPr="009561F0">
        <w:rPr>
          <w:rFonts w:ascii="Times New Roman" w:hAnsi="Times New Roman" w:cs="Times New Roman"/>
        </w:rPr>
        <w:t>convolutional</w:t>
      </w:r>
      <w:r w:rsidRPr="009561F0">
        <w:rPr>
          <w:rFonts w:ascii="Times New Roman" w:hAnsi="Times New Roman" w:cs="Times New Roman"/>
        </w:rPr>
        <w:t xml:space="preserve"> neural networks, the quality of extracted feature has an impact on the performance of </w:t>
      </w:r>
      <w:r w:rsidR="00805C4D">
        <w:rPr>
          <w:rFonts w:ascii="Times New Roman" w:hAnsi="Times New Roman" w:cs="Times New Roman"/>
        </w:rPr>
        <w:t xml:space="preserve">the following </w:t>
      </w:r>
      <w:r w:rsidRPr="009561F0">
        <w:rPr>
          <w:rFonts w:ascii="Times New Roman" w:hAnsi="Times New Roman" w:cs="Times New Roman"/>
        </w:rPr>
        <w:t xml:space="preserve">regression and classification tasks. </w:t>
      </w:r>
      <w:r w:rsidR="009561F0" w:rsidRPr="009561F0">
        <w:rPr>
          <w:rFonts w:ascii="Times New Roman" w:hAnsi="Times New Roman" w:cs="Times New Roman"/>
        </w:rPr>
        <w:t>To address the problem of multi-scale objects in aerial images, feat</w:t>
      </w:r>
      <w:r w:rsidR="009561F0">
        <w:rPr>
          <w:rFonts w:ascii="Times New Roman" w:hAnsi="Times New Roman" w:cs="Times New Roman"/>
        </w:rPr>
        <w:t xml:space="preserve">ure pyramid structure is used to extract multi-scale feature. </w:t>
      </w:r>
      <w:r w:rsidR="00B839F2">
        <w:rPr>
          <w:rFonts w:ascii="Times New Roman" w:hAnsi="Times New Roman" w:cs="Times New Roman"/>
        </w:rPr>
        <w:t>Experiments</w:t>
      </w:r>
      <w:r w:rsidR="00A65EA1">
        <w:rPr>
          <w:rFonts w:ascii="Times New Roman" w:hAnsi="Times New Roman" w:cs="Times New Roman"/>
        </w:rPr>
        <w:fldChar w:fldCharType="begin"/>
      </w:r>
      <w:r w:rsidR="002A092D">
        <w:rPr>
          <w:rFonts w:ascii="Times New Roman" w:hAnsi="Times New Roman" w:cs="Times New Roman"/>
        </w:rPr>
        <w:instrText xml:space="preserve"> ADDIN ZOTERO_ITEM CSL_CITATION {"citationID":"bcPchnPL","properties":{"formattedCitation":"[1], [2]","plainCitation":"[1], [2]","noteIndex":0},"citationItems":[{"id":82,"uris":["http://zotero.org/users/local/csuCTFMn/items/763DTVEX"],"uri":["http://zotero.org/users/local/csuCTFMn/items/763DTVEX"],"itemData":{"id":82,"type":"paper-conference","title":"Deep Residual Learning for Image Recognition","container-title":"2016 IEEE Conference on Computer Vision and Pattern Recognition (CVPR)","page":"770-778","source":"IEEE Xplore","event":"2016 IEEE Conference on Computer Vision and Pattern Recognition (CVPR)","abstract":"Deeper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DOI":"10.1109/CVPR.2016.90","author":[{"family":"He","given":"K."},{"family":"Zhang","given":"X."},{"family":"Ren","given":"S."},{"family":"Sun","given":"J."}],"issued":{"date-parts":[["2016",6]]}}},{"id":145,"uris":["http://zotero.org/users/local/csuCTFMn/items/RSQU5F8V"],"uri":["http://zotero.org/users/local/csuCTFMn/items/RSQU5F8V"],"itemData":{"id":145,"type":"paper-conference","title":"Densely Connected Convolutional Networks","container-title":"2017 IEEE Conference on Computer Vision and Pattern Recognition (CVPR)","publisher":"IEEE","page":"2261-2269","source":"DOI.org (Crossref)","event":"2017 IEEE Conference on Computer Vision and Pattern Recognition (CVPR)","URL":"http://ieeexplore.ieee.org/document/8099726/","DOI":"10.1109/CVPR.2017.243","ISBN":"978-1-5386-0457-1","author":[{"family":"Huang","given":"Gao"},{"family":"Liu","given":"Zhuang"},{"family":"Maaten","given":"Laurens","dropping-particle":"van der"},{"family":"Weinberger","given":"Kilian Q."}],"issued":{"date-parts":[["2017",7]]},"accessed":{"date-parts":[["2019",5,10]]}}}],"schema":"https://github.com/citation-style-language/schema/raw/master/csl-citation.json"} </w:instrText>
      </w:r>
      <w:r w:rsidR="00A65EA1">
        <w:rPr>
          <w:rFonts w:ascii="Times New Roman" w:hAnsi="Times New Roman" w:cs="Times New Roman"/>
        </w:rPr>
        <w:fldChar w:fldCharType="separate"/>
      </w:r>
      <w:r w:rsidR="00A65EA1" w:rsidRPr="00A65EA1">
        <w:rPr>
          <w:rFonts w:ascii="Times New Roman" w:hAnsi="Times New Roman" w:cs="Times New Roman"/>
        </w:rPr>
        <w:t>[1], [2]</w:t>
      </w:r>
      <w:r w:rsidR="00A65EA1">
        <w:rPr>
          <w:rFonts w:ascii="Times New Roman" w:hAnsi="Times New Roman" w:cs="Times New Roman"/>
        </w:rPr>
        <w:fldChar w:fldCharType="end"/>
      </w:r>
      <w:r w:rsidR="00B839F2">
        <w:rPr>
          <w:rFonts w:ascii="Times New Roman" w:hAnsi="Times New Roman" w:cs="Times New Roman"/>
        </w:rPr>
        <w:t xml:space="preserve"> have shown that </w:t>
      </w:r>
      <w:r w:rsidR="00A65EA1">
        <w:rPr>
          <w:rFonts w:ascii="Times New Roman" w:hAnsi="Times New Roman" w:cs="Times New Roman"/>
        </w:rPr>
        <w:t xml:space="preserve">shorten information path and making information propagation more easily are useful for object detection. </w:t>
      </w:r>
      <w:r w:rsidR="00A3727B">
        <w:rPr>
          <w:rFonts w:ascii="Times New Roman" w:hAnsi="Times New Roman" w:cs="Times New Roman"/>
        </w:rPr>
        <w:t>For better information propagation of multi-scale objects, w</w:t>
      </w:r>
      <w:r w:rsidR="00A65EA1">
        <w:rPr>
          <w:rFonts w:ascii="Times New Roman" w:hAnsi="Times New Roman" w:cs="Times New Roman"/>
        </w:rPr>
        <w:t xml:space="preserve">e add a bottom-up path with lateral connection to corresponding FPN levels like </w:t>
      </w:r>
      <w:r w:rsidR="00A65EA1">
        <w:rPr>
          <w:rFonts w:ascii="Times New Roman" w:hAnsi="Times New Roman" w:cs="Times New Roman"/>
        </w:rPr>
        <w:fldChar w:fldCharType="begin"/>
      </w:r>
      <w:r w:rsidR="00A65EA1">
        <w:rPr>
          <w:rFonts w:ascii="Times New Roman" w:hAnsi="Times New Roman" w:cs="Times New Roman"/>
        </w:rPr>
        <w:instrText xml:space="preserve"> ADDIN ZOTERO_ITEM CSL_CITATION {"citationID":"zg9jTzGd","properties":{"formattedCitation":"[3]","plainCitation":"[3]","noteIndex":0},"citationItems":[{"id":42,"uris":["http://zotero.org/users/local/csuCTFMn/items/EEX4WGJW"],"uri":["http://zotero.org/users/local/csuCTFMn/items/EEX4WGJW"],"itemData":{"id":42,"type":"article-journal","title":"Path Aggregation Network for Instance Segmentation","container-title":"arXiv:1803.01534 [cs]","source":"arXiv.org","abstract":"The way that information propagates in neural networks is of great importance. In this paper, we propose Path Aggregation Network (PANet) aiming at boosting information flow in proposal-based instance segmentation framework. Specifically, we enhance the entire feature hierarchy with accurate localization signals in lower layers by bottom-up path augmentation, which shortens the information path between lower layers and topmost feature. We present adaptive feature pooling, which links feature grid and all feature levels to make useful information in each feature level propagate directly to following proposal subnetworks. A complementary branch capturing different views for each proposal is created to further improve mask prediction. These improvements are simple to implement, with subtle extra computational overhead. Our PANet reaches the 1st place in the COCO 2017 Challenge Instance Segmentation task and the 2nd place in Object Detection task without large-batch training. It is also state-of-the-art on MVD and Cityscapes. Code is available at https://github.com/ShuLiu1993/PANet","URL":"http://arxiv.org/abs/1803.01534","note":"arXiv: 1803.01534","author":[{"family":"Liu","given":"Shu"},{"family":"Qi","given":"Lu"},{"family":"Qin","given":"Haifang"},{"family":"Shi","given":"Jianping"},{"family":"Jia","given":"Jiaya"}],"issued":{"date-parts":[["2018",3,5]]},"accessed":{"date-parts":[["2019",4,13]]}}}],"schema":"https://github.com/citation-style-language/schema/raw/master/csl-citation.json"} </w:instrText>
      </w:r>
      <w:r w:rsidR="00A65EA1">
        <w:rPr>
          <w:rFonts w:ascii="Times New Roman" w:hAnsi="Times New Roman" w:cs="Times New Roman"/>
        </w:rPr>
        <w:fldChar w:fldCharType="separate"/>
      </w:r>
      <w:r w:rsidR="00A65EA1" w:rsidRPr="00A65EA1">
        <w:rPr>
          <w:rFonts w:ascii="Times New Roman" w:hAnsi="Times New Roman" w:cs="Times New Roman"/>
        </w:rPr>
        <w:t>[3]</w:t>
      </w:r>
      <w:r w:rsidR="00A65EA1">
        <w:rPr>
          <w:rFonts w:ascii="Times New Roman" w:hAnsi="Times New Roman" w:cs="Times New Roman"/>
        </w:rPr>
        <w:fldChar w:fldCharType="end"/>
      </w:r>
      <w:r w:rsidR="00805C4D">
        <w:rPr>
          <w:rFonts w:ascii="Times New Roman" w:hAnsi="Times New Roman" w:cs="Times New Roman"/>
        </w:rPr>
        <w:t xml:space="preserve"> did, which ensures our network accurately extracts multi-scale feature from complicated background.</w:t>
      </w:r>
    </w:p>
    <w:p w14:paraId="2212E31B" w14:textId="77777777" w:rsidR="0072482B" w:rsidRDefault="0072482B" w:rsidP="002A307F">
      <w:pPr>
        <w:spacing w:beforeLines="50" w:before="156"/>
        <w:rPr>
          <w:rFonts w:ascii="Times New Roman" w:hAnsi="Times New Roman" w:cs="Times New Roman"/>
        </w:rPr>
      </w:pPr>
      <w:r w:rsidRPr="0072482B">
        <w:rPr>
          <w:rFonts w:ascii="Times New Roman" w:hAnsi="Times New Roman" w:cs="Times New Roman"/>
          <w:b/>
        </w:rPr>
        <w:t>Regression of oriented bounding-box</w:t>
      </w:r>
      <w:r>
        <w:rPr>
          <w:rFonts w:ascii="Times New Roman" w:hAnsi="Times New Roman" w:cs="Times New Roman"/>
        </w:rPr>
        <w:t xml:space="preserve">   </w:t>
      </w:r>
      <w:r w:rsidR="000D6EE7">
        <w:rPr>
          <w:rFonts w:ascii="Times New Roman" w:hAnsi="Times New Roman" w:cs="Times New Roman"/>
        </w:rPr>
        <w:t>One of the problems transitioning generic object detection technologies to object detection in aerial images is that the arbitrary orientation</w:t>
      </w:r>
      <w:r w:rsidR="00805C4D">
        <w:rPr>
          <w:rFonts w:ascii="Times New Roman" w:hAnsi="Times New Roman" w:cs="Times New Roman"/>
        </w:rPr>
        <w:t>s</w:t>
      </w:r>
      <w:r w:rsidR="000D6EE7">
        <w:rPr>
          <w:rFonts w:ascii="Times New Roman" w:hAnsi="Times New Roman" w:cs="Times New Roman"/>
        </w:rPr>
        <w:t xml:space="preserve"> due to </w:t>
      </w:r>
      <w:r w:rsidR="000664C7">
        <w:rPr>
          <w:rFonts w:ascii="Times New Roman" w:hAnsi="Times New Roman" w:cs="Times New Roman"/>
        </w:rPr>
        <w:t xml:space="preserve">the </w:t>
      </w:r>
      <w:r w:rsidR="000D6EE7">
        <w:rPr>
          <w:rFonts w:ascii="Times New Roman" w:hAnsi="Times New Roman" w:cs="Times New Roman"/>
        </w:rPr>
        <w:t xml:space="preserve">overhead perspective. </w:t>
      </w:r>
      <w:r w:rsidR="00DB36A9">
        <w:rPr>
          <w:rFonts w:ascii="Times New Roman" w:hAnsi="Times New Roman" w:cs="Times New Roman"/>
        </w:rPr>
        <w:t xml:space="preserve">The most effective way to handle the problem is to use </w:t>
      </w:r>
      <w:r w:rsidR="004B23B8">
        <w:rPr>
          <w:rFonts w:ascii="Times New Roman" w:hAnsi="Times New Roman" w:cs="Times New Roman"/>
        </w:rPr>
        <w:t xml:space="preserve">rotated </w:t>
      </w:r>
      <w:r w:rsidR="007E28FF">
        <w:rPr>
          <w:rFonts w:ascii="Times New Roman" w:hAnsi="Times New Roman" w:cs="Times New Roman"/>
        </w:rPr>
        <w:t>PS</w:t>
      </w:r>
      <w:r w:rsidR="004B23B8">
        <w:rPr>
          <w:rFonts w:ascii="Times New Roman" w:hAnsi="Times New Roman" w:cs="Times New Roman"/>
        </w:rPr>
        <w:t>RoI align</w:t>
      </w:r>
      <w:r w:rsidR="004B23B8">
        <w:rPr>
          <w:rFonts w:ascii="Times New Roman" w:hAnsi="Times New Roman" w:cs="Times New Roman"/>
        </w:rPr>
        <w:fldChar w:fldCharType="begin"/>
      </w:r>
      <w:r w:rsidR="004B23B8">
        <w:rPr>
          <w:rFonts w:ascii="Times New Roman" w:hAnsi="Times New Roman" w:cs="Times New Roman"/>
        </w:rPr>
        <w:instrText xml:space="preserve"> ADDIN ZOTERO_ITEM CSL_CITATION {"citationID":"1HX71oIg","properties":{"formattedCitation":"[4]","plainCitation":"[4]","noteIndex":0},"citationItems":[{"id":37,"uris":["http://zotero.org/users/local/csuCTFMn/items/STIFTFW3"],"uri":["http://zotero.org/users/local/csuCTFMn/items/STIFTFW3"],"itemData":{"id":37,"type":"article-journal","title":"Learning RoI Transformer for Detecting Oriented Objects in Aerial Images","container-title":"arXiv:1812.00155 [cs]","source":"arXiv.org","abstract":"Object detection in aerial images is an active yet challenging task in computer vision because of the birdview perspective, the highly complex backgrounds, and the variant appearances of objects. Especially when detecting densely packed objects in aerial images, methods relying on horizontal proposals for common object detection often introduce mismatches between the Region of Interests (RoIs) and objects. This leads to the common misalignment between the final object classification confidence and localization accuracy. Although rotated anchors have been used to tackle this problem, the design of them always multiplies the number of anchors and dramatically increases the computational complexity. In this paper, we propose a RoI Transformer to address these problems. More precisely, to improve the quality of region proposals, we first designed a Rotated RoI (RRoI) learner to transform a Horizontal Region of Interest (HRoI) into a Rotated Region of Interest (RRoI). Based on the RRoIs, we then proposed a Rotated Position Sensitive RoI Align (RPS-RoI-Align) module to extract rotation-invariant features from them for boosting subsequent classification and regression. Our RoI Transformer is with light weight and can be easily embedded into detectors for oriented object detection. A simple implementation of the RoI Transformer has achieved state-of-the-art performances on two common and challenging aerial datasets, i.e., DOTA and HRSC2016, with a neglectable reduction to detection speed. Our RoI Transformer exceeds the deformable Position Sensitive RoI pooling when oriented bounding-box annotations are available. Extensive experiments have also validated the flexibility and effectiveness of our RoI Transformer. The results demonstrate that it can be easily integrated with other detector architectures and significantly improve the performances.","URL":"http://arxiv.org/abs/1812.00155","note":"arXiv: 1812.00155","author":[{"family":"Ding","given":"Jian"},{"family":"Xue","given":"Nan"},{"family":"Long","given":"Yang"},{"family":"Xia","given":"Gui-Song"},{"family":"Lu","given":"Qikai"}],"issued":{"date-parts":[["2018",12,1]]},"accessed":{"date-parts":[["2019",4,13]]}}}],"schema":"https://github.com/citation-style-language/schema/raw/master/csl-citation.json"} </w:instrText>
      </w:r>
      <w:r w:rsidR="004B23B8">
        <w:rPr>
          <w:rFonts w:ascii="Times New Roman" w:hAnsi="Times New Roman" w:cs="Times New Roman"/>
        </w:rPr>
        <w:fldChar w:fldCharType="separate"/>
      </w:r>
      <w:r w:rsidR="004B23B8" w:rsidRPr="004B23B8">
        <w:rPr>
          <w:rFonts w:ascii="Times New Roman" w:hAnsi="Times New Roman" w:cs="Times New Roman"/>
        </w:rPr>
        <w:t>[4]</w:t>
      </w:r>
      <w:r w:rsidR="004B23B8">
        <w:rPr>
          <w:rFonts w:ascii="Times New Roman" w:hAnsi="Times New Roman" w:cs="Times New Roman"/>
        </w:rPr>
        <w:fldChar w:fldCharType="end"/>
      </w:r>
      <w:r w:rsidR="004B23B8">
        <w:rPr>
          <w:rFonts w:ascii="Times New Roman" w:hAnsi="Times New Roman" w:cs="Times New Roman"/>
        </w:rPr>
        <w:t xml:space="preserve"> or deformable </w:t>
      </w:r>
      <w:r w:rsidR="007E28FF">
        <w:rPr>
          <w:rFonts w:ascii="Times New Roman" w:hAnsi="Times New Roman" w:cs="Times New Roman"/>
        </w:rPr>
        <w:t>PS</w:t>
      </w:r>
      <w:r w:rsidR="004B23B8">
        <w:rPr>
          <w:rFonts w:ascii="Times New Roman" w:hAnsi="Times New Roman" w:cs="Times New Roman"/>
        </w:rPr>
        <w:t>RoI pooling</w:t>
      </w:r>
      <w:r w:rsidR="002F0565">
        <w:rPr>
          <w:rFonts w:ascii="Times New Roman" w:hAnsi="Times New Roman" w:cs="Times New Roman"/>
        </w:rPr>
        <w:fldChar w:fldCharType="begin"/>
      </w:r>
      <w:r w:rsidR="002F0565">
        <w:rPr>
          <w:rFonts w:ascii="Times New Roman" w:hAnsi="Times New Roman" w:cs="Times New Roman"/>
        </w:rPr>
        <w:instrText xml:space="preserve"> ADDIN ZOTERO_ITEM CSL_CITATION {"citationID":"8mJADjBe","properties":{"formattedCitation":"[5]","plainCitation":"[5]","noteIndex":0},"citationItems":[{"id":148,"uris":["http://zotero.org/users/local/csuCTFMn/items/E8Y8YZPB"],"uri":["http://zotero.org/users/local/csuCTFMn/items/E8Y8YZPB"],"itemData":{"id":148,"type":"article-journal","title":"IncepText: A New Inception-Text Module with Deformable PSROI Pooling for Multi-Oriented Scene Text Detection","container-title":"arXiv:1805.01167 [cs]","source":"arXiv.org","abstract":"Incidental scene text detection, especially for multi-oriented text regions, is one of the most challenging tasks in many computer vision applications. Different from the common object detection task, scene text often suffers from a large variance of aspect ratio, scale, and orientation. To solve this problem, we propose a novel end-to-end scene text detector IncepText from an instance-aware segmentation perspective. We design a novel Inception-Text module and introduce deformable PSROI pooling to deal with multi-oriented text detection. Extensive experiments on ICDAR2015, RCTW-17, and MSRA-TD500 datasets demonstrate our method's superiority in terms of both effectiveness and efficiency. Our proposed method achieves 1st place result on ICDAR2015 challenge and the state-of-the-art performance on other datasets. Moreover, we have released our implementation as an OCR product which is available for public access.","URL":"http://arxiv.org/abs/1805.01167","note":"arXiv: 1805.01167","title-short":"IncepText","author":[{"family":"Yang","given":"Qiangpeng"},{"family":"Cheng","given":"Mengli"},{"family":"Zhou","given":"Wenmeng"},{"family":"Chen","given":"Yan"},{"family":"Qiu","given":"Minghui"},{"family":"Lin","given":"Wei"},{"family":"Chu","given":"Wei"}],"issued":{"date-parts":[["2018",5,3]]},"accessed":{"date-parts":[["2019",5,11]]}}}],"schema":"https://github.com/citation-style-language/schema/raw/master/csl-citation.json"} </w:instrText>
      </w:r>
      <w:r w:rsidR="002F0565">
        <w:rPr>
          <w:rFonts w:ascii="Times New Roman" w:hAnsi="Times New Roman" w:cs="Times New Roman"/>
        </w:rPr>
        <w:fldChar w:fldCharType="separate"/>
      </w:r>
      <w:r w:rsidR="002F0565" w:rsidRPr="002F0565">
        <w:rPr>
          <w:rFonts w:ascii="Times New Roman" w:hAnsi="Times New Roman" w:cs="Times New Roman"/>
        </w:rPr>
        <w:t>[5]</w:t>
      </w:r>
      <w:r w:rsidR="002F0565">
        <w:rPr>
          <w:rFonts w:ascii="Times New Roman" w:hAnsi="Times New Roman" w:cs="Times New Roman"/>
        </w:rPr>
        <w:fldChar w:fldCharType="end"/>
      </w:r>
      <w:r w:rsidR="004B23B8">
        <w:rPr>
          <w:rFonts w:ascii="Times New Roman" w:hAnsi="Times New Roman" w:cs="Times New Roman"/>
        </w:rPr>
        <w:t xml:space="preserve"> to get</w:t>
      </w:r>
      <w:r w:rsidR="00805C4D">
        <w:rPr>
          <w:rFonts w:ascii="Times New Roman" w:hAnsi="Times New Roman" w:cs="Times New Roman"/>
        </w:rPr>
        <w:t xml:space="preserve"> rotation-invariant feature representation</w:t>
      </w:r>
      <w:r w:rsidR="004B23B8">
        <w:rPr>
          <w:rFonts w:ascii="Times New Roman" w:hAnsi="Times New Roman" w:cs="Times New Roman"/>
        </w:rPr>
        <w:t xml:space="preserve"> of orientated targets. </w:t>
      </w:r>
      <w:r w:rsidR="002F0565">
        <w:rPr>
          <w:rFonts w:ascii="Times New Roman" w:hAnsi="Times New Roman" w:cs="Times New Roman"/>
        </w:rPr>
        <w:t>Our experiments fou</w:t>
      </w:r>
      <w:r w:rsidR="00CA6DB3">
        <w:rPr>
          <w:rFonts w:ascii="Times New Roman" w:hAnsi="Times New Roman" w:cs="Times New Roman"/>
        </w:rPr>
        <w:t xml:space="preserve">nd that it’s essential </w:t>
      </w:r>
      <w:r w:rsidR="00805C4D">
        <w:rPr>
          <w:rFonts w:ascii="Times New Roman" w:hAnsi="Times New Roman" w:cs="Times New Roman"/>
        </w:rPr>
        <w:t>to get</w:t>
      </w:r>
      <w:r w:rsidR="00CA6DB3">
        <w:rPr>
          <w:rFonts w:ascii="Times New Roman" w:hAnsi="Times New Roman" w:cs="Times New Roman"/>
        </w:rPr>
        <w:t xml:space="preserve"> better performance </w:t>
      </w:r>
      <w:r w:rsidR="00805C4D">
        <w:rPr>
          <w:rFonts w:ascii="Times New Roman" w:hAnsi="Times New Roman" w:cs="Times New Roman"/>
        </w:rPr>
        <w:t>for</w:t>
      </w:r>
      <w:r w:rsidR="00CA6DB3">
        <w:rPr>
          <w:rFonts w:ascii="Times New Roman" w:hAnsi="Times New Roman" w:cs="Times New Roman"/>
        </w:rPr>
        <w:t xml:space="preserve"> detection of oriented densely packed targets in aerial images. </w:t>
      </w:r>
    </w:p>
    <w:p w14:paraId="499F3B14" w14:textId="77777777" w:rsidR="003C4228" w:rsidRDefault="003C4228" w:rsidP="002A307F">
      <w:pPr>
        <w:spacing w:beforeLines="50" w:before="156"/>
        <w:rPr>
          <w:rFonts w:ascii="Times New Roman" w:hAnsi="Times New Roman" w:cs="Times New Roman"/>
        </w:rPr>
      </w:pPr>
      <w:r w:rsidRPr="003C4228">
        <w:rPr>
          <w:rFonts w:ascii="Times New Roman" w:hAnsi="Times New Roman" w:cs="Times New Roman"/>
          <w:b/>
        </w:rPr>
        <w:t xml:space="preserve">Bells and whistles   </w:t>
      </w:r>
      <w:r>
        <w:rPr>
          <w:rFonts w:ascii="Times New Roman" w:hAnsi="Times New Roman" w:cs="Times New Roman"/>
        </w:rPr>
        <w:t xml:space="preserve">The problem of class imbalance is often encountered in object detection in aerial images due </w:t>
      </w:r>
      <w:r w:rsidR="00A92151">
        <w:rPr>
          <w:rFonts w:ascii="Times New Roman" w:hAnsi="Times New Roman" w:cs="Times New Roman"/>
        </w:rPr>
        <w:t xml:space="preserve">to </w:t>
      </w:r>
      <w:r w:rsidR="002A307F">
        <w:rPr>
          <w:rFonts w:ascii="Times New Roman" w:hAnsi="Times New Roman" w:cs="Times New Roman"/>
        </w:rPr>
        <w:t>the un</w:t>
      </w:r>
      <w:r w:rsidR="00A92151">
        <w:rPr>
          <w:rFonts w:ascii="Times New Roman" w:hAnsi="Times New Roman" w:cs="Times New Roman"/>
        </w:rPr>
        <w:t xml:space="preserve">balanced distribution of different targets in real world. </w:t>
      </w:r>
      <w:r w:rsidR="0010628D">
        <w:rPr>
          <w:rFonts w:ascii="Times New Roman" w:hAnsi="Times New Roman" w:cs="Times New Roman"/>
        </w:rPr>
        <w:t xml:space="preserve">We used the Stratified Online Hard Example Mining which feeds hard examples to the backpropagation process to overcome the dilemma of unbalanced data. Another problem which may affect the performance of detector is appearance ambiguity, that is to say, small inter-class difference on target appearance. For example, appearances of bridge and road, basketball court and soccer ball field are quite similar from overhead perspective. Including contextual information of RoI </w:t>
      </w:r>
      <w:r w:rsidR="00AB16E2">
        <w:rPr>
          <w:rFonts w:ascii="Times New Roman" w:hAnsi="Times New Roman" w:cs="Times New Roman"/>
        </w:rPr>
        <w:t xml:space="preserve">can help our detector </w:t>
      </w:r>
      <w:r w:rsidR="00AB16E2">
        <w:rPr>
          <w:rFonts w:ascii="Times New Roman" w:hAnsi="Times New Roman" w:cs="Times New Roman"/>
        </w:rPr>
        <w:lastRenderedPageBreak/>
        <w:t xml:space="preserve">distinguish ambiguous targets. </w:t>
      </w:r>
    </w:p>
    <w:p w14:paraId="7CAA57E9" w14:textId="77777777" w:rsidR="00AB16E2" w:rsidRDefault="00AB16E2" w:rsidP="002A307F">
      <w:pPr>
        <w:spacing w:beforeLines="50" w:before="156"/>
        <w:rPr>
          <w:rFonts w:ascii="Times New Roman" w:hAnsi="Times New Roman" w:cs="Times New Roman"/>
        </w:rPr>
      </w:pPr>
      <w:r>
        <w:rPr>
          <w:rFonts w:ascii="Times New Roman" w:hAnsi="Times New Roman" w:cs="Times New Roman"/>
        </w:rPr>
        <w:t xml:space="preserve">The architecture of our </w:t>
      </w:r>
      <w:r w:rsidR="00A166C9">
        <w:rPr>
          <w:rFonts w:ascii="Times New Roman" w:hAnsi="Times New Roman" w:cs="Times New Roman"/>
        </w:rPr>
        <w:t>algorithm</w:t>
      </w:r>
      <w:r>
        <w:rPr>
          <w:rFonts w:ascii="Times New Roman" w:hAnsi="Times New Roman" w:cs="Times New Roman"/>
        </w:rPr>
        <w:t xml:space="preserve"> is as follow</w:t>
      </w:r>
      <w:r w:rsidR="00A166C9">
        <w:rPr>
          <w:rFonts w:ascii="Times New Roman" w:hAnsi="Times New Roman" w:cs="Times New Roman"/>
        </w:rPr>
        <w:t>s</w:t>
      </w:r>
      <w:r>
        <w:rPr>
          <w:rFonts w:ascii="Times New Roman" w:hAnsi="Times New Roman" w:cs="Times New Roman"/>
        </w:rPr>
        <w:t>.</w:t>
      </w:r>
    </w:p>
    <w:p w14:paraId="2DFB8A32" w14:textId="77777777" w:rsidR="00AB16E2" w:rsidRDefault="00EF71B5" w:rsidP="00122557">
      <w:pPr>
        <w:rPr>
          <w:rFonts w:ascii="Times New Roman" w:hAnsi="Times New Roman" w:cs="Times New Roman"/>
        </w:rPr>
      </w:pPr>
      <w:r>
        <w:rPr>
          <w:rFonts w:ascii="Times New Roman" w:hAnsi="Times New Roman" w:cs="Times New Roman"/>
          <w:noProof/>
        </w:rPr>
        <w:drawing>
          <wp:inline distT="0" distB="0" distL="0" distR="0" wp14:anchorId="1F0AF70A" wp14:editId="02B3EC8A">
            <wp:extent cx="5279390" cy="1750979"/>
            <wp:effectExtent l="0" t="0" r="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1699" cy="1765011"/>
                    </a:xfrm>
                    <a:prstGeom prst="rect">
                      <a:avLst/>
                    </a:prstGeom>
                    <a:noFill/>
                  </pic:spPr>
                </pic:pic>
              </a:graphicData>
            </a:graphic>
          </wp:inline>
        </w:drawing>
      </w:r>
    </w:p>
    <w:p w14:paraId="25F16014" w14:textId="77777777" w:rsidR="00EF71B5" w:rsidRPr="002A307F" w:rsidRDefault="00EF71B5" w:rsidP="00122557">
      <w:pPr>
        <w:rPr>
          <w:rFonts w:ascii="Times New Roman" w:hAnsi="Times New Roman" w:cs="Times New Roman" w:hint="eastAsia"/>
          <w:sz w:val="20"/>
        </w:rPr>
      </w:pPr>
      <w:r w:rsidRPr="00EF71B5">
        <w:rPr>
          <w:rFonts w:ascii="Times New Roman" w:hAnsi="Times New Roman" w:cs="Times New Roman"/>
          <w:sz w:val="20"/>
        </w:rPr>
        <w:t xml:space="preserve">Figure 1. The architecture of our algorithm. We use FPN as our backbone, then the augmented bottom-up path is added through lateral connection with FPN. Multi-scale features are fused and rotated RoI align is conducted afterwards. </w:t>
      </w:r>
      <w:r w:rsidR="00F02DCB">
        <w:rPr>
          <w:rFonts w:ascii="Times New Roman" w:hAnsi="Times New Roman" w:cs="Times New Roman"/>
          <w:sz w:val="20"/>
        </w:rPr>
        <w:t>Note that c</w:t>
      </w:r>
      <w:r w:rsidRPr="00EF71B5">
        <w:rPr>
          <w:rFonts w:ascii="Times New Roman" w:hAnsi="Times New Roman" w:cs="Times New Roman"/>
          <w:sz w:val="20"/>
        </w:rPr>
        <w:t>hannel dimension is omitted for brevity.</w:t>
      </w:r>
    </w:p>
    <w:p w14:paraId="37FFB6C8" w14:textId="77777777" w:rsidR="00EF71B5" w:rsidRPr="00EF71B5" w:rsidRDefault="00EF71B5" w:rsidP="002A307F">
      <w:pPr>
        <w:spacing w:beforeLines="100" w:before="312" w:afterLines="50" w:after="156"/>
        <w:rPr>
          <w:rFonts w:ascii="Times New Roman" w:hAnsi="Times New Roman" w:cs="Times New Roman"/>
          <w:b/>
          <w:sz w:val="24"/>
        </w:rPr>
      </w:pPr>
      <w:r w:rsidRPr="00EF71B5">
        <w:rPr>
          <w:rFonts w:ascii="Times New Roman" w:hAnsi="Times New Roman" w:cs="Times New Roman" w:hint="eastAsia"/>
          <w:b/>
          <w:sz w:val="24"/>
        </w:rPr>
        <w:t>R</w:t>
      </w:r>
      <w:r w:rsidRPr="00EF71B5">
        <w:rPr>
          <w:rFonts w:ascii="Times New Roman" w:hAnsi="Times New Roman" w:cs="Times New Roman"/>
          <w:b/>
          <w:sz w:val="24"/>
        </w:rPr>
        <w:t>esults</w:t>
      </w:r>
    </w:p>
    <w:p w14:paraId="6813F67D" w14:textId="77777777" w:rsidR="00EF71B5" w:rsidRDefault="00EF71B5" w:rsidP="002A307F">
      <w:pPr>
        <w:spacing w:beforeLines="50" w:before="156"/>
        <w:rPr>
          <w:rFonts w:ascii="Times New Roman" w:hAnsi="Times New Roman" w:cs="Times New Roman"/>
        </w:rPr>
      </w:pPr>
      <w:r>
        <w:rPr>
          <w:rFonts w:ascii="Times New Roman" w:hAnsi="Times New Roman" w:cs="Times New Roman"/>
        </w:rPr>
        <w:t xml:space="preserve">We test our network using a large-scale dataset </w:t>
      </w:r>
      <w:r w:rsidR="0087378D">
        <w:rPr>
          <w:rFonts w:ascii="Times New Roman" w:hAnsi="Times New Roman" w:cs="Times New Roman"/>
        </w:rPr>
        <w:t>named DOTA</w:t>
      </w:r>
      <w:r w:rsidR="002A307F">
        <w:rPr>
          <w:rFonts w:ascii="Times New Roman" w:hAnsi="Times New Roman" w:cs="Times New Roman"/>
        </w:rPr>
        <w:fldChar w:fldCharType="begin"/>
      </w:r>
      <w:r w:rsidR="002A307F">
        <w:rPr>
          <w:rFonts w:ascii="Times New Roman" w:hAnsi="Times New Roman" w:cs="Times New Roman"/>
        </w:rPr>
        <w:instrText xml:space="preserve"> ADDIN ZOTERO_ITEM CSL_CITATION {"citationID":"iqrpHpow","properties":{"formattedCitation":"[6]","plainCitation":"[6]","noteIndex":0},"citationItems":[{"id":14,"uris":["http://zotero.org/users/local/csuCTFMn/items/4VF7DUMS"],"uri":["http://zotero.org/users/local/csuCTFMn/items/4VF7DUMS"],"itemData":{"id":14,"type":"article-journal","title":"DOTA: A Large-scale Dataset for Object Detection in Aerial Images","container-title":"arXiv:1711.10398 [cs]","source":"arXiv.org","abstract":"Object detection is an important and challenging problem in computer vision. Although the past decade has witnessed major advances in object detection in natural scenes, such successes have been slow to aerial imagery, not only because of the huge variation in the scale, orientation and shape of the object instances on the earth's surface, but also due to the scarcity of well-annotated datasets of objects in aerial scenes. To advance object detection research in Earth Vision, also known as Earth Observation and Remote Sensing, we introduce a large-scale Dataset for Object deTection in Aerial images (DOTA). To this end, we collect $2806$ aerial images from different sensors and platforms. Each image is of the size about 4000-by-4000 pixels and contains objects exhibiting a wide variety of scales, orientations, and shapes. These DOTA images are then annotated by experts in aerial image interpretation using $15$ common object categories. The fully annotated DOTA images contains $188,282$ instances, each of which is labeled by an arbitrary (8 d.o.f.) quadrilateral To build a baseline for object detection in Earth Vision, we evaluate state-of-the-art object detection algorithms on DOTA. Experiments demonstrate that DOTA well represents real Earth Vision applications and are quite challenging.","URL":"http://arxiv.org/abs/1711.10398","note":"arXiv: 1711.10398","title-short":"DOTA","author":[{"family":"Xia","given":"Gui-Song"},{"family":"Bai","given":"Xiang"},{"family":"Ding","given":"Jian"},{"family":"Zhu","given":"Zhen"},{"family":"Belongie","given":"Serge"},{"family":"Luo","given":"Jiebo"},{"family":"Datcu","given":"Mihai"},{"family":"Pelillo","given":"Marcello"},{"family":"Zhang","given":"Liangpei"}],"issued":{"date-parts":[["2017",11,28]]},"accessed":{"date-parts":[["2019",4,12]]}}}],"schema":"https://github.com/citation-style-language/schema/raw/master/csl-citation.json"} </w:instrText>
      </w:r>
      <w:r w:rsidR="002A307F">
        <w:rPr>
          <w:rFonts w:ascii="Times New Roman" w:hAnsi="Times New Roman" w:cs="Times New Roman"/>
        </w:rPr>
        <w:fldChar w:fldCharType="separate"/>
      </w:r>
      <w:r w:rsidR="002A307F" w:rsidRPr="002A307F">
        <w:rPr>
          <w:rFonts w:ascii="Times New Roman" w:hAnsi="Times New Roman" w:cs="Times New Roman"/>
        </w:rPr>
        <w:t>[6]</w:t>
      </w:r>
      <w:r w:rsidR="002A307F">
        <w:rPr>
          <w:rFonts w:ascii="Times New Roman" w:hAnsi="Times New Roman" w:cs="Times New Roman"/>
        </w:rPr>
        <w:fldChar w:fldCharType="end"/>
      </w:r>
      <w:r w:rsidR="0087378D">
        <w:rPr>
          <w:rFonts w:ascii="Times New Roman" w:hAnsi="Times New Roman" w:cs="Times New Roman"/>
        </w:rPr>
        <w:t xml:space="preserve">, which consists of high resolution aerial images with oriented bounding box annotated. It contains 2806 images with objects of 15 categories, including </w:t>
      </w:r>
      <w:r w:rsidR="00B16994">
        <w:rPr>
          <w:rFonts w:ascii="Times New Roman" w:hAnsi="Times New Roman" w:cs="Times New Roman"/>
        </w:rPr>
        <w:t xml:space="preserve">plane, </w:t>
      </w:r>
      <w:r w:rsidR="00F02DCB">
        <w:rPr>
          <w:rFonts w:ascii="Times New Roman" w:hAnsi="Times New Roman" w:cs="Times New Roman"/>
        </w:rPr>
        <w:t xml:space="preserve">baseball diamond(BD), </w:t>
      </w:r>
      <w:r w:rsidR="00B16994">
        <w:rPr>
          <w:rFonts w:ascii="Times New Roman" w:hAnsi="Times New Roman" w:cs="Times New Roman"/>
        </w:rPr>
        <w:t xml:space="preserve">bridge, </w:t>
      </w:r>
      <w:r w:rsidR="00F06D04">
        <w:rPr>
          <w:rFonts w:ascii="Times New Roman" w:hAnsi="Times New Roman" w:cs="Times New Roman"/>
        </w:rPr>
        <w:t xml:space="preserve">ground track field(GTF), small vehicle(SV), large vehicle(LV), </w:t>
      </w:r>
      <w:r w:rsidR="00B16994">
        <w:rPr>
          <w:rFonts w:ascii="Times New Roman" w:hAnsi="Times New Roman" w:cs="Times New Roman"/>
        </w:rPr>
        <w:t xml:space="preserve">ship, </w:t>
      </w:r>
      <w:r w:rsidR="00F06D04">
        <w:rPr>
          <w:rFonts w:ascii="Times New Roman" w:hAnsi="Times New Roman" w:cs="Times New Roman"/>
        </w:rPr>
        <w:t xml:space="preserve">tennis court(TC), basketball court(BC), storage tank(ST), soccer-ball field(SBF), roundabout(RA), </w:t>
      </w:r>
      <w:r w:rsidR="00B16994">
        <w:rPr>
          <w:rFonts w:ascii="Times New Roman" w:hAnsi="Times New Roman" w:cs="Times New Roman"/>
        </w:rPr>
        <w:t xml:space="preserve">harbor, </w:t>
      </w:r>
      <w:r w:rsidR="00F06D04">
        <w:rPr>
          <w:rFonts w:ascii="Times New Roman" w:hAnsi="Times New Roman" w:cs="Times New Roman"/>
        </w:rPr>
        <w:t>swimming pooling(SP) and helicopter(HC). Our experiment results are shown in Table 1.</w:t>
      </w:r>
    </w:p>
    <w:p w14:paraId="60E3FF76" w14:textId="77777777" w:rsidR="00B616E5" w:rsidRPr="00B616E5" w:rsidRDefault="00B616E5" w:rsidP="002A307F">
      <w:pPr>
        <w:spacing w:beforeLines="50" w:before="156"/>
        <w:rPr>
          <w:rFonts w:ascii="Times New Roman" w:hAnsi="Times New Roman" w:cs="Times New Roman"/>
          <w:sz w:val="20"/>
        </w:rPr>
      </w:pPr>
      <w:r w:rsidRPr="00B616E5">
        <w:rPr>
          <w:rFonts w:ascii="Times New Roman" w:hAnsi="Times New Roman" w:cs="Times New Roman"/>
          <w:sz w:val="20"/>
        </w:rPr>
        <w:t>Table 1. Experiment results of our algorithm and some popular generic object detection networks on DOTA dataset.</w:t>
      </w:r>
    </w:p>
    <w:tbl>
      <w:tblPr>
        <w:tblStyle w:val="a7"/>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659"/>
        <w:gridCol w:w="1659"/>
        <w:gridCol w:w="1659"/>
        <w:gridCol w:w="1659"/>
        <w:gridCol w:w="1660"/>
      </w:tblGrid>
      <w:tr w:rsidR="00B16994" w14:paraId="163022AD" w14:textId="77777777" w:rsidTr="00B616E5">
        <w:trPr>
          <w:jc w:val="center"/>
        </w:trPr>
        <w:tc>
          <w:tcPr>
            <w:tcW w:w="1659" w:type="dxa"/>
            <w:tcBorders>
              <w:top w:val="single" w:sz="12" w:space="0" w:color="auto"/>
              <w:bottom w:val="single" w:sz="4" w:space="0" w:color="auto"/>
              <w:right w:val="nil"/>
            </w:tcBorders>
          </w:tcPr>
          <w:p w14:paraId="25CC3AD8" w14:textId="77777777" w:rsidR="00B16994" w:rsidRDefault="00B16994" w:rsidP="00B616E5">
            <w:pPr>
              <w:jc w:val="center"/>
              <w:rPr>
                <w:rFonts w:ascii="Times New Roman" w:hAnsi="Times New Roman" w:cs="Times New Roman" w:hint="eastAsia"/>
              </w:rPr>
            </w:pPr>
          </w:p>
        </w:tc>
        <w:tc>
          <w:tcPr>
            <w:tcW w:w="1659" w:type="dxa"/>
            <w:tcBorders>
              <w:top w:val="single" w:sz="12" w:space="0" w:color="auto"/>
              <w:left w:val="nil"/>
              <w:bottom w:val="single" w:sz="4" w:space="0" w:color="auto"/>
              <w:right w:val="nil"/>
            </w:tcBorders>
          </w:tcPr>
          <w:p w14:paraId="26FA364E" w14:textId="77777777" w:rsidR="00B16994" w:rsidRDefault="00B16994" w:rsidP="00B616E5">
            <w:pPr>
              <w:jc w:val="center"/>
              <w:rPr>
                <w:rFonts w:ascii="Times New Roman" w:hAnsi="Times New Roman" w:cs="Times New Roman" w:hint="eastAsia"/>
              </w:rPr>
            </w:pPr>
            <w:r>
              <w:rPr>
                <w:rFonts w:ascii="Times New Roman" w:hAnsi="Times New Roman" w:cs="Times New Roman" w:hint="eastAsia"/>
              </w:rPr>
              <w:t>Y</w:t>
            </w:r>
            <w:r>
              <w:rPr>
                <w:rFonts w:ascii="Times New Roman" w:hAnsi="Times New Roman" w:cs="Times New Roman"/>
              </w:rPr>
              <w:t>OLOv2</w:t>
            </w:r>
          </w:p>
        </w:tc>
        <w:tc>
          <w:tcPr>
            <w:tcW w:w="1659" w:type="dxa"/>
            <w:tcBorders>
              <w:top w:val="single" w:sz="12" w:space="0" w:color="auto"/>
              <w:left w:val="nil"/>
              <w:bottom w:val="single" w:sz="4" w:space="0" w:color="auto"/>
              <w:right w:val="nil"/>
            </w:tcBorders>
          </w:tcPr>
          <w:p w14:paraId="68020CE6" w14:textId="77777777" w:rsidR="00B16994" w:rsidRDefault="00B16994" w:rsidP="00B616E5">
            <w:pPr>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aster R-CNN</w:t>
            </w:r>
          </w:p>
        </w:tc>
        <w:tc>
          <w:tcPr>
            <w:tcW w:w="1659" w:type="dxa"/>
            <w:tcBorders>
              <w:top w:val="single" w:sz="12" w:space="0" w:color="auto"/>
              <w:left w:val="nil"/>
              <w:bottom w:val="single" w:sz="4" w:space="0" w:color="auto"/>
              <w:right w:val="nil"/>
            </w:tcBorders>
          </w:tcPr>
          <w:p w14:paraId="31B5C718" w14:textId="77777777" w:rsidR="00B16994" w:rsidRDefault="00B16994" w:rsidP="00B616E5">
            <w:pPr>
              <w:jc w:val="center"/>
              <w:rPr>
                <w:rFonts w:ascii="Times New Roman" w:hAnsi="Times New Roman" w:cs="Times New Roman" w:hint="eastAsia"/>
              </w:rPr>
            </w:pPr>
            <w:r>
              <w:rPr>
                <w:rFonts w:ascii="Times New Roman" w:hAnsi="Times New Roman" w:cs="Times New Roman" w:hint="eastAsia"/>
              </w:rPr>
              <w:t>Y</w:t>
            </w:r>
            <w:r>
              <w:rPr>
                <w:rFonts w:ascii="Times New Roman" w:hAnsi="Times New Roman" w:cs="Times New Roman"/>
              </w:rPr>
              <w:t>OLOv3</w:t>
            </w:r>
          </w:p>
        </w:tc>
        <w:tc>
          <w:tcPr>
            <w:tcW w:w="1660" w:type="dxa"/>
            <w:tcBorders>
              <w:top w:val="single" w:sz="12" w:space="0" w:color="auto"/>
              <w:left w:val="nil"/>
              <w:bottom w:val="single" w:sz="4" w:space="0" w:color="auto"/>
            </w:tcBorders>
          </w:tcPr>
          <w:p w14:paraId="25A3C102" w14:textId="77777777" w:rsidR="00B16994" w:rsidRDefault="00B16994" w:rsidP="00B616E5">
            <w:pPr>
              <w:jc w:val="center"/>
              <w:rPr>
                <w:rFonts w:ascii="Times New Roman" w:hAnsi="Times New Roman" w:cs="Times New Roman" w:hint="eastAsia"/>
              </w:rPr>
            </w:pPr>
            <w:r>
              <w:rPr>
                <w:rFonts w:ascii="Times New Roman" w:hAnsi="Times New Roman" w:cs="Times New Roman" w:hint="eastAsia"/>
              </w:rPr>
              <w:t>o</w:t>
            </w:r>
            <w:r>
              <w:rPr>
                <w:rFonts w:ascii="Times New Roman" w:hAnsi="Times New Roman" w:cs="Times New Roman"/>
              </w:rPr>
              <w:t>urs</w:t>
            </w:r>
          </w:p>
        </w:tc>
      </w:tr>
      <w:tr w:rsidR="00B16994" w14:paraId="232EED9A" w14:textId="77777777" w:rsidTr="00B616E5">
        <w:trPr>
          <w:jc w:val="center"/>
        </w:trPr>
        <w:tc>
          <w:tcPr>
            <w:tcW w:w="1659" w:type="dxa"/>
            <w:tcBorders>
              <w:top w:val="single" w:sz="4" w:space="0" w:color="auto"/>
              <w:bottom w:val="nil"/>
              <w:right w:val="nil"/>
            </w:tcBorders>
          </w:tcPr>
          <w:p w14:paraId="4FAEFC1F"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i/>
              </w:rPr>
              <w:t>Plane</w:t>
            </w:r>
          </w:p>
        </w:tc>
        <w:tc>
          <w:tcPr>
            <w:tcW w:w="1659" w:type="dxa"/>
            <w:tcBorders>
              <w:top w:val="single" w:sz="4" w:space="0" w:color="auto"/>
              <w:left w:val="nil"/>
              <w:bottom w:val="nil"/>
              <w:right w:val="nil"/>
            </w:tcBorders>
          </w:tcPr>
          <w:p w14:paraId="070B10B9" w14:textId="77777777" w:rsidR="00B16994" w:rsidRDefault="00F23504" w:rsidP="00B616E5">
            <w:pPr>
              <w:jc w:val="center"/>
              <w:rPr>
                <w:rFonts w:ascii="Times New Roman" w:hAnsi="Times New Roman" w:cs="Times New Roman" w:hint="eastAsia"/>
              </w:rPr>
            </w:pPr>
            <w:r>
              <w:rPr>
                <w:rFonts w:ascii="Times New Roman" w:hAnsi="Times New Roman" w:cs="Times New Roman"/>
              </w:rPr>
              <w:t>78.72</w:t>
            </w:r>
          </w:p>
        </w:tc>
        <w:tc>
          <w:tcPr>
            <w:tcW w:w="1659" w:type="dxa"/>
            <w:tcBorders>
              <w:top w:val="single" w:sz="4" w:space="0" w:color="auto"/>
              <w:left w:val="nil"/>
              <w:bottom w:val="nil"/>
              <w:right w:val="nil"/>
            </w:tcBorders>
          </w:tcPr>
          <w:p w14:paraId="4E8D4C6B"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7.96</w:t>
            </w:r>
          </w:p>
        </w:tc>
        <w:tc>
          <w:tcPr>
            <w:tcW w:w="1659" w:type="dxa"/>
            <w:tcBorders>
              <w:top w:val="single" w:sz="4" w:space="0" w:color="auto"/>
              <w:left w:val="nil"/>
              <w:bottom w:val="nil"/>
              <w:right w:val="nil"/>
            </w:tcBorders>
          </w:tcPr>
          <w:p w14:paraId="1DB97C17"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8.04</w:t>
            </w:r>
          </w:p>
        </w:tc>
        <w:tc>
          <w:tcPr>
            <w:tcW w:w="1660" w:type="dxa"/>
            <w:tcBorders>
              <w:top w:val="single" w:sz="4" w:space="0" w:color="auto"/>
              <w:left w:val="nil"/>
              <w:bottom w:val="nil"/>
            </w:tcBorders>
          </w:tcPr>
          <w:p w14:paraId="6FDA4250" w14:textId="77777777" w:rsidR="00B16994" w:rsidRPr="00B616E5" w:rsidRDefault="00472242" w:rsidP="00B616E5">
            <w:pPr>
              <w:jc w:val="center"/>
              <w:rPr>
                <w:rFonts w:ascii="Times New Roman" w:hAnsi="Times New Roman" w:cs="Times New Roman" w:hint="eastAsia"/>
                <w:b/>
              </w:rPr>
            </w:pPr>
            <w:r w:rsidRPr="00B616E5">
              <w:rPr>
                <w:rFonts w:ascii="Times New Roman" w:hAnsi="Times New Roman" w:cs="Times New Roman" w:hint="eastAsia"/>
                <w:b/>
              </w:rPr>
              <w:t>8</w:t>
            </w:r>
            <w:r w:rsidRPr="00B616E5">
              <w:rPr>
                <w:rFonts w:ascii="Times New Roman" w:hAnsi="Times New Roman" w:cs="Times New Roman"/>
                <w:b/>
              </w:rPr>
              <w:t>9.27</w:t>
            </w:r>
          </w:p>
        </w:tc>
      </w:tr>
      <w:tr w:rsidR="00B16994" w14:paraId="75FC1FC5" w14:textId="77777777" w:rsidTr="00B616E5">
        <w:trPr>
          <w:jc w:val="center"/>
        </w:trPr>
        <w:tc>
          <w:tcPr>
            <w:tcW w:w="1659" w:type="dxa"/>
            <w:tcBorders>
              <w:top w:val="nil"/>
              <w:bottom w:val="nil"/>
              <w:right w:val="nil"/>
            </w:tcBorders>
          </w:tcPr>
          <w:p w14:paraId="5A5DEE35"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B</w:t>
            </w:r>
            <w:r w:rsidRPr="00B616E5">
              <w:rPr>
                <w:rFonts w:ascii="Times New Roman" w:hAnsi="Times New Roman" w:cs="Times New Roman"/>
                <w:i/>
              </w:rPr>
              <w:t>D</w:t>
            </w:r>
          </w:p>
        </w:tc>
        <w:tc>
          <w:tcPr>
            <w:tcW w:w="1659" w:type="dxa"/>
            <w:tcBorders>
              <w:top w:val="nil"/>
              <w:left w:val="nil"/>
              <w:bottom w:val="nil"/>
              <w:right w:val="nil"/>
            </w:tcBorders>
          </w:tcPr>
          <w:p w14:paraId="6088491C" w14:textId="77777777" w:rsidR="00B16994" w:rsidRDefault="00F23504" w:rsidP="00B616E5">
            <w:pPr>
              <w:jc w:val="center"/>
              <w:rPr>
                <w:rFonts w:ascii="Times New Roman" w:hAnsi="Times New Roman" w:cs="Times New Roman" w:hint="eastAsia"/>
              </w:rPr>
            </w:pPr>
            <w:r>
              <w:rPr>
                <w:rFonts w:ascii="Times New Roman" w:hAnsi="Times New Roman" w:cs="Times New Roman"/>
              </w:rPr>
              <w:t>39.11</w:t>
            </w:r>
          </w:p>
        </w:tc>
        <w:tc>
          <w:tcPr>
            <w:tcW w:w="1659" w:type="dxa"/>
            <w:tcBorders>
              <w:top w:val="nil"/>
              <w:left w:val="nil"/>
              <w:bottom w:val="nil"/>
              <w:right w:val="nil"/>
            </w:tcBorders>
          </w:tcPr>
          <w:p w14:paraId="6769998D"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9.61</w:t>
            </w:r>
          </w:p>
        </w:tc>
        <w:tc>
          <w:tcPr>
            <w:tcW w:w="1659" w:type="dxa"/>
            <w:tcBorders>
              <w:top w:val="nil"/>
              <w:left w:val="nil"/>
              <w:bottom w:val="nil"/>
              <w:right w:val="nil"/>
            </w:tcBorders>
          </w:tcPr>
          <w:p w14:paraId="5934A304"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2.04</w:t>
            </w:r>
          </w:p>
        </w:tc>
        <w:tc>
          <w:tcPr>
            <w:tcW w:w="1660" w:type="dxa"/>
            <w:tcBorders>
              <w:top w:val="nil"/>
              <w:left w:val="nil"/>
              <w:bottom w:val="nil"/>
            </w:tcBorders>
          </w:tcPr>
          <w:p w14:paraId="535EC6C4" w14:textId="77777777" w:rsidR="00B16994" w:rsidRPr="00B616E5" w:rsidRDefault="00472242" w:rsidP="00B616E5">
            <w:pPr>
              <w:jc w:val="center"/>
              <w:rPr>
                <w:rFonts w:ascii="Times New Roman" w:hAnsi="Times New Roman" w:cs="Times New Roman" w:hint="eastAsia"/>
                <w:b/>
              </w:rPr>
            </w:pPr>
            <w:r w:rsidRPr="00B616E5">
              <w:rPr>
                <w:rFonts w:ascii="Times New Roman" w:hAnsi="Times New Roman" w:cs="Times New Roman" w:hint="eastAsia"/>
                <w:b/>
              </w:rPr>
              <w:t>8</w:t>
            </w:r>
            <w:r w:rsidRPr="00B616E5">
              <w:rPr>
                <w:rFonts w:ascii="Times New Roman" w:hAnsi="Times New Roman" w:cs="Times New Roman"/>
                <w:b/>
              </w:rPr>
              <w:t>1.92</w:t>
            </w:r>
          </w:p>
        </w:tc>
      </w:tr>
      <w:tr w:rsidR="00B16994" w14:paraId="01A6D0B6" w14:textId="77777777" w:rsidTr="00B616E5">
        <w:trPr>
          <w:jc w:val="center"/>
        </w:trPr>
        <w:tc>
          <w:tcPr>
            <w:tcW w:w="1659" w:type="dxa"/>
            <w:tcBorders>
              <w:top w:val="nil"/>
              <w:bottom w:val="nil"/>
              <w:right w:val="nil"/>
            </w:tcBorders>
          </w:tcPr>
          <w:p w14:paraId="645BCF36"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i/>
              </w:rPr>
              <w:t>Bridge</w:t>
            </w:r>
          </w:p>
        </w:tc>
        <w:tc>
          <w:tcPr>
            <w:tcW w:w="1659" w:type="dxa"/>
            <w:tcBorders>
              <w:top w:val="nil"/>
              <w:left w:val="nil"/>
              <w:bottom w:val="nil"/>
              <w:right w:val="nil"/>
            </w:tcBorders>
          </w:tcPr>
          <w:p w14:paraId="31293431"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2.64</w:t>
            </w:r>
          </w:p>
        </w:tc>
        <w:tc>
          <w:tcPr>
            <w:tcW w:w="1659" w:type="dxa"/>
            <w:tcBorders>
              <w:top w:val="nil"/>
              <w:left w:val="nil"/>
              <w:bottom w:val="nil"/>
              <w:right w:val="nil"/>
            </w:tcBorders>
          </w:tcPr>
          <w:p w14:paraId="14C41305"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1.12</w:t>
            </w:r>
          </w:p>
        </w:tc>
        <w:tc>
          <w:tcPr>
            <w:tcW w:w="1659" w:type="dxa"/>
            <w:tcBorders>
              <w:top w:val="nil"/>
              <w:left w:val="nil"/>
              <w:bottom w:val="nil"/>
              <w:right w:val="nil"/>
            </w:tcBorders>
          </w:tcPr>
          <w:p w14:paraId="411A6AC7"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4.56</w:t>
            </w:r>
          </w:p>
        </w:tc>
        <w:tc>
          <w:tcPr>
            <w:tcW w:w="1660" w:type="dxa"/>
            <w:tcBorders>
              <w:top w:val="nil"/>
              <w:left w:val="nil"/>
              <w:bottom w:val="nil"/>
            </w:tcBorders>
          </w:tcPr>
          <w:p w14:paraId="2D7F2478" w14:textId="77777777" w:rsidR="00B16994" w:rsidRPr="00B616E5" w:rsidRDefault="00472242" w:rsidP="00B616E5">
            <w:pPr>
              <w:jc w:val="center"/>
              <w:rPr>
                <w:rFonts w:ascii="Times New Roman" w:hAnsi="Times New Roman" w:cs="Times New Roman" w:hint="eastAsia"/>
                <w:b/>
              </w:rPr>
            </w:pPr>
            <w:r w:rsidRPr="00B616E5">
              <w:rPr>
                <w:rFonts w:ascii="Times New Roman" w:hAnsi="Times New Roman" w:cs="Times New Roman" w:hint="eastAsia"/>
                <w:b/>
              </w:rPr>
              <w:t>5</w:t>
            </w:r>
            <w:r w:rsidRPr="00B616E5">
              <w:rPr>
                <w:rFonts w:ascii="Times New Roman" w:hAnsi="Times New Roman" w:cs="Times New Roman"/>
                <w:b/>
              </w:rPr>
              <w:t>6.35</w:t>
            </w:r>
          </w:p>
        </w:tc>
      </w:tr>
      <w:tr w:rsidR="00B16994" w14:paraId="03E9E08C" w14:textId="77777777" w:rsidTr="00B616E5">
        <w:trPr>
          <w:jc w:val="center"/>
        </w:trPr>
        <w:tc>
          <w:tcPr>
            <w:tcW w:w="1659" w:type="dxa"/>
            <w:tcBorders>
              <w:top w:val="nil"/>
              <w:bottom w:val="nil"/>
              <w:right w:val="nil"/>
            </w:tcBorders>
          </w:tcPr>
          <w:p w14:paraId="77A183AC"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G</w:t>
            </w:r>
            <w:r w:rsidRPr="00B616E5">
              <w:rPr>
                <w:rFonts w:ascii="Times New Roman" w:hAnsi="Times New Roman" w:cs="Times New Roman"/>
                <w:i/>
              </w:rPr>
              <w:t>TF</w:t>
            </w:r>
          </w:p>
        </w:tc>
        <w:tc>
          <w:tcPr>
            <w:tcW w:w="1659" w:type="dxa"/>
            <w:tcBorders>
              <w:top w:val="nil"/>
              <w:left w:val="nil"/>
              <w:bottom w:val="nil"/>
              <w:right w:val="nil"/>
            </w:tcBorders>
          </w:tcPr>
          <w:p w14:paraId="0A45481D" w14:textId="77777777" w:rsidR="00B16994" w:rsidRDefault="00F23504" w:rsidP="00B616E5">
            <w:pPr>
              <w:jc w:val="center"/>
              <w:rPr>
                <w:rFonts w:ascii="Times New Roman" w:hAnsi="Times New Roman" w:cs="Times New Roman" w:hint="eastAsia"/>
              </w:rPr>
            </w:pPr>
            <w:r>
              <w:rPr>
                <w:rFonts w:ascii="Times New Roman" w:hAnsi="Times New Roman" w:cs="Times New Roman"/>
              </w:rPr>
              <w:t>34.71</w:t>
            </w:r>
          </w:p>
        </w:tc>
        <w:tc>
          <w:tcPr>
            <w:tcW w:w="1659" w:type="dxa"/>
            <w:tcBorders>
              <w:top w:val="nil"/>
              <w:left w:val="nil"/>
              <w:bottom w:val="nil"/>
              <w:right w:val="nil"/>
            </w:tcBorders>
          </w:tcPr>
          <w:p w14:paraId="1EEC2B79"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2.2</w:t>
            </w:r>
          </w:p>
        </w:tc>
        <w:tc>
          <w:tcPr>
            <w:tcW w:w="1659" w:type="dxa"/>
            <w:tcBorders>
              <w:top w:val="nil"/>
              <w:left w:val="nil"/>
              <w:bottom w:val="nil"/>
              <w:right w:val="nil"/>
            </w:tcBorders>
          </w:tcPr>
          <w:p w14:paraId="654C7781"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6.06</w:t>
            </w:r>
          </w:p>
        </w:tc>
        <w:tc>
          <w:tcPr>
            <w:tcW w:w="1660" w:type="dxa"/>
            <w:tcBorders>
              <w:top w:val="nil"/>
              <w:left w:val="nil"/>
              <w:bottom w:val="nil"/>
            </w:tcBorders>
          </w:tcPr>
          <w:p w14:paraId="419172B2" w14:textId="77777777" w:rsidR="00B16994" w:rsidRPr="00B616E5" w:rsidRDefault="00472242" w:rsidP="00B616E5">
            <w:pPr>
              <w:jc w:val="center"/>
              <w:rPr>
                <w:rFonts w:ascii="Times New Roman" w:hAnsi="Times New Roman" w:cs="Times New Roman" w:hint="eastAsia"/>
                <w:b/>
              </w:rPr>
            </w:pPr>
            <w:r w:rsidRPr="00B616E5">
              <w:rPr>
                <w:rFonts w:ascii="Times New Roman" w:hAnsi="Times New Roman" w:cs="Times New Roman" w:hint="eastAsia"/>
                <w:b/>
              </w:rPr>
              <w:t>6</w:t>
            </w:r>
            <w:r w:rsidRPr="00B616E5">
              <w:rPr>
                <w:rFonts w:ascii="Times New Roman" w:hAnsi="Times New Roman" w:cs="Times New Roman"/>
                <w:b/>
              </w:rPr>
              <w:t>9.85</w:t>
            </w:r>
          </w:p>
        </w:tc>
      </w:tr>
      <w:tr w:rsidR="00B16994" w14:paraId="77D573F1" w14:textId="77777777" w:rsidTr="00B616E5">
        <w:trPr>
          <w:jc w:val="center"/>
        </w:trPr>
        <w:tc>
          <w:tcPr>
            <w:tcW w:w="1659" w:type="dxa"/>
            <w:tcBorders>
              <w:top w:val="nil"/>
              <w:bottom w:val="nil"/>
              <w:right w:val="nil"/>
            </w:tcBorders>
          </w:tcPr>
          <w:p w14:paraId="3E581215"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S</w:t>
            </w:r>
            <w:r w:rsidRPr="00B616E5">
              <w:rPr>
                <w:rFonts w:ascii="Times New Roman" w:hAnsi="Times New Roman" w:cs="Times New Roman"/>
                <w:i/>
              </w:rPr>
              <w:t>V</w:t>
            </w:r>
          </w:p>
        </w:tc>
        <w:tc>
          <w:tcPr>
            <w:tcW w:w="1659" w:type="dxa"/>
            <w:tcBorders>
              <w:top w:val="nil"/>
              <w:left w:val="nil"/>
              <w:bottom w:val="nil"/>
              <w:right w:val="nil"/>
            </w:tcBorders>
          </w:tcPr>
          <w:p w14:paraId="53BA8472" w14:textId="77777777" w:rsidR="00B16994" w:rsidRDefault="00F23504" w:rsidP="00B616E5">
            <w:pPr>
              <w:jc w:val="center"/>
              <w:rPr>
                <w:rFonts w:ascii="Times New Roman" w:hAnsi="Times New Roman" w:cs="Times New Roman" w:hint="eastAsia"/>
              </w:rPr>
            </w:pPr>
            <w:r>
              <w:rPr>
                <w:rFonts w:ascii="Times New Roman" w:hAnsi="Times New Roman" w:cs="Times New Roman"/>
              </w:rPr>
              <w:t>32.26</w:t>
            </w:r>
          </w:p>
        </w:tc>
        <w:tc>
          <w:tcPr>
            <w:tcW w:w="1659" w:type="dxa"/>
            <w:tcBorders>
              <w:top w:val="nil"/>
              <w:left w:val="nil"/>
              <w:bottom w:val="nil"/>
              <w:right w:val="nil"/>
            </w:tcBorders>
          </w:tcPr>
          <w:p w14:paraId="3577FAEE"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4.97</w:t>
            </w:r>
          </w:p>
        </w:tc>
        <w:tc>
          <w:tcPr>
            <w:tcW w:w="1659" w:type="dxa"/>
            <w:tcBorders>
              <w:top w:val="nil"/>
              <w:left w:val="nil"/>
              <w:bottom w:val="nil"/>
              <w:right w:val="nil"/>
            </w:tcBorders>
          </w:tcPr>
          <w:p w14:paraId="56E25D6B"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6.53</w:t>
            </w:r>
          </w:p>
        </w:tc>
        <w:tc>
          <w:tcPr>
            <w:tcW w:w="1660" w:type="dxa"/>
            <w:tcBorders>
              <w:top w:val="nil"/>
              <w:left w:val="nil"/>
              <w:bottom w:val="nil"/>
            </w:tcBorders>
          </w:tcPr>
          <w:p w14:paraId="4526AD5C" w14:textId="77777777" w:rsidR="00B16994" w:rsidRPr="00B616E5" w:rsidRDefault="00472242" w:rsidP="00B616E5">
            <w:pPr>
              <w:jc w:val="center"/>
              <w:rPr>
                <w:rFonts w:ascii="Times New Roman" w:hAnsi="Times New Roman" w:cs="Times New Roman" w:hint="eastAsia"/>
                <w:b/>
              </w:rPr>
            </w:pPr>
            <w:r w:rsidRPr="00B616E5">
              <w:rPr>
                <w:rFonts w:ascii="Times New Roman" w:hAnsi="Times New Roman" w:cs="Times New Roman" w:hint="eastAsia"/>
                <w:b/>
              </w:rPr>
              <w:t>6</w:t>
            </w:r>
            <w:r w:rsidRPr="00B616E5">
              <w:rPr>
                <w:rFonts w:ascii="Times New Roman" w:hAnsi="Times New Roman" w:cs="Times New Roman"/>
                <w:b/>
              </w:rPr>
              <w:t>6.35</w:t>
            </w:r>
          </w:p>
        </w:tc>
      </w:tr>
      <w:tr w:rsidR="00B16994" w14:paraId="70132103" w14:textId="77777777" w:rsidTr="00B616E5">
        <w:trPr>
          <w:jc w:val="center"/>
        </w:trPr>
        <w:tc>
          <w:tcPr>
            <w:tcW w:w="1659" w:type="dxa"/>
            <w:tcBorders>
              <w:top w:val="nil"/>
              <w:bottom w:val="nil"/>
              <w:right w:val="nil"/>
            </w:tcBorders>
          </w:tcPr>
          <w:p w14:paraId="52CDD65E"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L</w:t>
            </w:r>
            <w:r w:rsidRPr="00B616E5">
              <w:rPr>
                <w:rFonts w:ascii="Times New Roman" w:hAnsi="Times New Roman" w:cs="Times New Roman"/>
                <w:i/>
              </w:rPr>
              <w:t>V</w:t>
            </w:r>
          </w:p>
        </w:tc>
        <w:tc>
          <w:tcPr>
            <w:tcW w:w="1659" w:type="dxa"/>
            <w:tcBorders>
              <w:top w:val="nil"/>
              <w:left w:val="nil"/>
              <w:bottom w:val="nil"/>
              <w:right w:val="nil"/>
            </w:tcBorders>
          </w:tcPr>
          <w:p w14:paraId="3DA5AAB1" w14:textId="77777777" w:rsidR="00B16994" w:rsidRDefault="00F23504" w:rsidP="00B616E5">
            <w:pPr>
              <w:jc w:val="center"/>
              <w:rPr>
                <w:rFonts w:ascii="Times New Roman" w:hAnsi="Times New Roman" w:cs="Times New Roman" w:hint="eastAsia"/>
              </w:rPr>
            </w:pPr>
            <w:r>
              <w:rPr>
                <w:rFonts w:ascii="Times New Roman" w:hAnsi="Times New Roman" w:cs="Times New Roman"/>
              </w:rPr>
              <w:t>23.12</w:t>
            </w:r>
          </w:p>
        </w:tc>
        <w:tc>
          <w:tcPr>
            <w:tcW w:w="1659" w:type="dxa"/>
            <w:tcBorders>
              <w:top w:val="nil"/>
              <w:left w:val="nil"/>
              <w:bottom w:val="nil"/>
              <w:right w:val="nil"/>
            </w:tcBorders>
          </w:tcPr>
          <w:p w14:paraId="17921A46" w14:textId="77777777" w:rsidR="00B16994" w:rsidRPr="00B616E5" w:rsidRDefault="00472242" w:rsidP="00B616E5">
            <w:pPr>
              <w:jc w:val="center"/>
              <w:rPr>
                <w:rFonts w:ascii="Times New Roman" w:hAnsi="Times New Roman" w:cs="Times New Roman" w:hint="eastAsia"/>
                <w:b/>
              </w:rPr>
            </w:pPr>
            <w:r w:rsidRPr="00B616E5">
              <w:rPr>
                <w:rFonts w:ascii="Times New Roman" w:hAnsi="Times New Roman" w:cs="Times New Roman" w:hint="eastAsia"/>
                <w:b/>
              </w:rPr>
              <w:t>6</w:t>
            </w:r>
            <w:r w:rsidRPr="00B616E5">
              <w:rPr>
                <w:rFonts w:ascii="Times New Roman" w:hAnsi="Times New Roman" w:cs="Times New Roman"/>
                <w:b/>
              </w:rPr>
              <w:t>9.23</w:t>
            </w:r>
          </w:p>
        </w:tc>
        <w:tc>
          <w:tcPr>
            <w:tcW w:w="1659" w:type="dxa"/>
            <w:tcBorders>
              <w:top w:val="nil"/>
              <w:left w:val="nil"/>
              <w:bottom w:val="nil"/>
              <w:right w:val="nil"/>
            </w:tcBorders>
          </w:tcPr>
          <w:p w14:paraId="5B06BE54"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7.31</w:t>
            </w:r>
          </w:p>
        </w:tc>
        <w:tc>
          <w:tcPr>
            <w:tcW w:w="1660" w:type="dxa"/>
            <w:tcBorders>
              <w:top w:val="nil"/>
              <w:left w:val="nil"/>
              <w:bottom w:val="nil"/>
            </w:tcBorders>
          </w:tcPr>
          <w:p w14:paraId="2CC0809F"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5.76</w:t>
            </w:r>
          </w:p>
        </w:tc>
      </w:tr>
      <w:tr w:rsidR="00B16994" w14:paraId="63653112" w14:textId="77777777" w:rsidTr="00B616E5">
        <w:trPr>
          <w:jc w:val="center"/>
        </w:trPr>
        <w:tc>
          <w:tcPr>
            <w:tcW w:w="1659" w:type="dxa"/>
            <w:tcBorders>
              <w:top w:val="nil"/>
              <w:bottom w:val="nil"/>
              <w:right w:val="nil"/>
            </w:tcBorders>
          </w:tcPr>
          <w:p w14:paraId="28E65458"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i/>
              </w:rPr>
              <w:t>Ship</w:t>
            </w:r>
          </w:p>
        </w:tc>
        <w:tc>
          <w:tcPr>
            <w:tcW w:w="1659" w:type="dxa"/>
            <w:tcBorders>
              <w:top w:val="nil"/>
              <w:left w:val="nil"/>
              <w:bottom w:val="nil"/>
              <w:right w:val="nil"/>
            </w:tcBorders>
          </w:tcPr>
          <w:p w14:paraId="273E8F4F" w14:textId="77777777" w:rsidR="00B16994" w:rsidRDefault="00F23504" w:rsidP="00B616E5">
            <w:pPr>
              <w:jc w:val="center"/>
              <w:rPr>
                <w:rFonts w:ascii="Times New Roman" w:hAnsi="Times New Roman" w:cs="Times New Roman" w:hint="eastAsia"/>
              </w:rPr>
            </w:pPr>
            <w:r>
              <w:rPr>
                <w:rFonts w:ascii="Times New Roman" w:hAnsi="Times New Roman" w:cs="Times New Roman"/>
              </w:rPr>
              <w:t>49.53</w:t>
            </w:r>
          </w:p>
        </w:tc>
        <w:tc>
          <w:tcPr>
            <w:tcW w:w="1659" w:type="dxa"/>
            <w:tcBorders>
              <w:top w:val="nil"/>
              <w:left w:val="nil"/>
              <w:bottom w:val="nil"/>
              <w:right w:val="nil"/>
            </w:tcBorders>
          </w:tcPr>
          <w:p w14:paraId="260C8D49" w14:textId="77777777" w:rsidR="00B16994" w:rsidRPr="00B616E5" w:rsidRDefault="00472242" w:rsidP="00B616E5">
            <w:pPr>
              <w:jc w:val="center"/>
              <w:rPr>
                <w:rFonts w:ascii="Times New Roman" w:hAnsi="Times New Roman" w:cs="Times New Roman" w:hint="eastAsia"/>
                <w:b/>
              </w:rPr>
            </w:pPr>
            <w:r w:rsidRPr="00B616E5">
              <w:rPr>
                <w:rFonts w:ascii="Times New Roman" w:hAnsi="Times New Roman" w:cs="Times New Roman" w:hint="eastAsia"/>
                <w:b/>
              </w:rPr>
              <w:t>8</w:t>
            </w:r>
            <w:r w:rsidRPr="00B616E5">
              <w:rPr>
                <w:rFonts w:ascii="Times New Roman" w:hAnsi="Times New Roman" w:cs="Times New Roman"/>
                <w:b/>
              </w:rPr>
              <w:t>5.20</w:t>
            </w:r>
          </w:p>
        </w:tc>
        <w:tc>
          <w:tcPr>
            <w:tcW w:w="1659" w:type="dxa"/>
            <w:tcBorders>
              <w:top w:val="nil"/>
              <w:left w:val="nil"/>
              <w:bottom w:val="nil"/>
              <w:right w:val="nil"/>
            </w:tcBorders>
          </w:tcPr>
          <w:p w14:paraId="4A94FD37"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8.59</w:t>
            </w:r>
          </w:p>
        </w:tc>
        <w:tc>
          <w:tcPr>
            <w:tcW w:w="1660" w:type="dxa"/>
            <w:tcBorders>
              <w:top w:val="nil"/>
              <w:left w:val="nil"/>
              <w:bottom w:val="nil"/>
            </w:tcBorders>
          </w:tcPr>
          <w:p w14:paraId="50C2FCB3"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4.99</w:t>
            </w:r>
          </w:p>
        </w:tc>
      </w:tr>
      <w:tr w:rsidR="00B16994" w14:paraId="11D1E5DD" w14:textId="77777777" w:rsidTr="00B616E5">
        <w:trPr>
          <w:jc w:val="center"/>
        </w:trPr>
        <w:tc>
          <w:tcPr>
            <w:tcW w:w="1659" w:type="dxa"/>
            <w:tcBorders>
              <w:top w:val="nil"/>
              <w:bottom w:val="nil"/>
              <w:right w:val="nil"/>
            </w:tcBorders>
          </w:tcPr>
          <w:p w14:paraId="3C187BC5"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T</w:t>
            </w:r>
            <w:r w:rsidRPr="00B616E5">
              <w:rPr>
                <w:rFonts w:ascii="Times New Roman" w:hAnsi="Times New Roman" w:cs="Times New Roman"/>
                <w:i/>
              </w:rPr>
              <w:t>C</w:t>
            </w:r>
          </w:p>
        </w:tc>
        <w:tc>
          <w:tcPr>
            <w:tcW w:w="1659" w:type="dxa"/>
            <w:tcBorders>
              <w:top w:val="nil"/>
              <w:left w:val="nil"/>
              <w:bottom w:val="nil"/>
              <w:right w:val="nil"/>
            </w:tcBorders>
          </w:tcPr>
          <w:p w14:paraId="1251148D" w14:textId="77777777" w:rsidR="00B16994" w:rsidRDefault="00F23504" w:rsidP="00B616E5">
            <w:pPr>
              <w:jc w:val="center"/>
              <w:rPr>
                <w:rFonts w:ascii="Times New Roman" w:hAnsi="Times New Roman" w:cs="Times New Roman" w:hint="eastAsia"/>
              </w:rPr>
            </w:pPr>
            <w:r>
              <w:rPr>
                <w:rFonts w:ascii="Times New Roman" w:hAnsi="Times New Roman" w:cs="Times New Roman"/>
              </w:rPr>
              <w:t>76.15</w:t>
            </w:r>
          </w:p>
        </w:tc>
        <w:tc>
          <w:tcPr>
            <w:tcW w:w="1659" w:type="dxa"/>
            <w:tcBorders>
              <w:top w:val="nil"/>
              <w:left w:val="nil"/>
              <w:bottom w:val="nil"/>
              <w:right w:val="nil"/>
            </w:tcBorders>
          </w:tcPr>
          <w:p w14:paraId="4B8E32D9" w14:textId="77777777" w:rsidR="00B16994" w:rsidRPr="00B616E5" w:rsidRDefault="00472242" w:rsidP="00B616E5">
            <w:pPr>
              <w:jc w:val="center"/>
              <w:rPr>
                <w:rFonts w:ascii="Times New Roman" w:hAnsi="Times New Roman" w:cs="Times New Roman" w:hint="eastAsia"/>
                <w:b/>
              </w:rPr>
            </w:pPr>
            <w:r w:rsidRPr="00B616E5">
              <w:rPr>
                <w:rFonts w:ascii="Times New Roman" w:hAnsi="Times New Roman" w:cs="Times New Roman" w:hint="eastAsia"/>
                <w:b/>
              </w:rPr>
              <w:t>9</w:t>
            </w:r>
            <w:r w:rsidRPr="00B616E5">
              <w:rPr>
                <w:rFonts w:ascii="Times New Roman" w:hAnsi="Times New Roman" w:cs="Times New Roman"/>
                <w:b/>
              </w:rPr>
              <w:t>0.86</w:t>
            </w:r>
          </w:p>
        </w:tc>
        <w:tc>
          <w:tcPr>
            <w:tcW w:w="1659" w:type="dxa"/>
            <w:tcBorders>
              <w:top w:val="nil"/>
              <w:left w:val="nil"/>
              <w:bottom w:val="nil"/>
              <w:right w:val="nil"/>
            </w:tcBorders>
          </w:tcPr>
          <w:p w14:paraId="29418F91"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0.46</w:t>
            </w:r>
          </w:p>
        </w:tc>
        <w:tc>
          <w:tcPr>
            <w:tcW w:w="1660" w:type="dxa"/>
            <w:tcBorders>
              <w:top w:val="nil"/>
              <w:left w:val="nil"/>
              <w:bottom w:val="nil"/>
            </w:tcBorders>
          </w:tcPr>
          <w:p w14:paraId="532D7442"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0.68</w:t>
            </w:r>
          </w:p>
        </w:tc>
      </w:tr>
      <w:tr w:rsidR="00B16994" w14:paraId="44C16DFF" w14:textId="77777777" w:rsidTr="00B616E5">
        <w:trPr>
          <w:jc w:val="center"/>
        </w:trPr>
        <w:tc>
          <w:tcPr>
            <w:tcW w:w="1659" w:type="dxa"/>
            <w:tcBorders>
              <w:top w:val="nil"/>
              <w:bottom w:val="nil"/>
              <w:right w:val="nil"/>
            </w:tcBorders>
          </w:tcPr>
          <w:p w14:paraId="3C6C199D"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B</w:t>
            </w:r>
            <w:r w:rsidRPr="00B616E5">
              <w:rPr>
                <w:rFonts w:ascii="Times New Roman" w:hAnsi="Times New Roman" w:cs="Times New Roman"/>
                <w:i/>
              </w:rPr>
              <w:t>C</w:t>
            </w:r>
          </w:p>
        </w:tc>
        <w:tc>
          <w:tcPr>
            <w:tcW w:w="1659" w:type="dxa"/>
            <w:tcBorders>
              <w:top w:val="nil"/>
              <w:left w:val="nil"/>
              <w:bottom w:val="nil"/>
              <w:right w:val="nil"/>
            </w:tcBorders>
          </w:tcPr>
          <w:p w14:paraId="1A1F7D12" w14:textId="77777777" w:rsidR="00B16994" w:rsidRDefault="00F23504" w:rsidP="00B616E5">
            <w:pPr>
              <w:jc w:val="center"/>
              <w:rPr>
                <w:rFonts w:ascii="Times New Roman" w:hAnsi="Times New Roman" w:cs="Times New Roman" w:hint="eastAsia"/>
              </w:rPr>
            </w:pPr>
            <w:r>
              <w:rPr>
                <w:rFonts w:ascii="Times New Roman" w:hAnsi="Times New Roman" w:cs="Times New Roman"/>
              </w:rPr>
              <w:t>43.53</w:t>
            </w:r>
          </w:p>
        </w:tc>
        <w:tc>
          <w:tcPr>
            <w:tcW w:w="1659" w:type="dxa"/>
            <w:tcBorders>
              <w:top w:val="nil"/>
              <w:left w:val="nil"/>
              <w:bottom w:val="nil"/>
              <w:right w:val="nil"/>
            </w:tcBorders>
          </w:tcPr>
          <w:p w14:paraId="450DD7A2"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8.69</w:t>
            </w:r>
          </w:p>
        </w:tc>
        <w:tc>
          <w:tcPr>
            <w:tcW w:w="1659" w:type="dxa"/>
            <w:tcBorders>
              <w:top w:val="nil"/>
              <w:left w:val="nil"/>
              <w:bottom w:val="nil"/>
              <w:right w:val="nil"/>
            </w:tcBorders>
          </w:tcPr>
          <w:p w14:paraId="3F162F41"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7.15</w:t>
            </w:r>
          </w:p>
        </w:tc>
        <w:tc>
          <w:tcPr>
            <w:tcW w:w="1660" w:type="dxa"/>
            <w:tcBorders>
              <w:top w:val="nil"/>
              <w:left w:val="nil"/>
              <w:bottom w:val="nil"/>
            </w:tcBorders>
          </w:tcPr>
          <w:p w14:paraId="511F9C71" w14:textId="77777777" w:rsidR="00B16994" w:rsidRPr="00B616E5" w:rsidRDefault="00472242" w:rsidP="00B616E5">
            <w:pPr>
              <w:jc w:val="center"/>
              <w:rPr>
                <w:rFonts w:ascii="Times New Roman" w:hAnsi="Times New Roman" w:cs="Times New Roman" w:hint="eastAsia"/>
                <w:b/>
              </w:rPr>
            </w:pPr>
            <w:r w:rsidRPr="00B616E5">
              <w:rPr>
                <w:rFonts w:ascii="Times New Roman" w:hAnsi="Times New Roman" w:cs="Times New Roman" w:hint="eastAsia"/>
                <w:b/>
              </w:rPr>
              <w:t>8</w:t>
            </w:r>
            <w:r w:rsidRPr="00B616E5">
              <w:rPr>
                <w:rFonts w:ascii="Times New Roman" w:hAnsi="Times New Roman" w:cs="Times New Roman"/>
                <w:b/>
              </w:rPr>
              <w:t>2.67</w:t>
            </w:r>
          </w:p>
        </w:tc>
      </w:tr>
      <w:tr w:rsidR="00B16994" w14:paraId="40AFA44D" w14:textId="77777777" w:rsidTr="00B616E5">
        <w:trPr>
          <w:jc w:val="center"/>
        </w:trPr>
        <w:tc>
          <w:tcPr>
            <w:tcW w:w="1659" w:type="dxa"/>
            <w:tcBorders>
              <w:top w:val="nil"/>
              <w:bottom w:val="nil"/>
              <w:right w:val="nil"/>
            </w:tcBorders>
          </w:tcPr>
          <w:p w14:paraId="4BA5AC66"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S</w:t>
            </w:r>
            <w:r w:rsidRPr="00B616E5">
              <w:rPr>
                <w:rFonts w:ascii="Times New Roman" w:hAnsi="Times New Roman" w:cs="Times New Roman"/>
                <w:i/>
              </w:rPr>
              <w:t>T</w:t>
            </w:r>
          </w:p>
        </w:tc>
        <w:tc>
          <w:tcPr>
            <w:tcW w:w="1659" w:type="dxa"/>
            <w:tcBorders>
              <w:top w:val="nil"/>
              <w:left w:val="nil"/>
              <w:bottom w:val="nil"/>
              <w:right w:val="nil"/>
            </w:tcBorders>
          </w:tcPr>
          <w:p w14:paraId="2DD399F3" w14:textId="77777777" w:rsidR="00B16994" w:rsidRDefault="00F23504" w:rsidP="00B616E5">
            <w:pPr>
              <w:jc w:val="center"/>
              <w:rPr>
                <w:rFonts w:ascii="Times New Roman" w:hAnsi="Times New Roman" w:cs="Times New Roman" w:hint="eastAsia"/>
              </w:rPr>
            </w:pPr>
            <w:r>
              <w:rPr>
                <w:rFonts w:ascii="Times New Roman" w:hAnsi="Times New Roman" w:cs="Times New Roman"/>
              </w:rPr>
              <w:t>36.6</w:t>
            </w:r>
          </w:p>
        </w:tc>
        <w:tc>
          <w:tcPr>
            <w:tcW w:w="1659" w:type="dxa"/>
            <w:tcBorders>
              <w:top w:val="nil"/>
              <w:left w:val="nil"/>
              <w:bottom w:val="nil"/>
              <w:right w:val="nil"/>
            </w:tcBorders>
          </w:tcPr>
          <w:p w14:paraId="29C5D167"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5.88</w:t>
            </w:r>
          </w:p>
        </w:tc>
        <w:tc>
          <w:tcPr>
            <w:tcW w:w="1659" w:type="dxa"/>
            <w:tcBorders>
              <w:top w:val="nil"/>
              <w:left w:val="nil"/>
              <w:bottom w:val="nil"/>
              <w:right w:val="nil"/>
            </w:tcBorders>
          </w:tcPr>
          <w:p w14:paraId="24FF12E5" w14:textId="77777777" w:rsidR="00B16994" w:rsidRDefault="00F23504" w:rsidP="00B616E5">
            <w:pPr>
              <w:jc w:val="center"/>
              <w:rPr>
                <w:rFonts w:ascii="Times New Roman" w:hAnsi="Times New Roman" w:cs="Times New Roman" w:hint="eastAsia"/>
              </w:rPr>
            </w:pPr>
            <w:r>
              <w:rPr>
                <w:rFonts w:ascii="Times New Roman" w:hAnsi="Times New Roman" w:cs="Times New Roman"/>
              </w:rPr>
              <w:t>80.42</w:t>
            </w:r>
          </w:p>
        </w:tc>
        <w:tc>
          <w:tcPr>
            <w:tcW w:w="1660" w:type="dxa"/>
            <w:tcBorders>
              <w:top w:val="nil"/>
              <w:left w:val="nil"/>
              <w:bottom w:val="nil"/>
            </w:tcBorders>
          </w:tcPr>
          <w:p w14:paraId="688490B0" w14:textId="77777777" w:rsidR="00B16994" w:rsidRPr="00B616E5" w:rsidRDefault="00B616E5" w:rsidP="00B616E5">
            <w:pPr>
              <w:jc w:val="center"/>
              <w:rPr>
                <w:rFonts w:ascii="Times New Roman" w:hAnsi="Times New Roman" w:cs="Times New Roman" w:hint="eastAsia"/>
                <w:b/>
              </w:rPr>
            </w:pPr>
            <w:r w:rsidRPr="00B616E5">
              <w:rPr>
                <w:rFonts w:ascii="Times New Roman" w:hAnsi="Times New Roman" w:cs="Times New Roman" w:hint="eastAsia"/>
                <w:b/>
              </w:rPr>
              <w:t>8</w:t>
            </w:r>
            <w:r w:rsidRPr="00B616E5">
              <w:rPr>
                <w:rFonts w:ascii="Times New Roman" w:hAnsi="Times New Roman" w:cs="Times New Roman"/>
                <w:b/>
              </w:rPr>
              <w:t>4.49</w:t>
            </w:r>
          </w:p>
        </w:tc>
      </w:tr>
      <w:tr w:rsidR="00B16994" w14:paraId="77FDE35B" w14:textId="77777777" w:rsidTr="00B616E5">
        <w:trPr>
          <w:jc w:val="center"/>
        </w:trPr>
        <w:tc>
          <w:tcPr>
            <w:tcW w:w="1659" w:type="dxa"/>
            <w:tcBorders>
              <w:top w:val="nil"/>
              <w:bottom w:val="nil"/>
              <w:right w:val="nil"/>
            </w:tcBorders>
          </w:tcPr>
          <w:p w14:paraId="2D3EFB2F"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S</w:t>
            </w:r>
            <w:r w:rsidRPr="00B616E5">
              <w:rPr>
                <w:rFonts w:ascii="Times New Roman" w:hAnsi="Times New Roman" w:cs="Times New Roman"/>
                <w:i/>
              </w:rPr>
              <w:t>BF</w:t>
            </w:r>
          </w:p>
        </w:tc>
        <w:tc>
          <w:tcPr>
            <w:tcW w:w="1659" w:type="dxa"/>
            <w:tcBorders>
              <w:top w:val="nil"/>
              <w:left w:val="nil"/>
              <w:bottom w:val="nil"/>
              <w:right w:val="nil"/>
            </w:tcBorders>
          </w:tcPr>
          <w:p w14:paraId="6437126A" w14:textId="77777777" w:rsidR="00B16994" w:rsidRDefault="00F23504" w:rsidP="00B616E5">
            <w:pPr>
              <w:jc w:val="center"/>
              <w:rPr>
                <w:rFonts w:ascii="Times New Roman" w:hAnsi="Times New Roman" w:cs="Times New Roman" w:hint="eastAsia"/>
              </w:rPr>
            </w:pPr>
            <w:r>
              <w:rPr>
                <w:rFonts w:ascii="Times New Roman" w:hAnsi="Times New Roman" w:cs="Times New Roman"/>
              </w:rPr>
              <w:t>23.93</w:t>
            </w:r>
          </w:p>
        </w:tc>
        <w:tc>
          <w:tcPr>
            <w:tcW w:w="1659" w:type="dxa"/>
            <w:tcBorders>
              <w:top w:val="nil"/>
              <w:left w:val="nil"/>
              <w:bottom w:val="nil"/>
              <w:right w:val="nil"/>
            </w:tcBorders>
          </w:tcPr>
          <w:p w14:paraId="2FCA4C44"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4.31</w:t>
            </w:r>
          </w:p>
        </w:tc>
        <w:tc>
          <w:tcPr>
            <w:tcW w:w="1659" w:type="dxa"/>
            <w:tcBorders>
              <w:top w:val="nil"/>
              <w:left w:val="nil"/>
              <w:bottom w:val="nil"/>
              <w:right w:val="nil"/>
            </w:tcBorders>
          </w:tcPr>
          <w:p w14:paraId="7EDCABC9"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4.86</w:t>
            </w:r>
          </w:p>
        </w:tc>
        <w:tc>
          <w:tcPr>
            <w:tcW w:w="1660" w:type="dxa"/>
            <w:tcBorders>
              <w:top w:val="nil"/>
              <w:left w:val="nil"/>
              <w:bottom w:val="nil"/>
            </w:tcBorders>
          </w:tcPr>
          <w:p w14:paraId="72B72B1D" w14:textId="77777777" w:rsidR="00B16994" w:rsidRPr="00B616E5" w:rsidRDefault="00B616E5" w:rsidP="00B616E5">
            <w:pPr>
              <w:jc w:val="center"/>
              <w:rPr>
                <w:rFonts w:ascii="Times New Roman" w:hAnsi="Times New Roman" w:cs="Times New Roman" w:hint="eastAsia"/>
                <w:b/>
              </w:rPr>
            </w:pPr>
            <w:r w:rsidRPr="00B616E5">
              <w:rPr>
                <w:rFonts w:ascii="Times New Roman" w:hAnsi="Times New Roman" w:cs="Times New Roman" w:hint="eastAsia"/>
                <w:b/>
              </w:rPr>
              <w:t>5</w:t>
            </w:r>
            <w:r w:rsidRPr="00B616E5">
              <w:rPr>
                <w:rFonts w:ascii="Times New Roman" w:hAnsi="Times New Roman" w:cs="Times New Roman"/>
                <w:b/>
              </w:rPr>
              <w:t>9.05</w:t>
            </w:r>
          </w:p>
        </w:tc>
      </w:tr>
      <w:tr w:rsidR="00B16994" w14:paraId="1715B9F8" w14:textId="77777777" w:rsidTr="00B616E5">
        <w:trPr>
          <w:jc w:val="center"/>
        </w:trPr>
        <w:tc>
          <w:tcPr>
            <w:tcW w:w="1659" w:type="dxa"/>
            <w:tcBorders>
              <w:top w:val="nil"/>
              <w:bottom w:val="nil"/>
              <w:right w:val="nil"/>
            </w:tcBorders>
          </w:tcPr>
          <w:p w14:paraId="62080295"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R</w:t>
            </w:r>
            <w:r w:rsidRPr="00B616E5">
              <w:rPr>
                <w:rFonts w:ascii="Times New Roman" w:hAnsi="Times New Roman" w:cs="Times New Roman"/>
                <w:i/>
              </w:rPr>
              <w:t>A</w:t>
            </w:r>
          </w:p>
        </w:tc>
        <w:tc>
          <w:tcPr>
            <w:tcW w:w="1659" w:type="dxa"/>
            <w:tcBorders>
              <w:top w:val="nil"/>
              <w:left w:val="nil"/>
              <w:bottom w:val="nil"/>
              <w:right w:val="nil"/>
            </w:tcBorders>
          </w:tcPr>
          <w:p w14:paraId="6857F6F4" w14:textId="77777777" w:rsidR="00B16994" w:rsidRDefault="00F23504" w:rsidP="00B616E5">
            <w:pPr>
              <w:jc w:val="center"/>
              <w:rPr>
                <w:rFonts w:ascii="Times New Roman" w:hAnsi="Times New Roman" w:cs="Times New Roman" w:hint="eastAsia"/>
              </w:rPr>
            </w:pPr>
            <w:r>
              <w:rPr>
                <w:rFonts w:ascii="Times New Roman" w:hAnsi="Times New Roman" w:cs="Times New Roman"/>
              </w:rPr>
              <w:t>43.88</w:t>
            </w:r>
          </w:p>
        </w:tc>
        <w:tc>
          <w:tcPr>
            <w:tcW w:w="1659" w:type="dxa"/>
            <w:tcBorders>
              <w:top w:val="nil"/>
              <w:left w:val="nil"/>
              <w:bottom w:val="nil"/>
              <w:right w:val="nil"/>
            </w:tcBorders>
          </w:tcPr>
          <w:p w14:paraId="11A9CCE7"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1.72</w:t>
            </w:r>
          </w:p>
        </w:tc>
        <w:tc>
          <w:tcPr>
            <w:tcW w:w="1659" w:type="dxa"/>
            <w:tcBorders>
              <w:top w:val="nil"/>
              <w:left w:val="nil"/>
              <w:bottom w:val="nil"/>
              <w:right w:val="nil"/>
            </w:tcBorders>
          </w:tcPr>
          <w:p w14:paraId="3A2680BA"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8.56</w:t>
            </w:r>
          </w:p>
        </w:tc>
        <w:tc>
          <w:tcPr>
            <w:tcW w:w="1660" w:type="dxa"/>
            <w:tcBorders>
              <w:top w:val="nil"/>
              <w:left w:val="nil"/>
              <w:bottom w:val="nil"/>
            </w:tcBorders>
          </w:tcPr>
          <w:p w14:paraId="72252BFF" w14:textId="77777777" w:rsidR="00B16994" w:rsidRPr="00B616E5" w:rsidRDefault="00B616E5" w:rsidP="00B616E5">
            <w:pPr>
              <w:jc w:val="center"/>
              <w:rPr>
                <w:rFonts w:ascii="Times New Roman" w:hAnsi="Times New Roman" w:cs="Times New Roman" w:hint="eastAsia"/>
                <w:b/>
              </w:rPr>
            </w:pPr>
            <w:r w:rsidRPr="00B616E5">
              <w:rPr>
                <w:rFonts w:ascii="Times New Roman" w:hAnsi="Times New Roman" w:cs="Times New Roman" w:hint="eastAsia"/>
                <w:b/>
              </w:rPr>
              <w:t>6</w:t>
            </w:r>
            <w:r w:rsidRPr="00B616E5">
              <w:rPr>
                <w:rFonts w:ascii="Times New Roman" w:hAnsi="Times New Roman" w:cs="Times New Roman"/>
                <w:b/>
              </w:rPr>
              <w:t>5.57</w:t>
            </w:r>
          </w:p>
        </w:tc>
      </w:tr>
      <w:tr w:rsidR="00B16994" w14:paraId="05A5A3C5" w14:textId="77777777" w:rsidTr="00B616E5">
        <w:trPr>
          <w:jc w:val="center"/>
        </w:trPr>
        <w:tc>
          <w:tcPr>
            <w:tcW w:w="1659" w:type="dxa"/>
            <w:tcBorders>
              <w:top w:val="nil"/>
              <w:bottom w:val="nil"/>
              <w:right w:val="nil"/>
            </w:tcBorders>
          </w:tcPr>
          <w:p w14:paraId="378C1AF6"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H</w:t>
            </w:r>
            <w:r w:rsidRPr="00B616E5">
              <w:rPr>
                <w:rFonts w:ascii="Times New Roman" w:hAnsi="Times New Roman" w:cs="Times New Roman"/>
                <w:i/>
              </w:rPr>
              <w:t>arbor</w:t>
            </w:r>
          </w:p>
        </w:tc>
        <w:tc>
          <w:tcPr>
            <w:tcW w:w="1659" w:type="dxa"/>
            <w:tcBorders>
              <w:top w:val="nil"/>
              <w:left w:val="nil"/>
              <w:bottom w:val="nil"/>
              <w:right w:val="nil"/>
            </w:tcBorders>
          </w:tcPr>
          <w:p w14:paraId="14F32E3B" w14:textId="77777777" w:rsidR="00B16994" w:rsidRDefault="00F23504" w:rsidP="00B616E5">
            <w:pPr>
              <w:jc w:val="center"/>
              <w:rPr>
                <w:rFonts w:ascii="Times New Roman" w:hAnsi="Times New Roman" w:cs="Times New Roman" w:hint="eastAsia"/>
              </w:rPr>
            </w:pPr>
            <w:r>
              <w:rPr>
                <w:rFonts w:ascii="Times New Roman" w:hAnsi="Times New Roman" w:cs="Times New Roman"/>
              </w:rPr>
              <w:t>40.99</w:t>
            </w:r>
          </w:p>
        </w:tc>
        <w:tc>
          <w:tcPr>
            <w:tcW w:w="1659" w:type="dxa"/>
            <w:tcBorders>
              <w:top w:val="nil"/>
              <w:left w:val="nil"/>
              <w:bottom w:val="nil"/>
              <w:right w:val="nil"/>
            </w:tcBorders>
          </w:tcPr>
          <w:p w14:paraId="50413F43"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3.12</w:t>
            </w:r>
          </w:p>
        </w:tc>
        <w:tc>
          <w:tcPr>
            <w:tcW w:w="1659" w:type="dxa"/>
            <w:tcBorders>
              <w:top w:val="nil"/>
              <w:left w:val="nil"/>
              <w:bottom w:val="nil"/>
              <w:right w:val="nil"/>
            </w:tcBorders>
          </w:tcPr>
          <w:p w14:paraId="7224BF29"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9.86</w:t>
            </w:r>
          </w:p>
        </w:tc>
        <w:tc>
          <w:tcPr>
            <w:tcW w:w="1660" w:type="dxa"/>
            <w:tcBorders>
              <w:top w:val="nil"/>
              <w:left w:val="nil"/>
              <w:bottom w:val="nil"/>
            </w:tcBorders>
          </w:tcPr>
          <w:p w14:paraId="06C66F39" w14:textId="77777777" w:rsidR="00B16994" w:rsidRPr="00B616E5" w:rsidRDefault="00B616E5" w:rsidP="00B616E5">
            <w:pPr>
              <w:jc w:val="center"/>
              <w:rPr>
                <w:rFonts w:ascii="Times New Roman" w:hAnsi="Times New Roman" w:cs="Times New Roman" w:hint="eastAsia"/>
                <w:b/>
              </w:rPr>
            </w:pPr>
            <w:r w:rsidRPr="00B616E5">
              <w:rPr>
                <w:rFonts w:ascii="Times New Roman" w:hAnsi="Times New Roman" w:cs="Times New Roman" w:hint="eastAsia"/>
                <w:b/>
              </w:rPr>
              <w:t>7</w:t>
            </w:r>
            <w:r w:rsidRPr="00B616E5">
              <w:rPr>
                <w:rFonts w:ascii="Times New Roman" w:hAnsi="Times New Roman" w:cs="Times New Roman"/>
                <w:b/>
              </w:rPr>
              <w:t>5.68</w:t>
            </w:r>
          </w:p>
        </w:tc>
      </w:tr>
      <w:tr w:rsidR="00B16994" w14:paraId="5C798C4A" w14:textId="77777777" w:rsidTr="00B616E5">
        <w:trPr>
          <w:jc w:val="center"/>
        </w:trPr>
        <w:tc>
          <w:tcPr>
            <w:tcW w:w="1659" w:type="dxa"/>
            <w:tcBorders>
              <w:top w:val="nil"/>
              <w:bottom w:val="nil"/>
              <w:right w:val="nil"/>
            </w:tcBorders>
          </w:tcPr>
          <w:p w14:paraId="3E8869AC"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S</w:t>
            </w:r>
            <w:r w:rsidRPr="00B616E5">
              <w:rPr>
                <w:rFonts w:ascii="Times New Roman" w:hAnsi="Times New Roman" w:cs="Times New Roman"/>
                <w:i/>
              </w:rPr>
              <w:t>P</w:t>
            </w:r>
          </w:p>
        </w:tc>
        <w:tc>
          <w:tcPr>
            <w:tcW w:w="1659" w:type="dxa"/>
            <w:tcBorders>
              <w:top w:val="nil"/>
              <w:left w:val="nil"/>
              <w:bottom w:val="nil"/>
              <w:right w:val="nil"/>
            </w:tcBorders>
          </w:tcPr>
          <w:p w14:paraId="124AD2AA" w14:textId="77777777" w:rsidR="00B16994" w:rsidRDefault="00F23504" w:rsidP="00B616E5">
            <w:pPr>
              <w:jc w:val="center"/>
              <w:rPr>
                <w:rFonts w:ascii="Times New Roman" w:hAnsi="Times New Roman" w:cs="Times New Roman" w:hint="eastAsia"/>
              </w:rPr>
            </w:pPr>
            <w:r>
              <w:rPr>
                <w:rFonts w:ascii="Times New Roman" w:hAnsi="Times New Roman" w:cs="Times New Roman"/>
              </w:rPr>
              <w:t>40.53</w:t>
            </w:r>
          </w:p>
        </w:tc>
        <w:tc>
          <w:tcPr>
            <w:tcW w:w="1659" w:type="dxa"/>
            <w:tcBorders>
              <w:top w:val="nil"/>
              <w:left w:val="nil"/>
              <w:bottom w:val="nil"/>
              <w:right w:val="nil"/>
            </w:tcBorders>
          </w:tcPr>
          <w:p w14:paraId="5B807BCE"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8.53</w:t>
            </w:r>
          </w:p>
        </w:tc>
        <w:tc>
          <w:tcPr>
            <w:tcW w:w="1659" w:type="dxa"/>
            <w:tcBorders>
              <w:top w:val="nil"/>
              <w:left w:val="nil"/>
              <w:bottom w:val="nil"/>
              <w:right w:val="nil"/>
            </w:tcBorders>
          </w:tcPr>
          <w:p w14:paraId="6B1A6294" w14:textId="77777777" w:rsidR="00B16994" w:rsidRDefault="00F23504" w:rsidP="00B616E5">
            <w:pPr>
              <w:jc w:val="cente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2.29</w:t>
            </w:r>
          </w:p>
        </w:tc>
        <w:tc>
          <w:tcPr>
            <w:tcW w:w="1660" w:type="dxa"/>
            <w:tcBorders>
              <w:top w:val="nil"/>
              <w:left w:val="nil"/>
              <w:bottom w:val="nil"/>
            </w:tcBorders>
          </w:tcPr>
          <w:p w14:paraId="6E44B250" w14:textId="77777777" w:rsidR="00B16994" w:rsidRPr="00B616E5" w:rsidRDefault="00B616E5" w:rsidP="00B616E5">
            <w:pPr>
              <w:jc w:val="center"/>
              <w:rPr>
                <w:rFonts w:ascii="Times New Roman" w:hAnsi="Times New Roman" w:cs="Times New Roman" w:hint="eastAsia"/>
                <w:b/>
              </w:rPr>
            </w:pPr>
            <w:r w:rsidRPr="00B616E5">
              <w:rPr>
                <w:rFonts w:ascii="Times New Roman" w:hAnsi="Times New Roman" w:cs="Times New Roman" w:hint="eastAsia"/>
                <w:b/>
              </w:rPr>
              <w:t>7</w:t>
            </w:r>
            <w:r w:rsidRPr="00B616E5">
              <w:rPr>
                <w:rFonts w:ascii="Times New Roman" w:hAnsi="Times New Roman" w:cs="Times New Roman"/>
                <w:b/>
              </w:rPr>
              <w:t>2.17</w:t>
            </w:r>
          </w:p>
        </w:tc>
      </w:tr>
      <w:tr w:rsidR="00B16994" w14:paraId="5527A930" w14:textId="77777777" w:rsidTr="00B616E5">
        <w:trPr>
          <w:jc w:val="center"/>
        </w:trPr>
        <w:tc>
          <w:tcPr>
            <w:tcW w:w="1659" w:type="dxa"/>
            <w:tcBorders>
              <w:top w:val="nil"/>
              <w:bottom w:val="single" w:sz="4" w:space="0" w:color="auto"/>
              <w:right w:val="nil"/>
            </w:tcBorders>
          </w:tcPr>
          <w:p w14:paraId="3E07DC02" w14:textId="77777777" w:rsidR="00B16994" w:rsidRPr="00B616E5" w:rsidRDefault="00B16994" w:rsidP="00B616E5">
            <w:pPr>
              <w:jc w:val="center"/>
              <w:rPr>
                <w:rFonts w:ascii="Times New Roman" w:hAnsi="Times New Roman" w:cs="Times New Roman" w:hint="eastAsia"/>
                <w:i/>
              </w:rPr>
            </w:pPr>
            <w:r w:rsidRPr="00B616E5">
              <w:rPr>
                <w:rFonts w:ascii="Times New Roman" w:hAnsi="Times New Roman" w:cs="Times New Roman" w:hint="eastAsia"/>
                <w:i/>
              </w:rPr>
              <w:t>H</w:t>
            </w:r>
            <w:r w:rsidRPr="00B616E5">
              <w:rPr>
                <w:rFonts w:ascii="Times New Roman" w:hAnsi="Times New Roman" w:cs="Times New Roman"/>
                <w:i/>
              </w:rPr>
              <w:t>C</w:t>
            </w:r>
          </w:p>
        </w:tc>
        <w:tc>
          <w:tcPr>
            <w:tcW w:w="1659" w:type="dxa"/>
            <w:tcBorders>
              <w:top w:val="nil"/>
              <w:left w:val="nil"/>
              <w:bottom w:val="single" w:sz="4" w:space="0" w:color="auto"/>
              <w:right w:val="nil"/>
            </w:tcBorders>
          </w:tcPr>
          <w:p w14:paraId="4E900C7F" w14:textId="77777777" w:rsidR="00B16994" w:rsidRDefault="00F23504" w:rsidP="00B616E5">
            <w:pPr>
              <w:jc w:val="center"/>
              <w:rPr>
                <w:rFonts w:ascii="Times New Roman" w:hAnsi="Times New Roman" w:cs="Times New Roman" w:hint="eastAsia"/>
              </w:rPr>
            </w:pPr>
            <w:r>
              <w:rPr>
                <w:rFonts w:ascii="Times New Roman" w:hAnsi="Times New Roman" w:cs="Times New Roman"/>
              </w:rPr>
              <w:t>4.69</w:t>
            </w:r>
          </w:p>
        </w:tc>
        <w:tc>
          <w:tcPr>
            <w:tcW w:w="1659" w:type="dxa"/>
            <w:tcBorders>
              <w:top w:val="nil"/>
              <w:left w:val="nil"/>
              <w:bottom w:val="single" w:sz="4" w:space="0" w:color="auto"/>
              <w:right w:val="nil"/>
            </w:tcBorders>
          </w:tcPr>
          <w:p w14:paraId="073C40D4"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8.59</w:t>
            </w:r>
          </w:p>
        </w:tc>
        <w:tc>
          <w:tcPr>
            <w:tcW w:w="1659" w:type="dxa"/>
            <w:tcBorders>
              <w:top w:val="nil"/>
              <w:left w:val="nil"/>
              <w:bottom w:val="single" w:sz="4" w:space="0" w:color="auto"/>
              <w:right w:val="nil"/>
            </w:tcBorders>
          </w:tcPr>
          <w:p w14:paraId="2D8FAC94"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5.62</w:t>
            </w:r>
          </w:p>
        </w:tc>
        <w:tc>
          <w:tcPr>
            <w:tcW w:w="1660" w:type="dxa"/>
            <w:tcBorders>
              <w:top w:val="nil"/>
              <w:left w:val="nil"/>
              <w:bottom w:val="single" w:sz="4" w:space="0" w:color="auto"/>
            </w:tcBorders>
          </w:tcPr>
          <w:p w14:paraId="7BDC8001" w14:textId="77777777" w:rsidR="00B16994" w:rsidRPr="00B616E5" w:rsidRDefault="00B616E5" w:rsidP="00B616E5">
            <w:pPr>
              <w:jc w:val="center"/>
              <w:rPr>
                <w:rFonts w:ascii="Times New Roman" w:hAnsi="Times New Roman" w:cs="Times New Roman" w:hint="eastAsia"/>
                <w:b/>
              </w:rPr>
            </w:pPr>
            <w:r w:rsidRPr="00B616E5">
              <w:rPr>
                <w:rFonts w:ascii="Times New Roman" w:hAnsi="Times New Roman" w:cs="Times New Roman" w:hint="eastAsia"/>
                <w:b/>
              </w:rPr>
              <w:t>6</w:t>
            </w:r>
            <w:r w:rsidRPr="00B616E5">
              <w:rPr>
                <w:rFonts w:ascii="Times New Roman" w:hAnsi="Times New Roman" w:cs="Times New Roman"/>
                <w:b/>
              </w:rPr>
              <w:t>9.57</w:t>
            </w:r>
          </w:p>
        </w:tc>
      </w:tr>
      <w:tr w:rsidR="00B16994" w14:paraId="34988808" w14:textId="77777777" w:rsidTr="00B616E5">
        <w:trPr>
          <w:jc w:val="center"/>
        </w:trPr>
        <w:tc>
          <w:tcPr>
            <w:tcW w:w="1659" w:type="dxa"/>
            <w:tcBorders>
              <w:top w:val="single" w:sz="4" w:space="0" w:color="auto"/>
              <w:bottom w:val="single" w:sz="12" w:space="0" w:color="auto"/>
              <w:right w:val="nil"/>
            </w:tcBorders>
          </w:tcPr>
          <w:p w14:paraId="6D9275F8" w14:textId="77777777" w:rsidR="00B16994" w:rsidRPr="00B616E5" w:rsidRDefault="00B16994" w:rsidP="00B616E5">
            <w:pPr>
              <w:jc w:val="center"/>
              <w:rPr>
                <w:rFonts w:ascii="Times New Roman" w:hAnsi="Times New Roman" w:cs="Times New Roman" w:hint="eastAsia"/>
                <w:b/>
                <w:i/>
              </w:rPr>
            </w:pPr>
            <w:r w:rsidRPr="00B616E5">
              <w:rPr>
                <w:rFonts w:ascii="Times New Roman" w:hAnsi="Times New Roman" w:cs="Times New Roman" w:hint="eastAsia"/>
                <w:b/>
                <w:i/>
              </w:rPr>
              <w:t>m</w:t>
            </w:r>
            <w:r w:rsidRPr="00B616E5">
              <w:rPr>
                <w:rFonts w:ascii="Times New Roman" w:hAnsi="Times New Roman" w:cs="Times New Roman"/>
                <w:b/>
                <w:i/>
              </w:rPr>
              <w:t>AP</w:t>
            </w:r>
          </w:p>
        </w:tc>
        <w:tc>
          <w:tcPr>
            <w:tcW w:w="1659" w:type="dxa"/>
            <w:tcBorders>
              <w:top w:val="single" w:sz="4" w:space="0" w:color="auto"/>
              <w:left w:val="nil"/>
              <w:bottom w:val="single" w:sz="12" w:space="0" w:color="auto"/>
              <w:right w:val="nil"/>
            </w:tcBorders>
          </w:tcPr>
          <w:p w14:paraId="26C49BA3" w14:textId="77777777" w:rsidR="00B16994" w:rsidRDefault="00F23504" w:rsidP="00B616E5">
            <w:pPr>
              <w:jc w:val="center"/>
              <w:rPr>
                <w:rFonts w:ascii="Times New Roman" w:hAnsi="Times New Roman" w:cs="Times New Roman" w:hint="eastAsia"/>
              </w:rPr>
            </w:pPr>
            <w:r>
              <w:rPr>
                <w:rFonts w:ascii="Times New Roman" w:hAnsi="Times New Roman" w:cs="Times New Roman"/>
              </w:rPr>
              <w:t>39.36</w:t>
            </w:r>
          </w:p>
        </w:tc>
        <w:tc>
          <w:tcPr>
            <w:tcW w:w="1659" w:type="dxa"/>
            <w:tcBorders>
              <w:top w:val="single" w:sz="4" w:space="0" w:color="auto"/>
              <w:left w:val="nil"/>
              <w:bottom w:val="single" w:sz="12" w:space="0" w:color="auto"/>
              <w:right w:val="nil"/>
            </w:tcBorders>
          </w:tcPr>
          <w:p w14:paraId="5F938F75"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0.13</w:t>
            </w:r>
          </w:p>
        </w:tc>
        <w:tc>
          <w:tcPr>
            <w:tcW w:w="1659" w:type="dxa"/>
            <w:tcBorders>
              <w:top w:val="single" w:sz="4" w:space="0" w:color="auto"/>
              <w:left w:val="nil"/>
              <w:bottom w:val="single" w:sz="12" w:space="0" w:color="auto"/>
              <w:right w:val="nil"/>
            </w:tcBorders>
          </w:tcPr>
          <w:p w14:paraId="3AF37424" w14:textId="77777777" w:rsidR="00B16994" w:rsidRDefault="00472242" w:rsidP="00B616E5">
            <w:pPr>
              <w:jc w:val="cente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6.16</w:t>
            </w:r>
          </w:p>
        </w:tc>
        <w:tc>
          <w:tcPr>
            <w:tcW w:w="1660" w:type="dxa"/>
            <w:tcBorders>
              <w:top w:val="single" w:sz="4" w:space="0" w:color="auto"/>
              <w:left w:val="nil"/>
              <w:bottom w:val="single" w:sz="12" w:space="0" w:color="auto"/>
            </w:tcBorders>
          </w:tcPr>
          <w:p w14:paraId="28BB4D7D" w14:textId="77777777" w:rsidR="00B16994" w:rsidRPr="00B616E5" w:rsidRDefault="00B616E5" w:rsidP="00B616E5">
            <w:pPr>
              <w:jc w:val="center"/>
              <w:rPr>
                <w:rFonts w:ascii="Times New Roman" w:hAnsi="Times New Roman" w:cs="Times New Roman" w:hint="eastAsia"/>
                <w:b/>
              </w:rPr>
            </w:pPr>
            <w:r w:rsidRPr="00B616E5">
              <w:rPr>
                <w:rFonts w:ascii="Times New Roman" w:hAnsi="Times New Roman" w:cs="Times New Roman" w:hint="eastAsia"/>
                <w:b/>
              </w:rPr>
              <w:t>7</w:t>
            </w:r>
            <w:r w:rsidRPr="00B616E5">
              <w:rPr>
                <w:rFonts w:ascii="Times New Roman" w:hAnsi="Times New Roman" w:cs="Times New Roman"/>
                <w:b/>
              </w:rPr>
              <w:t>4.29</w:t>
            </w:r>
          </w:p>
        </w:tc>
      </w:tr>
    </w:tbl>
    <w:p w14:paraId="5AA769A8" w14:textId="77777777" w:rsidR="00F06D04" w:rsidRDefault="00F06D04" w:rsidP="00122557">
      <w:pPr>
        <w:rPr>
          <w:rFonts w:ascii="Times New Roman" w:hAnsi="Times New Roman" w:cs="Times New Roman"/>
        </w:rPr>
      </w:pPr>
    </w:p>
    <w:p w14:paraId="638D2832" w14:textId="77777777" w:rsidR="002A307F" w:rsidRDefault="002A307F" w:rsidP="00122557">
      <w:pPr>
        <w:rPr>
          <w:rFonts w:ascii="Times New Roman" w:hAnsi="Times New Roman" w:cs="Times New Roman" w:hint="eastAsia"/>
        </w:rPr>
      </w:pPr>
    </w:p>
    <w:p w14:paraId="394C0205" w14:textId="77777777" w:rsidR="00B616E5" w:rsidRPr="00B616E5" w:rsidRDefault="00B616E5" w:rsidP="00122557">
      <w:pPr>
        <w:rPr>
          <w:rFonts w:ascii="Times New Roman" w:hAnsi="Times New Roman" w:cs="Times New Roman"/>
          <w:b/>
        </w:rPr>
      </w:pPr>
      <w:r w:rsidRPr="00B616E5">
        <w:rPr>
          <w:rFonts w:ascii="Times New Roman" w:hAnsi="Times New Roman" w:cs="Times New Roman" w:hint="eastAsia"/>
          <w:b/>
          <w:sz w:val="24"/>
        </w:rPr>
        <w:lastRenderedPageBreak/>
        <w:t>C</w:t>
      </w:r>
      <w:r w:rsidRPr="00B616E5">
        <w:rPr>
          <w:rFonts w:ascii="Times New Roman" w:hAnsi="Times New Roman" w:cs="Times New Roman"/>
          <w:b/>
          <w:sz w:val="24"/>
        </w:rPr>
        <w:t>onclusion</w:t>
      </w:r>
    </w:p>
    <w:p w14:paraId="33F65D52" w14:textId="77777777" w:rsidR="00B616E5" w:rsidRDefault="00B616E5" w:rsidP="002A307F">
      <w:pPr>
        <w:spacing w:beforeLines="50" w:before="156"/>
        <w:rPr>
          <w:rFonts w:ascii="Times New Roman" w:hAnsi="Times New Roman" w:cs="Times New Roman"/>
        </w:rPr>
      </w:pPr>
      <w:r>
        <w:rPr>
          <w:rFonts w:ascii="Times New Roman" w:hAnsi="Times New Roman" w:cs="Times New Roman"/>
        </w:rPr>
        <w:t>In this pap</w:t>
      </w:r>
      <w:r w:rsidR="0045215F">
        <w:rPr>
          <w:rFonts w:ascii="Times New Roman" w:hAnsi="Times New Roman" w:cs="Times New Roman"/>
        </w:rPr>
        <w:t>er, we constructed a detection network for aerial images. Our network focuses primarily on oriented and densely packed objects, which is hard for generic object detectors due to the overlap of neighbored horizontal bounding boxes. We have tested our network on a large-scale aerial images dataset which includes many small, dense packed targets with arbitrary orientations. The result shows the effectiveness of our method.</w:t>
      </w:r>
    </w:p>
    <w:p w14:paraId="0D66F506" w14:textId="77777777" w:rsidR="002A307F" w:rsidRPr="002A307F" w:rsidRDefault="002A307F" w:rsidP="002A307F">
      <w:pPr>
        <w:spacing w:beforeLines="50" w:before="156"/>
        <w:rPr>
          <w:rFonts w:ascii="Times New Roman" w:hAnsi="Times New Roman" w:cs="Times New Roman"/>
          <w:b/>
          <w:sz w:val="24"/>
        </w:rPr>
      </w:pPr>
      <w:r w:rsidRPr="002A307F">
        <w:rPr>
          <w:rFonts w:ascii="Times New Roman" w:hAnsi="Times New Roman" w:cs="Times New Roman"/>
          <w:b/>
          <w:sz w:val="24"/>
        </w:rPr>
        <w:t>Reference</w:t>
      </w:r>
      <w:r>
        <w:rPr>
          <w:rFonts w:ascii="Times New Roman" w:hAnsi="Times New Roman" w:cs="Times New Roman"/>
          <w:b/>
          <w:sz w:val="24"/>
        </w:rPr>
        <w:t>s</w:t>
      </w:r>
    </w:p>
    <w:p w14:paraId="41D29FAD" w14:textId="77777777" w:rsidR="002A092D" w:rsidRPr="002A092D" w:rsidRDefault="002A307F" w:rsidP="002A092D">
      <w:pPr>
        <w:pStyle w:val="af"/>
        <w:rPr>
          <w:rFonts w:ascii="Times New Roman" w:hAnsi="Times New Roman" w:cs="Times New Roman"/>
        </w:rPr>
      </w:pPr>
      <w:r>
        <w:fldChar w:fldCharType="begin"/>
      </w:r>
      <w:r w:rsidR="002A092D">
        <w:instrText xml:space="preserve"> ADDIN ZOTERO_BIBL {"uncited":[],"omitted":[],"custom":[]} CSL_BIBLIOGRAPHY </w:instrText>
      </w:r>
      <w:r>
        <w:fldChar w:fldCharType="separate"/>
      </w:r>
      <w:r w:rsidR="002A092D" w:rsidRPr="002A092D">
        <w:rPr>
          <w:rFonts w:ascii="Times New Roman" w:hAnsi="Times New Roman" w:cs="Times New Roman"/>
        </w:rPr>
        <w:t>[1]</w:t>
      </w:r>
      <w:r w:rsidR="002A092D" w:rsidRPr="002A092D">
        <w:rPr>
          <w:rFonts w:ascii="Times New Roman" w:hAnsi="Times New Roman" w:cs="Times New Roman"/>
        </w:rPr>
        <w:tab/>
        <w:t xml:space="preserve">K. He, X. Zhang, S. Ren, and J. Sun, “Deep Residual Learning for Image Recognition,” in </w:t>
      </w:r>
      <w:r w:rsidR="002A092D" w:rsidRPr="002A092D">
        <w:rPr>
          <w:rFonts w:ascii="Times New Roman" w:hAnsi="Times New Roman" w:cs="Times New Roman"/>
          <w:i/>
          <w:iCs/>
        </w:rPr>
        <w:t>2016 IEEE Conference on Computer Vision and Pattern Recognition (CVPR)</w:t>
      </w:r>
      <w:r w:rsidR="002A092D" w:rsidRPr="002A092D">
        <w:rPr>
          <w:rFonts w:ascii="Times New Roman" w:hAnsi="Times New Roman" w:cs="Times New Roman"/>
        </w:rPr>
        <w:t>, 2016, pp. 770–778.</w:t>
      </w:r>
    </w:p>
    <w:p w14:paraId="4844880A"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[2]</w:t>
      </w:r>
      <w:r w:rsidRPr="002A092D">
        <w:rPr>
          <w:rFonts w:ascii="Times New Roman" w:hAnsi="Times New Roman" w:cs="Times New Roman"/>
        </w:rPr>
        <w:tab/>
        <w:t xml:space="preserve">G. Huang, Z. Liu, L. van der Maaten, and K. Q. Weinberger, “Densely Connected Convolutional Networks,” in </w:t>
      </w:r>
      <w:r w:rsidRPr="002A092D">
        <w:rPr>
          <w:rFonts w:ascii="Times New Roman" w:hAnsi="Times New Roman" w:cs="Times New Roman"/>
          <w:i/>
          <w:iCs/>
        </w:rPr>
        <w:t>2017 IEEE Conference on Computer Vision and Pattern Recognition (CVPR)</w:t>
      </w:r>
      <w:r w:rsidRPr="002A092D">
        <w:rPr>
          <w:rFonts w:ascii="Times New Roman" w:hAnsi="Times New Roman" w:cs="Times New Roman"/>
        </w:rPr>
        <w:t>, 2017, pp. 2261–2269.</w:t>
      </w:r>
    </w:p>
    <w:p w14:paraId="0823B975"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[3]</w:t>
      </w:r>
      <w:r w:rsidRPr="002A092D">
        <w:rPr>
          <w:rFonts w:ascii="Times New Roman" w:hAnsi="Times New Roman" w:cs="Times New Roman"/>
        </w:rPr>
        <w:tab/>
        <w:t xml:space="preserve">S. Liu, L. Qi, H. Qin, J. Shi, and J. Jia, “Path Aggregation Network for Instance Segmentation,” </w:t>
      </w:r>
      <w:r w:rsidRPr="002A092D">
        <w:rPr>
          <w:rFonts w:ascii="Times New Roman" w:hAnsi="Times New Roman" w:cs="Times New Roman"/>
          <w:i/>
          <w:iCs/>
        </w:rPr>
        <w:t>ArXiv180301534 Cs</w:t>
      </w:r>
      <w:r w:rsidRPr="002A092D">
        <w:rPr>
          <w:rFonts w:ascii="Times New Roman" w:hAnsi="Times New Roman" w:cs="Times New Roman"/>
        </w:rPr>
        <w:t>, Mar. 2018.</w:t>
      </w:r>
    </w:p>
    <w:p w14:paraId="5D8E7E77"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[4]</w:t>
      </w:r>
      <w:r w:rsidRPr="002A092D">
        <w:rPr>
          <w:rFonts w:ascii="Times New Roman" w:hAnsi="Times New Roman" w:cs="Times New Roman"/>
        </w:rPr>
        <w:tab/>
        <w:t xml:space="preserve">J. Ding, N. Xue, Y. Long, G.-S. Xia, and Q. Lu, “Learning RoI Transformer for Detecting Oriented Objects in Aerial Images,” </w:t>
      </w:r>
      <w:r w:rsidRPr="002A092D">
        <w:rPr>
          <w:rFonts w:ascii="Times New Roman" w:hAnsi="Times New Roman" w:cs="Times New Roman"/>
          <w:i/>
          <w:iCs/>
        </w:rPr>
        <w:t>ArXiv181200155 Cs</w:t>
      </w:r>
      <w:r w:rsidRPr="002A092D">
        <w:rPr>
          <w:rFonts w:ascii="Times New Roman" w:hAnsi="Times New Roman" w:cs="Times New Roman"/>
        </w:rPr>
        <w:t>, Dec. 2018.</w:t>
      </w:r>
    </w:p>
    <w:p w14:paraId="3E968794"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[5]</w:t>
      </w:r>
      <w:r w:rsidRPr="002A092D">
        <w:rPr>
          <w:rFonts w:ascii="Times New Roman" w:hAnsi="Times New Roman" w:cs="Times New Roman"/>
        </w:rPr>
        <w:tab/>
        <w:t xml:space="preserve">Q. Yang </w:t>
      </w:r>
      <w:r w:rsidRPr="002A092D">
        <w:rPr>
          <w:rFonts w:ascii="Times New Roman" w:hAnsi="Times New Roman" w:cs="Times New Roman"/>
          <w:i/>
          <w:iCs/>
        </w:rPr>
        <w:t>et al.</w:t>
      </w:r>
      <w:r w:rsidRPr="002A092D">
        <w:rPr>
          <w:rFonts w:ascii="Times New Roman" w:hAnsi="Times New Roman" w:cs="Times New Roman"/>
        </w:rPr>
        <w:t xml:space="preserve">, “IncepText: A New Inception-Text Module with Deformable PSROI Pooling for Multi-Oriented Scene Text Detection,” </w:t>
      </w:r>
      <w:r w:rsidRPr="002A092D">
        <w:rPr>
          <w:rFonts w:ascii="Times New Roman" w:hAnsi="Times New Roman" w:cs="Times New Roman"/>
          <w:i/>
          <w:iCs/>
        </w:rPr>
        <w:t>ArXiv180501167 Cs</w:t>
      </w:r>
      <w:r w:rsidRPr="002A092D">
        <w:rPr>
          <w:rFonts w:ascii="Times New Roman" w:hAnsi="Times New Roman" w:cs="Times New Roman"/>
        </w:rPr>
        <w:t>, May 2018.</w:t>
      </w:r>
    </w:p>
    <w:p w14:paraId="2FDC0545"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[6]</w:t>
      </w:r>
      <w:r w:rsidRPr="002A092D">
        <w:rPr>
          <w:rFonts w:ascii="Times New Roman" w:hAnsi="Times New Roman" w:cs="Times New Roman"/>
        </w:rPr>
        <w:tab/>
        <w:t xml:space="preserve">G.-S. Xia </w:t>
      </w:r>
      <w:r w:rsidRPr="002A092D">
        <w:rPr>
          <w:rFonts w:ascii="Times New Roman" w:hAnsi="Times New Roman" w:cs="Times New Roman"/>
          <w:i/>
          <w:iCs/>
        </w:rPr>
        <w:t>et al.</w:t>
      </w:r>
      <w:r w:rsidRPr="002A092D">
        <w:rPr>
          <w:rFonts w:ascii="Times New Roman" w:hAnsi="Times New Roman" w:cs="Times New Roman"/>
        </w:rPr>
        <w:t xml:space="preserve">, “DOTA: A Large-scale Dataset for Object Detection in Aerial Images,” </w:t>
      </w:r>
      <w:r w:rsidRPr="002A092D">
        <w:rPr>
          <w:rFonts w:ascii="Times New Roman" w:hAnsi="Times New Roman" w:cs="Times New Roman"/>
          <w:i/>
          <w:iCs/>
        </w:rPr>
        <w:t>ArXiv171110398 Cs</w:t>
      </w:r>
      <w:r w:rsidRPr="002A092D">
        <w:rPr>
          <w:rFonts w:ascii="Times New Roman" w:hAnsi="Times New Roman" w:cs="Times New Roman"/>
        </w:rPr>
        <w:t>, Nov. 2017.</w:t>
      </w:r>
    </w:p>
    <w:p w14:paraId="26C2ED01" w14:textId="77777777" w:rsidR="002A307F" w:rsidRPr="00EF71B5" w:rsidRDefault="002A307F" w:rsidP="002A307F">
      <w:pPr>
        <w:spacing w:beforeLines="50" w:before="156"/>
        <w:rPr>
          <w:rFonts w:ascii="Times New Roman" w:hAnsi="Times New Roman" w:cs="Times New Roman" w:hint="eastAsia"/>
        </w:rPr>
      </w:pPr>
      <w:r>
        <w:rPr>
          <w:rFonts w:ascii="Times New Roman" w:hAnsi="Times New Roman" w:cs="Times New Roman"/>
        </w:rPr>
        <w:fldChar w:fldCharType="end"/>
      </w:r>
    </w:p>
    <w:sectPr w:rsidR="002A307F" w:rsidRPr="00EF71B5">
      <w:footnotePr>
        <w:numFmt w:val="chicago"/>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XY-Lab" w:date="2019-05-11T21:56:00Z" w:initials="L">
    <w:p w14:paraId="619DA103" w14:textId="77777777" w:rsidR="002A307F" w:rsidRDefault="002A307F">
      <w:pPr>
        <w:pStyle w:val="a9"/>
      </w:pPr>
      <w:r>
        <w:rPr>
          <w:rStyle w:val="a8"/>
        </w:rPr>
        <w:annotationRef/>
      </w:r>
      <w:r>
        <w:rPr>
          <w:rFonts w:hint="eastAsia"/>
        </w:rPr>
        <w:t>暂定</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9DA10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9140E" w14:textId="77777777" w:rsidR="001133B0" w:rsidRDefault="001133B0" w:rsidP="00F02DCB">
      <w:r>
        <w:separator/>
      </w:r>
    </w:p>
  </w:endnote>
  <w:endnote w:type="continuationSeparator" w:id="0">
    <w:p w14:paraId="5837C324" w14:textId="77777777" w:rsidR="001133B0" w:rsidRDefault="001133B0" w:rsidP="00F02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8B3E2" w14:textId="77777777" w:rsidR="001133B0" w:rsidRDefault="001133B0" w:rsidP="00F02DCB">
      <w:r>
        <w:separator/>
      </w:r>
    </w:p>
  </w:footnote>
  <w:footnote w:type="continuationSeparator" w:id="0">
    <w:p w14:paraId="132CB8FE" w14:textId="77777777" w:rsidR="001133B0" w:rsidRDefault="001133B0" w:rsidP="00F02DCB">
      <w:r>
        <w:continuationSeparator/>
      </w:r>
    </w:p>
  </w:footnote>
  <w:footnote w:id="1">
    <w:p w14:paraId="2C6EE217" w14:textId="77777777" w:rsidR="00F02DCB" w:rsidRDefault="00F02DCB">
      <w:pPr>
        <w:pStyle w:val="a4"/>
        <w:rPr>
          <w:rFonts w:hint="eastAsia"/>
        </w:rPr>
      </w:pPr>
      <w:r>
        <w:rPr>
          <w:rStyle w:val="a6"/>
        </w:rPr>
        <w:footnoteRef/>
      </w:r>
      <w:r w:rsidRPr="00F02DCB">
        <w:rPr>
          <w:rFonts w:ascii="Times New Roman" w:hAnsi="Times New Roman" w:cs="Times New Roman"/>
        </w:rPr>
        <w:t xml:space="preserve"> Corresponding author: mspanhong@hotmail.com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F5BD0"/>
    <w:multiLevelType w:val="hybridMultilevel"/>
    <w:tmpl w:val="E642070E"/>
    <w:lvl w:ilvl="0" w:tplc="37400A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XY-Lab">
    <w15:presenceInfo w15:providerId="None" w15:userId="LXY-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7E"/>
    <w:rsid w:val="000664C7"/>
    <w:rsid w:val="000D6EE7"/>
    <w:rsid w:val="0010628D"/>
    <w:rsid w:val="001133B0"/>
    <w:rsid w:val="00122557"/>
    <w:rsid w:val="00162FC3"/>
    <w:rsid w:val="002A092D"/>
    <w:rsid w:val="002A307F"/>
    <w:rsid w:val="002F0565"/>
    <w:rsid w:val="003A78EF"/>
    <w:rsid w:val="003C4228"/>
    <w:rsid w:val="004078B1"/>
    <w:rsid w:val="0045215F"/>
    <w:rsid w:val="00472242"/>
    <w:rsid w:val="00482C5F"/>
    <w:rsid w:val="004B23B8"/>
    <w:rsid w:val="004F7923"/>
    <w:rsid w:val="005C637E"/>
    <w:rsid w:val="00655332"/>
    <w:rsid w:val="0072482B"/>
    <w:rsid w:val="007E28FF"/>
    <w:rsid w:val="00805C4D"/>
    <w:rsid w:val="0087378D"/>
    <w:rsid w:val="008D164A"/>
    <w:rsid w:val="00936D8C"/>
    <w:rsid w:val="009561F0"/>
    <w:rsid w:val="00A06493"/>
    <w:rsid w:val="00A166C9"/>
    <w:rsid w:val="00A3727B"/>
    <w:rsid w:val="00A65EA1"/>
    <w:rsid w:val="00A92151"/>
    <w:rsid w:val="00AB16E2"/>
    <w:rsid w:val="00AF257E"/>
    <w:rsid w:val="00B16994"/>
    <w:rsid w:val="00B616E5"/>
    <w:rsid w:val="00B839F2"/>
    <w:rsid w:val="00C0429B"/>
    <w:rsid w:val="00CA6DB3"/>
    <w:rsid w:val="00DA3416"/>
    <w:rsid w:val="00DA54C3"/>
    <w:rsid w:val="00DB36A9"/>
    <w:rsid w:val="00E055E4"/>
    <w:rsid w:val="00EF71B5"/>
    <w:rsid w:val="00F02DCB"/>
    <w:rsid w:val="00F06D04"/>
    <w:rsid w:val="00F23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C085"/>
  <w15:chartTrackingRefBased/>
  <w15:docId w15:val="{DAE9DF1B-EBBD-40BD-8764-7852BE4E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557"/>
    <w:pPr>
      <w:ind w:firstLineChars="200" w:firstLine="420"/>
    </w:pPr>
  </w:style>
  <w:style w:type="paragraph" w:styleId="a4">
    <w:name w:val="footnote text"/>
    <w:basedOn w:val="a"/>
    <w:link w:val="a5"/>
    <w:uiPriority w:val="99"/>
    <w:semiHidden/>
    <w:unhideWhenUsed/>
    <w:rsid w:val="00F02DCB"/>
    <w:pPr>
      <w:snapToGrid w:val="0"/>
      <w:jc w:val="left"/>
    </w:pPr>
    <w:rPr>
      <w:sz w:val="18"/>
      <w:szCs w:val="18"/>
    </w:rPr>
  </w:style>
  <w:style w:type="character" w:customStyle="1" w:styleId="a5">
    <w:name w:val="脚注文本 字符"/>
    <w:basedOn w:val="a0"/>
    <w:link w:val="a4"/>
    <w:uiPriority w:val="99"/>
    <w:semiHidden/>
    <w:rsid w:val="00F02DCB"/>
    <w:rPr>
      <w:sz w:val="18"/>
      <w:szCs w:val="18"/>
    </w:rPr>
  </w:style>
  <w:style w:type="character" w:styleId="a6">
    <w:name w:val="footnote reference"/>
    <w:basedOn w:val="a0"/>
    <w:uiPriority w:val="99"/>
    <w:semiHidden/>
    <w:unhideWhenUsed/>
    <w:rsid w:val="00F02DCB"/>
    <w:rPr>
      <w:vertAlign w:val="superscript"/>
    </w:rPr>
  </w:style>
  <w:style w:type="table" w:styleId="a7">
    <w:name w:val="Table Grid"/>
    <w:basedOn w:val="a1"/>
    <w:uiPriority w:val="39"/>
    <w:rsid w:val="00B16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2A307F"/>
    <w:rPr>
      <w:sz w:val="21"/>
      <w:szCs w:val="21"/>
    </w:rPr>
  </w:style>
  <w:style w:type="paragraph" w:styleId="a9">
    <w:name w:val="annotation text"/>
    <w:basedOn w:val="a"/>
    <w:link w:val="aa"/>
    <w:uiPriority w:val="99"/>
    <w:semiHidden/>
    <w:unhideWhenUsed/>
    <w:rsid w:val="002A307F"/>
    <w:pPr>
      <w:jc w:val="left"/>
    </w:pPr>
  </w:style>
  <w:style w:type="character" w:customStyle="1" w:styleId="aa">
    <w:name w:val="批注文字 字符"/>
    <w:basedOn w:val="a0"/>
    <w:link w:val="a9"/>
    <w:uiPriority w:val="99"/>
    <w:semiHidden/>
    <w:rsid w:val="002A307F"/>
  </w:style>
  <w:style w:type="paragraph" w:styleId="ab">
    <w:name w:val="annotation subject"/>
    <w:basedOn w:val="a9"/>
    <w:next w:val="a9"/>
    <w:link w:val="ac"/>
    <w:uiPriority w:val="99"/>
    <w:semiHidden/>
    <w:unhideWhenUsed/>
    <w:rsid w:val="002A307F"/>
    <w:rPr>
      <w:b/>
      <w:bCs/>
    </w:rPr>
  </w:style>
  <w:style w:type="character" w:customStyle="1" w:styleId="ac">
    <w:name w:val="批注主题 字符"/>
    <w:basedOn w:val="aa"/>
    <w:link w:val="ab"/>
    <w:uiPriority w:val="99"/>
    <w:semiHidden/>
    <w:rsid w:val="002A307F"/>
    <w:rPr>
      <w:b/>
      <w:bCs/>
    </w:rPr>
  </w:style>
  <w:style w:type="paragraph" w:styleId="ad">
    <w:name w:val="Balloon Text"/>
    <w:basedOn w:val="a"/>
    <w:link w:val="ae"/>
    <w:uiPriority w:val="99"/>
    <w:semiHidden/>
    <w:unhideWhenUsed/>
    <w:rsid w:val="002A307F"/>
    <w:rPr>
      <w:sz w:val="18"/>
      <w:szCs w:val="18"/>
    </w:rPr>
  </w:style>
  <w:style w:type="character" w:customStyle="1" w:styleId="ae">
    <w:name w:val="批注框文本 字符"/>
    <w:basedOn w:val="a0"/>
    <w:link w:val="ad"/>
    <w:uiPriority w:val="99"/>
    <w:semiHidden/>
    <w:rsid w:val="002A307F"/>
    <w:rPr>
      <w:sz w:val="18"/>
      <w:szCs w:val="18"/>
    </w:rPr>
  </w:style>
  <w:style w:type="paragraph" w:styleId="af">
    <w:name w:val="Bibliography"/>
    <w:basedOn w:val="a"/>
    <w:next w:val="a"/>
    <w:uiPriority w:val="37"/>
    <w:unhideWhenUsed/>
    <w:rsid w:val="002A307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3BEE-0E07-47AC-A09E-12A1919E1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3</Pages>
  <Words>2711</Words>
  <Characters>15459</Characters>
  <Application>Microsoft Office Word</Application>
  <DocSecurity>0</DocSecurity>
  <Lines>128</Lines>
  <Paragraphs>36</Paragraphs>
  <ScaleCrop>false</ScaleCrop>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LXY-Lab</dc:creator>
  <cp:keywords/>
  <dc:description/>
  <cp:lastModifiedBy>LXY-Lab</cp:lastModifiedBy>
  <cp:revision>6</cp:revision>
  <dcterms:created xsi:type="dcterms:W3CDTF">2019-05-10T02:40:00Z</dcterms:created>
  <dcterms:modified xsi:type="dcterms:W3CDTF">2019-05-11T14:04:00Z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id="4ksfDuU0"/&gt;&lt;style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