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7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71"/>
        <w:gridCol w:w="1842"/>
        <w:gridCol w:w="1163"/>
        <w:gridCol w:w="851"/>
        <w:gridCol w:w="1533"/>
      </w:tblGrid>
      <w:tr w:rsidR="005A249C" w14:paraId="36B0CC4B" w14:textId="77777777" w:rsidTr="00AE06DF">
        <w:tc>
          <w:tcPr>
            <w:tcW w:w="5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58899" w14:textId="77777777" w:rsidR="005A249C" w:rsidRDefault="005A249C" w:rsidP="00AE06DF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周报</w:t>
            </w:r>
          </w:p>
        </w:tc>
        <w:tc>
          <w:tcPr>
            <w:tcW w:w="35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60EC0" w14:textId="77777777" w:rsidR="005A249C" w:rsidRDefault="005A249C" w:rsidP="00AE06DF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评价</w:t>
            </w:r>
          </w:p>
        </w:tc>
      </w:tr>
      <w:tr w:rsidR="005A249C" w14:paraId="6FA1E2CA" w14:textId="77777777" w:rsidTr="00AE06DF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A2C58" w14:textId="77777777" w:rsidR="005A249C" w:rsidRDefault="005A249C" w:rsidP="00AE06DF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汇报人：徐思源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3F04E" w14:textId="387CACF2" w:rsidR="005A249C" w:rsidRDefault="005A249C" w:rsidP="00AE06DF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日期：2019-0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3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-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5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6ACFD" w14:textId="77777777" w:rsidR="005A249C" w:rsidRDefault="005A249C" w:rsidP="00AE06DF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项目相关性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738C8" w14:textId="77777777" w:rsidR="005A249C" w:rsidRDefault="005A249C" w:rsidP="00AE06DF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计划完成度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A2673" w14:textId="77777777" w:rsidR="005A249C" w:rsidRDefault="005A249C" w:rsidP="00AE06DF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得分及自我评价</w:t>
            </w:r>
          </w:p>
        </w:tc>
      </w:tr>
      <w:tr w:rsidR="005A249C" w14:paraId="6DED1B2B" w14:textId="77777777" w:rsidTr="00AE06DF">
        <w:tc>
          <w:tcPr>
            <w:tcW w:w="5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6577E" w14:textId="77777777" w:rsidR="005A249C" w:rsidRDefault="005A249C" w:rsidP="00AE06DF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本周工作：</w:t>
            </w:r>
          </w:p>
          <w:p w14:paraId="2CD75D35" w14:textId="4EBDA34F" w:rsidR="005A249C" w:rsidRDefault="005A249C" w:rsidP="00AE06DF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83DC7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本周主要完成了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在服务器的</w:t>
            </w:r>
            <w:r w:rsidRPr="00D83DC7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ubuntu</w:t>
            </w:r>
            <w:r w:rsidRPr="00D83DC7">
              <w:rPr>
                <w:rFonts w:ascii="宋体" w:eastAsia="宋体" w:hAnsi="宋体" w:cs="Times New Roman"/>
                <w:kern w:val="0"/>
                <w:sz w:val="28"/>
                <w:szCs w:val="21"/>
              </w:rPr>
              <w:t xml:space="preserve"> </w:t>
            </w:r>
            <w:r w:rsidRPr="00D83DC7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linux环境下caffe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+matlab2018b</w:t>
            </w:r>
            <w:r w:rsidRPr="00D83DC7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的配置并解决了很多安装上的问题。</w:t>
            </w:r>
          </w:p>
          <w:p w14:paraId="5C2EE4FD" w14:textId="4B1C981B" w:rsidR="005A249C" w:rsidRDefault="005A249C" w:rsidP="00AE06DF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在win10下配置anaconda及jupyter+tensorflow实现了unethical、的图像分割。</w:t>
            </w:r>
          </w:p>
          <w:p w14:paraId="5D1F8B53" w14:textId="2D260768" w:rsidR="005A249C" w:rsidRPr="00D83DC7" w:rsidRDefault="005A249C" w:rsidP="00AE06DF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83DC7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主要问题：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anaconda配置tensorflow的时候经常import失败，并且tensorflow和opencv存在一定程度的兼容问题，使用服务器安装caffe的时候编译经常出错。</w:t>
            </w:r>
          </w:p>
          <w:p w14:paraId="1E30DD86" w14:textId="117D84DE" w:rsidR="005A249C" w:rsidRPr="005A249C" w:rsidRDefault="005A249C" w:rsidP="005A249C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</w:pPr>
            <w:r w:rsidRPr="005A249C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解决方法：</w:t>
            </w:r>
            <w:r w:rsidRPr="005A249C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tensorflow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的导入使用python3.6创建环境较好，安装opencv时避免他重新安装munpy使tensorflw无法使用。</w:t>
            </w: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>C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affe编译使用-j16解决问题。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F2682" w14:textId="77777777" w:rsidR="005A249C" w:rsidRDefault="005A249C" w:rsidP="00AE06DF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相关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53859" w14:textId="77777777" w:rsidR="005A249C" w:rsidRDefault="005A249C" w:rsidP="00AE06DF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 xml:space="preserve">基本完成 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F701F" w14:textId="77777777" w:rsidR="005A249C" w:rsidRDefault="005A249C" w:rsidP="00AE06DF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宋体" w:hint="eastAsia"/>
                <w:sz w:val="28"/>
              </w:rPr>
              <w:t>基本按照规定进度完成任务，计划完成度一般，进度较慢。</w:t>
            </w:r>
          </w:p>
        </w:tc>
      </w:tr>
      <w:tr w:rsidR="005A249C" w14:paraId="3B70BCD8" w14:textId="77777777" w:rsidTr="00AE06DF">
        <w:tc>
          <w:tcPr>
            <w:tcW w:w="875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83805" w14:textId="0CE3B783" w:rsidR="005A249C" w:rsidRDefault="005A249C" w:rsidP="00AE06DF">
            <w:pPr>
              <w:rPr>
                <w:rFonts w:cs="Times New Roman"/>
                <w:color w:val="FF000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下周工作：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实现matlab代码，并与python的处理效果进行对比。</w:t>
            </w:r>
            <w:bookmarkStart w:id="0" w:name="_GoBack"/>
            <w:bookmarkEnd w:id="0"/>
          </w:p>
          <w:p w14:paraId="53C9EF8E" w14:textId="77777777" w:rsidR="005A249C" w:rsidRDefault="005A249C" w:rsidP="00AE06DF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</w:p>
          <w:p w14:paraId="04F80F54" w14:textId="77777777" w:rsidR="005A249C" w:rsidRDefault="005A249C" w:rsidP="00AE06DF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</w:p>
        </w:tc>
      </w:tr>
    </w:tbl>
    <w:p w14:paraId="6F096E34" w14:textId="77777777" w:rsidR="005A249C" w:rsidRDefault="005A249C" w:rsidP="005A249C"/>
    <w:p w14:paraId="08DF63E2" w14:textId="77777777" w:rsidR="00D54436" w:rsidRPr="005A249C" w:rsidRDefault="00D54436"/>
    <w:sectPr w:rsidR="00D54436" w:rsidRPr="005A24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F05976"/>
    <w:multiLevelType w:val="hybridMultilevel"/>
    <w:tmpl w:val="8B4C6AC6"/>
    <w:lvl w:ilvl="0" w:tplc="2F2AD1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7EB"/>
    <w:rsid w:val="000627EB"/>
    <w:rsid w:val="005A249C"/>
    <w:rsid w:val="00D54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5A285"/>
  <w15:chartTrackingRefBased/>
  <w15:docId w15:val="{B1B50466-C521-469A-B6C4-7D16144FA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A249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24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仙子</dc:creator>
  <cp:keywords/>
  <dc:description/>
  <cp:lastModifiedBy>徐 仙子</cp:lastModifiedBy>
  <cp:revision>2</cp:revision>
  <dcterms:created xsi:type="dcterms:W3CDTF">2019-03-06T01:41:00Z</dcterms:created>
  <dcterms:modified xsi:type="dcterms:W3CDTF">2019-03-06T01:46:00Z</dcterms:modified>
</cp:coreProperties>
</file>