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99ED2" w14:textId="77777777" w:rsidR="00B0121B" w:rsidRPr="00DC0FFB" w:rsidRDefault="00000000">
      <w:pPr>
        <w:pStyle w:val="Titolo"/>
        <w:rPr>
          <w:lang w:val="it-IT"/>
        </w:rPr>
      </w:pPr>
      <w:r w:rsidRPr="00DC0FFB">
        <w:rPr>
          <w:lang w:val="it-IT"/>
        </w:rPr>
        <w:t xml:space="preserve">README - V2G </w:t>
      </w:r>
      <w:proofErr w:type="spellStart"/>
      <w:r w:rsidRPr="00DC0FFB">
        <w:rPr>
          <w:lang w:val="it-IT"/>
        </w:rPr>
        <w:t>Modeling</w:t>
      </w:r>
      <w:proofErr w:type="spellEnd"/>
      <w:r w:rsidRPr="00DC0FFB">
        <w:rPr>
          <w:lang w:val="it-IT"/>
        </w:rPr>
        <w:t xml:space="preserve"> Framework GUI</w:t>
      </w:r>
    </w:p>
    <w:p w14:paraId="4CFED413" w14:textId="77777777" w:rsidR="00B0121B" w:rsidRPr="00DC0FFB" w:rsidRDefault="00000000">
      <w:pPr>
        <w:rPr>
          <w:lang w:val="it-IT"/>
        </w:rPr>
      </w:pPr>
      <w:r w:rsidRPr="00DC0FFB">
        <w:rPr>
          <w:lang w:val="it-IT"/>
        </w:rPr>
        <w:t>Questa interfaccia grafica MATLAB consente il caricamento, l'esplorazione, la modellazione e l'analisi avanzata dei dati per il progetto V2G (</w:t>
      </w:r>
      <w:proofErr w:type="spellStart"/>
      <w:r w:rsidRPr="00DC0FFB">
        <w:rPr>
          <w:lang w:val="it-IT"/>
        </w:rPr>
        <w:t>Vehicle</w:t>
      </w:r>
      <w:proofErr w:type="spellEnd"/>
      <w:r w:rsidRPr="00DC0FFB">
        <w:rPr>
          <w:lang w:val="it-IT"/>
        </w:rPr>
        <w:t>-to-</w:t>
      </w:r>
      <w:proofErr w:type="spellStart"/>
      <w:r w:rsidRPr="00DC0FFB">
        <w:rPr>
          <w:lang w:val="it-IT"/>
        </w:rPr>
        <w:t>Grid</w:t>
      </w:r>
      <w:proofErr w:type="spellEnd"/>
      <w:r w:rsidRPr="00DC0FFB">
        <w:rPr>
          <w:lang w:val="it-IT"/>
        </w:rPr>
        <w:t>).</w:t>
      </w:r>
    </w:p>
    <w:p w14:paraId="671ACB6B" w14:textId="77777777" w:rsidR="00B0121B" w:rsidRPr="00DC0FFB" w:rsidRDefault="00000000">
      <w:pPr>
        <w:pStyle w:val="Titolo1"/>
        <w:rPr>
          <w:lang w:val="it-IT"/>
        </w:rPr>
      </w:pPr>
      <w:r w:rsidRPr="00DC0FFB">
        <w:rPr>
          <w:lang w:val="it-IT"/>
        </w:rPr>
        <w:t>1. Uso dell'interfaccia</w:t>
      </w:r>
    </w:p>
    <w:p w14:paraId="09FAC501" w14:textId="77777777" w:rsidR="00B0121B" w:rsidRPr="00DC0FFB" w:rsidRDefault="00000000">
      <w:pPr>
        <w:rPr>
          <w:lang w:val="it-IT"/>
        </w:rPr>
      </w:pPr>
      <w:r w:rsidRPr="00DC0FFB">
        <w:rPr>
          <w:lang w:val="it-IT"/>
        </w:rPr>
        <w:t>La GUI è divisa in diversi pannelli funzionali:</w:t>
      </w:r>
    </w:p>
    <w:p w14:paraId="746477E0" w14:textId="77777777" w:rsidR="00B0121B" w:rsidRDefault="00000000">
      <w:pPr>
        <w:pStyle w:val="Puntoelenco"/>
      </w:pPr>
      <w:r>
        <w:t>• Load Data</w:t>
      </w:r>
    </w:p>
    <w:p w14:paraId="4D57B546" w14:textId="77777777" w:rsidR="00B0121B" w:rsidRDefault="00000000">
      <w:pPr>
        <w:pStyle w:val="Puntoelenco"/>
      </w:pPr>
      <w:r>
        <w:t>• Data Exploration</w:t>
      </w:r>
    </w:p>
    <w:p w14:paraId="38D223A9" w14:textId="77777777" w:rsidR="00B0121B" w:rsidRDefault="00000000">
      <w:pPr>
        <w:pStyle w:val="Puntoelenco"/>
      </w:pPr>
      <w:r>
        <w:t>• Model Library</w:t>
      </w:r>
    </w:p>
    <w:p w14:paraId="70AECD14" w14:textId="77777777" w:rsidR="00B0121B" w:rsidRDefault="00000000">
      <w:pPr>
        <w:pStyle w:val="Puntoelenco"/>
      </w:pPr>
      <w:r>
        <w:t>• Advanced Analysis</w:t>
      </w:r>
    </w:p>
    <w:p w14:paraId="7CFE6B6D" w14:textId="77777777" w:rsidR="00B0121B" w:rsidRDefault="00000000">
      <w:pPr>
        <w:pStyle w:val="Puntoelenco"/>
      </w:pPr>
      <w:r>
        <w:t>• Documentation</w:t>
      </w:r>
    </w:p>
    <w:p w14:paraId="476C3BD8" w14:textId="77777777" w:rsidR="00B0121B" w:rsidRPr="00DC0FFB" w:rsidRDefault="00000000">
      <w:pPr>
        <w:pStyle w:val="Titolo1"/>
        <w:rPr>
          <w:lang w:val="it-IT"/>
        </w:rPr>
      </w:pPr>
      <w:r w:rsidRPr="00DC0FFB">
        <w:rPr>
          <w:lang w:val="it-IT"/>
        </w:rPr>
        <w:t>2. Caricamento dei Dati (Panel: Load Data)</w:t>
      </w:r>
    </w:p>
    <w:p w14:paraId="1E40A211" w14:textId="77777777" w:rsidR="00B0121B" w:rsidRPr="00DC0FFB" w:rsidRDefault="00000000">
      <w:pPr>
        <w:rPr>
          <w:lang w:val="it-IT"/>
        </w:rPr>
      </w:pPr>
      <w:r w:rsidRPr="00DC0FFB">
        <w:rPr>
          <w:lang w:val="it-IT"/>
        </w:rPr>
        <w:t>Permette di caricare i dati di input per veicoli e ingressi esogeni.</w:t>
      </w:r>
    </w:p>
    <w:p w14:paraId="30961C6D" w14:textId="77777777" w:rsidR="00B0121B" w:rsidRDefault="00000000">
      <w:pPr>
        <w:pStyle w:val="Titolo2"/>
      </w:pPr>
      <w:r>
        <w:t>2.1 Vehicle Data</w:t>
      </w:r>
    </w:p>
    <w:tbl>
      <w:tblPr>
        <w:tblStyle w:val="Sfondomedio2-Colore1"/>
        <w:tblW w:w="0" w:type="auto"/>
        <w:tblLook w:val="04A0" w:firstRow="1" w:lastRow="0" w:firstColumn="1" w:lastColumn="0" w:noHBand="0" w:noVBand="1"/>
      </w:tblPr>
      <w:tblGrid>
        <w:gridCol w:w="1668"/>
        <w:gridCol w:w="4092"/>
        <w:gridCol w:w="3068"/>
      </w:tblGrid>
      <w:tr w:rsidR="00B0121B" w14:paraId="54D091B1" w14:textId="77777777" w:rsidTr="00DC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14:paraId="09CD488F" w14:textId="77777777" w:rsidR="00B0121B" w:rsidRPr="00DC0FFB" w:rsidRDefault="00000000">
            <w:r w:rsidRPr="00DC0FFB">
              <w:t>Dataset</w:t>
            </w:r>
          </w:p>
        </w:tc>
        <w:tc>
          <w:tcPr>
            <w:tcW w:w="4092" w:type="dxa"/>
          </w:tcPr>
          <w:p w14:paraId="236549F4" w14:textId="77777777" w:rsidR="00B0121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3068" w:type="dxa"/>
          </w:tcPr>
          <w:p w14:paraId="7FD2CB5C" w14:textId="77777777" w:rsidR="00B0121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Percorso</w:t>
            </w:r>
          </w:p>
        </w:tc>
      </w:tr>
      <w:tr w:rsidR="00B0121B" w14:paraId="4B9204F9" w14:textId="77777777" w:rsidTr="00DC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720426" w14:textId="77777777" w:rsidR="00B0121B" w:rsidRDefault="00000000">
            <w:r>
              <w:t>Rome</w:t>
            </w:r>
          </w:p>
        </w:tc>
        <w:tc>
          <w:tcPr>
            <w:tcW w:w="4092" w:type="dxa"/>
          </w:tcPr>
          <w:p w14:paraId="1115FF46" w14:textId="77777777" w:rsidR="00B0121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*.mat</w:t>
            </w:r>
          </w:p>
        </w:tc>
        <w:tc>
          <w:tcPr>
            <w:tcW w:w="3068" w:type="dxa"/>
          </w:tcPr>
          <w:p w14:paraId="13EECF43" w14:textId="77777777" w:rsidR="00B0121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Data\Rome\RawData\</w:t>
            </w:r>
          </w:p>
        </w:tc>
      </w:tr>
      <w:tr w:rsidR="00B0121B" w:rsidRPr="00DC0FFB" w14:paraId="1C004E97" w14:textId="77777777" w:rsidTr="00DC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D590CF" w14:textId="77777777" w:rsidR="00B0121B" w:rsidRDefault="00000000">
            <w:r>
              <w:t>Padua</w:t>
            </w:r>
          </w:p>
        </w:tc>
        <w:tc>
          <w:tcPr>
            <w:tcW w:w="4092" w:type="dxa"/>
          </w:tcPr>
          <w:p w14:paraId="0B213290" w14:textId="77777777" w:rsidR="00B0121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*.mat</w:t>
            </w:r>
          </w:p>
        </w:tc>
        <w:tc>
          <w:tcPr>
            <w:tcW w:w="3068" w:type="dxa"/>
          </w:tcPr>
          <w:p w14:paraId="139D7E3B" w14:textId="77777777" w:rsidR="00B0121B" w:rsidRPr="00DC0F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C0FFB">
              <w:rPr>
                <w:lang w:val="it-IT"/>
              </w:rPr>
              <w:t>Data\Padua\PDX_*/ (es. PD1_15_10_2018)</w:t>
            </w:r>
          </w:p>
        </w:tc>
      </w:tr>
      <w:tr w:rsidR="00B0121B" w14:paraId="394A077B" w14:textId="77777777" w:rsidTr="00DC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D3B053" w14:textId="77777777" w:rsidR="00B0121B" w:rsidRDefault="00000000">
            <w:r>
              <w:t>VED</w:t>
            </w:r>
          </w:p>
        </w:tc>
        <w:tc>
          <w:tcPr>
            <w:tcW w:w="4092" w:type="dxa"/>
          </w:tcPr>
          <w:p w14:paraId="1E204635" w14:textId="77777777" w:rsidR="00B0121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*.csv</w:t>
            </w:r>
          </w:p>
        </w:tc>
        <w:tc>
          <w:tcPr>
            <w:tcW w:w="3068" w:type="dxa"/>
          </w:tcPr>
          <w:p w14:paraId="573221DD" w14:textId="77777777" w:rsidR="00B0121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Data\VED\RawData\171101\</w:t>
            </w:r>
          </w:p>
        </w:tc>
      </w:tr>
    </w:tbl>
    <w:p w14:paraId="680DDE9C" w14:textId="77777777" w:rsidR="00B0121B" w:rsidRDefault="00000000">
      <w:pPr>
        <w:pStyle w:val="Titolo2"/>
      </w:pPr>
      <w:r>
        <w:t>2.2 Exogenous Data</w:t>
      </w:r>
    </w:p>
    <w:tbl>
      <w:tblPr>
        <w:tblStyle w:val="Sfondomedio2-Colore1"/>
        <w:tblW w:w="0" w:type="auto"/>
        <w:tblLook w:val="04A0" w:firstRow="1" w:lastRow="0" w:firstColumn="1" w:lastColumn="0" w:noHBand="0" w:noVBand="1"/>
      </w:tblPr>
      <w:tblGrid>
        <w:gridCol w:w="1671"/>
        <w:gridCol w:w="2123"/>
        <w:gridCol w:w="1358"/>
        <w:gridCol w:w="3704"/>
      </w:tblGrid>
      <w:tr w:rsidR="00DC0FFB" w:rsidRPr="00DC0FFB" w14:paraId="3C784BA7" w14:textId="77777777" w:rsidTr="00DC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1" w:type="dxa"/>
          </w:tcPr>
          <w:p w14:paraId="7721FA35" w14:textId="77777777" w:rsidR="00DC0FFB" w:rsidRPr="00DC0FFB" w:rsidRDefault="00DC0FFB" w:rsidP="00DC0FFB">
            <w:pPr>
              <w:rPr>
                <w:b w:val="0"/>
                <w:bCs w:val="0"/>
              </w:rPr>
            </w:pPr>
            <w:r w:rsidRPr="00DC0FFB">
              <w:rPr>
                <w:b w:val="0"/>
                <w:bCs w:val="0"/>
              </w:rPr>
              <w:t>Dataset</w:t>
            </w:r>
          </w:p>
        </w:tc>
        <w:tc>
          <w:tcPr>
            <w:tcW w:w="2123" w:type="dxa"/>
          </w:tcPr>
          <w:p w14:paraId="529220C9" w14:textId="62949DBF" w:rsidR="00DC0FFB" w:rsidRPr="00DC0FFB" w:rsidRDefault="00DC0FFB" w:rsidP="00DC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Grandezze</w:t>
            </w:r>
            <w:proofErr w:type="spellEnd"/>
          </w:p>
        </w:tc>
        <w:tc>
          <w:tcPr>
            <w:tcW w:w="1358" w:type="dxa"/>
          </w:tcPr>
          <w:p w14:paraId="6D88C6E7" w14:textId="627C388B" w:rsidR="00DC0FFB" w:rsidRPr="00DC0FFB" w:rsidRDefault="00DC0FFB" w:rsidP="00DC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0FFB">
              <w:rPr>
                <w:b w:val="0"/>
                <w:bCs w:val="0"/>
              </w:rPr>
              <w:t>Formato</w:t>
            </w:r>
          </w:p>
        </w:tc>
        <w:tc>
          <w:tcPr>
            <w:tcW w:w="3704" w:type="dxa"/>
          </w:tcPr>
          <w:p w14:paraId="33436B4E" w14:textId="77777777" w:rsidR="00DC0FFB" w:rsidRPr="00DC0FFB" w:rsidRDefault="00DC0FFB" w:rsidP="00DC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0FFB">
              <w:rPr>
                <w:b w:val="0"/>
                <w:bCs w:val="0"/>
              </w:rPr>
              <w:t>Percorso</w:t>
            </w:r>
          </w:p>
        </w:tc>
      </w:tr>
      <w:tr w:rsidR="00DC0FFB" w:rsidRPr="00DC0FFB" w14:paraId="318AAFEC" w14:textId="77777777" w:rsidTr="00DC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DFB27F9" w14:textId="77777777" w:rsidR="00DC0FFB" w:rsidRDefault="00DC0FFB">
            <w:r>
              <w:t>Rome</w:t>
            </w:r>
          </w:p>
        </w:tc>
        <w:tc>
          <w:tcPr>
            <w:tcW w:w="2123" w:type="dxa"/>
          </w:tcPr>
          <w:p w14:paraId="706B07CC" w14:textId="77850115" w:rsidR="00DC0FFB" w:rsidRDefault="00DC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Meteo</w:t>
            </w:r>
            <w:proofErr w:type="spellEnd"/>
            <w:r>
              <w:t>/Calendar</w:t>
            </w:r>
          </w:p>
        </w:tc>
        <w:tc>
          <w:tcPr>
            <w:tcW w:w="1358" w:type="dxa"/>
          </w:tcPr>
          <w:p w14:paraId="57396149" w14:textId="4B009543" w:rsidR="00DC0FFB" w:rsidRDefault="00DC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*.mat</w:t>
            </w:r>
          </w:p>
        </w:tc>
        <w:tc>
          <w:tcPr>
            <w:tcW w:w="3704" w:type="dxa"/>
          </w:tcPr>
          <w:p w14:paraId="4F5601AA" w14:textId="34CE57B6" w:rsidR="00DC0FFB" w:rsidRPr="00DC0FFB" w:rsidRDefault="00DC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C0FFB">
              <w:rPr>
                <w:lang w:val="it-IT"/>
              </w:rPr>
              <w:t>Data\Rome\Meteo Data\</w:t>
            </w:r>
          </w:p>
        </w:tc>
      </w:tr>
      <w:tr w:rsidR="00DC0FFB" w14:paraId="5B94785C" w14:textId="77777777" w:rsidTr="00DC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08BD06B" w14:textId="77777777" w:rsidR="00DC0FFB" w:rsidRDefault="00DC0FFB">
            <w:r>
              <w:t>Padua</w:t>
            </w:r>
          </w:p>
        </w:tc>
        <w:tc>
          <w:tcPr>
            <w:tcW w:w="2123" w:type="dxa"/>
          </w:tcPr>
          <w:p w14:paraId="73A10E3C" w14:textId="7D2E797B" w:rsidR="00DC0FFB" w:rsidRDefault="00DC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</w:t>
            </w:r>
          </w:p>
        </w:tc>
        <w:tc>
          <w:tcPr>
            <w:tcW w:w="1358" w:type="dxa"/>
          </w:tcPr>
          <w:p w14:paraId="7EC770FC" w14:textId="551722DB" w:rsidR="00DC0FFB" w:rsidRDefault="00DC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*.mat</w:t>
            </w:r>
          </w:p>
        </w:tc>
        <w:tc>
          <w:tcPr>
            <w:tcW w:w="3704" w:type="dxa"/>
          </w:tcPr>
          <w:p w14:paraId="444664C3" w14:textId="77777777" w:rsidR="00DC0FFB" w:rsidRDefault="00DC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Data\Padua\Traffico ingresso\</w:t>
            </w:r>
          </w:p>
        </w:tc>
      </w:tr>
      <w:tr w:rsidR="00DC0FFB" w:rsidRPr="00DC0FFB" w14:paraId="32D2AFD6" w14:textId="77777777" w:rsidTr="00DC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9DA545C" w14:textId="77777777" w:rsidR="00DC0FFB" w:rsidRDefault="00DC0FFB">
            <w:r>
              <w:t>VED</w:t>
            </w:r>
          </w:p>
        </w:tc>
        <w:tc>
          <w:tcPr>
            <w:tcW w:w="2123" w:type="dxa"/>
          </w:tcPr>
          <w:p w14:paraId="59CCE70F" w14:textId="00B1425A" w:rsidR="00DC0FFB" w:rsidRDefault="00DC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Meteo</w:t>
            </w:r>
            <w:proofErr w:type="spellEnd"/>
            <w:r>
              <w:t>/Calendar</w:t>
            </w:r>
          </w:p>
        </w:tc>
        <w:tc>
          <w:tcPr>
            <w:tcW w:w="1358" w:type="dxa"/>
          </w:tcPr>
          <w:p w14:paraId="77E33FAF" w14:textId="04AC1C78" w:rsidR="00DC0FFB" w:rsidRDefault="00DC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*.mat</w:t>
            </w:r>
          </w:p>
        </w:tc>
        <w:tc>
          <w:tcPr>
            <w:tcW w:w="3704" w:type="dxa"/>
          </w:tcPr>
          <w:p w14:paraId="640F1CD9" w14:textId="77777777" w:rsidR="00DC0FFB" w:rsidRPr="00DC0FFB" w:rsidRDefault="00DC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C0FFB">
              <w:rPr>
                <w:lang w:val="it-IT"/>
              </w:rPr>
              <w:t>Data\VED\</w:t>
            </w:r>
            <w:proofErr w:type="spellStart"/>
            <w:r w:rsidRPr="00DC0FFB">
              <w:rPr>
                <w:lang w:val="it-IT"/>
              </w:rPr>
              <w:t>RawData</w:t>
            </w:r>
            <w:proofErr w:type="spellEnd"/>
            <w:r w:rsidRPr="00DC0FFB">
              <w:rPr>
                <w:lang w:val="it-IT"/>
              </w:rPr>
              <w:t>\</w:t>
            </w:r>
            <w:proofErr w:type="spellStart"/>
            <w:r w:rsidRPr="00DC0FFB">
              <w:rPr>
                <w:lang w:val="it-IT"/>
              </w:rPr>
              <w:t>Meteo_AAC.mat</w:t>
            </w:r>
            <w:proofErr w:type="spellEnd"/>
          </w:p>
        </w:tc>
      </w:tr>
    </w:tbl>
    <w:p w14:paraId="57B07A02" w14:textId="77777777" w:rsidR="00B0121B" w:rsidRPr="00DC0FFB" w:rsidRDefault="00000000">
      <w:pPr>
        <w:pStyle w:val="Titolo1"/>
        <w:rPr>
          <w:lang w:val="it-IT"/>
        </w:rPr>
      </w:pPr>
      <w:r w:rsidRPr="00DC0FFB">
        <w:rPr>
          <w:lang w:val="it-IT"/>
        </w:rPr>
        <w:t>3. Esplorazione Dati (Panel: Data Exploration)</w:t>
      </w:r>
    </w:p>
    <w:p w14:paraId="284593B1" w14:textId="77777777" w:rsidR="00B0121B" w:rsidRDefault="00000000">
      <w:proofErr w:type="spellStart"/>
      <w:r>
        <w:t>Comprende</w:t>
      </w:r>
      <w:proofErr w:type="spellEnd"/>
      <w:r>
        <w:t xml:space="preserve"> due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103FB589" w14:textId="77777777" w:rsidR="00B0121B" w:rsidRPr="00DC0FFB" w:rsidRDefault="00000000">
      <w:pPr>
        <w:pStyle w:val="Puntoelenco"/>
        <w:rPr>
          <w:lang w:val="it-IT"/>
        </w:rPr>
      </w:pPr>
      <w:r w:rsidRPr="00DC0FFB">
        <w:rPr>
          <w:lang w:val="it-IT"/>
        </w:rPr>
        <w:t xml:space="preserve">• Stop Maps </w:t>
      </w:r>
      <w:proofErr w:type="spellStart"/>
      <w:r w:rsidRPr="00DC0FFB">
        <w:rPr>
          <w:lang w:val="it-IT"/>
        </w:rPr>
        <w:t>Visualization</w:t>
      </w:r>
      <w:proofErr w:type="spellEnd"/>
      <w:r w:rsidRPr="00DC0FFB">
        <w:rPr>
          <w:lang w:val="it-IT"/>
        </w:rPr>
        <w:t>: rappresentazione geografica delle soste</w:t>
      </w:r>
    </w:p>
    <w:p w14:paraId="77240023" w14:textId="3A39DE13" w:rsidR="00B0121B" w:rsidRPr="00DC0FFB" w:rsidRDefault="00000000">
      <w:pPr>
        <w:pStyle w:val="Puntoelenco"/>
        <w:rPr>
          <w:lang w:val="it-IT"/>
        </w:rPr>
      </w:pPr>
      <w:r w:rsidRPr="00DC0FFB">
        <w:rPr>
          <w:lang w:val="it-IT"/>
        </w:rPr>
        <w:t xml:space="preserve">• </w:t>
      </w:r>
      <w:proofErr w:type="spellStart"/>
      <w:r w:rsidRPr="00DC0FFB">
        <w:rPr>
          <w:lang w:val="it-IT"/>
        </w:rPr>
        <w:t>Timeseries</w:t>
      </w:r>
      <w:proofErr w:type="spellEnd"/>
      <w:r w:rsidRPr="00DC0FFB">
        <w:rPr>
          <w:lang w:val="it-IT"/>
        </w:rPr>
        <w:t xml:space="preserve"> </w:t>
      </w:r>
      <w:proofErr w:type="spellStart"/>
      <w:r w:rsidRPr="00DC0FFB">
        <w:rPr>
          <w:lang w:val="it-IT"/>
        </w:rPr>
        <w:t>Visualization</w:t>
      </w:r>
      <w:proofErr w:type="spellEnd"/>
      <w:r w:rsidRPr="00DC0FFB">
        <w:rPr>
          <w:lang w:val="it-IT"/>
        </w:rPr>
        <w:t>: serie temporali degli ingressi (traffico/meteo) e target AAC</w:t>
      </w:r>
      <w:r w:rsidR="00DC0FFB">
        <w:rPr>
          <w:lang w:val="it-IT"/>
        </w:rPr>
        <w:t>, studio della correlazione tra inputs e output del modello</w:t>
      </w:r>
    </w:p>
    <w:p w14:paraId="3B2647D6" w14:textId="77777777" w:rsidR="00B0121B" w:rsidRPr="00DC0FFB" w:rsidRDefault="00000000">
      <w:pPr>
        <w:pStyle w:val="Titolo1"/>
        <w:rPr>
          <w:lang w:val="it-IT"/>
        </w:rPr>
      </w:pPr>
      <w:r w:rsidRPr="00DC0FFB">
        <w:rPr>
          <w:lang w:val="it-IT"/>
        </w:rPr>
        <w:lastRenderedPageBreak/>
        <w:t>4. Libreria Modelli (Panel: Model Library)</w:t>
      </w:r>
    </w:p>
    <w:p w14:paraId="469E9FCE" w14:textId="77777777" w:rsidR="00B0121B" w:rsidRPr="00DC0FFB" w:rsidRDefault="00000000">
      <w:pPr>
        <w:rPr>
          <w:lang w:val="it-IT"/>
        </w:rPr>
      </w:pPr>
      <w:r w:rsidRPr="00DC0FFB">
        <w:rPr>
          <w:lang w:val="it-IT"/>
        </w:rPr>
        <w:t>Contiene i modelli predittivi suddivisi per dataset:</w:t>
      </w:r>
    </w:p>
    <w:p w14:paraId="4E656B1E" w14:textId="21A81872" w:rsidR="00B0121B" w:rsidRPr="00DC0FFB" w:rsidRDefault="00000000">
      <w:pPr>
        <w:pStyle w:val="Puntoelenco"/>
        <w:rPr>
          <w:lang w:val="it-IT"/>
        </w:rPr>
      </w:pPr>
      <w:r w:rsidRPr="00DC0FFB">
        <w:rPr>
          <w:lang w:val="it-IT"/>
        </w:rPr>
        <w:t xml:space="preserve">• Rome: Linear e </w:t>
      </w:r>
      <w:proofErr w:type="spellStart"/>
      <w:r w:rsidRPr="00DC0FFB">
        <w:rPr>
          <w:lang w:val="it-IT"/>
        </w:rPr>
        <w:t>Nonlinear</w:t>
      </w:r>
      <w:proofErr w:type="spellEnd"/>
      <w:r w:rsidRPr="00DC0FFB">
        <w:rPr>
          <w:lang w:val="it-IT"/>
        </w:rPr>
        <w:t xml:space="preserve"> Models</w:t>
      </w:r>
      <w:r w:rsidR="00DC0FFB" w:rsidRPr="00DC0FFB">
        <w:rPr>
          <w:lang w:val="it-IT"/>
        </w:rPr>
        <w:t xml:space="preserve"> in ambiente Ma</w:t>
      </w:r>
      <w:r w:rsidR="00DC0FFB">
        <w:rPr>
          <w:lang w:val="it-IT"/>
        </w:rPr>
        <w:t>tlab</w:t>
      </w:r>
    </w:p>
    <w:p w14:paraId="23CB2A1A" w14:textId="37C9A509" w:rsidR="00B0121B" w:rsidRPr="00DC0FFB" w:rsidRDefault="00000000">
      <w:pPr>
        <w:pStyle w:val="Puntoelenco"/>
        <w:rPr>
          <w:lang w:val="it-IT"/>
        </w:rPr>
      </w:pPr>
      <w:r w:rsidRPr="00DC0FFB">
        <w:rPr>
          <w:lang w:val="it-IT"/>
        </w:rPr>
        <w:t xml:space="preserve">• Padua: LSTM </w:t>
      </w:r>
      <w:r w:rsidR="00DC0FFB" w:rsidRPr="00DC0FFB">
        <w:rPr>
          <w:lang w:val="it-IT"/>
        </w:rPr>
        <w:t>in ambiente Python</w:t>
      </w:r>
    </w:p>
    <w:p w14:paraId="441AF6DF" w14:textId="77777777" w:rsidR="00B0121B" w:rsidRDefault="00000000">
      <w:pPr>
        <w:pStyle w:val="Puntoelenco"/>
      </w:pPr>
      <w:r>
        <w:t xml:space="preserve">• VED: </w:t>
      </w:r>
      <w:proofErr w:type="spellStart"/>
      <w:r>
        <w:t>HDMDc</w:t>
      </w:r>
      <w:proofErr w:type="spellEnd"/>
      <w:r>
        <w:t xml:space="preserve"> in ambiente Python</w:t>
      </w:r>
    </w:p>
    <w:p w14:paraId="597D912B" w14:textId="77777777" w:rsidR="00B0121B" w:rsidRDefault="00000000">
      <w:pPr>
        <w:pStyle w:val="Titolo1"/>
      </w:pPr>
      <w:r>
        <w:t>5. Analisi Avanzata (Panel: Advanced Analysis)</w:t>
      </w:r>
    </w:p>
    <w:p w14:paraId="4136F563" w14:textId="77777777" w:rsidR="00B0121B" w:rsidRPr="00DC0FFB" w:rsidRDefault="00000000">
      <w:pPr>
        <w:rPr>
          <w:lang w:val="it-IT"/>
        </w:rPr>
      </w:pPr>
      <w:r w:rsidRPr="00DC0FFB">
        <w:rPr>
          <w:lang w:val="it-IT"/>
        </w:rPr>
        <w:t>Strumenti integrati per analisi avanzate:</w:t>
      </w:r>
    </w:p>
    <w:p w14:paraId="7470BDD7" w14:textId="270DB292" w:rsidR="00B0121B" w:rsidRDefault="00000000">
      <w:pPr>
        <w:pStyle w:val="Puntoelenco"/>
      </w:pPr>
      <w:r w:rsidRPr="00DC0FFB">
        <w:rPr>
          <w:lang w:val="it-IT"/>
        </w:rPr>
        <w:t xml:space="preserve">• </w:t>
      </w:r>
      <w:proofErr w:type="spellStart"/>
      <w:r w:rsidRPr="00DC0FFB">
        <w:rPr>
          <w:lang w:val="it-IT"/>
        </w:rPr>
        <w:t>Interpretability</w:t>
      </w:r>
      <w:proofErr w:type="spellEnd"/>
      <w:r w:rsidRPr="00DC0FFB">
        <w:rPr>
          <w:lang w:val="it-IT"/>
        </w:rPr>
        <w:t xml:space="preserve">: interpretazione del modello (es. </w:t>
      </w:r>
      <w:r>
        <w:t>SHAP)</w:t>
      </w:r>
      <w:r w:rsidR="00DC0FFB">
        <w:t xml:space="preserve"> in </w:t>
      </w:r>
      <w:proofErr w:type="spellStart"/>
      <w:r w:rsidR="00DC0FFB">
        <w:t>ambiente</w:t>
      </w:r>
      <w:proofErr w:type="spellEnd"/>
      <w:r w:rsidR="00DC0FFB">
        <w:t xml:space="preserve"> </w:t>
      </w:r>
      <w:proofErr w:type="spellStart"/>
      <w:r w:rsidR="00DC0FFB">
        <w:t>Matlab</w:t>
      </w:r>
      <w:proofErr w:type="spellEnd"/>
    </w:p>
    <w:p w14:paraId="242FCA02" w14:textId="184D1A3C" w:rsidR="00B0121B" w:rsidRPr="00DC0FFB" w:rsidRDefault="00000000">
      <w:pPr>
        <w:pStyle w:val="Puntoelenco"/>
        <w:rPr>
          <w:lang w:val="it-IT"/>
        </w:rPr>
      </w:pPr>
      <w:r w:rsidRPr="00DC0FFB">
        <w:rPr>
          <w:lang w:val="it-IT"/>
        </w:rPr>
        <w:t xml:space="preserve">• </w:t>
      </w:r>
      <w:proofErr w:type="spellStart"/>
      <w:r w:rsidRPr="00DC0FFB">
        <w:rPr>
          <w:lang w:val="it-IT"/>
        </w:rPr>
        <w:t>Transferability</w:t>
      </w:r>
      <w:proofErr w:type="spellEnd"/>
      <w:r w:rsidRPr="00DC0FFB">
        <w:rPr>
          <w:lang w:val="it-IT"/>
        </w:rPr>
        <w:t>: trasferimento del modello (fine-tuning)</w:t>
      </w:r>
      <w:r w:rsidR="00DC0FFB">
        <w:rPr>
          <w:lang w:val="it-IT"/>
        </w:rPr>
        <w:t xml:space="preserve"> in ambiente Python</w:t>
      </w:r>
    </w:p>
    <w:p w14:paraId="58656D97" w14:textId="77777777" w:rsidR="00B0121B" w:rsidRPr="00DC0FFB" w:rsidRDefault="00000000">
      <w:pPr>
        <w:pStyle w:val="Titolo1"/>
        <w:rPr>
          <w:lang w:val="it-IT"/>
        </w:rPr>
      </w:pPr>
      <w:r w:rsidRPr="00DC0FFB">
        <w:rPr>
          <w:lang w:val="it-IT"/>
        </w:rPr>
        <w:t xml:space="preserve">6. Documentazione (Panel: </w:t>
      </w:r>
      <w:proofErr w:type="spellStart"/>
      <w:r w:rsidRPr="00DC0FFB">
        <w:rPr>
          <w:lang w:val="it-IT"/>
        </w:rPr>
        <w:t>Documentation</w:t>
      </w:r>
      <w:proofErr w:type="spellEnd"/>
      <w:r w:rsidRPr="00DC0FFB">
        <w:rPr>
          <w:lang w:val="it-IT"/>
        </w:rPr>
        <w:t>)</w:t>
      </w:r>
    </w:p>
    <w:p w14:paraId="462A22E8" w14:textId="77777777" w:rsidR="00B0121B" w:rsidRPr="00DC0FFB" w:rsidRDefault="00000000">
      <w:pPr>
        <w:rPr>
          <w:lang w:val="it-IT"/>
        </w:rPr>
      </w:pPr>
      <w:r w:rsidRPr="00DC0FFB">
        <w:rPr>
          <w:lang w:val="it-IT"/>
        </w:rPr>
        <w:t>Link a documenti informativi:</w:t>
      </w:r>
    </w:p>
    <w:p w14:paraId="5989EB15" w14:textId="77777777" w:rsidR="00B0121B" w:rsidRDefault="00000000">
      <w:pPr>
        <w:pStyle w:val="Puntoelenco"/>
      </w:pPr>
      <w:r>
        <w:t>• ReadMe (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)</w:t>
      </w:r>
    </w:p>
    <w:p w14:paraId="1B0C6570" w14:textId="77396526" w:rsidR="00B0121B" w:rsidRDefault="00000000">
      <w:pPr>
        <w:pStyle w:val="Puntoelenco"/>
      </w:pPr>
      <w:r>
        <w:t xml:space="preserve">• </w:t>
      </w:r>
      <w:r w:rsidR="00DC0FFB">
        <w:t>Dataset Doc</w:t>
      </w:r>
    </w:p>
    <w:p w14:paraId="0E3591DB" w14:textId="26FE86B1" w:rsidR="00DC0FFB" w:rsidRDefault="00DC0FFB" w:rsidP="00DC0FFB">
      <w:pPr>
        <w:pStyle w:val="Puntoelenco"/>
        <w:tabs>
          <w:tab w:val="clear" w:pos="360"/>
          <w:tab w:val="num" w:pos="720"/>
        </w:tabs>
        <w:ind w:left="720"/>
        <w:rPr>
          <w:lang w:val="it-IT"/>
        </w:rPr>
      </w:pPr>
      <w:r w:rsidRPr="00DC0FFB">
        <w:rPr>
          <w:lang w:val="it-IT"/>
        </w:rPr>
        <w:t>Rome: Documento di Classificazione d</w:t>
      </w:r>
      <w:r>
        <w:rPr>
          <w:lang w:val="it-IT"/>
        </w:rPr>
        <w:t>elle zone di interesse</w:t>
      </w:r>
    </w:p>
    <w:p w14:paraId="4C2CA8E3" w14:textId="5159B428" w:rsidR="00DC0FFB" w:rsidRPr="00DC0FFB" w:rsidRDefault="00DC0FFB" w:rsidP="00DC0FFB">
      <w:pPr>
        <w:pStyle w:val="Puntoelenco"/>
        <w:tabs>
          <w:tab w:val="clear" w:pos="360"/>
          <w:tab w:val="num" w:pos="720"/>
        </w:tabs>
        <w:ind w:left="720"/>
        <w:rPr>
          <w:lang w:val="it-IT"/>
        </w:rPr>
      </w:pPr>
      <w:r>
        <w:rPr>
          <w:lang w:val="it-IT"/>
        </w:rPr>
        <w:t>VED pubblicazione che descrive dettagliatamente i dati</w:t>
      </w:r>
    </w:p>
    <w:p w14:paraId="459C473D" w14:textId="77777777" w:rsidR="00B0121B" w:rsidRPr="00DC0FFB" w:rsidRDefault="00000000">
      <w:pPr>
        <w:pStyle w:val="Puntoelenco"/>
        <w:rPr>
          <w:lang w:val="it-IT"/>
        </w:rPr>
      </w:pPr>
      <w:r w:rsidRPr="00DC0FFB">
        <w:rPr>
          <w:lang w:val="it-IT"/>
        </w:rPr>
        <w:t>• Publications (cartella con pubblicazioni collegate)</w:t>
      </w:r>
    </w:p>
    <w:sectPr w:rsidR="00B0121B" w:rsidRPr="00DC0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50393">
    <w:abstractNumId w:val="8"/>
  </w:num>
  <w:num w:numId="2" w16cid:durableId="1877233772">
    <w:abstractNumId w:val="6"/>
  </w:num>
  <w:num w:numId="3" w16cid:durableId="1250504943">
    <w:abstractNumId w:val="5"/>
  </w:num>
  <w:num w:numId="4" w16cid:durableId="969438987">
    <w:abstractNumId w:val="4"/>
  </w:num>
  <w:num w:numId="5" w16cid:durableId="1442917409">
    <w:abstractNumId w:val="7"/>
  </w:num>
  <w:num w:numId="6" w16cid:durableId="1771510657">
    <w:abstractNumId w:val="3"/>
  </w:num>
  <w:num w:numId="7" w16cid:durableId="256595897">
    <w:abstractNumId w:val="2"/>
  </w:num>
  <w:num w:numId="8" w16cid:durableId="455101489">
    <w:abstractNumId w:val="1"/>
  </w:num>
  <w:num w:numId="9" w16cid:durableId="11332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249"/>
    <w:rsid w:val="00AA1D8D"/>
    <w:rsid w:val="00B0121B"/>
    <w:rsid w:val="00B47730"/>
    <w:rsid w:val="00CB0664"/>
    <w:rsid w:val="00DC0F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E5D865"/>
  <w14:defaultImageDpi w14:val="300"/>
  <w15:docId w15:val="{6B0BED99-E963-4A29-A209-C7D00E0F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lagriglia5scura-colore1">
    <w:name w:val="Grid Table 5 Dark Accent 1"/>
    <w:basedOn w:val="Tabellanormale"/>
    <w:uiPriority w:val="50"/>
    <w:rsid w:val="00DC0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AC528F141ADA448198F9D450504AD1" ma:contentTypeVersion="14" ma:contentTypeDescription="Creare un nuovo documento." ma:contentTypeScope="" ma:versionID="e82d5558587d4a8d00b47786358e569f">
  <xsd:schema xmlns:xsd="http://www.w3.org/2001/XMLSchema" xmlns:xs="http://www.w3.org/2001/XMLSchema" xmlns:p="http://schemas.microsoft.com/office/2006/metadata/properties" xmlns:ns2="41d72ce1-932b-4b1a-a286-6eb451b183ae" xmlns:ns3="6d93d308-8814-4602-a392-b3ebb8fc0f68" targetNamespace="http://schemas.microsoft.com/office/2006/metadata/properties" ma:root="true" ma:fieldsID="39eced78a0f43bdce7ea4618d4ebe54b" ns2:_="" ns3:_="">
    <xsd:import namespace="41d72ce1-932b-4b1a-a286-6eb451b183ae"/>
    <xsd:import namespace="6d93d308-8814-4602-a392-b3ebb8fc0f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72ce1-932b-4b1a-a286-6eb451b18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35712a47-566f-4e2f-ac2c-6a691c9ee4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308-8814-4602-a392-b3ebb8fc0f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013a43a-9d97-4cfe-86ae-a3bfb1db968d}" ma:internalName="TaxCatchAll" ma:showField="CatchAllData" ma:web="6d93d308-8814-4602-a392-b3ebb8fc0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308-8814-4602-a392-b3ebb8fc0f68" xsi:nil="true"/>
    <lcf76f155ced4ddcb4097134ff3c332f xmlns="41d72ce1-932b-4b1a-a286-6eb451b183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F3DBA8-52B6-41C5-A862-884CDD744258}"/>
</file>

<file path=customXml/itemProps3.xml><?xml version="1.0" encoding="utf-8"?>
<ds:datastoreItem xmlns:ds="http://schemas.openxmlformats.org/officeDocument/2006/customXml" ds:itemID="{337A2B09-A532-46C9-A660-5CC25A4DA3F3}"/>
</file>

<file path=customXml/itemProps4.xml><?xml version="1.0" encoding="utf-8"?>
<ds:datastoreItem xmlns:ds="http://schemas.openxmlformats.org/officeDocument/2006/customXml" ds:itemID="{DA1C3BF0-5623-4166-93D3-48B81E702D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FRANCESCA SAPUPPO 548108</cp:lastModifiedBy>
  <cp:revision>2</cp:revision>
  <dcterms:created xsi:type="dcterms:W3CDTF">2013-12-23T23:15:00Z</dcterms:created>
  <dcterms:modified xsi:type="dcterms:W3CDTF">2025-06-30T21:02:00Z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0x0101009AAC528F141ADA448198F9D450504AD1</vt:lpwstr>
  </property>
</Properties>
</file>