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A89D0" w14:textId="77777777" w:rsidR="00A5646A" w:rsidRDefault="00A60F84">
      <w:pPr>
        <w:pStyle w:val="Titolo1"/>
      </w:pPr>
      <w:r>
        <w:t>README - V2G Modeling Framework</w:t>
      </w:r>
    </w:p>
    <w:p w14:paraId="5AA4A553" w14:textId="57607A48" w:rsidR="00EE441C" w:rsidRPr="00EE441C" w:rsidRDefault="00EE441C" w:rsidP="00EE441C">
      <w:r>
        <w:rPr>
          <w:noProof/>
        </w:rPr>
        <w:drawing>
          <wp:inline distT="0" distB="0" distL="0" distR="0" wp14:anchorId="667AA7F8" wp14:editId="76DCF71B">
            <wp:extent cx="5877247" cy="2933700"/>
            <wp:effectExtent l="0" t="0" r="9525" b="0"/>
            <wp:docPr id="181506103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332" cy="297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35CBD3" w14:textId="77777777" w:rsidR="00A5646A" w:rsidRDefault="00A60F84">
      <w:pPr>
        <w:pStyle w:val="Titolo2"/>
      </w:pPr>
      <w:r>
        <w:t>Input Data Format</w:t>
      </w:r>
    </w:p>
    <w:p w14:paraId="19D940A3" w14:textId="77777777" w:rsidR="00A5646A" w:rsidRDefault="00A60F84">
      <w:r>
        <w:t>• Supported format: .mat (MATLAB format)</w:t>
      </w:r>
      <w:r>
        <w:br/>
        <w:t>• Required structure: The file must contain tabular data with variables organized in MATLAB structures or tables.</w:t>
      </w:r>
      <w:r>
        <w:br/>
        <w:t>• Typical variables: FCD (Floating Car Data), meteo (weather), calendario (calendar).</w:t>
      </w:r>
      <w:r>
        <w:br/>
      </w:r>
    </w:p>
    <w:p w14:paraId="3E915EAB" w14:textId="77777777" w:rsidR="00A5646A" w:rsidRDefault="00A60F84">
      <w:pPr>
        <w:pStyle w:val="Titolo2"/>
      </w:pPr>
      <w:r>
        <w:t>Dataset-specific Information</w:t>
      </w:r>
    </w:p>
    <w:p w14:paraId="1AD028C3" w14:textId="77777777" w:rsidR="004E3A0E" w:rsidRDefault="00A60F84" w:rsidP="00494756">
      <w:pPr>
        <w:pStyle w:val="Paragrafoelenco"/>
        <w:numPr>
          <w:ilvl w:val="0"/>
          <w:numId w:val="11"/>
        </w:numPr>
      </w:pPr>
      <w:r>
        <w:t>VED Dataset:</w:t>
      </w:r>
    </w:p>
    <w:p w14:paraId="4AC72FBB" w14:textId="567F0055" w:rsidR="004E3A0E" w:rsidRDefault="00A60F84" w:rsidP="004E3A0E">
      <w:pPr>
        <w:pStyle w:val="Paragrafoelenco"/>
        <w:numPr>
          <w:ilvl w:val="1"/>
          <w:numId w:val="11"/>
        </w:numPr>
      </w:pPr>
      <w:r>
        <w:t>Contains: FCD, weather data, calendar data</w:t>
      </w:r>
      <w:r w:rsidR="004E3A0E">
        <w:t>.</w:t>
      </w:r>
    </w:p>
    <w:p w14:paraId="1AA4ED80" w14:textId="4860F5EC" w:rsidR="00494756" w:rsidRDefault="004E3A0E" w:rsidP="004E3A0E">
      <w:pPr>
        <w:pStyle w:val="Paragrafoelenco"/>
        <w:numPr>
          <w:ilvl w:val="1"/>
          <w:numId w:val="11"/>
        </w:numPr>
      </w:pPr>
      <w:r>
        <w:t xml:space="preserve">Data are organized in </w:t>
      </w:r>
      <w:proofErr w:type="gramStart"/>
      <w:r>
        <w:t>one year</w:t>
      </w:r>
      <w:proofErr w:type="gramEnd"/>
      <w:r>
        <w:t xml:space="preserve"> long datasets.</w:t>
      </w:r>
    </w:p>
    <w:p w14:paraId="7CFB4248" w14:textId="77777777" w:rsidR="004E3A0E" w:rsidRPr="004E3A0E" w:rsidRDefault="00A60F84" w:rsidP="00494756">
      <w:pPr>
        <w:pStyle w:val="Paragrafoelenco"/>
        <w:numPr>
          <w:ilvl w:val="0"/>
          <w:numId w:val="11"/>
        </w:numPr>
      </w:pPr>
      <w:r w:rsidRPr="004E3A0E">
        <w:rPr>
          <w:lang w:val="it-IT"/>
        </w:rPr>
        <w:t>Padova Dataset:</w:t>
      </w:r>
    </w:p>
    <w:p w14:paraId="57E46460" w14:textId="613CB031" w:rsidR="004E3A0E" w:rsidRDefault="00A60F84" w:rsidP="004E3A0E">
      <w:pPr>
        <w:pStyle w:val="Paragrafoelenco"/>
        <w:numPr>
          <w:ilvl w:val="1"/>
          <w:numId w:val="11"/>
        </w:numPr>
      </w:pPr>
      <w:r w:rsidRPr="004E3A0E">
        <w:t xml:space="preserve">Contains: FCD, </w:t>
      </w:r>
      <w:r w:rsidR="00494756" w:rsidRPr="004E3A0E">
        <w:t>datetime</w:t>
      </w:r>
      <w:r w:rsidR="007719C6" w:rsidRPr="004E3A0E">
        <w:t>, traffic data</w:t>
      </w:r>
      <w:r w:rsidR="004E3A0E" w:rsidRPr="004E3A0E">
        <w:t xml:space="preserve">. </w:t>
      </w:r>
    </w:p>
    <w:p w14:paraId="23F5F47F" w14:textId="4E2AB812" w:rsidR="00494756" w:rsidRPr="004E3A0E" w:rsidRDefault="004E3A0E" w:rsidP="004E3A0E">
      <w:pPr>
        <w:pStyle w:val="Paragrafoelenco"/>
        <w:numPr>
          <w:ilvl w:val="1"/>
          <w:numId w:val="11"/>
        </w:numPr>
      </w:pPr>
      <w:r w:rsidRPr="004E3A0E">
        <w:t>Data are organized in sing</w:t>
      </w:r>
      <w:r>
        <w:t>le day datasets.</w:t>
      </w:r>
    </w:p>
    <w:p w14:paraId="2DEEC696" w14:textId="77777777" w:rsidR="004E3A0E" w:rsidRDefault="00A60F84" w:rsidP="00494756">
      <w:pPr>
        <w:pStyle w:val="Paragrafoelenco"/>
        <w:numPr>
          <w:ilvl w:val="0"/>
          <w:numId w:val="11"/>
        </w:numPr>
      </w:pPr>
      <w:r>
        <w:t>Roma Dataset:</w:t>
      </w:r>
    </w:p>
    <w:p w14:paraId="5C8B9A4C" w14:textId="7040368B" w:rsidR="004E3A0E" w:rsidRDefault="00A60F84" w:rsidP="004E3A0E">
      <w:pPr>
        <w:pStyle w:val="Paragrafoelenco"/>
        <w:numPr>
          <w:ilvl w:val="1"/>
          <w:numId w:val="11"/>
        </w:numPr>
      </w:pPr>
      <w:r>
        <w:t>Contains: FCD, weather data, calendar data</w:t>
      </w:r>
      <w:r w:rsidR="004E3A0E">
        <w:t xml:space="preserve">. </w:t>
      </w:r>
    </w:p>
    <w:p w14:paraId="69E99B76" w14:textId="6A795E2A" w:rsidR="00A5646A" w:rsidRDefault="004E3A0E" w:rsidP="004E3A0E">
      <w:pPr>
        <w:pStyle w:val="Paragrafoelenco"/>
        <w:numPr>
          <w:ilvl w:val="1"/>
          <w:numId w:val="11"/>
        </w:numPr>
      </w:pPr>
      <w:r>
        <w:t xml:space="preserve">Data are organized </w:t>
      </w:r>
      <w:proofErr w:type="gramStart"/>
      <w:r>
        <w:t>in</w:t>
      </w:r>
      <w:proofErr w:type="gramEnd"/>
      <w:r>
        <w:t xml:space="preserve"> 4 periods of 2 weeks.</w:t>
      </w:r>
    </w:p>
    <w:p w14:paraId="41FDF9CC" w14:textId="77777777" w:rsidR="00A5646A" w:rsidRDefault="00A60F84">
      <w:pPr>
        <w:pStyle w:val="Titolo2"/>
      </w:pPr>
      <w:r>
        <w:t>Model Implementation Notes</w:t>
      </w:r>
    </w:p>
    <w:p w14:paraId="7DD4BB4F" w14:textId="77777777" w:rsidR="00D26887" w:rsidRDefault="00A60F84" w:rsidP="00D26887">
      <w:pPr>
        <w:pStyle w:val="Paragrafoelenco"/>
        <w:numPr>
          <w:ilvl w:val="0"/>
          <w:numId w:val="13"/>
        </w:numPr>
      </w:pPr>
      <w:r>
        <w:t xml:space="preserve">The predictive model architecture depends on the available data in the </w:t>
      </w:r>
      <w:proofErr w:type="gramStart"/>
      <w:r>
        <w:t>dataset</w:t>
      </w:r>
      <w:proofErr w:type="gramEnd"/>
      <w:r>
        <w:t>.</w:t>
      </w:r>
    </w:p>
    <w:p w14:paraId="4E72D914" w14:textId="77777777" w:rsidR="00D26887" w:rsidRDefault="00A60F84" w:rsidP="00D26887">
      <w:pPr>
        <w:pStyle w:val="Paragrafoelenco"/>
        <w:numPr>
          <w:ilvl w:val="0"/>
          <w:numId w:val="13"/>
        </w:numPr>
      </w:pPr>
      <w:r>
        <w:t>Models include ARX, NARX, FIR, NFIR, and MLP.</w:t>
      </w:r>
    </w:p>
    <w:p w14:paraId="1288EB8D" w14:textId="77777777" w:rsidR="00D26887" w:rsidRDefault="00A60F84" w:rsidP="00D26887">
      <w:pPr>
        <w:pStyle w:val="Paragrafoelenco"/>
        <w:numPr>
          <w:ilvl w:val="0"/>
          <w:numId w:val="13"/>
        </w:numPr>
      </w:pPr>
      <w:r>
        <w:t xml:space="preserve">Pre-processing </w:t>
      </w:r>
      <w:proofErr w:type="gramStart"/>
      <w:r>
        <w:t>includes:</w:t>
      </w:r>
      <w:proofErr w:type="gramEnd"/>
      <w:r>
        <w:t xml:space="preserve"> correlation analysis, standardization.</w:t>
      </w:r>
    </w:p>
    <w:p w14:paraId="591214B7" w14:textId="77777777" w:rsidR="00D26887" w:rsidRDefault="00A60F84" w:rsidP="00D26887">
      <w:pPr>
        <w:pStyle w:val="Paragrafoelenco"/>
        <w:numPr>
          <w:ilvl w:val="0"/>
          <w:numId w:val="13"/>
        </w:numPr>
      </w:pPr>
      <w:r>
        <w:t>Interpretability analysis with SHAP.</w:t>
      </w:r>
    </w:p>
    <w:p w14:paraId="4764F195" w14:textId="0AC14B80" w:rsidR="00A5646A" w:rsidRDefault="00A60F84" w:rsidP="00D26887">
      <w:pPr>
        <w:pStyle w:val="Paragrafoelenco"/>
        <w:numPr>
          <w:ilvl w:val="0"/>
          <w:numId w:val="13"/>
        </w:numPr>
      </w:pPr>
      <w:r>
        <w:t>Transferability analysis through fine tuning.</w:t>
      </w:r>
    </w:p>
    <w:p w14:paraId="4D3B9DE3" w14:textId="77777777" w:rsidR="00D26887" w:rsidRDefault="00D26887" w:rsidP="00D26887">
      <w:pPr>
        <w:pStyle w:val="Paragrafoelenco"/>
      </w:pPr>
    </w:p>
    <w:p w14:paraId="4B87074B" w14:textId="154718E4" w:rsidR="00214C27" w:rsidRDefault="00494756">
      <w:r>
        <w:rPr>
          <w:noProof/>
        </w:rPr>
        <w:drawing>
          <wp:inline distT="0" distB="0" distL="0" distR="0" wp14:anchorId="7E1F1A10" wp14:editId="46967659">
            <wp:extent cx="5634355" cy="2386197"/>
            <wp:effectExtent l="0" t="0" r="4445" b="0"/>
            <wp:docPr id="52522222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351" cy="2396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9BB9A" w14:textId="3B6C6662" w:rsidR="00214C27" w:rsidRDefault="00214C27">
      <w:r>
        <w:rPr>
          <w:noProof/>
        </w:rPr>
        <mc:AlternateContent>
          <mc:Choice Requires="wps">
            <w:drawing>
              <wp:inline distT="0" distB="0" distL="0" distR="0" wp14:anchorId="21D254E2" wp14:editId="3A53C9AB">
                <wp:extent cx="304800" cy="304800"/>
                <wp:effectExtent l="0" t="0" r="0" b="0"/>
                <wp:docPr id="38928478" name="Rettangolo 1" descr="Generazione immagine completa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64EAA" id="Rettangolo 1" o:spid="_x0000_s1026" alt="Generazione immagine completa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214C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E9385B"/>
    <w:multiLevelType w:val="hybridMultilevel"/>
    <w:tmpl w:val="59FEBB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17098"/>
    <w:multiLevelType w:val="hybridMultilevel"/>
    <w:tmpl w:val="9F587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154E2"/>
    <w:multiLevelType w:val="hybridMultilevel"/>
    <w:tmpl w:val="2F507D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B1556"/>
    <w:multiLevelType w:val="hybridMultilevel"/>
    <w:tmpl w:val="EB70C580"/>
    <w:lvl w:ilvl="0" w:tplc="05C23C1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884560">
    <w:abstractNumId w:val="8"/>
  </w:num>
  <w:num w:numId="2" w16cid:durableId="2034990688">
    <w:abstractNumId w:val="6"/>
  </w:num>
  <w:num w:numId="3" w16cid:durableId="813327745">
    <w:abstractNumId w:val="5"/>
  </w:num>
  <w:num w:numId="4" w16cid:durableId="364796887">
    <w:abstractNumId w:val="4"/>
  </w:num>
  <w:num w:numId="5" w16cid:durableId="697508427">
    <w:abstractNumId w:val="7"/>
  </w:num>
  <w:num w:numId="6" w16cid:durableId="841705199">
    <w:abstractNumId w:val="3"/>
  </w:num>
  <w:num w:numId="7" w16cid:durableId="1217232002">
    <w:abstractNumId w:val="2"/>
  </w:num>
  <w:num w:numId="8" w16cid:durableId="1993290088">
    <w:abstractNumId w:val="1"/>
  </w:num>
  <w:num w:numId="9" w16cid:durableId="1983999812">
    <w:abstractNumId w:val="0"/>
  </w:num>
  <w:num w:numId="10" w16cid:durableId="1920602140">
    <w:abstractNumId w:val="10"/>
  </w:num>
  <w:num w:numId="11" w16cid:durableId="1975478139">
    <w:abstractNumId w:val="9"/>
  </w:num>
  <w:num w:numId="12" w16cid:durableId="1558131062">
    <w:abstractNumId w:val="11"/>
  </w:num>
  <w:num w:numId="13" w16cid:durableId="1328691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C27"/>
    <w:rsid w:val="0029639D"/>
    <w:rsid w:val="00326F90"/>
    <w:rsid w:val="00494756"/>
    <w:rsid w:val="004E3A0E"/>
    <w:rsid w:val="007719C6"/>
    <w:rsid w:val="00A5646A"/>
    <w:rsid w:val="00A60F84"/>
    <w:rsid w:val="00AA1D8D"/>
    <w:rsid w:val="00B47730"/>
    <w:rsid w:val="00BA7F1C"/>
    <w:rsid w:val="00CB0664"/>
    <w:rsid w:val="00D17704"/>
    <w:rsid w:val="00D26887"/>
    <w:rsid w:val="00DC5B00"/>
    <w:rsid w:val="00EE44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35A055D"/>
  <w14:defaultImageDpi w14:val="300"/>
  <w15:docId w15:val="{07FBB5E6-BFB6-4FA1-804A-FEBDA533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FRANCESCA SAPUPPO 548108</cp:lastModifiedBy>
  <cp:revision>3</cp:revision>
  <dcterms:created xsi:type="dcterms:W3CDTF">2025-06-24T10:43:00Z</dcterms:created>
  <dcterms:modified xsi:type="dcterms:W3CDTF">2025-06-25T17:00:00Z</dcterms:modified>
  <cp:category/>
</cp:coreProperties>
</file>