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983" w:rsidRDefault="00D17983" w:rsidP="00D17983">
      <w:pPr>
        <w:jc w:val="center"/>
        <w:rPr>
          <w:sz w:val="28"/>
        </w:rPr>
      </w:pPr>
      <w:bookmarkStart w:id="0" w:name="_GoBack"/>
      <w:bookmarkEnd w:id="0"/>
      <w:r w:rsidRPr="00D17983">
        <w:rPr>
          <w:sz w:val="28"/>
        </w:rPr>
        <w:t>A Comparative study of various desk</w:t>
      </w:r>
      <w:r>
        <w:rPr>
          <w:sz w:val="28"/>
        </w:rPr>
        <w:t>top application automation tool</w:t>
      </w:r>
    </w:p>
    <w:p w:rsidR="00D17983" w:rsidRDefault="00D17983" w:rsidP="00D17983">
      <w:pPr>
        <w:pStyle w:val="ListParagraph"/>
        <w:numPr>
          <w:ilvl w:val="0"/>
          <w:numId w:val="26"/>
        </w:numPr>
        <w:rPr>
          <w:sz w:val="28"/>
        </w:rPr>
      </w:pPr>
      <w:r>
        <w:rPr>
          <w:sz w:val="28"/>
        </w:rPr>
        <w:t>Winium</w:t>
      </w:r>
    </w:p>
    <w:p w:rsidR="00D17983" w:rsidRPr="00D17983" w:rsidRDefault="00D17983" w:rsidP="00D17983">
      <w:pPr>
        <w:pStyle w:val="ListParagraph"/>
        <w:numPr>
          <w:ilvl w:val="0"/>
          <w:numId w:val="26"/>
        </w:numPr>
        <w:rPr>
          <w:sz w:val="28"/>
        </w:rPr>
      </w:pPr>
      <w:r w:rsidRPr="0090466C">
        <w:rPr>
          <w:sz w:val="28"/>
        </w:rPr>
        <w:t>O</w:t>
      </w:r>
      <w:r w:rsidRPr="00D17983">
        <w:rPr>
          <w:sz w:val="28"/>
        </w:rPr>
        <w:t>racle Application Testing Suite</w:t>
      </w:r>
    </w:p>
    <w:p w:rsidR="00D17983" w:rsidRPr="00D17983" w:rsidRDefault="00D17983" w:rsidP="00D17983">
      <w:pPr>
        <w:pStyle w:val="ListParagraph"/>
        <w:numPr>
          <w:ilvl w:val="0"/>
          <w:numId w:val="26"/>
        </w:numPr>
        <w:rPr>
          <w:sz w:val="28"/>
        </w:rPr>
      </w:pPr>
      <w:r w:rsidRPr="00D17983">
        <w:rPr>
          <w:bCs/>
          <w:sz w:val="28"/>
        </w:rPr>
        <w:t>WinAppDriver</w:t>
      </w:r>
    </w:p>
    <w:p w:rsidR="009F6384" w:rsidRPr="0090466C" w:rsidRDefault="0090466C">
      <w:pPr>
        <w:rPr>
          <w:b/>
          <w:sz w:val="28"/>
        </w:rPr>
      </w:pPr>
      <w:r w:rsidRPr="0090466C">
        <w:rPr>
          <w:b/>
          <w:sz w:val="28"/>
        </w:rPr>
        <w:t>WINIUM:</w:t>
      </w:r>
    </w:p>
    <w:p w:rsidR="0090466C" w:rsidRDefault="0090466C">
      <w:pPr>
        <w:rPr>
          <w:sz w:val="24"/>
        </w:rPr>
      </w:pPr>
      <w:r w:rsidRPr="0090466C">
        <w:rPr>
          <w:sz w:val="24"/>
        </w:rPr>
        <w:t>Desktop is a Selenium Remote WebDriver implementation for the automated testing of Windows applications based on WinFroms and WPF platforms</w:t>
      </w:r>
      <w:r>
        <w:rPr>
          <w:sz w:val="24"/>
        </w:rPr>
        <w:t>.</w:t>
      </w:r>
    </w:p>
    <w:p w:rsidR="0090466C" w:rsidRDefault="0090466C">
      <w:pPr>
        <w:rPr>
          <w:sz w:val="24"/>
        </w:rPr>
      </w:pPr>
      <w:r>
        <w:rPr>
          <w:sz w:val="24"/>
        </w:rPr>
        <w:t>Benefits:</w:t>
      </w:r>
    </w:p>
    <w:p w:rsidR="009B02EE" w:rsidRPr="009B02EE" w:rsidRDefault="009B02EE" w:rsidP="009B02EE">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9B02EE">
        <w:rPr>
          <w:sz w:val="24"/>
        </w:rPr>
        <w:t>It is an Open-source</w:t>
      </w:r>
      <w:r>
        <w:rPr>
          <w:sz w:val="24"/>
        </w:rPr>
        <w:t xml:space="preserve"> library using Selenium remote webdriver</w:t>
      </w:r>
      <w:r w:rsidRPr="009B02EE">
        <w:rPr>
          <w:sz w:val="24"/>
        </w:rPr>
        <w:t>.</w:t>
      </w:r>
    </w:p>
    <w:p w:rsidR="0090466C" w:rsidRPr="0090466C" w:rsidRDefault="0090466C" w:rsidP="0090466C">
      <w:pPr>
        <w:pStyle w:val="ListParagraph"/>
        <w:numPr>
          <w:ilvl w:val="0"/>
          <w:numId w:val="3"/>
        </w:numPr>
        <w:rPr>
          <w:sz w:val="24"/>
        </w:rPr>
      </w:pPr>
      <w:r w:rsidRPr="0090466C">
        <w:rPr>
          <w:sz w:val="24"/>
        </w:rPr>
        <w:t>You can write tests using any WebDriver-compatible language</w:t>
      </w:r>
      <w:r w:rsidRPr="0090466C">
        <w:rPr>
          <w:sz w:val="24"/>
        </w:rPr>
        <w:t xml:space="preserve">. </w:t>
      </w:r>
    </w:p>
    <w:p w:rsidR="0090466C" w:rsidRPr="0090466C" w:rsidRDefault="0090466C" w:rsidP="0090466C">
      <w:pPr>
        <w:pStyle w:val="ListParagraph"/>
        <w:numPr>
          <w:ilvl w:val="0"/>
          <w:numId w:val="4"/>
        </w:numPr>
        <w:rPr>
          <w:sz w:val="24"/>
        </w:rPr>
      </w:pPr>
      <w:r w:rsidRPr="0090466C">
        <w:rPr>
          <w:sz w:val="24"/>
        </w:rPr>
        <w:t>Java</w:t>
      </w:r>
    </w:p>
    <w:p w:rsidR="0090466C" w:rsidRDefault="0090466C" w:rsidP="0090466C">
      <w:pPr>
        <w:pStyle w:val="ListParagraph"/>
        <w:numPr>
          <w:ilvl w:val="0"/>
          <w:numId w:val="4"/>
        </w:numPr>
        <w:rPr>
          <w:sz w:val="24"/>
        </w:rPr>
      </w:pPr>
      <w:r w:rsidRPr="0090466C">
        <w:rPr>
          <w:sz w:val="24"/>
        </w:rPr>
        <w:t>Python</w:t>
      </w:r>
    </w:p>
    <w:p w:rsidR="0090466C" w:rsidRDefault="0090466C" w:rsidP="0090466C">
      <w:pPr>
        <w:pStyle w:val="ListParagraph"/>
        <w:numPr>
          <w:ilvl w:val="0"/>
          <w:numId w:val="3"/>
        </w:numPr>
        <w:rPr>
          <w:sz w:val="24"/>
        </w:rPr>
      </w:pPr>
      <w:r w:rsidRPr="0090466C">
        <w:rPr>
          <w:sz w:val="24"/>
        </w:rPr>
        <w:t>You can use any testing framework</w:t>
      </w:r>
      <w:r w:rsidR="009B02EE">
        <w:rPr>
          <w:sz w:val="24"/>
        </w:rPr>
        <w:t xml:space="preserve"> like Junit, TestNG.</w:t>
      </w:r>
    </w:p>
    <w:p w:rsidR="009B02EE" w:rsidRPr="009B02EE" w:rsidRDefault="009B02EE" w:rsidP="009B02EE">
      <w:pPr>
        <w:pStyle w:val="ListParagraph"/>
        <w:numPr>
          <w:ilvl w:val="0"/>
          <w:numId w:val="3"/>
        </w:numPr>
        <w:rPr>
          <w:sz w:val="24"/>
        </w:rPr>
      </w:pPr>
      <w:r w:rsidRPr="009B02EE">
        <w:rPr>
          <w:sz w:val="24"/>
        </w:rPr>
        <w:t>Any windows desktop application that is developed on WPF or on Winforms can be automated.</w:t>
      </w:r>
    </w:p>
    <w:p w:rsidR="009B02EE" w:rsidRPr="009B02EE" w:rsidRDefault="009B02EE" w:rsidP="009B02EE">
      <w:pPr>
        <w:pStyle w:val="ListParagraph"/>
        <w:numPr>
          <w:ilvl w:val="0"/>
          <w:numId w:val="3"/>
        </w:numPr>
        <w:rPr>
          <w:sz w:val="24"/>
        </w:rPr>
      </w:pPr>
      <w:r w:rsidRPr="009B02EE">
        <w:rPr>
          <w:sz w:val="24"/>
        </w:rPr>
        <w:t>Execute test cases on any remote machine through VPN by installing the Winium desktop driver alone, complete framework installation is not required</w:t>
      </w:r>
    </w:p>
    <w:p w:rsidR="009B02EE" w:rsidRDefault="009B02EE" w:rsidP="009B02EE">
      <w:pPr>
        <w:rPr>
          <w:sz w:val="24"/>
        </w:rPr>
      </w:pPr>
      <w:r>
        <w:rPr>
          <w:sz w:val="24"/>
        </w:rPr>
        <w:t>Cons:</w:t>
      </w:r>
    </w:p>
    <w:p w:rsidR="003C63F1" w:rsidRPr="003C63F1" w:rsidRDefault="003C63F1" w:rsidP="009B02EE">
      <w:pPr>
        <w:pStyle w:val="ListParagraph"/>
        <w:numPr>
          <w:ilvl w:val="0"/>
          <w:numId w:val="19"/>
        </w:numPr>
        <w:rPr>
          <w:b/>
          <w:sz w:val="24"/>
        </w:rPr>
      </w:pPr>
      <w:r w:rsidRPr="003C63F1">
        <w:rPr>
          <w:b/>
          <w:sz w:val="24"/>
        </w:rPr>
        <w:t xml:space="preserve">Winium is </w:t>
      </w:r>
      <w:r w:rsidRPr="003C63F1">
        <w:rPr>
          <w:b/>
          <w:sz w:val="24"/>
        </w:rPr>
        <w:t>deprecated. Though it is deprecated, we could use it for our solution. But future enhancements in AUT might not be supported by Winium.</w:t>
      </w:r>
    </w:p>
    <w:p w:rsidR="009B02EE" w:rsidRPr="009B02EE" w:rsidRDefault="009B02EE" w:rsidP="009B02EE">
      <w:pPr>
        <w:pStyle w:val="ListParagraph"/>
        <w:numPr>
          <w:ilvl w:val="0"/>
          <w:numId w:val="19"/>
        </w:numPr>
        <w:rPr>
          <w:sz w:val="24"/>
        </w:rPr>
      </w:pPr>
      <w:r w:rsidRPr="009B02EE">
        <w:rPr>
          <w:sz w:val="24"/>
        </w:rPr>
        <w:t>Inability to run more than one session per machine as Winium uses the system mouse and keyboard events</w:t>
      </w:r>
    </w:p>
    <w:p w:rsidR="009B02EE" w:rsidRPr="009B02EE" w:rsidRDefault="009B02EE" w:rsidP="009B02EE">
      <w:pPr>
        <w:pStyle w:val="ListParagraph"/>
        <w:rPr>
          <w:sz w:val="24"/>
        </w:rPr>
      </w:pPr>
    </w:p>
    <w:p w:rsidR="0090466C" w:rsidRDefault="0090466C" w:rsidP="0090466C">
      <w:pPr>
        <w:rPr>
          <w:b/>
          <w:sz w:val="28"/>
        </w:rPr>
      </w:pPr>
      <w:r w:rsidRPr="0090466C">
        <w:rPr>
          <w:b/>
          <w:sz w:val="28"/>
        </w:rPr>
        <w:t>O</w:t>
      </w:r>
      <w:r>
        <w:rPr>
          <w:b/>
          <w:sz w:val="28"/>
        </w:rPr>
        <w:t>racle Application Testing Suite</w:t>
      </w:r>
      <w:r w:rsidR="00722360">
        <w:rPr>
          <w:b/>
          <w:sz w:val="28"/>
        </w:rPr>
        <w:t xml:space="preserve"> [OATS]</w:t>
      </w:r>
      <w:r>
        <w:rPr>
          <w:b/>
          <w:sz w:val="28"/>
        </w:rPr>
        <w:t>:</w:t>
      </w:r>
    </w:p>
    <w:p w:rsidR="0090466C" w:rsidRDefault="0090466C" w:rsidP="0090466C">
      <w:pPr>
        <w:rPr>
          <w:rFonts w:ascii="Trebuchet MS" w:hAnsi="Trebuchet MS"/>
          <w:color w:val="31313C"/>
          <w:shd w:val="clear" w:color="auto" w:fill="FFFFFF"/>
        </w:rPr>
      </w:pPr>
      <w:r w:rsidRPr="00EC1EFA">
        <w:rPr>
          <w:sz w:val="24"/>
        </w:rPr>
        <w:t>O</w:t>
      </w:r>
      <w:r w:rsidR="00722360">
        <w:rPr>
          <w:sz w:val="24"/>
        </w:rPr>
        <w:t>racle Application Testing Suite</w:t>
      </w:r>
      <w:r w:rsidRPr="00EC1EFA">
        <w:rPr>
          <w:sz w:val="24"/>
        </w:rPr>
        <w:t xml:space="preserve"> is used for large scale Oracle databases supporting the main functions of the organization. It is used in multiple capacities, both as an upgrade testing and validation tool and as an ongoing performance analysis tool for daily monitoring of baseline response times. Independent departments also use the tool when building and testing department specific data warehouses.</w:t>
      </w:r>
    </w:p>
    <w:p w:rsidR="0090466C" w:rsidRPr="003C63F1" w:rsidRDefault="0090466C" w:rsidP="00EC1EFA">
      <w:pPr>
        <w:rPr>
          <w:rFonts w:cstheme="minorHAnsi"/>
          <w:color w:val="31313C"/>
          <w:sz w:val="24"/>
          <w:szCs w:val="24"/>
          <w:shd w:val="clear" w:color="auto" w:fill="FFFFFF"/>
        </w:rPr>
      </w:pPr>
      <w:hyperlink r:id="rId7" w:history="1">
        <w:r w:rsidRPr="003C63F1">
          <w:rPr>
            <w:b/>
            <w:sz w:val="24"/>
            <w:szCs w:val="24"/>
          </w:rPr>
          <w:t>Pros</w:t>
        </w:r>
        <w:r w:rsidRPr="003C63F1">
          <w:rPr>
            <w:rFonts w:cstheme="minorHAnsi"/>
            <w:color w:val="31313C"/>
            <w:sz w:val="24"/>
            <w:szCs w:val="24"/>
            <w:shd w:val="clear" w:color="auto" w:fill="FFFFFF"/>
          </w:rPr>
          <w:t xml:space="preserve">: </w:t>
        </w:r>
      </w:hyperlink>
    </w:p>
    <w:p w:rsidR="00EC1EFA" w:rsidRPr="003C63F1" w:rsidRDefault="00EC1EFA" w:rsidP="003C63F1">
      <w:pPr>
        <w:pStyle w:val="ListParagraph"/>
        <w:numPr>
          <w:ilvl w:val="0"/>
          <w:numId w:val="20"/>
        </w:numPr>
        <w:rPr>
          <w:sz w:val="24"/>
          <w:szCs w:val="24"/>
          <w:shd w:val="clear" w:color="auto" w:fill="FFFFFF"/>
        </w:rPr>
      </w:pPr>
      <w:r w:rsidRPr="003C63F1">
        <w:rPr>
          <w:sz w:val="24"/>
          <w:szCs w:val="24"/>
          <w:shd w:val="clear" w:color="auto" w:fill="FFFFFF"/>
        </w:rPr>
        <w:t xml:space="preserve">Provides support for functional automated testing for web based applications, Oracle EBS Forms, JD Edwards, Siebel, PeopleSoft, </w:t>
      </w:r>
      <w:r w:rsidRPr="003C63F1">
        <w:rPr>
          <w:sz w:val="24"/>
          <w:szCs w:val="24"/>
          <w:shd w:val="clear" w:color="auto" w:fill="FFFFFF"/>
        </w:rPr>
        <w:t>Salesforce</w:t>
      </w:r>
      <w:r w:rsidRPr="003C63F1">
        <w:rPr>
          <w:sz w:val="24"/>
          <w:szCs w:val="24"/>
          <w:shd w:val="clear" w:color="auto" w:fill="FFFFFF"/>
        </w:rPr>
        <w:t>, Cloud Applications. In addition provides support for auto</w:t>
      </w:r>
      <w:r w:rsidRPr="003C63F1">
        <w:rPr>
          <w:sz w:val="24"/>
          <w:szCs w:val="24"/>
          <w:shd w:val="clear" w:color="auto" w:fill="FFFFFF"/>
        </w:rPr>
        <w:t>mation of APIs, Web Services etc.</w:t>
      </w:r>
    </w:p>
    <w:p w:rsidR="0090466C" w:rsidRPr="003C63F1" w:rsidRDefault="0090466C" w:rsidP="003C63F1">
      <w:pPr>
        <w:pStyle w:val="ListParagraph"/>
        <w:numPr>
          <w:ilvl w:val="0"/>
          <w:numId w:val="20"/>
        </w:numPr>
        <w:rPr>
          <w:sz w:val="24"/>
          <w:szCs w:val="24"/>
          <w:shd w:val="clear" w:color="auto" w:fill="FFFFFF"/>
        </w:rPr>
      </w:pPr>
      <w:r w:rsidRPr="003C63F1">
        <w:rPr>
          <w:sz w:val="24"/>
          <w:szCs w:val="24"/>
          <w:shd w:val="clear" w:color="auto" w:fill="FFFFFF"/>
        </w:rPr>
        <w:t>Flexible configuration for monitoring utilities</w:t>
      </w:r>
    </w:p>
    <w:p w:rsidR="0090466C" w:rsidRPr="003C63F1" w:rsidRDefault="0090466C" w:rsidP="003C63F1">
      <w:pPr>
        <w:pStyle w:val="ListParagraph"/>
        <w:numPr>
          <w:ilvl w:val="0"/>
          <w:numId w:val="20"/>
        </w:numPr>
        <w:rPr>
          <w:sz w:val="24"/>
          <w:szCs w:val="24"/>
          <w:shd w:val="clear" w:color="auto" w:fill="FFFFFF"/>
        </w:rPr>
      </w:pPr>
      <w:r w:rsidRPr="003C63F1">
        <w:rPr>
          <w:sz w:val="24"/>
          <w:szCs w:val="24"/>
          <w:shd w:val="clear" w:color="auto" w:fill="FFFFFF"/>
        </w:rPr>
        <w:lastRenderedPageBreak/>
        <w:t>Historical tracking for baseline performance before and after upgrades</w:t>
      </w:r>
    </w:p>
    <w:p w:rsidR="0090466C" w:rsidRPr="003C63F1" w:rsidRDefault="0090466C" w:rsidP="003C63F1">
      <w:pPr>
        <w:rPr>
          <w:rFonts w:cstheme="minorHAnsi"/>
          <w:color w:val="31313C"/>
          <w:sz w:val="24"/>
          <w:szCs w:val="24"/>
          <w:shd w:val="clear" w:color="auto" w:fill="FFFFFF"/>
        </w:rPr>
      </w:pPr>
      <w:r w:rsidRPr="003C63F1">
        <w:rPr>
          <w:b/>
          <w:sz w:val="24"/>
          <w:szCs w:val="24"/>
        </w:rPr>
        <w:t>Cons</w:t>
      </w:r>
      <w:r w:rsidRPr="003C63F1">
        <w:rPr>
          <w:rFonts w:cstheme="minorHAnsi"/>
          <w:color w:val="31313C"/>
          <w:sz w:val="24"/>
          <w:szCs w:val="24"/>
          <w:shd w:val="clear" w:color="auto" w:fill="FFFFFF"/>
        </w:rPr>
        <w:t>:</w:t>
      </w:r>
    </w:p>
    <w:p w:rsidR="00EC1EFA" w:rsidRPr="003C63F1" w:rsidRDefault="00EC1EFA" w:rsidP="003C63F1">
      <w:pPr>
        <w:pStyle w:val="ListParagraph"/>
        <w:numPr>
          <w:ilvl w:val="0"/>
          <w:numId w:val="21"/>
        </w:numPr>
        <w:rPr>
          <w:b/>
          <w:sz w:val="24"/>
          <w:szCs w:val="24"/>
          <w:shd w:val="clear" w:color="auto" w:fill="FFFFFF"/>
        </w:rPr>
      </w:pPr>
      <w:r w:rsidRPr="003C63F1">
        <w:rPr>
          <w:b/>
          <w:sz w:val="24"/>
          <w:szCs w:val="24"/>
          <w:shd w:val="clear" w:color="auto" w:fill="FFFFFF"/>
        </w:rPr>
        <w:t xml:space="preserve">Its proprietary tool of ORACLE and we </w:t>
      </w:r>
      <w:r w:rsidR="009B02EE" w:rsidRPr="003C63F1">
        <w:rPr>
          <w:b/>
          <w:sz w:val="24"/>
          <w:szCs w:val="24"/>
          <w:shd w:val="clear" w:color="auto" w:fill="FFFFFF"/>
        </w:rPr>
        <w:t>need to purchase the license.</w:t>
      </w:r>
    </w:p>
    <w:p w:rsidR="00EC1EFA" w:rsidRPr="003C63F1" w:rsidRDefault="0090466C" w:rsidP="003C63F1">
      <w:pPr>
        <w:pStyle w:val="ListParagraph"/>
        <w:numPr>
          <w:ilvl w:val="0"/>
          <w:numId w:val="21"/>
        </w:numPr>
        <w:rPr>
          <w:sz w:val="24"/>
          <w:szCs w:val="24"/>
          <w:shd w:val="clear" w:color="auto" w:fill="FFFFFF"/>
        </w:rPr>
      </w:pPr>
      <w:r w:rsidRPr="003C63F1">
        <w:rPr>
          <w:sz w:val="24"/>
          <w:szCs w:val="24"/>
          <w:shd w:val="clear" w:color="auto" w:fill="FFFFFF"/>
        </w:rPr>
        <w:t>Security rights can be complicated if multiple types of users are required at enterprise level</w:t>
      </w:r>
    </w:p>
    <w:p w:rsidR="00EC1EFA" w:rsidRPr="003C63F1" w:rsidRDefault="0090466C" w:rsidP="003C63F1">
      <w:pPr>
        <w:pStyle w:val="ListParagraph"/>
        <w:numPr>
          <w:ilvl w:val="0"/>
          <w:numId w:val="21"/>
        </w:numPr>
        <w:rPr>
          <w:sz w:val="24"/>
          <w:szCs w:val="24"/>
          <w:shd w:val="clear" w:color="auto" w:fill="FFFFFF"/>
        </w:rPr>
      </w:pPr>
      <w:r w:rsidRPr="003C63F1">
        <w:rPr>
          <w:sz w:val="24"/>
          <w:szCs w:val="24"/>
          <w:shd w:val="clear" w:color="auto" w:fill="FFFFFF"/>
        </w:rPr>
        <w:t>Depending on the size and upgrade requirements, additional custom scripting may be needed</w:t>
      </w:r>
    </w:p>
    <w:p w:rsidR="0090466C" w:rsidRPr="003C63F1" w:rsidRDefault="0090466C" w:rsidP="003C63F1">
      <w:pPr>
        <w:pStyle w:val="ListParagraph"/>
        <w:numPr>
          <w:ilvl w:val="0"/>
          <w:numId w:val="21"/>
        </w:numPr>
        <w:rPr>
          <w:sz w:val="24"/>
          <w:szCs w:val="24"/>
          <w:shd w:val="clear" w:color="auto" w:fill="FFFFFF"/>
        </w:rPr>
      </w:pPr>
      <w:r w:rsidRPr="003C63F1">
        <w:rPr>
          <w:sz w:val="24"/>
          <w:szCs w:val="24"/>
          <w:shd w:val="clear" w:color="auto" w:fill="FFFFFF"/>
        </w:rPr>
        <w:t>For daily monitoring a custom database may need to be built for reporting needs</w:t>
      </w:r>
    </w:p>
    <w:p w:rsidR="00C2052D" w:rsidRDefault="00C2052D" w:rsidP="00C2052D">
      <w:pPr>
        <w:rPr>
          <w:bCs/>
          <w:sz w:val="28"/>
        </w:rPr>
      </w:pPr>
    </w:p>
    <w:p w:rsidR="00C2052D" w:rsidRPr="00C2052D" w:rsidRDefault="00C2052D" w:rsidP="00C2052D">
      <w:pPr>
        <w:rPr>
          <w:b/>
          <w:bCs/>
          <w:sz w:val="28"/>
        </w:rPr>
      </w:pPr>
      <w:r w:rsidRPr="00C2052D">
        <w:rPr>
          <w:b/>
          <w:bCs/>
          <w:sz w:val="28"/>
        </w:rPr>
        <w:t>WinAppDriver:</w:t>
      </w:r>
    </w:p>
    <w:p w:rsidR="00C2052D" w:rsidRPr="00497506" w:rsidRDefault="00C2052D" w:rsidP="0090466C">
      <w:pPr>
        <w:rPr>
          <w:sz w:val="24"/>
        </w:rPr>
      </w:pPr>
      <w:r w:rsidRPr="00497506">
        <w:rPr>
          <w:sz w:val="24"/>
        </w:rPr>
        <w:t>Windows Application Driver (WinAppDriver) is a service to support Selenium-like UI Test Automation on Windows Applications</w:t>
      </w:r>
    </w:p>
    <w:p w:rsidR="00C2052D" w:rsidRPr="00497506" w:rsidRDefault="00C2052D" w:rsidP="0090466C">
      <w:pPr>
        <w:rPr>
          <w:b/>
          <w:sz w:val="24"/>
          <w:szCs w:val="24"/>
          <w:shd w:val="clear" w:color="auto" w:fill="FFFFFF"/>
        </w:rPr>
      </w:pPr>
      <w:r w:rsidRPr="00497506">
        <w:rPr>
          <w:b/>
          <w:sz w:val="24"/>
          <w:szCs w:val="24"/>
          <w:shd w:val="clear" w:color="auto" w:fill="FFFFFF"/>
        </w:rPr>
        <w:t>Pros:</w:t>
      </w:r>
    </w:p>
    <w:p w:rsidR="00497506" w:rsidRDefault="00497506" w:rsidP="00497506">
      <w:pPr>
        <w:pStyle w:val="ListParagraph"/>
        <w:numPr>
          <w:ilvl w:val="0"/>
          <w:numId w:val="23"/>
        </w:numPr>
        <w:rPr>
          <w:rFonts w:cstheme="minorHAnsi"/>
          <w:sz w:val="24"/>
          <w:szCs w:val="24"/>
          <w:shd w:val="clear" w:color="auto" w:fill="FFFFFF"/>
        </w:rPr>
      </w:pPr>
      <w:r w:rsidRPr="00497506">
        <w:rPr>
          <w:rFonts w:cstheme="minorHAnsi"/>
          <w:sz w:val="24"/>
          <w:szCs w:val="24"/>
          <w:shd w:val="clear" w:color="auto" w:fill="FFFFFF"/>
        </w:rPr>
        <w:t xml:space="preserve">WinAppDriver </w:t>
      </w:r>
      <w:r w:rsidR="00C2052D" w:rsidRPr="00497506">
        <w:rPr>
          <w:rFonts w:cstheme="minorHAnsi"/>
          <w:sz w:val="24"/>
          <w:szCs w:val="24"/>
          <w:shd w:val="clear" w:color="auto" w:fill="FFFFFF"/>
        </w:rPr>
        <w:t>is a free tool (currently the WinAppDriver code is not open source</w:t>
      </w:r>
      <w:r>
        <w:rPr>
          <w:rFonts w:cstheme="minorHAnsi"/>
          <w:sz w:val="24"/>
          <w:szCs w:val="24"/>
          <w:shd w:val="clear" w:color="auto" w:fill="FFFFFF"/>
        </w:rPr>
        <w:t>.)</w:t>
      </w:r>
    </w:p>
    <w:p w:rsidR="00497506" w:rsidRDefault="00C2052D" w:rsidP="00497506">
      <w:pPr>
        <w:pStyle w:val="ListParagraph"/>
        <w:numPr>
          <w:ilvl w:val="0"/>
          <w:numId w:val="23"/>
        </w:numPr>
        <w:rPr>
          <w:rFonts w:cstheme="minorHAnsi"/>
          <w:sz w:val="24"/>
          <w:szCs w:val="24"/>
          <w:shd w:val="clear" w:color="auto" w:fill="FFFFFF"/>
        </w:rPr>
      </w:pPr>
      <w:r w:rsidRPr="00497506">
        <w:rPr>
          <w:rFonts w:cstheme="minorHAnsi"/>
          <w:sz w:val="24"/>
          <w:szCs w:val="24"/>
          <w:shd w:val="clear" w:color="auto" w:fill="FFFFFF"/>
        </w:rPr>
        <w:t>WinAppDriver provides compact solution since it is built based on Appium and Selenium.</w:t>
      </w:r>
    </w:p>
    <w:p w:rsidR="00497506" w:rsidRDefault="00C2052D" w:rsidP="00497506">
      <w:pPr>
        <w:pStyle w:val="ListParagraph"/>
        <w:numPr>
          <w:ilvl w:val="0"/>
          <w:numId w:val="23"/>
        </w:numPr>
        <w:rPr>
          <w:rFonts w:cstheme="minorHAnsi"/>
          <w:sz w:val="24"/>
          <w:szCs w:val="24"/>
          <w:shd w:val="clear" w:color="auto" w:fill="FFFFFF"/>
        </w:rPr>
      </w:pPr>
      <w:r w:rsidRPr="00497506">
        <w:rPr>
          <w:rFonts w:cstheme="minorHAnsi"/>
          <w:iCs/>
          <w:sz w:val="24"/>
          <w:szCs w:val="24"/>
          <w:shd w:val="clear" w:color="auto" w:fill="FFFFFF"/>
        </w:rPr>
        <w:t>Scalable with CI/CD Tool:</w:t>
      </w:r>
      <w:r w:rsidRPr="00497506">
        <w:rPr>
          <w:rFonts w:cstheme="minorHAnsi"/>
          <w:sz w:val="24"/>
          <w:szCs w:val="24"/>
          <w:shd w:val="clear" w:color="auto" w:fill="FFFFFF"/>
        </w:rPr>
        <w:t> WinAppDriver could be integrated with CI/CD Tools such as </w:t>
      </w:r>
      <w:hyperlink r:id="rId8" w:tgtFrame="_blank" w:history="1">
        <w:r w:rsidRPr="00497506">
          <w:rPr>
            <w:rFonts w:cstheme="minorHAnsi"/>
            <w:sz w:val="24"/>
            <w:szCs w:val="24"/>
            <w:shd w:val="clear" w:color="auto" w:fill="FFFFFF"/>
          </w:rPr>
          <w:t>Jenkins</w:t>
        </w:r>
      </w:hyperlink>
      <w:r w:rsidRPr="00497506">
        <w:rPr>
          <w:rFonts w:cstheme="minorHAnsi"/>
          <w:sz w:val="24"/>
          <w:szCs w:val="24"/>
          <w:shd w:val="clear" w:color="auto" w:fill="FFFFFF"/>
        </w:rPr>
        <w:t>, </w:t>
      </w:r>
      <w:hyperlink r:id="rId9" w:tgtFrame="_blank" w:history="1">
        <w:r w:rsidRPr="00497506">
          <w:rPr>
            <w:rFonts w:cstheme="minorHAnsi"/>
            <w:sz w:val="24"/>
            <w:szCs w:val="24"/>
            <w:shd w:val="clear" w:color="auto" w:fill="FFFFFF"/>
          </w:rPr>
          <w:t>GitLab</w:t>
        </w:r>
      </w:hyperlink>
      <w:r w:rsidRPr="00497506">
        <w:rPr>
          <w:rFonts w:cstheme="minorHAnsi"/>
          <w:sz w:val="24"/>
          <w:szCs w:val="24"/>
          <w:shd w:val="clear" w:color="auto" w:fill="FFFFFF"/>
        </w:rPr>
        <w:t> and </w:t>
      </w:r>
      <w:hyperlink r:id="rId10" w:tgtFrame="_blank" w:history="1">
        <w:r w:rsidRPr="00497506">
          <w:rPr>
            <w:rFonts w:cstheme="minorHAnsi"/>
            <w:sz w:val="24"/>
            <w:szCs w:val="24"/>
            <w:shd w:val="clear" w:color="auto" w:fill="FFFFFF"/>
          </w:rPr>
          <w:t>Azure Pipeline.</w:t>
        </w:r>
      </w:hyperlink>
    </w:p>
    <w:p w:rsidR="00497506" w:rsidRDefault="00C2052D" w:rsidP="00497506">
      <w:pPr>
        <w:pStyle w:val="ListParagraph"/>
        <w:numPr>
          <w:ilvl w:val="0"/>
          <w:numId w:val="23"/>
        </w:numPr>
        <w:rPr>
          <w:rFonts w:cstheme="minorHAnsi"/>
          <w:sz w:val="24"/>
          <w:szCs w:val="24"/>
          <w:shd w:val="clear" w:color="auto" w:fill="FFFFFF"/>
        </w:rPr>
      </w:pPr>
      <w:r w:rsidRPr="00497506">
        <w:rPr>
          <w:rFonts w:cstheme="minorHAnsi"/>
          <w:sz w:val="24"/>
          <w:szCs w:val="24"/>
          <w:shd w:val="clear" w:color="auto" w:fill="FFFFFF"/>
        </w:rPr>
        <w:t>WinAppDriver is developed and backed by Microsoft and there is active community support available in Github</w:t>
      </w:r>
      <w:r w:rsidR="00497506" w:rsidRPr="00497506">
        <w:rPr>
          <w:rFonts w:cstheme="minorHAnsi"/>
          <w:sz w:val="24"/>
          <w:szCs w:val="24"/>
          <w:shd w:val="clear" w:color="auto" w:fill="FFFFFF"/>
        </w:rPr>
        <w:t>.</w:t>
      </w:r>
    </w:p>
    <w:p w:rsidR="00497506" w:rsidRDefault="00497506" w:rsidP="00497506">
      <w:pPr>
        <w:pStyle w:val="ListParagraph"/>
        <w:numPr>
          <w:ilvl w:val="0"/>
          <w:numId w:val="23"/>
        </w:numPr>
        <w:rPr>
          <w:rFonts w:cstheme="minorHAnsi"/>
          <w:sz w:val="24"/>
          <w:szCs w:val="24"/>
          <w:shd w:val="clear" w:color="auto" w:fill="FFFFFF"/>
        </w:rPr>
      </w:pPr>
      <w:r w:rsidRPr="00497506">
        <w:rPr>
          <w:rFonts w:cstheme="minorHAnsi"/>
          <w:sz w:val="24"/>
          <w:szCs w:val="24"/>
          <w:shd w:val="clear" w:color="auto" w:fill="FFFFFF"/>
        </w:rPr>
        <w:t>T</w:t>
      </w:r>
      <w:r w:rsidR="00C2052D" w:rsidRPr="00497506">
        <w:rPr>
          <w:rFonts w:cstheme="minorHAnsi"/>
          <w:sz w:val="24"/>
          <w:szCs w:val="24"/>
          <w:shd w:val="clear" w:color="auto" w:fill="FFFFFF"/>
        </w:rPr>
        <w:t>here are multiple element locating tools are available.</w:t>
      </w:r>
    </w:p>
    <w:p w:rsidR="00C2052D" w:rsidRDefault="00C2052D" w:rsidP="00497506">
      <w:pPr>
        <w:pStyle w:val="ListParagraph"/>
        <w:numPr>
          <w:ilvl w:val="0"/>
          <w:numId w:val="23"/>
        </w:numPr>
        <w:rPr>
          <w:rFonts w:cstheme="minorHAnsi"/>
          <w:sz w:val="24"/>
          <w:szCs w:val="24"/>
          <w:shd w:val="clear" w:color="auto" w:fill="FFFFFF"/>
        </w:rPr>
      </w:pPr>
      <w:r w:rsidRPr="00497506">
        <w:rPr>
          <w:rFonts w:cstheme="minorHAnsi"/>
          <w:sz w:val="24"/>
          <w:szCs w:val="24"/>
          <w:shd w:val="clear" w:color="auto" w:fill="FFFFFF"/>
        </w:rPr>
        <w:t>WinAppDriver supports </w:t>
      </w:r>
      <w:hyperlink r:id="rId11" w:tgtFrame="_blank" w:history="1">
        <w:r w:rsidRPr="00497506">
          <w:rPr>
            <w:rFonts w:cstheme="minorHAnsi"/>
            <w:sz w:val="24"/>
            <w:szCs w:val="24"/>
            <w:shd w:val="clear" w:color="auto" w:fill="FFFFFF"/>
          </w:rPr>
          <w:t>Java</w:t>
        </w:r>
      </w:hyperlink>
      <w:r w:rsidRPr="00497506">
        <w:rPr>
          <w:rFonts w:cstheme="minorHAnsi"/>
          <w:sz w:val="24"/>
          <w:szCs w:val="24"/>
          <w:shd w:val="clear" w:color="auto" w:fill="FFFFFF"/>
        </w:rPr>
        <w:t>, </w:t>
      </w:r>
      <w:hyperlink r:id="rId12" w:tgtFrame="_blank" w:history="1">
        <w:r w:rsidRPr="00497506">
          <w:rPr>
            <w:rFonts w:cstheme="minorHAnsi"/>
            <w:sz w:val="24"/>
            <w:szCs w:val="24"/>
            <w:shd w:val="clear" w:color="auto" w:fill="FFFFFF"/>
          </w:rPr>
          <w:t>Python</w:t>
        </w:r>
      </w:hyperlink>
    </w:p>
    <w:p w:rsidR="00722360" w:rsidRPr="00722360" w:rsidRDefault="00722360" w:rsidP="00722360">
      <w:pPr>
        <w:pStyle w:val="ListParagraph"/>
        <w:numPr>
          <w:ilvl w:val="0"/>
          <w:numId w:val="23"/>
        </w:numPr>
        <w:rPr>
          <w:rFonts w:cstheme="minorHAnsi"/>
          <w:sz w:val="24"/>
          <w:szCs w:val="24"/>
          <w:shd w:val="clear" w:color="auto" w:fill="FFFFFF"/>
        </w:rPr>
      </w:pPr>
      <w:r w:rsidRPr="00722360">
        <w:rPr>
          <w:rFonts w:cstheme="minorHAnsi"/>
          <w:sz w:val="24"/>
          <w:szCs w:val="24"/>
          <w:shd w:val="clear" w:color="auto" w:fill="FFFFFF"/>
        </w:rPr>
        <w:t>It supports the following application types:</w:t>
      </w:r>
    </w:p>
    <w:p w:rsidR="00722360" w:rsidRPr="00722360" w:rsidRDefault="00722360" w:rsidP="00722360">
      <w:pPr>
        <w:pStyle w:val="ListParagraph"/>
        <w:numPr>
          <w:ilvl w:val="1"/>
          <w:numId w:val="23"/>
        </w:numPr>
        <w:rPr>
          <w:rFonts w:cstheme="minorHAnsi"/>
          <w:sz w:val="24"/>
          <w:szCs w:val="24"/>
          <w:shd w:val="clear" w:color="auto" w:fill="FFFFFF"/>
        </w:rPr>
      </w:pPr>
      <w:r w:rsidRPr="00722360">
        <w:rPr>
          <w:rFonts w:cstheme="minorHAnsi"/>
          <w:sz w:val="24"/>
          <w:szCs w:val="24"/>
          <w:shd w:val="clear" w:color="auto" w:fill="FFFFFF"/>
        </w:rPr>
        <w:t>Universal Windows Platform</w:t>
      </w:r>
    </w:p>
    <w:p w:rsidR="00722360" w:rsidRPr="00722360" w:rsidRDefault="00722360" w:rsidP="00722360">
      <w:pPr>
        <w:pStyle w:val="ListParagraph"/>
        <w:numPr>
          <w:ilvl w:val="1"/>
          <w:numId w:val="23"/>
        </w:numPr>
        <w:rPr>
          <w:rFonts w:cstheme="minorHAnsi"/>
          <w:sz w:val="24"/>
          <w:szCs w:val="24"/>
          <w:shd w:val="clear" w:color="auto" w:fill="FFFFFF"/>
        </w:rPr>
      </w:pPr>
      <w:r w:rsidRPr="00722360">
        <w:rPr>
          <w:rFonts w:cstheme="minorHAnsi"/>
          <w:sz w:val="24"/>
          <w:szCs w:val="24"/>
          <w:shd w:val="clear" w:color="auto" w:fill="FFFFFF"/>
        </w:rPr>
        <w:t>Windows Forms</w:t>
      </w:r>
    </w:p>
    <w:p w:rsidR="00722360" w:rsidRPr="00722360" w:rsidRDefault="00722360" w:rsidP="00722360">
      <w:pPr>
        <w:pStyle w:val="ListParagraph"/>
        <w:numPr>
          <w:ilvl w:val="1"/>
          <w:numId w:val="23"/>
        </w:numPr>
        <w:rPr>
          <w:rFonts w:cstheme="minorHAnsi"/>
          <w:sz w:val="24"/>
          <w:szCs w:val="24"/>
          <w:shd w:val="clear" w:color="auto" w:fill="FFFFFF"/>
        </w:rPr>
      </w:pPr>
      <w:r w:rsidRPr="00722360">
        <w:rPr>
          <w:rFonts w:cstheme="minorHAnsi"/>
          <w:sz w:val="24"/>
          <w:szCs w:val="24"/>
          <w:shd w:val="clear" w:color="auto" w:fill="FFFFFF"/>
        </w:rPr>
        <w:t>Windows Presentation Foundation</w:t>
      </w:r>
    </w:p>
    <w:p w:rsidR="00722360" w:rsidRPr="00722360" w:rsidRDefault="00722360" w:rsidP="00722360">
      <w:pPr>
        <w:pStyle w:val="ListParagraph"/>
        <w:numPr>
          <w:ilvl w:val="1"/>
          <w:numId w:val="23"/>
        </w:numPr>
        <w:rPr>
          <w:rFonts w:cstheme="minorHAnsi"/>
          <w:sz w:val="24"/>
          <w:szCs w:val="24"/>
          <w:shd w:val="clear" w:color="auto" w:fill="FFFFFF"/>
        </w:rPr>
      </w:pPr>
      <w:r w:rsidRPr="00722360">
        <w:rPr>
          <w:rFonts w:cstheme="minorHAnsi"/>
          <w:sz w:val="24"/>
          <w:szCs w:val="24"/>
          <w:shd w:val="clear" w:color="auto" w:fill="FFFFFF"/>
        </w:rPr>
        <w:t>Classic Windows applications</w:t>
      </w:r>
    </w:p>
    <w:p w:rsidR="00722360" w:rsidRDefault="00722360" w:rsidP="00722360">
      <w:pPr>
        <w:rPr>
          <w:rFonts w:cstheme="minorHAnsi"/>
          <w:sz w:val="24"/>
          <w:szCs w:val="24"/>
          <w:shd w:val="clear" w:color="auto" w:fill="FFFFFF"/>
        </w:rPr>
      </w:pPr>
      <w:r w:rsidRPr="00722360">
        <w:rPr>
          <w:rFonts w:cstheme="minorHAnsi"/>
          <w:b/>
          <w:sz w:val="24"/>
          <w:szCs w:val="24"/>
          <w:shd w:val="clear" w:color="auto" w:fill="FFFFFF"/>
        </w:rPr>
        <w:t>Cons</w:t>
      </w:r>
      <w:r>
        <w:rPr>
          <w:rFonts w:cstheme="minorHAnsi"/>
          <w:sz w:val="24"/>
          <w:szCs w:val="24"/>
          <w:shd w:val="clear" w:color="auto" w:fill="FFFFFF"/>
        </w:rPr>
        <w:t>:</w:t>
      </w:r>
    </w:p>
    <w:p w:rsidR="00722360" w:rsidRPr="00722360" w:rsidRDefault="00722360" w:rsidP="00722360">
      <w:pPr>
        <w:pStyle w:val="ListParagraph"/>
        <w:numPr>
          <w:ilvl w:val="0"/>
          <w:numId w:val="25"/>
        </w:numPr>
        <w:rPr>
          <w:rFonts w:cstheme="minorHAnsi"/>
          <w:sz w:val="24"/>
          <w:szCs w:val="24"/>
          <w:shd w:val="clear" w:color="auto" w:fill="FFFFFF"/>
        </w:rPr>
      </w:pPr>
      <w:r w:rsidRPr="00722360">
        <w:rPr>
          <w:rFonts w:ascii="Arial" w:hAnsi="Arial" w:cs="Arial"/>
          <w:b/>
          <w:color w:val="000000"/>
          <w:shd w:val="clear" w:color="auto" w:fill="FFFFFF"/>
        </w:rPr>
        <w:t>Cannot automate apps</w:t>
      </w:r>
      <w:r w:rsidRPr="00722360">
        <w:rPr>
          <w:rFonts w:ascii="Arial" w:hAnsi="Arial" w:cs="Arial"/>
          <w:color w:val="000000"/>
          <w:shd w:val="clear" w:color="auto" w:fill="FFFFFF"/>
        </w:rPr>
        <w:t xml:space="preserve"> </w:t>
      </w:r>
      <w:r w:rsidRPr="00722360">
        <w:rPr>
          <w:rFonts w:ascii="Arial" w:hAnsi="Arial" w:cs="Arial"/>
          <w:b/>
          <w:color w:val="000000"/>
          <w:shd w:val="clear" w:color="auto" w:fill="FFFFFF"/>
        </w:rPr>
        <w:t xml:space="preserve">written </w:t>
      </w:r>
      <w:r w:rsidRPr="00722360">
        <w:rPr>
          <w:rFonts w:ascii="Arial" w:hAnsi="Arial" w:cs="Arial"/>
          <w:b/>
          <w:color w:val="000000"/>
          <w:shd w:val="clear" w:color="auto" w:fill="FFFFFF"/>
        </w:rPr>
        <w:t>by other tech stacks like Java</w:t>
      </w:r>
      <w:r w:rsidRPr="00722360">
        <w:rPr>
          <w:rFonts w:ascii="Arial" w:hAnsi="Arial" w:cs="Arial"/>
          <w:b/>
          <w:color w:val="000000"/>
          <w:shd w:val="clear" w:color="auto" w:fill="FFFFFF"/>
        </w:rPr>
        <w:t>, SAPGUI and Oracle Forms,</w:t>
      </w:r>
      <w:r>
        <w:rPr>
          <w:rFonts w:ascii="Arial" w:hAnsi="Arial" w:cs="Arial"/>
          <w:color w:val="000000"/>
          <w:shd w:val="clear" w:color="auto" w:fill="FFFFFF"/>
        </w:rPr>
        <w:t xml:space="preserve"> etc.</w:t>
      </w:r>
    </w:p>
    <w:p w:rsidR="00722360" w:rsidRPr="00722360" w:rsidRDefault="00722360" w:rsidP="00722360">
      <w:pPr>
        <w:pStyle w:val="ListParagraph"/>
        <w:numPr>
          <w:ilvl w:val="0"/>
          <w:numId w:val="25"/>
        </w:numPr>
        <w:rPr>
          <w:rFonts w:cstheme="minorHAnsi"/>
          <w:sz w:val="24"/>
          <w:szCs w:val="24"/>
          <w:shd w:val="clear" w:color="auto" w:fill="FFFFFF"/>
        </w:rPr>
      </w:pPr>
      <w:r>
        <w:rPr>
          <w:rFonts w:ascii="Arial" w:hAnsi="Arial" w:cs="Arial"/>
          <w:color w:val="000000"/>
          <w:shd w:val="clear" w:color="auto" w:fill="FFFFFF"/>
        </w:rPr>
        <w:t>Only runs on Windows 10, not macOS or Linux</w:t>
      </w:r>
    </w:p>
    <w:p w:rsidR="00497506" w:rsidRDefault="00497506" w:rsidP="006429E6">
      <w:pPr>
        <w:rPr>
          <w:b/>
          <w:sz w:val="28"/>
        </w:rPr>
      </w:pPr>
    </w:p>
    <w:p w:rsidR="006429E6" w:rsidRDefault="006429E6" w:rsidP="006429E6">
      <w:pPr>
        <w:rPr>
          <w:b/>
          <w:sz w:val="28"/>
        </w:rPr>
      </w:pPr>
      <w:hyperlink r:id="rId13" w:history="1">
        <w:r w:rsidRPr="0090466C">
          <w:rPr>
            <w:b/>
            <w:sz w:val="28"/>
          </w:rPr>
          <w:t>Jubula</w:t>
        </w:r>
      </w:hyperlink>
      <w:r w:rsidRPr="0090466C">
        <w:rPr>
          <w:b/>
          <w:sz w:val="28"/>
        </w:rPr>
        <w:t> </w:t>
      </w:r>
      <w:r>
        <w:rPr>
          <w:b/>
          <w:sz w:val="28"/>
        </w:rPr>
        <w:t>:</w:t>
      </w:r>
    </w:p>
    <w:p w:rsidR="006429E6" w:rsidRPr="0090466C" w:rsidRDefault="006429E6" w:rsidP="006429E6">
      <w:pPr>
        <w:rPr>
          <w:sz w:val="24"/>
        </w:rPr>
      </w:pPr>
      <w:r w:rsidRPr="0090466C">
        <w:rPr>
          <w:sz w:val="24"/>
        </w:rPr>
        <w:t>Jubula is an open source tool for automating UI tests designed specifically for Java applications.</w:t>
      </w:r>
      <w:r>
        <w:rPr>
          <w:sz w:val="24"/>
        </w:rPr>
        <w:t xml:space="preserve"> </w:t>
      </w:r>
      <w:r w:rsidRPr="0090466C">
        <w:rPr>
          <w:sz w:val="24"/>
        </w:rPr>
        <w:t>It provides automated functional GUI testing for various types of applications.</w:t>
      </w:r>
    </w:p>
    <w:p w:rsidR="0090466C" w:rsidRPr="0090466C" w:rsidRDefault="0090466C" w:rsidP="0090466C">
      <w:pPr>
        <w:rPr>
          <w:b/>
          <w:sz w:val="28"/>
        </w:rPr>
      </w:pPr>
    </w:p>
    <w:p w:rsidR="0090466C" w:rsidRPr="0090466C" w:rsidRDefault="0090466C" w:rsidP="0090466C">
      <w:pPr>
        <w:rPr>
          <w:sz w:val="24"/>
        </w:rPr>
      </w:pPr>
    </w:p>
    <w:p w:rsidR="0090466C" w:rsidRPr="0090466C" w:rsidRDefault="0090466C" w:rsidP="0090466C">
      <w:pPr>
        <w:pStyle w:val="ListParagraph"/>
        <w:ind w:left="1440"/>
        <w:rPr>
          <w:sz w:val="24"/>
        </w:rPr>
      </w:pPr>
    </w:p>
    <w:sectPr w:rsidR="0090466C" w:rsidRPr="009046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3F9" w:rsidRDefault="008933F9" w:rsidP="0090466C">
      <w:pPr>
        <w:spacing w:after="0" w:line="240" w:lineRule="auto"/>
      </w:pPr>
      <w:r>
        <w:separator/>
      </w:r>
    </w:p>
  </w:endnote>
  <w:endnote w:type="continuationSeparator" w:id="0">
    <w:p w:rsidR="008933F9" w:rsidRDefault="008933F9" w:rsidP="0090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3F9" w:rsidRDefault="008933F9" w:rsidP="0090466C">
      <w:pPr>
        <w:spacing w:after="0" w:line="240" w:lineRule="auto"/>
      </w:pPr>
      <w:r>
        <w:separator/>
      </w:r>
    </w:p>
  </w:footnote>
  <w:footnote w:type="continuationSeparator" w:id="0">
    <w:p w:rsidR="008933F9" w:rsidRDefault="008933F9" w:rsidP="009046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7F34"/>
    <w:multiLevelType w:val="hybridMultilevel"/>
    <w:tmpl w:val="37E47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50798"/>
    <w:multiLevelType w:val="hybridMultilevel"/>
    <w:tmpl w:val="EC668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12BDC"/>
    <w:multiLevelType w:val="hybridMultilevel"/>
    <w:tmpl w:val="70EA4BB4"/>
    <w:lvl w:ilvl="0" w:tplc="149E6CF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C7C94"/>
    <w:multiLevelType w:val="multilevel"/>
    <w:tmpl w:val="26B0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23712"/>
    <w:multiLevelType w:val="hybridMultilevel"/>
    <w:tmpl w:val="D66691D4"/>
    <w:lvl w:ilvl="0" w:tplc="28AA6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20D48"/>
    <w:multiLevelType w:val="multilevel"/>
    <w:tmpl w:val="7D3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C7869"/>
    <w:multiLevelType w:val="multilevel"/>
    <w:tmpl w:val="564A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A3002"/>
    <w:multiLevelType w:val="hybridMultilevel"/>
    <w:tmpl w:val="0EA66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B04AA"/>
    <w:multiLevelType w:val="hybridMultilevel"/>
    <w:tmpl w:val="2EA82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A63B7"/>
    <w:multiLevelType w:val="hybridMultilevel"/>
    <w:tmpl w:val="8446193C"/>
    <w:lvl w:ilvl="0" w:tplc="149E6CF8">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8C4B74"/>
    <w:multiLevelType w:val="hybridMultilevel"/>
    <w:tmpl w:val="CD224C98"/>
    <w:lvl w:ilvl="0" w:tplc="149E6CF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A1ED1"/>
    <w:multiLevelType w:val="hybridMultilevel"/>
    <w:tmpl w:val="C79A0520"/>
    <w:lvl w:ilvl="0" w:tplc="149E6C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8F03E2"/>
    <w:multiLevelType w:val="hybridMultilevel"/>
    <w:tmpl w:val="4848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B42029"/>
    <w:multiLevelType w:val="hybridMultilevel"/>
    <w:tmpl w:val="0748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F0575"/>
    <w:multiLevelType w:val="hybridMultilevel"/>
    <w:tmpl w:val="47E8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307359"/>
    <w:multiLevelType w:val="hybridMultilevel"/>
    <w:tmpl w:val="1FF4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22BA4"/>
    <w:multiLevelType w:val="multilevel"/>
    <w:tmpl w:val="E1CABB3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617E764D"/>
    <w:multiLevelType w:val="hybridMultilevel"/>
    <w:tmpl w:val="B2EE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542B5C"/>
    <w:multiLevelType w:val="hybridMultilevel"/>
    <w:tmpl w:val="D8886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C01637"/>
    <w:multiLevelType w:val="multilevel"/>
    <w:tmpl w:val="02F4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92822"/>
    <w:multiLevelType w:val="multilevel"/>
    <w:tmpl w:val="BC5A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30A6B"/>
    <w:multiLevelType w:val="multilevel"/>
    <w:tmpl w:val="B262E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E553C"/>
    <w:multiLevelType w:val="hybridMultilevel"/>
    <w:tmpl w:val="C564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686381"/>
    <w:multiLevelType w:val="multilevel"/>
    <w:tmpl w:val="1564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F71F2"/>
    <w:multiLevelType w:val="multilevel"/>
    <w:tmpl w:val="4A3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C2BBA"/>
    <w:multiLevelType w:val="hybridMultilevel"/>
    <w:tmpl w:val="52585FC6"/>
    <w:lvl w:ilvl="0" w:tplc="149E6CF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8"/>
  </w:num>
  <w:num w:numId="4">
    <w:abstractNumId w:val="12"/>
  </w:num>
  <w:num w:numId="5">
    <w:abstractNumId w:val="3"/>
  </w:num>
  <w:num w:numId="6">
    <w:abstractNumId w:val="24"/>
  </w:num>
  <w:num w:numId="7">
    <w:abstractNumId w:val="5"/>
  </w:num>
  <w:num w:numId="8">
    <w:abstractNumId w:val="22"/>
  </w:num>
  <w:num w:numId="9">
    <w:abstractNumId w:val="13"/>
  </w:num>
  <w:num w:numId="10">
    <w:abstractNumId w:val="8"/>
  </w:num>
  <w:num w:numId="11">
    <w:abstractNumId w:val="14"/>
  </w:num>
  <w:num w:numId="12">
    <w:abstractNumId w:val="4"/>
  </w:num>
  <w:num w:numId="13">
    <w:abstractNumId w:val="16"/>
  </w:num>
  <w:num w:numId="14">
    <w:abstractNumId w:val="19"/>
  </w:num>
  <w:num w:numId="15">
    <w:abstractNumId w:val="6"/>
  </w:num>
  <w:num w:numId="16">
    <w:abstractNumId w:val="15"/>
  </w:num>
  <w:num w:numId="17">
    <w:abstractNumId w:val="20"/>
  </w:num>
  <w:num w:numId="18">
    <w:abstractNumId w:val="11"/>
  </w:num>
  <w:num w:numId="19">
    <w:abstractNumId w:val="9"/>
  </w:num>
  <w:num w:numId="20">
    <w:abstractNumId w:val="2"/>
  </w:num>
  <w:num w:numId="21">
    <w:abstractNumId w:val="25"/>
  </w:num>
  <w:num w:numId="22">
    <w:abstractNumId w:val="10"/>
  </w:num>
  <w:num w:numId="23">
    <w:abstractNumId w:val="7"/>
  </w:num>
  <w:num w:numId="24">
    <w:abstractNumId w:val="21"/>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8CF"/>
    <w:rsid w:val="001C38CF"/>
    <w:rsid w:val="003C63F1"/>
    <w:rsid w:val="00497506"/>
    <w:rsid w:val="006429E6"/>
    <w:rsid w:val="00722360"/>
    <w:rsid w:val="007D0081"/>
    <w:rsid w:val="008933F9"/>
    <w:rsid w:val="0090466C"/>
    <w:rsid w:val="009B02EE"/>
    <w:rsid w:val="00C2052D"/>
    <w:rsid w:val="00D17983"/>
    <w:rsid w:val="00E37ABF"/>
    <w:rsid w:val="00EC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95B7A-1122-4B0C-BCB2-D294EA92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4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46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466C"/>
    <w:rPr>
      <w:color w:val="0000FF"/>
      <w:u w:val="single"/>
    </w:rPr>
  </w:style>
  <w:style w:type="paragraph" w:styleId="Header">
    <w:name w:val="header"/>
    <w:basedOn w:val="Normal"/>
    <w:link w:val="HeaderChar"/>
    <w:uiPriority w:val="99"/>
    <w:unhideWhenUsed/>
    <w:rsid w:val="00904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6C"/>
  </w:style>
  <w:style w:type="paragraph" w:styleId="Footer">
    <w:name w:val="footer"/>
    <w:basedOn w:val="Normal"/>
    <w:link w:val="FooterChar"/>
    <w:uiPriority w:val="99"/>
    <w:unhideWhenUsed/>
    <w:rsid w:val="00904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6C"/>
  </w:style>
  <w:style w:type="paragraph" w:styleId="ListParagraph">
    <w:name w:val="List Paragraph"/>
    <w:basedOn w:val="Normal"/>
    <w:uiPriority w:val="34"/>
    <w:qFormat/>
    <w:rsid w:val="0090466C"/>
    <w:pPr>
      <w:ind w:left="720"/>
      <w:contextualSpacing/>
    </w:pPr>
  </w:style>
  <w:style w:type="character" w:customStyle="1" w:styleId="Heading2Char">
    <w:name w:val="Heading 2 Char"/>
    <w:basedOn w:val="DefaultParagraphFont"/>
    <w:link w:val="Heading2"/>
    <w:uiPriority w:val="9"/>
    <w:rsid w:val="009046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0466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2052D"/>
    <w:rPr>
      <w:b/>
      <w:bCs/>
    </w:rPr>
  </w:style>
  <w:style w:type="character" w:styleId="Emphasis">
    <w:name w:val="Emphasis"/>
    <w:basedOn w:val="DefaultParagraphFont"/>
    <w:uiPriority w:val="20"/>
    <w:qFormat/>
    <w:rsid w:val="00C2052D"/>
    <w:rPr>
      <w:i/>
      <w:iCs/>
    </w:rPr>
  </w:style>
  <w:style w:type="paragraph" w:styleId="NormalWeb">
    <w:name w:val="Normal (Web)"/>
    <w:basedOn w:val="Normal"/>
    <w:uiPriority w:val="99"/>
    <w:semiHidden/>
    <w:unhideWhenUsed/>
    <w:rsid w:val="007223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07121">
      <w:bodyDiv w:val="1"/>
      <w:marLeft w:val="0"/>
      <w:marRight w:val="0"/>
      <w:marTop w:val="0"/>
      <w:marBottom w:val="0"/>
      <w:divBdr>
        <w:top w:val="none" w:sz="0" w:space="0" w:color="auto"/>
        <w:left w:val="none" w:sz="0" w:space="0" w:color="auto"/>
        <w:bottom w:val="none" w:sz="0" w:space="0" w:color="auto"/>
        <w:right w:val="none" w:sz="0" w:space="0" w:color="auto"/>
      </w:divBdr>
    </w:div>
    <w:div w:id="782847974">
      <w:bodyDiv w:val="1"/>
      <w:marLeft w:val="0"/>
      <w:marRight w:val="0"/>
      <w:marTop w:val="0"/>
      <w:marBottom w:val="0"/>
      <w:divBdr>
        <w:top w:val="none" w:sz="0" w:space="0" w:color="auto"/>
        <w:left w:val="none" w:sz="0" w:space="0" w:color="auto"/>
        <w:bottom w:val="none" w:sz="0" w:space="0" w:color="auto"/>
        <w:right w:val="none" w:sz="0" w:space="0" w:color="auto"/>
      </w:divBdr>
    </w:div>
    <w:div w:id="1127552467">
      <w:bodyDiv w:val="1"/>
      <w:marLeft w:val="0"/>
      <w:marRight w:val="0"/>
      <w:marTop w:val="0"/>
      <w:marBottom w:val="0"/>
      <w:divBdr>
        <w:top w:val="none" w:sz="0" w:space="0" w:color="auto"/>
        <w:left w:val="none" w:sz="0" w:space="0" w:color="auto"/>
        <w:bottom w:val="none" w:sz="0" w:space="0" w:color="auto"/>
        <w:right w:val="none" w:sz="0" w:space="0" w:color="auto"/>
      </w:divBdr>
    </w:div>
    <w:div w:id="1241716262">
      <w:bodyDiv w:val="1"/>
      <w:marLeft w:val="0"/>
      <w:marRight w:val="0"/>
      <w:marTop w:val="0"/>
      <w:marBottom w:val="0"/>
      <w:divBdr>
        <w:top w:val="none" w:sz="0" w:space="0" w:color="auto"/>
        <w:left w:val="none" w:sz="0" w:space="0" w:color="auto"/>
        <w:bottom w:val="none" w:sz="0" w:space="0" w:color="auto"/>
        <w:right w:val="none" w:sz="0" w:space="0" w:color="auto"/>
      </w:divBdr>
    </w:div>
    <w:div w:id="1449546185">
      <w:bodyDiv w:val="1"/>
      <w:marLeft w:val="0"/>
      <w:marRight w:val="0"/>
      <w:marTop w:val="0"/>
      <w:marBottom w:val="0"/>
      <w:divBdr>
        <w:top w:val="none" w:sz="0" w:space="0" w:color="auto"/>
        <w:left w:val="none" w:sz="0" w:space="0" w:color="auto"/>
        <w:bottom w:val="none" w:sz="0" w:space="0" w:color="auto"/>
        <w:right w:val="none" w:sz="0" w:space="0" w:color="auto"/>
      </w:divBdr>
    </w:div>
    <w:div w:id="1481922215">
      <w:bodyDiv w:val="1"/>
      <w:marLeft w:val="0"/>
      <w:marRight w:val="0"/>
      <w:marTop w:val="0"/>
      <w:marBottom w:val="0"/>
      <w:divBdr>
        <w:top w:val="none" w:sz="0" w:space="0" w:color="auto"/>
        <w:left w:val="none" w:sz="0" w:space="0" w:color="auto"/>
        <w:bottom w:val="none" w:sz="0" w:space="0" w:color="auto"/>
        <w:right w:val="none" w:sz="0" w:space="0" w:color="auto"/>
      </w:divBdr>
    </w:div>
    <w:div w:id="1775049365">
      <w:bodyDiv w:val="1"/>
      <w:marLeft w:val="0"/>
      <w:marRight w:val="0"/>
      <w:marTop w:val="0"/>
      <w:marBottom w:val="0"/>
      <w:divBdr>
        <w:top w:val="none" w:sz="0" w:space="0" w:color="auto"/>
        <w:left w:val="none" w:sz="0" w:space="0" w:color="auto"/>
        <w:bottom w:val="none" w:sz="0" w:space="0" w:color="auto"/>
        <w:right w:val="none" w:sz="0" w:space="0" w:color="auto"/>
      </w:divBdr>
    </w:div>
    <w:div w:id="1785005368">
      <w:bodyDiv w:val="1"/>
      <w:marLeft w:val="0"/>
      <w:marRight w:val="0"/>
      <w:marTop w:val="0"/>
      <w:marBottom w:val="0"/>
      <w:divBdr>
        <w:top w:val="none" w:sz="0" w:space="0" w:color="auto"/>
        <w:left w:val="none" w:sz="0" w:space="0" w:color="auto"/>
        <w:bottom w:val="none" w:sz="0" w:space="0" w:color="auto"/>
        <w:right w:val="none" w:sz="0" w:space="0" w:color="auto"/>
      </w:divBdr>
      <w:divsChild>
        <w:div w:id="1157459256">
          <w:marLeft w:val="0"/>
          <w:marRight w:val="0"/>
          <w:marTop w:val="240"/>
          <w:marBottom w:val="0"/>
          <w:divBdr>
            <w:top w:val="none" w:sz="0" w:space="0" w:color="auto"/>
            <w:left w:val="none" w:sz="0" w:space="0" w:color="auto"/>
            <w:bottom w:val="none" w:sz="0" w:space="0" w:color="auto"/>
            <w:right w:val="none" w:sz="0" w:space="0" w:color="auto"/>
          </w:divBdr>
          <w:divsChild>
            <w:div w:id="1915699869">
              <w:marLeft w:val="0"/>
              <w:marRight w:val="0"/>
              <w:marTop w:val="0"/>
              <w:marBottom w:val="0"/>
              <w:divBdr>
                <w:top w:val="none" w:sz="0" w:space="0" w:color="auto"/>
                <w:left w:val="none" w:sz="0" w:space="0" w:color="auto"/>
                <w:bottom w:val="none" w:sz="0" w:space="0" w:color="auto"/>
                <w:right w:val="none" w:sz="0" w:space="0" w:color="auto"/>
              </w:divBdr>
              <w:divsChild>
                <w:div w:id="799809931">
                  <w:marLeft w:val="0"/>
                  <w:marRight w:val="0"/>
                  <w:marTop w:val="0"/>
                  <w:marBottom w:val="0"/>
                  <w:divBdr>
                    <w:top w:val="none" w:sz="0" w:space="0" w:color="auto"/>
                    <w:left w:val="none" w:sz="0" w:space="0" w:color="auto"/>
                    <w:bottom w:val="none" w:sz="0" w:space="0" w:color="auto"/>
                    <w:right w:val="none" w:sz="0" w:space="0" w:color="auto"/>
                  </w:divBdr>
                </w:div>
              </w:divsChild>
            </w:div>
            <w:div w:id="2015105908">
              <w:marLeft w:val="0"/>
              <w:marRight w:val="0"/>
              <w:marTop w:val="0"/>
              <w:marBottom w:val="0"/>
              <w:divBdr>
                <w:top w:val="none" w:sz="0" w:space="0" w:color="auto"/>
                <w:left w:val="none" w:sz="0" w:space="0" w:color="auto"/>
                <w:bottom w:val="none" w:sz="0" w:space="0" w:color="auto"/>
                <w:right w:val="none" w:sz="0" w:space="0" w:color="auto"/>
              </w:divBdr>
              <w:divsChild>
                <w:div w:id="653920540">
                  <w:marLeft w:val="0"/>
                  <w:marRight w:val="0"/>
                  <w:marTop w:val="0"/>
                  <w:marBottom w:val="0"/>
                  <w:divBdr>
                    <w:top w:val="none" w:sz="0" w:space="0" w:color="auto"/>
                    <w:left w:val="none" w:sz="0" w:space="0" w:color="auto"/>
                    <w:bottom w:val="none" w:sz="0" w:space="0" w:color="auto"/>
                    <w:right w:val="none" w:sz="0" w:space="0" w:color="auto"/>
                  </w:divBdr>
                  <w:divsChild>
                    <w:div w:id="1718817958">
                      <w:marLeft w:val="0"/>
                      <w:marRight w:val="0"/>
                      <w:marTop w:val="0"/>
                      <w:marBottom w:val="0"/>
                      <w:divBdr>
                        <w:top w:val="none" w:sz="0" w:space="0" w:color="auto"/>
                        <w:left w:val="none" w:sz="0" w:space="0" w:color="auto"/>
                        <w:bottom w:val="none" w:sz="0" w:space="0" w:color="auto"/>
                        <w:right w:val="none" w:sz="0" w:space="0" w:color="auto"/>
                      </w:divBdr>
                      <w:divsChild>
                        <w:div w:id="1647198051">
                          <w:marLeft w:val="0"/>
                          <w:marRight w:val="0"/>
                          <w:marTop w:val="0"/>
                          <w:marBottom w:val="0"/>
                          <w:divBdr>
                            <w:top w:val="none" w:sz="0" w:space="0" w:color="auto"/>
                            <w:left w:val="none" w:sz="0" w:space="0" w:color="auto"/>
                            <w:bottom w:val="none" w:sz="0" w:space="0" w:color="auto"/>
                            <w:right w:val="none" w:sz="0" w:space="0" w:color="auto"/>
                          </w:divBdr>
                          <w:divsChild>
                            <w:div w:id="53359919">
                              <w:marLeft w:val="0"/>
                              <w:marRight w:val="0"/>
                              <w:marTop w:val="0"/>
                              <w:marBottom w:val="0"/>
                              <w:divBdr>
                                <w:top w:val="none" w:sz="0" w:space="0" w:color="auto"/>
                                <w:left w:val="none" w:sz="0" w:space="0" w:color="auto"/>
                                <w:bottom w:val="none" w:sz="0" w:space="0" w:color="auto"/>
                                <w:right w:val="none" w:sz="0" w:space="0" w:color="auto"/>
                              </w:divBdr>
                              <w:divsChild>
                                <w:div w:id="971791011">
                                  <w:marLeft w:val="0"/>
                                  <w:marRight w:val="0"/>
                                  <w:marTop w:val="0"/>
                                  <w:marBottom w:val="0"/>
                                  <w:divBdr>
                                    <w:top w:val="none" w:sz="0" w:space="0" w:color="auto"/>
                                    <w:left w:val="none" w:sz="0" w:space="0" w:color="auto"/>
                                    <w:bottom w:val="none" w:sz="0" w:space="0" w:color="auto"/>
                                    <w:right w:val="none" w:sz="0" w:space="0" w:color="auto"/>
                                  </w:divBdr>
                                </w:div>
                                <w:div w:id="1307783699">
                                  <w:marLeft w:val="0"/>
                                  <w:marRight w:val="0"/>
                                  <w:marTop w:val="0"/>
                                  <w:marBottom w:val="0"/>
                                  <w:divBdr>
                                    <w:top w:val="none" w:sz="0" w:space="0" w:color="auto"/>
                                    <w:left w:val="none" w:sz="0" w:space="0" w:color="auto"/>
                                    <w:bottom w:val="none" w:sz="0" w:space="0" w:color="auto"/>
                                    <w:right w:val="none" w:sz="0" w:space="0" w:color="auto"/>
                                  </w:divBdr>
                                </w:div>
                                <w:div w:id="579364271">
                                  <w:marLeft w:val="0"/>
                                  <w:marRight w:val="0"/>
                                  <w:marTop w:val="0"/>
                                  <w:marBottom w:val="0"/>
                                  <w:divBdr>
                                    <w:top w:val="none" w:sz="0" w:space="0" w:color="auto"/>
                                    <w:left w:val="none" w:sz="0" w:space="0" w:color="auto"/>
                                    <w:bottom w:val="none" w:sz="0" w:space="0" w:color="auto"/>
                                    <w:right w:val="none" w:sz="0" w:space="0" w:color="auto"/>
                                  </w:divBdr>
                                </w:div>
                              </w:divsChild>
                            </w:div>
                            <w:div w:id="980235814">
                              <w:marLeft w:val="0"/>
                              <w:marRight w:val="0"/>
                              <w:marTop w:val="240"/>
                              <w:marBottom w:val="0"/>
                              <w:divBdr>
                                <w:top w:val="none" w:sz="0" w:space="0" w:color="auto"/>
                                <w:left w:val="none" w:sz="0" w:space="0" w:color="auto"/>
                                <w:bottom w:val="none" w:sz="0" w:space="0" w:color="auto"/>
                                <w:right w:val="none" w:sz="0" w:space="0" w:color="auto"/>
                              </w:divBdr>
                              <w:divsChild>
                                <w:div w:id="620261730">
                                  <w:marLeft w:val="0"/>
                                  <w:marRight w:val="0"/>
                                  <w:marTop w:val="0"/>
                                  <w:marBottom w:val="0"/>
                                  <w:divBdr>
                                    <w:top w:val="none" w:sz="0" w:space="0" w:color="auto"/>
                                    <w:left w:val="none" w:sz="0" w:space="0" w:color="auto"/>
                                    <w:bottom w:val="none" w:sz="0" w:space="0" w:color="auto"/>
                                    <w:right w:val="none" w:sz="0" w:space="0" w:color="auto"/>
                                  </w:divBdr>
                                </w:div>
                                <w:div w:id="1468160578">
                                  <w:marLeft w:val="0"/>
                                  <w:marRight w:val="0"/>
                                  <w:marTop w:val="0"/>
                                  <w:marBottom w:val="0"/>
                                  <w:divBdr>
                                    <w:top w:val="none" w:sz="0" w:space="0" w:color="auto"/>
                                    <w:left w:val="none" w:sz="0" w:space="0" w:color="auto"/>
                                    <w:bottom w:val="none" w:sz="0" w:space="0" w:color="auto"/>
                                    <w:right w:val="none" w:sz="0" w:space="0" w:color="auto"/>
                                  </w:divBdr>
                                </w:div>
                                <w:div w:id="11480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82682">
          <w:marLeft w:val="0"/>
          <w:marRight w:val="0"/>
          <w:marTop w:val="240"/>
          <w:marBottom w:val="0"/>
          <w:divBdr>
            <w:top w:val="none" w:sz="0" w:space="0" w:color="auto"/>
            <w:left w:val="none" w:sz="0" w:space="0" w:color="auto"/>
            <w:bottom w:val="none" w:sz="0" w:space="0" w:color="auto"/>
            <w:right w:val="none" w:sz="0" w:space="0" w:color="auto"/>
          </w:divBdr>
          <w:divsChild>
            <w:div w:id="888761883">
              <w:marLeft w:val="0"/>
              <w:marRight w:val="0"/>
              <w:marTop w:val="0"/>
              <w:marBottom w:val="0"/>
              <w:divBdr>
                <w:top w:val="none" w:sz="0" w:space="0" w:color="auto"/>
                <w:left w:val="none" w:sz="0" w:space="0" w:color="auto"/>
                <w:bottom w:val="none" w:sz="0" w:space="0" w:color="auto"/>
                <w:right w:val="none" w:sz="0" w:space="0" w:color="auto"/>
              </w:divBdr>
              <w:divsChild>
                <w:div w:id="738943735">
                  <w:marLeft w:val="0"/>
                  <w:marRight w:val="0"/>
                  <w:marTop w:val="0"/>
                  <w:marBottom w:val="0"/>
                  <w:divBdr>
                    <w:top w:val="none" w:sz="0" w:space="0" w:color="auto"/>
                    <w:left w:val="none" w:sz="0" w:space="0" w:color="auto"/>
                    <w:bottom w:val="none" w:sz="0" w:space="0" w:color="auto"/>
                    <w:right w:val="none" w:sz="0" w:space="0" w:color="auto"/>
                  </w:divBdr>
                </w:div>
              </w:divsChild>
            </w:div>
            <w:div w:id="1562446055">
              <w:marLeft w:val="0"/>
              <w:marRight w:val="0"/>
              <w:marTop w:val="0"/>
              <w:marBottom w:val="0"/>
              <w:divBdr>
                <w:top w:val="none" w:sz="0" w:space="0" w:color="auto"/>
                <w:left w:val="none" w:sz="0" w:space="0" w:color="auto"/>
                <w:bottom w:val="none" w:sz="0" w:space="0" w:color="auto"/>
                <w:right w:val="none" w:sz="0" w:space="0" w:color="auto"/>
              </w:divBdr>
              <w:divsChild>
                <w:div w:id="1684820930">
                  <w:marLeft w:val="0"/>
                  <w:marRight w:val="0"/>
                  <w:marTop w:val="0"/>
                  <w:marBottom w:val="0"/>
                  <w:divBdr>
                    <w:top w:val="none" w:sz="0" w:space="0" w:color="auto"/>
                    <w:left w:val="none" w:sz="0" w:space="0" w:color="auto"/>
                    <w:bottom w:val="none" w:sz="0" w:space="0" w:color="auto"/>
                    <w:right w:val="none" w:sz="0" w:space="0" w:color="auto"/>
                  </w:divBdr>
                  <w:divsChild>
                    <w:div w:id="1790123503">
                      <w:marLeft w:val="0"/>
                      <w:marRight w:val="0"/>
                      <w:marTop w:val="0"/>
                      <w:marBottom w:val="0"/>
                      <w:divBdr>
                        <w:top w:val="none" w:sz="0" w:space="0" w:color="auto"/>
                        <w:left w:val="none" w:sz="0" w:space="0" w:color="auto"/>
                        <w:bottom w:val="none" w:sz="0" w:space="0" w:color="auto"/>
                        <w:right w:val="none" w:sz="0" w:space="0" w:color="auto"/>
                      </w:divBdr>
                      <w:divsChild>
                        <w:div w:id="1428385652">
                          <w:marLeft w:val="0"/>
                          <w:marRight w:val="0"/>
                          <w:marTop w:val="0"/>
                          <w:marBottom w:val="0"/>
                          <w:divBdr>
                            <w:top w:val="none" w:sz="0" w:space="0" w:color="auto"/>
                            <w:left w:val="none" w:sz="0" w:space="0" w:color="auto"/>
                            <w:bottom w:val="none" w:sz="0" w:space="0" w:color="auto"/>
                            <w:right w:val="none" w:sz="0" w:space="0" w:color="auto"/>
                          </w:divBdr>
                          <w:divsChild>
                            <w:div w:id="1614903076">
                              <w:marLeft w:val="0"/>
                              <w:marRight w:val="0"/>
                              <w:marTop w:val="0"/>
                              <w:marBottom w:val="0"/>
                              <w:divBdr>
                                <w:top w:val="none" w:sz="0" w:space="0" w:color="auto"/>
                                <w:left w:val="none" w:sz="0" w:space="0" w:color="auto"/>
                                <w:bottom w:val="none" w:sz="0" w:space="0" w:color="auto"/>
                                <w:right w:val="none" w:sz="0" w:space="0" w:color="auto"/>
                              </w:divBdr>
                              <w:divsChild>
                                <w:div w:id="1891725071">
                                  <w:marLeft w:val="0"/>
                                  <w:marRight w:val="0"/>
                                  <w:marTop w:val="0"/>
                                  <w:marBottom w:val="0"/>
                                  <w:divBdr>
                                    <w:top w:val="none" w:sz="0" w:space="0" w:color="auto"/>
                                    <w:left w:val="none" w:sz="0" w:space="0" w:color="auto"/>
                                    <w:bottom w:val="none" w:sz="0" w:space="0" w:color="auto"/>
                                    <w:right w:val="none" w:sz="0" w:space="0" w:color="auto"/>
                                  </w:divBdr>
                                </w:div>
                                <w:div w:id="1299142978">
                                  <w:marLeft w:val="0"/>
                                  <w:marRight w:val="0"/>
                                  <w:marTop w:val="0"/>
                                  <w:marBottom w:val="0"/>
                                  <w:divBdr>
                                    <w:top w:val="none" w:sz="0" w:space="0" w:color="auto"/>
                                    <w:left w:val="none" w:sz="0" w:space="0" w:color="auto"/>
                                    <w:bottom w:val="none" w:sz="0" w:space="0" w:color="auto"/>
                                    <w:right w:val="none" w:sz="0" w:space="0" w:color="auto"/>
                                  </w:divBdr>
                                </w:div>
                                <w:div w:id="1752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798953">
      <w:bodyDiv w:val="1"/>
      <w:marLeft w:val="0"/>
      <w:marRight w:val="0"/>
      <w:marTop w:val="0"/>
      <w:marBottom w:val="0"/>
      <w:divBdr>
        <w:top w:val="none" w:sz="0" w:space="0" w:color="auto"/>
        <w:left w:val="none" w:sz="0" w:space="0" w:color="auto"/>
        <w:bottom w:val="none" w:sz="0" w:space="0" w:color="auto"/>
        <w:right w:val="none" w:sz="0" w:space="0" w:color="auto"/>
      </w:divBdr>
    </w:div>
    <w:div w:id="20767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 TargetMode="External"/><Relationship Id="rId13" Type="http://schemas.openxmlformats.org/officeDocument/2006/relationships/hyperlink" Target="https://www.eclipse.org/jubula/" TargetMode="External"/><Relationship Id="rId3" Type="http://schemas.openxmlformats.org/officeDocument/2006/relationships/settings" Target="settings.xml"/><Relationship Id="rId7" Type="http://schemas.openxmlformats.org/officeDocument/2006/relationships/hyperlink" Target="https://www.trustradius.com/products/oracle-application-testing-suite/reviews?qs=pros-and-cons" TargetMode="External"/><Relationship Id="rId12"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com/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zure.microsoft.com/en-in/services/devops/pipelines/" TargetMode="External"/><Relationship Id="rId4" Type="http://schemas.openxmlformats.org/officeDocument/2006/relationships/webSettings" Target="webSettings.xml"/><Relationship Id="rId9" Type="http://schemas.openxmlformats.org/officeDocument/2006/relationships/hyperlink" Target="https://about.gitla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Gupta</dc:creator>
  <cp:keywords/>
  <dc:description/>
  <cp:lastModifiedBy>Anurag Gupta</cp:lastModifiedBy>
  <cp:revision>7</cp:revision>
  <dcterms:created xsi:type="dcterms:W3CDTF">2021-08-05T05:53:00Z</dcterms:created>
  <dcterms:modified xsi:type="dcterms:W3CDTF">2021-08-05T07:01:00Z</dcterms:modified>
</cp:coreProperties>
</file>