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4,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489</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139</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234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88</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242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(139) reflects this platform behavior.</w:t>
      </w:r>
    </w:p>
    <w:p>
      <w:pPr>
        <w:spacing w:before="0" w:after="80"/>
      </w:pPr>
    </w:p>
    <w:p>
      <w:pPr>
        <w:spacing w:after="0" w:before="0"/>
      </w:pPr>
      <w:r>
        <w:rPr>
          <w:rFonts w:ascii="Arial" w:hAnsi="Arial" w:cs="Arial"/>
          <w:b w:val="0"/>
          <w:i w:val="0"/>
          <w:color w:val="444444"/>
          <w:sz w:val="18"/>
        </w:rPr>
        <w:t>139 participants are in progress across all groups and 116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17.6%</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4,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152</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110</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28</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18.2%</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489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139</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23.7%</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80</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123</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38.9%</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247 participants have completed at least one full step of the Southridge Site Certification (Journey 72): 174 ASI employees, 48 contractors, and 25 RDO Equipment. 116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(65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bl>
    <w:p>
      <w:pPr>
        <w:spacing w:before="0" w:after="200"/>
      </w:pPr>
    </w:p>
    <w:p>
      <w:pPr>
        <w:spacing w:before="80" w:after="60"/>
      </w:pPr>
      <w:r>
        <w:rPr>
          <w:rFonts w:ascii="Arial" w:hAnsi="Arial" w:cs="Arial"/>
          <w:b/>
          <w:i w:val="0"/>
          <w:color w:val="974706"/>
          <w:sz w:val="20"/>
        </w:rPr>
        <w:t>25% Complete — 1 of 4 Steps (4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4,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33 have fully completed both steps; 12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(12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334 employees enrolled — grouped by manager — as of the morning of August 4, 2026</w:t>
      </w:r>
    </w:p>
    <w:p>
      <w:pPr>
        <w:spacing w:before="0" w:after="120"/>
      </w:pPr>
    </w:p>
    <w:p>
      <w:pPr>
        <w:spacing w:after="100" w:before="0"/>
      </w:pPr>
      <w:r>
        <w:rPr>
          <w:rFonts w:ascii="Arial" w:hAnsi="Arial" w:cs="Arial"/>
          <w:b w:val="0"/>
          <w:i w:val="0"/>
          <w:color w:val="444444"/>
          <w:sz w:val="18"/>
        </w:rPr>
        <w:t>All 334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(86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christian.prather@asirobots.com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richard.keene@asirobots.com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110 sub-contractors enrolled — contractor.asirobots.com accounts — as of the morning of August 4, 2026</w:t>
      </w:r>
    </w:p>
    <w:p>
      <w:pPr>
        <w:spacing w:before="0" w:after="120"/>
      </w:pPr>
    </w:p>
    <w:p>
      <w:pPr>
        <w:spacing w:after="100" w:before="0"/>
      </w:pPr>
      <w:r>
        <w:rPr>
          <w:rFonts w:ascii="Arial" w:hAnsi="Arial" w:cs="Arial"/>
          <w:b w:val="0"/>
          <w:i w:val="0"/>
          <w:color w:val="444444"/>
          <w:sz w:val="18"/>
        </w:rPr>
        <w:t>110 sub-contractors supporting ASI development teams are enrolled in the Southridge Site Certification. 48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45 external partner employees enrolled — rdoequipment.com accounts — as of the morning of August 4,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45 RDO employees are enrolled in the Southridge Site Certification. 25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4,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489 participants enrolled in the Southridge Site Certification (Journey 72) as of the morning of August 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88 participants enrolled in the Level III Safety Certification for Managers (Journey 76) as of the morning of August 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529 participants enrolled in the Level II Safety Certification (ASI employees, contractors, and RDO) as of the morning of August 4,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206</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200</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17.6%</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82</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(206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August 4,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4, 2026, 116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