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8,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448</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138</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37</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5</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87</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19</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15</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4.0%</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71.0%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(134) reflects this platform behavior.</w:t>
      </w:r>
    </w:p>
    <w:p>
      <w:pPr>
        <w:spacing w:after="80" w:before="0"/>
      </w:pPr>
      <w:r>
        <w:t xml:space="preserve"/>
      </w:r>
    </w:p>
    <w:p>
      <w:pPr>
        <w:spacing w:after="0"/>
      </w:pPr>
      <w:r>
        <w:rPr>
          <w:rFonts w:ascii="Arial" w:cs="Arial" w:eastAsia="Arial" w:hAnsi="Arial"/>
          <w:color w:val="444444"/>
          <w:sz w:val="18"/>
          <w:szCs w:val="18"/>
        </w:rPr>
        <w:t xml:space="preserve">138 participants are in progress across all groups: 102 ASI employees, 23 contractors, and 13 RDO Equipment. Journey 89 (37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71.3%</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9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19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2 of 4 items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86.5%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Andrea Cavaliere, Felix Schaetzle, and Seraphim Le (all Gravis Robotics) and David Burczyk (SoftBank Robotics) have each completed 3 of 4 items; Coen Heerink (Gravis Robotics) has completed 1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28.3%</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190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37 external collaborators enrolled in Journey 89. 5 participants have fully completed all 4 steps. 11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3 SoftBank Robotics participants are enrolled; none have started as of morning of June 8, 2026.</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600"/>
        <w:gridCol w:w="1600"/>
        <w:gridCol w:w="16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In Progress</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292</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102</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34.9%</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23</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89</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29.5%</w:t>
            </w:r>
          </w:p>
        </w:tc>
      </w:tr>
      <w:tr>
        <w:tc>
          <w:tcPr>
            <w:tcW w:type="dxa" w:w="33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448</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138</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310</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30.8%</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600"/>
        <w:gridCol w:w="1600"/>
        <w:gridCol w:w="16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In Progress</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30.8%</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37</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19</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15</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21.8%</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30.8%</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37</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13.5%</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89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124</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25.5%</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47</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45</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17.9%</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505</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197</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23.4%</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130 participants have completed at least one full step of the Southridge Site Certification (Journey 72): 97 ASI employees, 21 contractors, and 12 RDO Equipment. 5 participants in Journey 89 have also started (Andrea Cavaliere, Felix Schaetzle, Seraphim Le, and David Burczyk at 3/4 steps; Coen Heerink at 1/4 steps).</w:t>
      </w:r>
    </w:p>
    <w:p>
      <w:pPr>
        <w:spacing w:after="60" w:before="160"/>
      </w:pPr>
      <w:r>
        <w:rPr>
          <w:rFonts w:ascii="Arial" w:cs="Arial" w:eastAsia="Arial" w:hAnsi="Arial"/>
          <w:b/>
          <w:bCs/>
          <w:color w:val="375623"/>
          <w:sz w:val="20"/>
          <w:szCs w:val="20"/>
        </w:rPr>
        <w:t xml:space="preserve">75% Complete — 3 of 4 Steps (92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(14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(20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5 of the 37 external collaborators enrolled in the Southridge Collaborator Site Certification (Journey 89) have completed at least one item.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Andrea Cavaliere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Seraphim 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974706"/>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of 4</w:t>
            </w:r>
          </w:p>
        </w:tc>
        <w:tc>
          <w:tcPr>
            <w:tcW w:type="dxa" w:w="12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32 collaborators have not yet started as of morning of June 8, 2026. In-progress participants are from Gravis Robotics (4) and SoftBank Robotics (1).</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25 ASI managers have completed at least one full step of the Level III Safety Certification for Managers (Journey 76). 19 have fully completed both steps; 6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(18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(7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morning of June 8,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446</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448 enrollees as of morning of June 8, 2026. Journey 89 has 37 external collaborators from 4 partner organizations. Journey 76 has 87 ASI managers enrolled, with 19 fully complete. Journey 81 (Level III Collaborator Safety Certification for Managers) has 3 SoftBank Robotics enrollees, all not yet started.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83</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43</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spans all groups: 69 ASI employees, 13 contractors, and 5 RDO Equipment. J89 and J76 data is sourced from the 4-accounts daily export for the morning of June 8,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291 employees enrolled — grouped by manager — as of morning of June 8, 2026</w:t>
      </w:r>
    </w:p>
    <w:p>
      <w:pPr>
        <w:spacing w:after="120" w:before="0"/>
      </w:pPr>
      <w:r>
        <w:t xml:space="preserve"/>
      </w:r>
    </w:p>
    <w:p>
      <w:pPr>
        <w:spacing w:after="100"/>
      </w:pPr>
      <w:r>
        <w:rPr>
          <w:rFonts w:ascii="Arial" w:cs="Arial" w:eastAsia="Arial" w:hAnsi="Arial"/>
          <w:color w:val="444444"/>
          <w:sz w:val="18"/>
          <w:szCs w:val="18"/>
        </w:rPr>
        <w:t xml:space="preserve">All 291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issac.issac@asirobots.com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8, 2026</w:t>
      </w:r>
    </w:p>
    <w:p>
      <w:pPr>
        <w:spacing w:after="120" w:before="0"/>
      </w:pPr>
      <w:r>
        <w:t xml:space="preserve"/>
      </w:r>
    </w:p>
    <w:p>
      <w:pPr>
        <w:spacing w:after="100"/>
      </w:pPr>
      <w:r>
        <w:rPr>
          <w:rFonts w:ascii="Arial" w:cs="Arial" w:eastAsia="Arial" w:hAnsi="Arial"/>
          <w:color w:val="444444"/>
          <w:sz w:val="18"/>
          <w:szCs w:val="18"/>
        </w:rPr>
        <w:t xml:space="preserve">112 sub-contractors supporting ASI development teams are enrolled in the Southridge Site Certification. 18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43 external partner employees enrolled — rdoequipment.com accounts — as of morning of June 8,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43 enrolled RDO employees hold VAK Installation roles. 8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37 collaborators from 4 partner organizations — Southridge Collaborator Site Certification — as of morning of June 8,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Felix Schaetzle, Seraphim Le, and David Burczyk have each completed 3 of 4 items; Coen Heerink has completed 1 of 4. All other collaborators have not yet started as of morning of June 8,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448 participants enrolled in the Southridge Site Certification (Journey 72) as of morning of June 8,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derek.gao-cg46@contractor.asirobots.com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ike.herman-cg60@contractor.asirobots.com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jordan.oxborrow-sd1@contractor.asirobots.com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josue.mejia-cg34@contractor.asirobots.com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logan.collins-cg48@contractor.asirobots.com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mario.chan-cg35@contractor.asirobots.com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issac.issac@asirobots.com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zach.sampson@asirobots.com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87 participants enrolled in the Level III Safety Certification for Managers (Journey 76) as of morning of June 8,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505 participants enrolled in the Level II Safety Certification (ASI employees, contractors, and RDO) as of morning of June 8,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505</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118</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199</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28.3%</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190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80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112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130</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46</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24</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(118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(505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aaron.quiggle@asirobots.com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alexis.grey@asirobots.com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alex.mcclarty@asirobots.com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ben.spendlove@asirobots.com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brad.springer@asirobots.com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brian.norman@asirobots.com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brian.stewart@asirobots.com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chris.darais@asirobots.com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christian.prather@asirobots.com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cody.tanner@asirobots.com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cory.rowe@asirobots.com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courtnie.simmons@asirobots.com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daniel.morwood@asirobots.com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daniel.summit@asirobots.com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dax.fackrell@asirobots.com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dennis.young@asirobots.com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derek.gao-cg46@contractor.asirobots.com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garrett.winward@asirobots.com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ike.herman-cg60@contractor.asirobots.com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jason.mickelsen@asirobots.com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jeff.ferrin@asirobots.com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jordan.oxborrow-sd1@contractor.asirobots.com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jose.rendonleyva@asirobots.com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josue.mejia-cg34@contractor.asirobots.com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juan.trujillo@asirobots.com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katie.thomas@asirobots.com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kris.price@asirobots.com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logan.collins-cg48@contractor.asirobots.com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lynnette.kehaulani@asirobots.com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mario.chan-cg35@contractor.asirobots.com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mckay.colleni@asirobots.com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michael.anderson@asirobots.com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michael.mayberry@asirobots.com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issac.issac@asirobots.com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mitch.torrie@asirobots.com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paul.lewis@asirobots.com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quinn.ferre@asirobots.com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rb.whitaker@asirobots.com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john.eastmond@asirobots.com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rod.lewis@asirobots.com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ryan.soulier@asirobots.com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sam.hendricks@asirobots.com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sam.robinson@asirobots.com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seb.kuzminsky@asirobots.com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sheridan.guymon@asirobots.com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spencer.kingsbury-sr9@contractor.asirobots.com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taylor.bybee@asirobots.com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terri.isidro@asirobots.com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tony.rifici@asirobots.com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trevor.carter@asirobots.com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tucker.brady@asirobots.com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tyler.bingham@asirobots.com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tyler.napoli@asirobots.com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zach.sampson@asirobots.com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36 participants enrolled in the Level II Collaborator Safety Certification as of morning of June 8,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(36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KPMG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2026-06-08T12:34:03.744Z</dcterms:created>
  <dcterms:modified xsi:type="dcterms:W3CDTF">2026-06-08T12:34:03.744Z</dcterms:modified>
</cp:coreProperties>
</file>

<file path=docProps/custom.xml><?xml version="1.0" encoding="utf-8"?>
<Properties xmlns="http://schemas.openxmlformats.org/officeDocument/2006/custom-properties" xmlns:vt="http://schemas.openxmlformats.org/officeDocument/2006/docPropsVTypes"/>
</file>