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October 29,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490</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119</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147</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78</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(147) reflects this platform behavior.</w:t>
      </w:r>
    </w:p>
    <w:p>
      <w:pPr>
        <w:spacing w:before="0" w:after="80"/>
      </w:pPr>
    </w:p>
    <w:p>
      <w:pPr>
        <w:spacing w:after="0" w:before="0"/>
      </w:pPr>
      <w:r>
        <w:rPr>
          <w:rFonts w:ascii="Arial" w:hAnsi="Arial" w:cs="Arial"/>
          <w:b w:val="0"/>
          <w:i w:val="0"/>
          <w:color w:val="444444"/>
          <w:sz w:val="18"/>
        </w:rPr>
        <w:t>147 participants are in progress across all groups and 119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44.9%</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35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October 29,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88</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43</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86</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13.4%</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147</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224</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44.9%</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57</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45.2%</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233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42.8%</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258 participants have completed at least one full step of the Southridge Site Certification (Journey 72): 165 ASI employees, 63 contractors, and 30 RDO Equipment. 119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(53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(21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(6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October 29,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35 have fully completed both steps; 9 have completed Step 1 (Level II Safety Certification) and are working toward the Level III certification.</w:t>
      </w:r>
    </w:p>
    <w:p>
      <w:pPr>
        <w:spacing w:before="80" w:after="60"/>
      </w:pPr>
      <w:r>
        <w:rPr>
          <w:rFonts w:ascii="Arial" w:hAnsi="Arial" w:cs="Arial"/>
          <w:b/>
          <w:i w:val="0"/>
          <w:color w:val="375623"/>
          <w:sz w:val="20"/>
        </w:rPr>
        <w:t>Completed — 2 of 2 Steps (35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(9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292 employees enrolled — grouped by manager — as of the morning of October 29, 2026</w:t>
      </w:r>
    </w:p>
    <w:p>
      <w:pPr>
        <w:spacing w:before="0" w:after="120"/>
      </w:pPr>
    </w:p>
    <w:p>
      <w:pPr>
        <w:spacing w:after="100" w:before="0"/>
      </w:pPr>
      <w:r>
        <w:rPr>
          <w:rFonts w:ascii="Arial" w:hAnsi="Arial" w:cs="Arial"/>
          <w:b w:val="0"/>
          <w:i w:val="0"/>
          <w:color w:val="444444"/>
          <w:sz w:val="18"/>
        </w:rPr>
        <w:t>All 292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(292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alex.punnoose@asirobots.com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brent.nielson@asirobots.com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gabby.gonzalez@asirobots.com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jj.jensen@asirobots.com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kenneth.echols@asirobots.com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richard.mead@asirobots.com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sheldon.tanis@asirobots.com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tyler.hanks@asirobots.com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valerie.adams@asirobots.com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149 sub-contractors enrolled — contractor.asirobots.com accounts — as of the morning of October 29, 2026</w:t>
      </w:r>
    </w:p>
    <w:p>
      <w:pPr>
        <w:spacing w:before="0" w:after="120"/>
      </w:pPr>
    </w:p>
    <w:p>
      <w:pPr>
        <w:spacing w:after="100" w:before="0"/>
      </w:pPr>
      <w:r>
        <w:rPr>
          <w:rFonts w:ascii="Arial" w:hAnsi="Arial" w:cs="Arial"/>
          <w:b w:val="0"/>
          <w:i w:val="0"/>
          <w:color w:val="444444"/>
          <w:sz w:val="18"/>
        </w:rPr>
        <w:t>149 sub-contractors supporting ASI development teams are enrolled in the Southridge Site Certification. 63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Nerijus Verseckas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49 external partner employees enrolled — rdoequipment.com accounts — as of the morning of October 29,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49 RDO employees are enrolled in the Southridge Site Certification. 30 have started at least one step; 14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October 29,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490 participants enrolled in the Southridge Site Certification (Journey 72) as of the morning of October 29,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Nerijus Verseckas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78 participants enrolled in the Level III Safety Certification for Managers (Journey 76) as of the morning of October 29,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545 participants enrolled in the Level II Safety Certification (ASI employees, contractors, and RDO) as of the morning of October 29,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545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233</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192</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57</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51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(233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(545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Powers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Farr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Nerijus Verseckas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October 29,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October 29, 2026, 119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