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24,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11.5%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77.1%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20 participants are in progress across all groups and 1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24,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87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20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66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18.2%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12.2%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20 participants have completed at least one full step of the Southridge Site Certification (Journey 72): 11 ASI employees, 6 contractors, and 3 RDO Equipment. 1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24,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24,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42 employees enrolled — grouped by manager — as of the morning of September 24,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42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40 sub-contractors enrolled — contractor.asirobots.com accounts — as of the morning of September 24,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40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24,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24,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87 participants enrolled in the Southridge Site Certification (Journey 72) as of the morning of September 24,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24,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Level II Safety Certification (ASI employees, contractors, and RDO) as of the morning of September 24,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39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24.4%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29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(15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24,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24,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