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September 14,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92</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67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0</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0</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69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74.9%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2 participants are partway through Level II (Step 1 of J72) and have been included in “No steps completed” as they have not yet fully completed a J72 step. The platform increments a step counter when a sub-journey is started, not when it is completed; the dashboard “In Progress” count (22) reflects this platform behavior.</w:t>
      </w:r>
    </w:p>
    <w:p>
      <w:pPr>
        <w:spacing w:before="0" w:after="80"/>
      </w:pPr>
    </w:p>
    <w:p>
      <w:pPr>
        <w:spacing w:after="0" w:before="0"/>
      </w:pPr>
      <w:r>
        <w:rPr>
          <w:rFonts w:ascii="Arial" w:hAnsi="Arial" w:cs="Arial"/>
          <w:b w:val="0"/>
          <w:i w:val="0"/>
          <w:color w:val="444444"/>
          <w:sz w:val="18"/>
        </w:rPr>
        <w:t>22 participants are in progress across all groups and 3 have fully completed J72. Journey 89 (4 external collaborators from 2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0 participants are partway through Level II (Step 1 of J76) and have been included in “No steps completed” as they have not yet fully completed a J76 step. The platform increments a step counter when a sub-journey is started, not when it is completed; the dashboard “In Progress” count (0)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1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15.9%</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21.6%</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 external collaborators enrolled in Journey 89. 0 participants have fully completed all 4 steps. 0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0 SoftBank Robotics participants are enrolled as of the morning of September 14, 2026. 0 participant(s) have fully completed Journey 81; 0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5.6%</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22</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20.4%</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88</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15.9%</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23 participants have completed at least one full step of the Southridge Site Certification (Journey 72): 16 ASI employees, 5 contractors, and 2 RDO Equipment. 3 have fully completed all 4 steps. Of the 2 Journey 89 participants who have progressed, 0 have fully completed all 4 J89 items ();</w:t>
      </w:r>
    </w:p>
    <w:p>
      <w:pPr>
        <w:spacing w:before="160" w:after="60"/>
      </w:pPr>
      <w:r>
        <w:rPr>
          <w:rFonts w:ascii="Arial" w:hAnsi="Arial" w:cs="Arial"/>
          <w:b/>
          <w:i w:val="0"/>
          <w:color w:val="375623"/>
          <w:sz w:val="20"/>
        </w:rPr>
        <w:t>Completed — 4 of 4 Steps (3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(7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(4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bl>
    <w:p>
      <w:pPr>
        <w:spacing w:before="0" w:after="200"/>
      </w:pPr>
    </w:p>
    <w:p>
      <w:pPr>
        <w:spacing w:before="80" w:after="60"/>
      </w:pPr>
      <w:r>
        <w:rPr>
          <w:rFonts w:ascii="Arial" w:hAnsi="Arial" w:cs="Arial"/>
          <w:b/>
          <w:i w:val="0"/>
          <w:color w:val="974706"/>
          <w:sz w:val="20"/>
        </w:rPr>
        <w:t>25% Complete — 1 of 4 Steps (2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2 of the 4 external collaborators enrolled in the Southridge Collaborator Site Certification (Journey 89) have progressed through at least one item; 0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 collaborators have not yet started as of the morning of September 14,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1 managers have completed at least one full step of the Level III Safety Certification for Managers (Journey 76). 1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(1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0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before="0"/>
      </w:pPr>
      <w:r>
        <w:rPr>
          <w:rFonts w:ascii="Arial" w:hAnsi="Arial" w:cs="Arial"/>
          <w:b w:val="0"/>
          <w:i w:val="0"/>
          <w:color w:val="444444"/>
          <w:sz w:val="18"/>
        </w:rPr>
        <w:t>No participants have started Journey 81 as of the morning of September 14, 2026.</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54 employees enrolled — grouped by manager — as of the morning of September 14, 2026</w:t>
      </w:r>
    </w:p>
    <w:p>
      <w:pPr>
        <w:spacing w:before="0" w:after="120"/>
      </w:pPr>
    </w:p>
    <w:p>
      <w:pPr>
        <w:spacing w:after="100" w:before="0"/>
      </w:pPr>
      <w:r>
        <w:rPr>
          <w:rFonts w:ascii="Arial" w:hAnsi="Arial" w:cs="Arial"/>
          <w:b w:val="0"/>
          <w:i w:val="0"/>
          <w:color w:val="444444"/>
          <w:sz w:val="18"/>
        </w:rPr>
        <w:t>All 54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Beckstead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chris.beckstead@asirobots.com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33 sub-contractors enrolled — contractor.asirobots.com accounts — as of the morning of September 14, 2026</w:t>
      </w:r>
    </w:p>
    <w:p>
      <w:pPr>
        <w:spacing w:before="0" w:after="120"/>
      </w:pPr>
    </w:p>
    <w:p>
      <w:pPr>
        <w:spacing w:after="100" w:before="0"/>
      </w:pPr>
      <w:r>
        <w:rPr>
          <w:rFonts w:ascii="Arial" w:hAnsi="Arial" w:cs="Arial"/>
          <w:b w:val="0"/>
          <w:i w:val="0"/>
          <w:color w:val="444444"/>
          <w:sz w:val="18"/>
        </w:rPr>
        <w:t>33 sub-contractors supporting ASI development teams are enrolled in the Southridge Site Certification. 5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5 external partner employees enrolled — rdoequipment.com accounts — as of the morning of September 14,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5 RDO employees are enrolled in the Southridge Site Certification. 2 have started at least one step; 0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 collaborators from 2 partner organizations — Southridge Collaborator Site Certification — as of the morning of September 14, 2026</w:t>
      </w:r>
    </w:p>
    <w:p>
      <w:pPr>
        <w:spacing w:before="0" w:after="120"/>
      </w:pPr>
    </w:p>
    <w:p>
      <w:pPr>
        <w:spacing w:after="100" w:before="0"/>
      </w:pPr>
      <w:r>
        <w:rPr>
          <w:rFonts w:ascii="Arial" w:hAnsi="Arial" w:cs="Arial"/>
          <w:b w:val="0"/>
          <w:i w:val="0"/>
          <w:color w:val="444444"/>
          <w:sz w:val="18"/>
        </w:rPr>
        <w:t>External collaborators from two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92 participants enrolled in the Southridge Site Certification (Journey 72) as of the morning of September 14,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Beckstead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1 participants enrolled in the Level III Safety Certification for Managers (Journey 76) as of the morning of September 14,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88 participants enrolled in the Level II Safety Certification (ASI employees, contractors, and RDO) as of the morning of September 14,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88</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14</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38</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15.9%</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21.6%</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9</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w:t>
            </w:r>
          </w:p>
        </w:tc>
      </w:tr>
    </w:tbl>
    <w:p>
      <w:pPr>
        <w:spacing w:before="0" w:after="280"/>
      </w:pPr>
    </w:p>
    <w:p>
      <w:pPr>
        <w:spacing w:before="0" w:after="60"/>
      </w:pPr>
      <w:r>
        <w:rPr>
          <w:rFonts w:ascii="Arial" w:hAnsi="Arial" w:cs="Arial"/>
          <w:b/>
          <w:i w:val="0"/>
          <w:color w:val="2E75B6"/>
          <w:sz w:val="20"/>
        </w:rPr>
        <w:t>Level II Safety Certification — Completed Participants (14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bl>
    <w:p>
      <w:pPr>
        <w:spacing w:before="0" w:after="280"/>
      </w:pPr>
    </w:p>
    <w:p>
      <w:pPr>
        <w:spacing w:before="0" w:after="60"/>
      </w:pPr>
      <w:r>
        <w:rPr>
          <w:rFonts w:ascii="Arial" w:hAnsi="Arial" w:cs="Arial"/>
          <w:b/>
          <w:i w:val="0"/>
          <w:color w:val="2E75B6"/>
          <w:sz w:val="20"/>
        </w:rPr>
        <w:t>Level II Safety Certification — Full Enrollment List (88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Beckstead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 participants enrolled in the Level II Collaborator Safety Certification as of the morning of September 14,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0</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September 14, 2026, 3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