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18,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450</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67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243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16</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243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54.0%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9 participants are partway through Level II (Step 1 of J72) and have been included in “No steps completed” as they have not yet fully completed a J72 step. The platform increments a step counter when a sub-journey is started, not when it is completed; the dashboard “In Progress” count (140) reflects this platform behavior.</w:t>
      </w:r>
    </w:p>
    <w:p>
      <w:pPr>
        <w:spacing w:after="80" w:before="0"/>
      </w:pPr>
      <w:r>
        <w:t xml:space="preserve"/>
      </w:r>
    </w:p>
    <w:p>
      <w:pPr>
        <w:spacing w:after="0"/>
      </w:pPr>
      <w:r>
        <w:rPr>
          <w:rFonts w:ascii="Arial" w:cs="Arial" w:eastAsia="Arial" w:hAnsi="Arial"/>
          <w:color w:val="444444"/>
          <w:sz w:val="18"/>
          <w:szCs w:val="18"/>
        </w:rPr>
        <w:t xml:space="preserve">140 participants are in progress across all groups and 67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59.8%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18,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198 participants have completed at least one full step of the Southridge Site Certification (Journey 72): 141 ASI employees, 35 contractors, and 22 RDO Equipment. 67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(47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(75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(15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18,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33 managers have completed at least one full step of the Level III Safety Certification for Managers (Journey 76). 27 have fully completed both steps; 6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18,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450 enrollees as of the morning of June 18, 2026, with 67 fully completed. Journey 89 has 38 external collaborators from 4 partner organizations; 4 collaborators have fully completed J89. Journey 76 has 82 ASI managers enrolled, with 27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18,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18,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18,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35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18,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18,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18,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gwatier@gravisrobotics.com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anthony.balentine@softbankrobotics.com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72) as of the morning of June 18,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18,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504 participants enrolled in the Level II Safety Certification (ASI employees, contractors, and RDO) as of the morning of June 18,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504</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165</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200</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86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96</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28</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(165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(504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alexis.grey@asirobots.com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brad.springer@asirobots.com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brian.norman@asirobots.com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brian.stewart@asirobots.com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christian.cole@asirobots.com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cody.tanner@asirobots.com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cory.rowe@asirobots.com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dan.sousa@asirobots.com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daniel.summit@asirobots.com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garrett.masotti@asirobots.com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garrett.winward@asirobots.com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hunter.thompson@asirobots.com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jason.mickelsen@asirobots.com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john.eastmond@asirobots.com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katie.thomas@asirobots.com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kris.price@asirobots.com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lynnette.kehaulani@asirobots.com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mckay.colleni@asirobots.com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michael.anderson@asirobots.com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rb.whitaker@asirobots.com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sam.hendricks@asirobots.com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seb.kuzminsky@asirobots.com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taylor.bybee@asirobots.com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terri.isidro@asirobots.com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tony.lhotsky@asirobots.com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tyler.napoli@asirobots.com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18,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18,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2026-06-18T16:51:33.475Z</dcterms:created>
  <dcterms:modified xsi:type="dcterms:W3CDTF">2026-06-18T16:51:33.490Z</dcterms:modified>
</cp:coreProperties>
</file>

<file path=docProps/custom.xml><?xml version="1.0" encoding="utf-8"?>
<Properties xmlns="http://schemas.openxmlformats.org/officeDocument/2006/custom-properties" xmlns:vt="http://schemas.openxmlformats.org/officeDocument/2006/docPropsVTypes"/>
</file>