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841" w:rsidRPr="00117358" w:rsidRDefault="00E81841" w:rsidP="00E81841">
      <w:pPr>
        <w:ind w:left="5664"/>
        <w:rPr>
          <w:rFonts w:cs="Times New Roman"/>
          <w:sz w:val="28"/>
          <w:szCs w:val="28"/>
        </w:rPr>
      </w:pPr>
      <w:r w:rsidRPr="00117358">
        <w:rPr>
          <w:rFonts w:cs="Times New Roman"/>
          <w:sz w:val="28"/>
          <w:szCs w:val="28"/>
        </w:rPr>
        <w:t>Директору филиала</w:t>
      </w:r>
    </w:p>
    <w:p w:rsidR="00E81841" w:rsidRPr="00117358" w:rsidRDefault="00E81841" w:rsidP="00E81841">
      <w:pPr>
        <w:ind w:left="5664"/>
        <w:rPr>
          <w:rFonts w:cs="Times New Roman"/>
          <w:sz w:val="28"/>
          <w:szCs w:val="28"/>
        </w:rPr>
      </w:pPr>
      <w:r w:rsidRPr="00117358">
        <w:rPr>
          <w:rFonts w:cs="Times New Roman"/>
          <w:sz w:val="28"/>
          <w:szCs w:val="28"/>
        </w:rPr>
        <w:t>«Автомобильный парк № 18»</w:t>
      </w:r>
    </w:p>
    <w:p w:rsidR="00E81841" w:rsidRPr="00117358" w:rsidRDefault="001E361D" w:rsidP="00E81841">
      <w:pPr>
        <w:ind w:left="5664"/>
        <w:rPr>
          <w:rFonts w:cs="Times New Roman"/>
          <w:sz w:val="28"/>
          <w:szCs w:val="28"/>
        </w:rPr>
      </w:pPr>
      <w:proofErr w:type="spellStart"/>
      <w:r w:rsidRPr="00117358">
        <w:rPr>
          <w:rFonts w:cs="Times New Roman"/>
          <w:sz w:val="28"/>
          <w:szCs w:val="28"/>
        </w:rPr>
        <w:t>Чайкуну</w:t>
      </w:r>
      <w:proofErr w:type="spellEnd"/>
      <w:r w:rsidRPr="00117358">
        <w:rPr>
          <w:rFonts w:cs="Times New Roman"/>
          <w:sz w:val="28"/>
          <w:szCs w:val="28"/>
        </w:rPr>
        <w:t xml:space="preserve"> И.Л.</w:t>
      </w:r>
    </w:p>
    <w:p w:rsidR="00E81841" w:rsidRPr="00117358" w:rsidRDefault="00E81841" w:rsidP="00E81841">
      <w:pPr>
        <w:ind w:left="5664"/>
        <w:rPr>
          <w:rFonts w:cs="Times New Roman"/>
          <w:sz w:val="28"/>
          <w:szCs w:val="28"/>
        </w:rPr>
      </w:pPr>
      <w:r w:rsidRPr="00117358">
        <w:rPr>
          <w:rFonts w:cs="Times New Roman"/>
          <w:sz w:val="28"/>
          <w:szCs w:val="28"/>
        </w:rPr>
        <w:t>диспетчера</w:t>
      </w:r>
    </w:p>
    <w:p w:rsidR="00E81841" w:rsidRPr="00117358" w:rsidRDefault="00E81841" w:rsidP="00E81841">
      <w:pPr>
        <w:ind w:left="5664"/>
        <w:rPr>
          <w:rFonts w:cs="Times New Roman"/>
          <w:sz w:val="28"/>
          <w:szCs w:val="28"/>
        </w:rPr>
      </w:pPr>
      <w:proofErr w:type="spellStart"/>
      <w:r w:rsidRPr="00117358">
        <w:rPr>
          <w:rFonts w:cs="Times New Roman"/>
          <w:sz w:val="28"/>
          <w:szCs w:val="28"/>
        </w:rPr>
        <w:t>Богуша</w:t>
      </w:r>
      <w:proofErr w:type="spellEnd"/>
      <w:r w:rsidRPr="00117358">
        <w:rPr>
          <w:rFonts w:cs="Times New Roman"/>
          <w:sz w:val="28"/>
          <w:szCs w:val="28"/>
        </w:rPr>
        <w:t xml:space="preserve"> В.А.</w:t>
      </w:r>
    </w:p>
    <w:p w:rsidR="00E81841" w:rsidRPr="00117358" w:rsidRDefault="00E81841" w:rsidP="00E81841">
      <w:pPr>
        <w:ind w:left="5664"/>
        <w:rPr>
          <w:rFonts w:cs="Times New Roman"/>
          <w:sz w:val="28"/>
          <w:szCs w:val="28"/>
        </w:rPr>
      </w:pPr>
    </w:p>
    <w:p w:rsidR="00E81841" w:rsidRPr="00117358" w:rsidRDefault="00E81841" w:rsidP="00E81841">
      <w:pPr>
        <w:ind w:left="5664"/>
        <w:rPr>
          <w:rFonts w:cs="Times New Roman"/>
          <w:sz w:val="28"/>
          <w:szCs w:val="28"/>
        </w:rPr>
      </w:pPr>
    </w:p>
    <w:p w:rsidR="00E81841" w:rsidRPr="00117358" w:rsidRDefault="00E81841" w:rsidP="00E81841">
      <w:pPr>
        <w:ind w:left="5664"/>
        <w:rPr>
          <w:rFonts w:cs="Times New Roman"/>
          <w:sz w:val="28"/>
          <w:szCs w:val="28"/>
        </w:rPr>
      </w:pPr>
    </w:p>
    <w:p w:rsidR="00E81841" w:rsidRPr="00117358" w:rsidRDefault="00D33BC7" w:rsidP="00E81841">
      <w:pPr>
        <w:jc w:val="center"/>
        <w:rPr>
          <w:rFonts w:cs="Times New Roman"/>
          <w:sz w:val="28"/>
          <w:szCs w:val="28"/>
        </w:rPr>
      </w:pPr>
      <w:r w:rsidRPr="00117358">
        <w:rPr>
          <w:rFonts w:cs="Times New Roman"/>
          <w:sz w:val="28"/>
          <w:szCs w:val="28"/>
        </w:rPr>
        <w:t>Докладная</w:t>
      </w:r>
      <w:r w:rsidR="00E81841" w:rsidRPr="00117358">
        <w:rPr>
          <w:rFonts w:cs="Times New Roman"/>
          <w:sz w:val="28"/>
          <w:szCs w:val="28"/>
        </w:rPr>
        <w:t xml:space="preserve"> записка</w:t>
      </w:r>
    </w:p>
    <w:p w:rsidR="00E81841" w:rsidRPr="00117358" w:rsidRDefault="00E81841" w:rsidP="00E81841">
      <w:pPr>
        <w:jc w:val="center"/>
        <w:rPr>
          <w:rFonts w:cs="Times New Roman"/>
          <w:sz w:val="28"/>
          <w:szCs w:val="28"/>
        </w:rPr>
      </w:pPr>
    </w:p>
    <w:p w:rsidR="002B0489" w:rsidRPr="00117358" w:rsidRDefault="00830466" w:rsidP="002B0489">
      <w:pPr>
        <w:ind w:firstLine="567"/>
        <w:rPr>
          <w:rFonts w:cs="Times New Roman"/>
          <w:sz w:val="28"/>
          <w:szCs w:val="28"/>
        </w:rPr>
      </w:pPr>
      <w:r w:rsidRPr="00117358">
        <w:rPr>
          <w:rFonts w:cs="Times New Roman"/>
          <w:sz w:val="28"/>
          <w:szCs w:val="28"/>
        </w:rPr>
        <w:t xml:space="preserve">Довожу до Вашего сведения, что </w:t>
      </w:r>
      <w:r w:rsidR="00FB530A" w:rsidRPr="00117358">
        <w:rPr>
          <w:rFonts w:cs="Times New Roman"/>
          <w:sz w:val="28"/>
          <w:szCs w:val="28"/>
        </w:rPr>
        <w:t>при проверке камер регистратора на автомобиле гос. № AC 1344-5 были обнаружены следующие нарушения:</w:t>
      </w:r>
    </w:p>
    <w:p w:rsidR="00E81841" w:rsidRPr="00117358" w:rsidRDefault="00E81841" w:rsidP="00E81841">
      <w:pPr>
        <w:rPr>
          <w:rFonts w:cs="Times New Roman"/>
          <w:sz w:val="28"/>
          <w:szCs w:val="28"/>
        </w:rPr>
      </w:pPr>
    </w:p>
    <w:tbl>
      <w:tblPr>
        <w:tblW w:w="10219" w:type="dxa"/>
        <w:tblInd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ayout w:type="fixed"/>
        <w:tblCellMar>
          <w:top w:w="15" w:type="dxa"/>
          <w:left w:w="28" w:type="dxa"/>
          <w:bottom w:w="15" w:type="dxa"/>
          <w:right w:w="28" w:type="dxa"/>
        </w:tblCellMar>
        <w:tblLook w:val="04A0" w:firstRow="1" w:lastRow="0" w:firstColumn="1" w:lastColumn="0" w:noHBand="0" w:noVBand="1"/>
      </w:tblPr>
      <w:tblGrid>
        <w:gridCol w:w="1077"/>
        <w:gridCol w:w="1488"/>
        <w:gridCol w:w="567"/>
        <w:gridCol w:w="1417"/>
        <w:gridCol w:w="1560"/>
        <w:gridCol w:w="4110"/>
      </w:tblGrid>
      <w:tr w:rsidR="007C1706" w:rsidRPr="00117358" w:rsidTr="007C1706">
        <w:trPr>
          <w:tblHeader/>
        </w:trPr>
        <w:tc>
          <w:tcPr>
            <w:tcW w:w="1077" w:type="dxa"/>
            <w:shd w:val="clear" w:color="auto" w:fill="auto"/>
            <w:vAlign w:val="center"/>
            <w:hideMark/>
          </w:tcPr>
          <w:p w:rsidR="007C1706" w:rsidRPr="007C1706" w:rsidRDefault="007C1706" w:rsidP="00363BF9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7C1706">
              <w:rPr>
                <w:rFonts w:cs="Times New Roman"/>
                <w:b/>
                <w:sz w:val="20"/>
                <w:szCs w:val="20"/>
              </w:rPr>
              <w:t>Дата</w:t>
            </w:r>
          </w:p>
        </w:tc>
        <w:tc>
          <w:tcPr>
            <w:tcW w:w="1488" w:type="dxa"/>
            <w:shd w:val="clear" w:color="auto" w:fill="auto"/>
            <w:vAlign w:val="center"/>
            <w:hideMark/>
          </w:tcPr>
          <w:p w:rsidR="007C1706" w:rsidRPr="007C1706" w:rsidRDefault="007C1706" w:rsidP="00363BF9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7C1706">
              <w:rPr>
                <w:rFonts w:cs="Times New Roman"/>
                <w:b/>
                <w:sz w:val="20"/>
                <w:szCs w:val="20"/>
              </w:rPr>
              <w:t>Рейс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7C1706" w:rsidRPr="007C1706" w:rsidRDefault="007C1706" w:rsidP="00363BF9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7C1706">
              <w:rPr>
                <w:rFonts w:cs="Times New Roman"/>
                <w:b/>
                <w:sz w:val="20"/>
                <w:szCs w:val="20"/>
              </w:rPr>
              <w:t>ТС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7C1706" w:rsidRPr="007C1706" w:rsidRDefault="007C1706" w:rsidP="00363BF9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7C1706">
              <w:rPr>
                <w:rFonts w:cs="Times New Roman"/>
                <w:b/>
                <w:sz w:val="20"/>
                <w:szCs w:val="20"/>
              </w:rPr>
              <w:t>Водитель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7C1706" w:rsidRPr="007C1706" w:rsidRDefault="007C1706" w:rsidP="00363BF9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7C1706">
              <w:rPr>
                <w:rFonts w:cs="Times New Roman"/>
                <w:b/>
                <w:sz w:val="20"/>
                <w:szCs w:val="20"/>
              </w:rPr>
              <w:t>Результат</w:t>
            </w:r>
          </w:p>
        </w:tc>
        <w:tc>
          <w:tcPr>
            <w:tcW w:w="4110" w:type="dxa"/>
            <w:shd w:val="clear" w:color="auto" w:fill="auto"/>
            <w:vAlign w:val="center"/>
            <w:hideMark/>
          </w:tcPr>
          <w:p w:rsidR="007C1706" w:rsidRPr="007C1706" w:rsidRDefault="007C1706" w:rsidP="006157FE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7C1706">
              <w:rPr>
                <w:rFonts w:cs="Times New Roman"/>
                <w:b/>
                <w:sz w:val="20"/>
                <w:szCs w:val="20"/>
              </w:rPr>
              <w:t>Примечание</w:t>
            </w:r>
          </w:p>
        </w:tc>
      </w:tr>
      <w:tr w:rsidR="007C1706" w:rsidRPr="00117358" w:rsidTr="007C1706">
        <w:tc>
          <w:tcPr>
            <w:tcW w:w="1077" w:type="dxa"/>
            <w:shd w:val="clear" w:color="auto" w:fill="FFFFFF"/>
            <w:hideMark/>
          </w:tcPr>
          <w:p w:rsidR="007C1706" w:rsidRPr="007C1706" w:rsidRDefault="007C1706" w:rsidP="007C170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C1706">
              <w:rPr>
                <w:rFonts w:cs="Times New Roman"/>
                <w:sz w:val="20"/>
                <w:szCs w:val="20"/>
              </w:rPr>
              <w:t>20.03.2019</w:t>
            </w:r>
          </w:p>
        </w:tc>
        <w:tc>
          <w:tcPr>
            <w:tcW w:w="1488" w:type="dxa"/>
            <w:shd w:val="clear" w:color="auto" w:fill="FFFFFF"/>
            <w:hideMark/>
          </w:tcPr>
          <w:p w:rsidR="007C1706" w:rsidRPr="007C1706" w:rsidRDefault="007C1706" w:rsidP="007C1706">
            <w:pPr>
              <w:rPr>
                <w:rFonts w:cs="Times New Roman"/>
                <w:sz w:val="20"/>
                <w:szCs w:val="20"/>
              </w:rPr>
            </w:pPr>
            <w:r w:rsidRPr="007C1706">
              <w:rPr>
                <w:rFonts w:cs="Times New Roman"/>
                <w:sz w:val="20"/>
                <w:szCs w:val="20"/>
              </w:rPr>
              <w:t>Жодино-Минск</w:t>
            </w:r>
          </w:p>
        </w:tc>
        <w:tc>
          <w:tcPr>
            <w:tcW w:w="567" w:type="dxa"/>
            <w:shd w:val="clear" w:color="auto" w:fill="FFFFFF"/>
            <w:hideMark/>
          </w:tcPr>
          <w:p w:rsidR="007C1706" w:rsidRPr="007C1706" w:rsidRDefault="007C1706" w:rsidP="007C170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C1706">
              <w:rPr>
                <w:rFonts w:cs="Times New Roman"/>
                <w:sz w:val="20"/>
                <w:szCs w:val="20"/>
              </w:rPr>
              <w:t>1344</w:t>
            </w:r>
          </w:p>
        </w:tc>
        <w:tc>
          <w:tcPr>
            <w:tcW w:w="1417" w:type="dxa"/>
            <w:shd w:val="clear" w:color="auto" w:fill="FFFFFF"/>
            <w:hideMark/>
          </w:tcPr>
          <w:p w:rsidR="007C1706" w:rsidRPr="007C1706" w:rsidRDefault="007C1706" w:rsidP="00363BF9">
            <w:pPr>
              <w:jc w:val="left"/>
              <w:rPr>
                <w:rFonts w:cs="Times New Roman"/>
                <w:sz w:val="20"/>
                <w:szCs w:val="20"/>
              </w:rPr>
            </w:pPr>
            <w:r w:rsidRPr="007C1706">
              <w:rPr>
                <w:rFonts w:cs="Times New Roman"/>
                <w:sz w:val="20"/>
                <w:szCs w:val="20"/>
              </w:rPr>
              <w:t>Римша А.К.</w:t>
            </w:r>
          </w:p>
        </w:tc>
        <w:tc>
          <w:tcPr>
            <w:tcW w:w="1560" w:type="dxa"/>
            <w:shd w:val="clear" w:color="auto" w:fill="FFFFFF"/>
            <w:hideMark/>
          </w:tcPr>
          <w:p w:rsidR="007C1706" w:rsidRPr="007C1706" w:rsidRDefault="007C1706" w:rsidP="007C1706">
            <w:pPr>
              <w:rPr>
                <w:rFonts w:cs="Times New Roman"/>
                <w:sz w:val="20"/>
                <w:szCs w:val="20"/>
              </w:rPr>
            </w:pPr>
            <w:r w:rsidRPr="007C1706">
              <w:rPr>
                <w:rFonts w:cs="Times New Roman"/>
                <w:sz w:val="20"/>
                <w:szCs w:val="20"/>
              </w:rPr>
              <w:t>Нет записей</w:t>
            </w:r>
          </w:p>
        </w:tc>
        <w:tc>
          <w:tcPr>
            <w:tcW w:w="4110" w:type="dxa"/>
            <w:shd w:val="clear" w:color="auto" w:fill="FFFFFF"/>
            <w:hideMark/>
          </w:tcPr>
          <w:p w:rsidR="007C1706" w:rsidRPr="007C1706" w:rsidRDefault="007C1706" w:rsidP="006157FE">
            <w:pPr>
              <w:jc w:val="left"/>
              <w:rPr>
                <w:rFonts w:cs="Times New Roman"/>
                <w:sz w:val="20"/>
                <w:szCs w:val="20"/>
              </w:rPr>
            </w:pPr>
            <w:r w:rsidRPr="007C1706">
              <w:rPr>
                <w:rFonts w:cs="Times New Roman"/>
                <w:sz w:val="20"/>
                <w:szCs w:val="20"/>
              </w:rPr>
              <w:t>Весь день</w:t>
            </w:r>
          </w:p>
        </w:tc>
      </w:tr>
      <w:tr w:rsidR="007C1706" w:rsidRPr="00117358" w:rsidTr="007C1706">
        <w:tc>
          <w:tcPr>
            <w:tcW w:w="1077" w:type="dxa"/>
            <w:shd w:val="clear" w:color="auto" w:fill="FFFFFF"/>
            <w:hideMark/>
          </w:tcPr>
          <w:p w:rsidR="007C1706" w:rsidRPr="007C1706" w:rsidRDefault="007C1706" w:rsidP="007C170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C1706">
              <w:rPr>
                <w:rFonts w:cs="Times New Roman"/>
                <w:sz w:val="20"/>
                <w:szCs w:val="20"/>
              </w:rPr>
              <w:t>21.03.2019</w:t>
            </w:r>
          </w:p>
        </w:tc>
        <w:tc>
          <w:tcPr>
            <w:tcW w:w="1488" w:type="dxa"/>
            <w:shd w:val="clear" w:color="auto" w:fill="FFFFFF"/>
            <w:hideMark/>
          </w:tcPr>
          <w:p w:rsidR="007C1706" w:rsidRPr="007C1706" w:rsidRDefault="007C1706" w:rsidP="007C1706">
            <w:pPr>
              <w:rPr>
                <w:rFonts w:cs="Times New Roman"/>
                <w:sz w:val="20"/>
                <w:szCs w:val="20"/>
              </w:rPr>
            </w:pPr>
            <w:r w:rsidRPr="007C1706">
              <w:rPr>
                <w:rFonts w:cs="Times New Roman"/>
                <w:sz w:val="20"/>
                <w:szCs w:val="20"/>
              </w:rPr>
              <w:t>Жодино-Минск</w:t>
            </w:r>
          </w:p>
        </w:tc>
        <w:tc>
          <w:tcPr>
            <w:tcW w:w="567" w:type="dxa"/>
            <w:shd w:val="clear" w:color="auto" w:fill="FFFFFF"/>
            <w:hideMark/>
          </w:tcPr>
          <w:p w:rsidR="007C1706" w:rsidRPr="007C1706" w:rsidRDefault="007C1706" w:rsidP="007C170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C1706">
              <w:rPr>
                <w:rFonts w:cs="Times New Roman"/>
                <w:sz w:val="20"/>
                <w:szCs w:val="20"/>
              </w:rPr>
              <w:t>1344</w:t>
            </w:r>
          </w:p>
        </w:tc>
        <w:tc>
          <w:tcPr>
            <w:tcW w:w="1417" w:type="dxa"/>
            <w:shd w:val="clear" w:color="auto" w:fill="FFFFFF"/>
            <w:hideMark/>
          </w:tcPr>
          <w:p w:rsidR="007C1706" w:rsidRPr="007C1706" w:rsidRDefault="007C1706" w:rsidP="00363BF9">
            <w:pPr>
              <w:jc w:val="left"/>
              <w:rPr>
                <w:rFonts w:cs="Times New Roman"/>
                <w:sz w:val="20"/>
                <w:szCs w:val="20"/>
              </w:rPr>
            </w:pPr>
            <w:r w:rsidRPr="007C1706">
              <w:rPr>
                <w:rFonts w:cs="Times New Roman"/>
                <w:sz w:val="20"/>
                <w:szCs w:val="20"/>
              </w:rPr>
              <w:t>Римша А.К.</w:t>
            </w:r>
            <w:r w:rsidR="00363BF9" w:rsidRPr="00117358">
              <w:rPr>
                <w:rFonts w:cs="Times New Roman"/>
                <w:sz w:val="20"/>
                <w:szCs w:val="20"/>
              </w:rPr>
              <w:t>, Быков А.С.</w:t>
            </w:r>
          </w:p>
        </w:tc>
        <w:tc>
          <w:tcPr>
            <w:tcW w:w="1560" w:type="dxa"/>
            <w:shd w:val="clear" w:color="auto" w:fill="FFFFFF"/>
            <w:hideMark/>
          </w:tcPr>
          <w:p w:rsidR="007C1706" w:rsidRPr="007C1706" w:rsidRDefault="007C1706" w:rsidP="007C1706">
            <w:pPr>
              <w:rPr>
                <w:rFonts w:cs="Times New Roman"/>
                <w:sz w:val="20"/>
                <w:szCs w:val="20"/>
              </w:rPr>
            </w:pPr>
            <w:r w:rsidRPr="007C1706">
              <w:rPr>
                <w:rFonts w:cs="Times New Roman"/>
                <w:sz w:val="20"/>
                <w:szCs w:val="20"/>
              </w:rPr>
              <w:t>Зап. прерывается</w:t>
            </w:r>
          </w:p>
        </w:tc>
        <w:tc>
          <w:tcPr>
            <w:tcW w:w="4110" w:type="dxa"/>
            <w:shd w:val="clear" w:color="auto" w:fill="FFFFFF"/>
            <w:hideMark/>
          </w:tcPr>
          <w:p w:rsidR="007C1706" w:rsidRPr="007C1706" w:rsidRDefault="007C1706" w:rsidP="006157FE">
            <w:pPr>
              <w:jc w:val="left"/>
              <w:rPr>
                <w:rFonts w:cs="Times New Roman"/>
                <w:sz w:val="20"/>
                <w:szCs w:val="20"/>
              </w:rPr>
            </w:pPr>
            <w:r w:rsidRPr="007C1706">
              <w:rPr>
                <w:rFonts w:cs="Times New Roman"/>
                <w:sz w:val="20"/>
                <w:szCs w:val="20"/>
              </w:rPr>
              <w:t>Включился только в 9:47, по разнарядке должен был работать с 5:00</w:t>
            </w:r>
          </w:p>
        </w:tc>
      </w:tr>
      <w:tr w:rsidR="007C1706" w:rsidRPr="00117358" w:rsidTr="007C1706">
        <w:tc>
          <w:tcPr>
            <w:tcW w:w="1077" w:type="dxa"/>
            <w:shd w:val="clear" w:color="auto" w:fill="FFFFFF"/>
            <w:hideMark/>
          </w:tcPr>
          <w:p w:rsidR="007C1706" w:rsidRPr="007C1706" w:rsidRDefault="007C1706" w:rsidP="007C170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C1706">
              <w:rPr>
                <w:rFonts w:cs="Times New Roman"/>
                <w:sz w:val="20"/>
                <w:szCs w:val="20"/>
              </w:rPr>
              <w:t>23.03.2019</w:t>
            </w:r>
          </w:p>
        </w:tc>
        <w:tc>
          <w:tcPr>
            <w:tcW w:w="1488" w:type="dxa"/>
            <w:shd w:val="clear" w:color="auto" w:fill="FFFFFF"/>
            <w:hideMark/>
          </w:tcPr>
          <w:p w:rsidR="007C1706" w:rsidRPr="007C1706" w:rsidRDefault="007C1706" w:rsidP="007C1706">
            <w:pPr>
              <w:rPr>
                <w:rFonts w:cs="Times New Roman"/>
                <w:sz w:val="20"/>
                <w:szCs w:val="20"/>
              </w:rPr>
            </w:pPr>
            <w:r w:rsidRPr="007C1706">
              <w:rPr>
                <w:rFonts w:cs="Times New Roman"/>
                <w:sz w:val="20"/>
                <w:szCs w:val="20"/>
              </w:rPr>
              <w:t>Жодино-Минск</w:t>
            </w:r>
          </w:p>
        </w:tc>
        <w:tc>
          <w:tcPr>
            <w:tcW w:w="567" w:type="dxa"/>
            <w:shd w:val="clear" w:color="auto" w:fill="FFFFFF"/>
            <w:hideMark/>
          </w:tcPr>
          <w:p w:rsidR="007C1706" w:rsidRPr="007C1706" w:rsidRDefault="007C1706" w:rsidP="007C170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C1706">
              <w:rPr>
                <w:rFonts w:cs="Times New Roman"/>
                <w:sz w:val="20"/>
                <w:szCs w:val="20"/>
              </w:rPr>
              <w:t>1344</w:t>
            </w:r>
          </w:p>
        </w:tc>
        <w:tc>
          <w:tcPr>
            <w:tcW w:w="1417" w:type="dxa"/>
            <w:shd w:val="clear" w:color="auto" w:fill="FFFFFF"/>
            <w:hideMark/>
          </w:tcPr>
          <w:p w:rsidR="007C1706" w:rsidRPr="007C1706" w:rsidRDefault="007C1706" w:rsidP="00363BF9">
            <w:pPr>
              <w:jc w:val="left"/>
              <w:rPr>
                <w:rFonts w:cs="Times New Roman"/>
                <w:sz w:val="20"/>
                <w:szCs w:val="20"/>
              </w:rPr>
            </w:pPr>
            <w:r w:rsidRPr="007C1706">
              <w:rPr>
                <w:rFonts w:cs="Times New Roman"/>
                <w:sz w:val="20"/>
                <w:szCs w:val="20"/>
              </w:rPr>
              <w:t>Быков А.С.</w:t>
            </w:r>
          </w:p>
        </w:tc>
        <w:tc>
          <w:tcPr>
            <w:tcW w:w="1560" w:type="dxa"/>
            <w:shd w:val="clear" w:color="auto" w:fill="FFFFFF"/>
            <w:hideMark/>
          </w:tcPr>
          <w:p w:rsidR="007C1706" w:rsidRPr="007C1706" w:rsidRDefault="007C1706" w:rsidP="007C1706">
            <w:pPr>
              <w:rPr>
                <w:rFonts w:cs="Times New Roman"/>
                <w:sz w:val="20"/>
                <w:szCs w:val="20"/>
              </w:rPr>
            </w:pPr>
            <w:r w:rsidRPr="007C1706">
              <w:rPr>
                <w:rFonts w:cs="Times New Roman"/>
                <w:sz w:val="20"/>
                <w:szCs w:val="20"/>
              </w:rPr>
              <w:t>Зап. прерывается</w:t>
            </w:r>
          </w:p>
        </w:tc>
        <w:tc>
          <w:tcPr>
            <w:tcW w:w="4110" w:type="dxa"/>
            <w:shd w:val="clear" w:color="auto" w:fill="FFFFFF"/>
            <w:hideMark/>
          </w:tcPr>
          <w:p w:rsidR="007C1706" w:rsidRPr="007C1706" w:rsidRDefault="007C1706" w:rsidP="006157FE">
            <w:pPr>
              <w:jc w:val="left"/>
              <w:rPr>
                <w:rFonts w:cs="Times New Roman"/>
                <w:sz w:val="20"/>
                <w:szCs w:val="20"/>
              </w:rPr>
            </w:pPr>
            <w:r w:rsidRPr="007C1706">
              <w:rPr>
                <w:rFonts w:cs="Times New Roman"/>
                <w:sz w:val="20"/>
                <w:szCs w:val="20"/>
              </w:rPr>
              <w:t>Выключился в 12:48, должен был до 19:40</w:t>
            </w:r>
          </w:p>
        </w:tc>
      </w:tr>
      <w:tr w:rsidR="007C1706" w:rsidRPr="00117358" w:rsidTr="007C1706">
        <w:tc>
          <w:tcPr>
            <w:tcW w:w="1077" w:type="dxa"/>
            <w:shd w:val="clear" w:color="auto" w:fill="FFFFFF"/>
            <w:hideMark/>
          </w:tcPr>
          <w:p w:rsidR="007C1706" w:rsidRPr="007C1706" w:rsidRDefault="007C1706" w:rsidP="007C170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C1706">
              <w:rPr>
                <w:rFonts w:cs="Times New Roman"/>
                <w:sz w:val="20"/>
                <w:szCs w:val="20"/>
              </w:rPr>
              <w:t>24.03.2019</w:t>
            </w:r>
          </w:p>
        </w:tc>
        <w:tc>
          <w:tcPr>
            <w:tcW w:w="1488" w:type="dxa"/>
            <w:shd w:val="clear" w:color="auto" w:fill="FFFFFF"/>
            <w:hideMark/>
          </w:tcPr>
          <w:p w:rsidR="007C1706" w:rsidRPr="007C1706" w:rsidRDefault="007C1706" w:rsidP="007C1706">
            <w:pPr>
              <w:rPr>
                <w:rFonts w:cs="Times New Roman"/>
                <w:sz w:val="20"/>
                <w:szCs w:val="20"/>
              </w:rPr>
            </w:pPr>
            <w:r w:rsidRPr="007C1706">
              <w:rPr>
                <w:rFonts w:cs="Times New Roman"/>
                <w:sz w:val="20"/>
                <w:szCs w:val="20"/>
              </w:rPr>
              <w:t>Жодино-Минск</w:t>
            </w:r>
          </w:p>
        </w:tc>
        <w:tc>
          <w:tcPr>
            <w:tcW w:w="567" w:type="dxa"/>
            <w:shd w:val="clear" w:color="auto" w:fill="FFFFFF"/>
            <w:hideMark/>
          </w:tcPr>
          <w:p w:rsidR="007C1706" w:rsidRPr="007C1706" w:rsidRDefault="007C1706" w:rsidP="007C170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C1706">
              <w:rPr>
                <w:rFonts w:cs="Times New Roman"/>
                <w:sz w:val="20"/>
                <w:szCs w:val="20"/>
              </w:rPr>
              <w:t>1344</w:t>
            </w:r>
          </w:p>
        </w:tc>
        <w:tc>
          <w:tcPr>
            <w:tcW w:w="1417" w:type="dxa"/>
            <w:shd w:val="clear" w:color="auto" w:fill="FFFFFF"/>
            <w:hideMark/>
          </w:tcPr>
          <w:p w:rsidR="007C1706" w:rsidRPr="007C1706" w:rsidRDefault="007C1706" w:rsidP="00363BF9">
            <w:pPr>
              <w:jc w:val="left"/>
              <w:rPr>
                <w:rFonts w:cs="Times New Roman"/>
                <w:sz w:val="20"/>
                <w:szCs w:val="20"/>
              </w:rPr>
            </w:pPr>
            <w:r w:rsidRPr="007C1706">
              <w:rPr>
                <w:rFonts w:cs="Times New Roman"/>
                <w:sz w:val="20"/>
                <w:szCs w:val="20"/>
              </w:rPr>
              <w:t>Быков А.С.</w:t>
            </w:r>
          </w:p>
        </w:tc>
        <w:tc>
          <w:tcPr>
            <w:tcW w:w="1560" w:type="dxa"/>
            <w:shd w:val="clear" w:color="auto" w:fill="FFFFFF"/>
            <w:hideMark/>
          </w:tcPr>
          <w:p w:rsidR="007C1706" w:rsidRPr="007C1706" w:rsidRDefault="007C1706" w:rsidP="007C1706">
            <w:pPr>
              <w:rPr>
                <w:rFonts w:cs="Times New Roman"/>
                <w:sz w:val="20"/>
                <w:szCs w:val="20"/>
              </w:rPr>
            </w:pPr>
            <w:r w:rsidRPr="007C1706">
              <w:rPr>
                <w:rFonts w:cs="Times New Roman"/>
                <w:sz w:val="20"/>
                <w:szCs w:val="20"/>
              </w:rPr>
              <w:t>Зап. прерывается</w:t>
            </w:r>
          </w:p>
        </w:tc>
        <w:tc>
          <w:tcPr>
            <w:tcW w:w="4110" w:type="dxa"/>
            <w:shd w:val="clear" w:color="auto" w:fill="FFFFFF"/>
            <w:hideMark/>
          </w:tcPr>
          <w:p w:rsidR="007C1706" w:rsidRPr="007C1706" w:rsidRDefault="007C1706" w:rsidP="006157FE">
            <w:pPr>
              <w:jc w:val="left"/>
              <w:rPr>
                <w:rFonts w:cs="Times New Roman"/>
                <w:sz w:val="20"/>
                <w:szCs w:val="20"/>
              </w:rPr>
            </w:pPr>
            <w:r w:rsidRPr="007C1706">
              <w:rPr>
                <w:rFonts w:cs="Times New Roman"/>
                <w:sz w:val="20"/>
                <w:szCs w:val="20"/>
              </w:rPr>
              <w:t>Записи только с 20:17 до 21:04</w:t>
            </w:r>
          </w:p>
        </w:tc>
      </w:tr>
      <w:tr w:rsidR="007C1706" w:rsidRPr="00117358" w:rsidTr="007C1706">
        <w:tc>
          <w:tcPr>
            <w:tcW w:w="1077" w:type="dxa"/>
            <w:shd w:val="clear" w:color="auto" w:fill="FFFFFF"/>
            <w:hideMark/>
          </w:tcPr>
          <w:p w:rsidR="007C1706" w:rsidRPr="007C1706" w:rsidRDefault="007C1706" w:rsidP="007C170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C1706">
              <w:rPr>
                <w:rFonts w:cs="Times New Roman"/>
                <w:sz w:val="20"/>
                <w:szCs w:val="20"/>
              </w:rPr>
              <w:t>25.03.2019</w:t>
            </w:r>
          </w:p>
        </w:tc>
        <w:tc>
          <w:tcPr>
            <w:tcW w:w="1488" w:type="dxa"/>
            <w:shd w:val="clear" w:color="auto" w:fill="FFFFFF"/>
            <w:hideMark/>
          </w:tcPr>
          <w:p w:rsidR="007C1706" w:rsidRPr="007C1706" w:rsidRDefault="007C1706" w:rsidP="007C1706">
            <w:pPr>
              <w:rPr>
                <w:rFonts w:cs="Times New Roman"/>
                <w:sz w:val="20"/>
                <w:szCs w:val="20"/>
              </w:rPr>
            </w:pPr>
            <w:r w:rsidRPr="007C1706">
              <w:rPr>
                <w:rFonts w:cs="Times New Roman"/>
                <w:sz w:val="20"/>
                <w:szCs w:val="20"/>
              </w:rPr>
              <w:t>Жодино-Минск</w:t>
            </w:r>
          </w:p>
        </w:tc>
        <w:tc>
          <w:tcPr>
            <w:tcW w:w="567" w:type="dxa"/>
            <w:shd w:val="clear" w:color="auto" w:fill="FFFFFF"/>
            <w:hideMark/>
          </w:tcPr>
          <w:p w:rsidR="007C1706" w:rsidRPr="007C1706" w:rsidRDefault="007C1706" w:rsidP="007C170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C1706">
              <w:rPr>
                <w:rFonts w:cs="Times New Roman"/>
                <w:sz w:val="20"/>
                <w:szCs w:val="20"/>
              </w:rPr>
              <w:t>1344</w:t>
            </w:r>
          </w:p>
        </w:tc>
        <w:tc>
          <w:tcPr>
            <w:tcW w:w="1417" w:type="dxa"/>
            <w:shd w:val="clear" w:color="auto" w:fill="FFFFFF"/>
            <w:hideMark/>
          </w:tcPr>
          <w:p w:rsidR="007C1706" w:rsidRPr="00117358" w:rsidRDefault="007C1706" w:rsidP="00363BF9">
            <w:pPr>
              <w:jc w:val="left"/>
              <w:rPr>
                <w:rFonts w:cs="Times New Roman"/>
                <w:sz w:val="20"/>
                <w:szCs w:val="20"/>
              </w:rPr>
            </w:pPr>
            <w:r w:rsidRPr="007C1706">
              <w:rPr>
                <w:rFonts w:cs="Times New Roman"/>
                <w:sz w:val="20"/>
                <w:szCs w:val="20"/>
              </w:rPr>
              <w:t>Быков А.С.</w:t>
            </w:r>
            <w:r w:rsidR="00363BF9" w:rsidRPr="00117358">
              <w:rPr>
                <w:rFonts w:cs="Times New Roman"/>
                <w:sz w:val="20"/>
                <w:szCs w:val="20"/>
              </w:rPr>
              <w:t>,</w:t>
            </w:r>
          </w:p>
          <w:p w:rsidR="00363BF9" w:rsidRPr="007C1706" w:rsidRDefault="00363BF9" w:rsidP="00363BF9">
            <w:pPr>
              <w:jc w:val="left"/>
              <w:rPr>
                <w:rFonts w:cs="Times New Roman"/>
                <w:sz w:val="20"/>
                <w:szCs w:val="20"/>
              </w:rPr>
            </w:pPr>
            <w:r w:rsidRPr="00117358">
              <w:rPr>
                <w:rFonts w:cs="Times New Roman"/>
                <w:sz w:val="20"/>
                <w:szCs w:val="20"/>
              </w:rPr>
              <w:t>Римша А.К.</w:t>
            </w:r>
          </w:p>
        </w:tc>
        <w:tc>
          <w:tcPr>
            <w:tcW w:w="1560" w:type="dxa"/>
            <w:shd w:val="clear" w:color="auto" w:fill="FFFFFF"/>
            <w:hideMark/>
          </w:tcPr>
          <w:p w:rsidR="007C1706" w:rsidRPr="007C1706" w:rsidRDefault="007C1706" w:rsidP="007C1706">
            <w:pPr>
              <w:rPr>
                <w:rFonts w:cs="Times New Roman"/>
                <w:sz w:val="20"/>
                <w:szCs w:val="20"/>
              </w:rPr>
            </w:pPr>
            <w:r w:rsidRPr="007C1706">
              <w:rPr>
                <w:rFonts w:cs="Times New Roman"/>
                <w:sz w:val="20"/>
                <w:szCs w:val="20"/>
              </w:rPr>
              <w:t>Зап. прерывается</w:t>
            </w:r>
          </w:p>
        </w:tc>
        <w:tc>
          <w:tcPr>
            <w:tcW w:w="4110" w:type="dxa"/>
            <w:shd w:val="clear" w:color="auto" w:fill="FFFFFF"/>
            <w:hideMark/>
          </w:tcPr>
          <w:p w:rsidR="007C1706" w:rsidRPr="007C1706" w:rsidRDefault="007C1706" w:rsidP="006157FE">
            <w:pPr>
              <w:jc w:val="left"/>
              <w:rPr>
                <w:rFonts w:cs="Times New Roman"/>
                <w:sz w:val="20"/>
                <w:szCs w:val="20"/>
              </w:rPr>
            </w:pPr>
            <w:r w:rsidRPr="007C1706">
              <w:rPr>
                <w:rFonts w:cs="Times New Roman"/>
                <w:sz w:val="20"/>
                <w:szCs w:val="20"/>
              </w:rPr>
              <w:t>Запись прерывается в 13:09, должен был до 23:00</w:t>
            </w:r>
          </w:p>
        </w:tc>
      </w:tr>
      <w:tr w:rsidR="00363BF9" w:rsidRPr="00117358" w:rsidTr="007C1706">
        <w:tc>
          <w:tcPr>
            <w:tcW w:w="1077" w:type="dxa"/>
            <w:shd w:val="clear" w:color="auto" w:fill="FFFFFF"/>
            <w:hideMark/>
          </w:tcPr>
          <w:p w:rsidR="00363BF9" w:rsidRPr="007C1706" w:rsidRDefault="00363BF9" w:rsidP="00363BF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C1706">
              <w:rPr>
                <w:rFonts w:cs="Times New Roman"/>
                <w:sz w:val="20"/>
                <w:szCs w:val="20"/>
              </w:rPr>
              <w:t>26.03.2019</w:t>
            </w:r>
          </w:p>
        </w:tc>
        <w:tc>
          <w:tcPr>
            <w:tcW w:w="1488" w:type="dxa"/>
            <w:shd w:val="clear" w:color="auto" w:fill="FFFFFF"/>
            <w:hideMark/>
          </w:tcPr>
          <w:p w:rsidR="00363BF9" w:rsidRPr="007C1706" w:rsidRDefault="00363BF9" w:rsidP="00363BF9">
            <w:pPr>
              <w:rPr>
                <w:rFonts w:cs="Times New Roman"/>
                <w:sz w:val="20"/>
                <w:szCs w:val="20"/>
              </w:rPr>
            </w:pPr>
            <w:r w:rsidRPr="007C1706">
              <w:rPr>
                <w:rFonts w:cs="Times New Roman"/>
                <w:sz w:val="20"/>
                <w:szCs w:val="20"/>
              </w:rPr>
              <w:t>Жодино-Минск</w:t>
            </w:r>
          </w:p>
        </w:tc>
        <w:tc>
          <w:tcPr>
            <w:tcW w:w="567" w:type="dxa"/>
            <w:shd w:val="clear" w:color="auto" w:fill="FFFFFF"/>
            <w:hideMark/>
          </w:tcPr>
          <w:p w:rsidR="00363BF9" w:rsidRPr="007C1706" w:rsidRDefault="00363BF9" w:rsidP="00363BF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C1706">
              <w:rPr>
                <w:rFonts w:cs="Times New Roman"/>
                <w:sz w:val="20"/>
                <w:szCs w:val="20"/>
              </w:rPr>
              <w:t>1344</w:t>
            </w:r>
          </w:p>
        </w:tc>
        <w:tc>
          <w:tcPr>
            <w:tcW w:w="1417" w:type="dxa"/>
            <w:shd w:val="clear" w:color="auto" w:fill="FFFFFF"/>
            <w:hideMark/>
          </w:tcPr>
          <w:p w:rsidR="00363BF9" w:rsidRPr="00117358" w:rsidRDefault="00363BF9" w:rsidP="00363BF9">
            <w:pPr>
              <w:jc w:val="left"/>
              <w:rPr>
                <w:rFonts w:cs="Times New Roman"/>
                <w:sz w:val="20"/>
                <w:szCs w:val="20"/>
              </w:rPr>
            </w:pPr>
            <w:r w:rsidRPr="007C1706">
              <w:rPr>
                <w:rFonts w:cs="Times New Roman"/>
                <w:sz w:val="20"/>
                <w:szCs w:val="20"/>
              </w:rPr>
              <w:t>Быков А.С.</w:t>
            </w:r>
            <w:r w:rsidRPr="00117358">
              <w:rPr>
                <w:rFonts w:cs="Times New Roman"/>
                <w:sz w:val="20"/>
                <w:szCs w:val="20"/>
              </w:rPr>
              <w:t>,</w:t>
            </w:r>
          </w:p>
          <w:p w:rsidR="00363BF9" w:rsidRPr="007C1706" w:rsidRDefault="00363BF9" w:rsidP="00363BF9">
            <w:pPr>
              <w:jc w:val="left"/>
              <w:rPr>
                <w:rFonts w:cs="Times New Roman"/>
                <w:sz w:val="20"/>
                <w:szCs w:val="20"/>
              </w:rPr>
            </w:pPr>
            <w:r w:rsidRPr="00117358">
              <w:rPr>
                <w:rFonts w:cs="Times New Roman"/>
                <w:sz w:val="20"/>
                <w:szCs w:val="20"/>
              </w:rPr>
              <w:t>Римша А.К.</w:t>
            </w:r>
          </w:p>
        </w:tc>
        <w:tc>
          <w:tcPr>
            <w:tcW w:w="1560" w:type="dxa"/>
            <w:shd w:val="clear" w:color="auto" w:fill="FFFFFF"/>
            <w:hideMark/>
          </w:tcPr>
          <w:p w:rsidR="00363BF9" w:rsidRPr="007C1706" w:rsidRDefault="00363BF9" w:rsidP="00363BF9">
            <w:pPr>
              <w:rPr>
                <w:rFonts w:cs="Times New Roman"/>
                <w:sz w:val="20"/>
                <w:szCs w:val="20"/>
              </w:rPr>
            </w:pPr>
            <w:r w:rsidRPr="007C1706">
              <w:rPr>
                <w:rFonts w:cs="Times New Roman"/>
                <w:sz w:val="20"/>
                <w:szCs w:val="20"/>
              </w:rPr>
              <w:t>Зап. прерывается</w:t>
            </w:r>
          </w:p>
        </w:tc>
        <w:tc>
          <w:tcPr>
            <w:tcW w:w="4110" w:type="dxa"/>
            <w:shd w:val="clear" w:color="auto" w:fill="FFFFFF"/>
            <w:hideMark/>
          </w:tcPr>
          <w:p w:rsidR="00363BF9" w:rsidRPr="007C1706" w:rsidRDefault="00363BF9" w:rsidP="006157FE">
            <w:pPr>
              <w:jc w:val="left"/>
              <w:rPr>
                <w:rFonts w:cs="Times New Roman"/>
                <w:sz w:val="20"/>
                <w:szCs w:val="20"/>
              </w:rPr>
            </w:pPr>
            <w:r w:rsidRPr="007C1706">
              <w:rPr>
                <w:rFonts w:cs="Times New Roman"/>
                <w:sz w:val="20"/>
                <w:szCs w:val="20"/>
              </w:rPr>
              <w:t>Запись прерывается в 14:08, должен был до 21:10</w:t>
            </w:r>
          </w:p>
        </w:tc>
      </w:tr>
      <w:tr w:rsidR="00363BF9" w:rsidRPr="00117358" w:rsidTr="007C1706">
        <w:tc>
          <w:tcPr>
            <w:tcW w:w="1077" w:type="dxa"/>
            <w:shd w:val="clear" w:color="auto" w:fill="FFFFFF"/>
            <w:hideMark/>
          </w:tcPr>
          <w:p w:rsidR="00363BF9" w:rsidRPr="007C1706" w:rsidRDefault="00363BF9" w:rsidP="00363BF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C1706">
              <w:rPr>
                <w:rFonts w:cs="Times New Roman"/>
                <w:sz w:val="20"/>
                <w:szCs w:val="20"/>
              </w:rPr>
              <w:t>27.03.2019</w:t>
            </w:r>
          </w:p>
        </w:tc>
        <w:tc>
          <w:tcPr>
            <w:tcW w:w="1488" w:type="dxa"/>
            <w:shd w:val="clear" w:color="auto" w:fill="FFFFFF"/>
            <w:hideMark/>
          </w:tcPr>
          <w:p w:rsidR="00363BF9" w:rsidRPr="007C1706" w:rsidRDefault="00363BF9" w:rsidP="00363BF9">
            <w:pPr>
              <w:rPr>
                <w:rFonts w:cs="Times New Roman"/>
                <w:sz w:val="20"/>
                <w:szCs w:val="20"/>
              </w:rPr>
            </w:pPr>
            <w:r w:rsidRPr="007C1706">
              <w:rPr>
                <w:rFonts w:cs="Times New Roman"/>
                <w:sz w:val="20"/>
                <w:szCs w:val="20"/>
              </w:rPr>
              <w:t>Жодино-Минск</w:t>
            </w:r>
          </w:p>
        </w:tc>
        <w:tc>
          <w:tcPr>
            <w:tcW w:w="567" w:type="dxa"/>
            <w:shd w:val="clear" w:color="auto" w:fill="FFFFFF"/>
            <w:hideMark/>
          </w:tcPr>
          <w:p w:rsidR="00363BF9" w:rsidRPr="007C1706" w:rsidRDefault="00363BF9" w:rsidP="00363BF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C1706">
              <w:rPr>
                <w:rFonts w:cs="Times New Roman"/>
                <w:sz w:val="20"/>
                <w:szCs w:val="20"/>
              </w:rPr>
              <w:t>1344</w:t>
            </w:r>
          </w:p>
        </w:tc>
        <w:tc>
          <w:tcPr>
            <w:tcW w:w="1417" w:type="dxa"/>
            <w:shd w:val="clear" w:color="auto" w:fill="FFFFFF"/>
            <w:hideMark/>
          </w:tcPr>
          <w:p w:rsidR="00363BF9" w:rsidRPr="00117358" w:rsidRDefault="00363BF9" w:rsidP="00363BF9">
            <w:pPr>
              <w:jc w:val="left"/>
              <w:rPr>
                <w:rFonts w:cs="Times New Roman"/>
                <w:sz w:val="20"/>
                <w:szCs w:val="20"/>
              </w:rPr>
            </w:pPr>
            <w:r w:rsidRPr="007C1706">
              <w:rPr>
                <w:rFonts w:cs="Times New Roman"/>
                <w:sz w:val="20"/>
                <w:szCs w:val="20"/>
              </w:rPr>
              <w:t>Быков А.С.</w:t>
            </w:r>
            <w:r w:rsidRPr="00117358">
              <w:rPr>
                <w:rFonts w:cs="Times New Roman"/>
                <w:sz w:val="20"/>
                <w:szCs w:val="20"/>
              </w:rPr>
              <w:t>,</w:t>
            </w:r>
          </w:p>
          <w:p w:rsidR="00363BF9" w:rsidRPr="007C1706" w:rsidRDefault="00363BF9" w:rsidP="00363BF9">
            <w:pPr>
              <w:jc w:val="left"/>
              <w:rPr>
                <w:rFonts w:cs="Times New Roman"/>
                <w:sz w:val="20"/>
                <w:szCs w:val="20"/>
              </w:rPr>
            </w:pPr>
            <w:r w:rsidRPr="00117358">
              <w:rPr>
                <w:rFonts w:cs="Times New Roman"/>
                <w:sz w:val="20"/>
                <w:szCs w:val="20"/>
              </w:rPr>
              <w:t>Римша А.К.</w:t>
            </w:r>
          </w:p>
        </w:tc>
        <w:tc>
          <w:tcPr>
            <w:tcW w:w="1560" w:type="dxa"/>
            <w:shd w:val="clear" w:color="auto" w:fill="FFFFFF"/>
            <w:hideMark/>
          </w:tcPr>
          <w:p w:rsidR="00363BF9" w:rsidRPr="007C1706" w:rsidRDefault="00363BF9" w:rsidP="00363BF9">
            <w:pPr>
              <w:rPr>
                <w:rFonts w:cs="Times New Roman"/>
                <w:sz w:val="20"/>
                <w:szCs w:val="20"/>
              </w:rPr>
            </w:pPr>
            <w:r w:rsidRPr="007C1706">
              <w:rPr>
                <w:rFonts w:cs="Times New Roman"/>
                <w:sz w:val="20"/>
                <w:szCs w:val="20"/>
              </w:rPr>
              <w:t>Зап. прерывается</w:t>
            </w:r>
          </w:p>
        </w:tc>
        <w:tc>
          <w:tcPr>
            <w:tcW w:w="4110" w:type="dxa"/>
            <w:shd w:val="clear" w:color="auto" w:fill="FFFFFF"/>
            <w:hideMark/>
          </w:tcPr>
          <w:p w:rsidR="00363BF9" w:rsidRPr="007C1706" w:rsidRDefault="00363BF9" w:rsidP="006157FE">
            <w:pPr>
              <w:jc w:val="left"/>
              <w:rPr>
                <w:rFonts w:cs="Times New Roman"/>
                <w:sz w:val="20"/>
                <w:szCs w:val="20"/>
              </w:rPr>
            </w:pPr>
            <w:r w:rsidRPr="007C1706">
              <w:rPr>
                <w:rFonts w:cs="Times New Roman"/>
                <w:sz w:val="20"/>
                <w:szCs w:val="20"/>
              </w:rPr>
              <w:t>Запись прерывается в 7:04, должен был до 22:00</w:t>
            </w:r>
          </w:p>
        </w:tc>
      </w:tr>
      <w:tr w:rsidR="00363BF9" w:rsidRPr="00117358" w:rsidTr="007C1706">
        <w:tc>
          <w:tcPr>
            <w:tcW w:w="1077" w:type="dxa"/>
            <w:shd w:val="clear" w:color="auto" w:fill="FFFFFF"/>
            <w:hideMark/>
          </w:tcPr>
          <w:p w:rsidR="00363BF9" w:rsidRPr="007C1706" w:rsidRDefault="00363BF9" w:rsidP="00363BF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C1706">
              <w:rPr>
                <w:rFonts w:cs="Times New Roman"/>
                <w:sz w:val="20"/>
                <w:szCs w:val="20"/>
              </w:rPr>
              <w:t>28.03.2019</w:t>
            </w:r>
          </w:p>
        </w:tc>
        <w:tc>
          <w:tcPr>
            <w:tcW w:w="1488" w:type="dxa"/>
            <w:shd w:val="clear" w:color="auto" w:fill="FFFFFF"/>
            <w:hideMark/>
          </w:tcPr>
          <w:p w:rsidR="00363BF9" w:rsidRPr="007C1706" w:rsidRDefault="00363BF9" w:rsidP="00363BF9">
            <w:pPr>
              <w:rPr>
                <w:rFonts w:cs="Times New Roman"/>
                <w:sz w:val="20"/>
                <w:szCs w:val="20"/>
              </w:rPr>
            </w:pPr>
            <w:r w:rsidRPr="007C1706">
              <w:rPr>
                <w:rFonts w:cs="Times New Roman"/>
                <w:sz w:val="20"/>
                <w:szCs w:val="20"/>
              </w:rPr>
              <w:t>Жодино-Минск</w:t>
            </w:r>
          </w:p>
        </w:tc>
        <w:tc>
          <w:tcPr>
            <w:tcW w:w="567" w:type="dxa"/>
            <w:shd w:val="clear" w:color="auto" w:fill="FFFFFF"/>
            <w:hideMark/>
          </w:tcPr>
          <w:p w:rsidR="00363BF9" w:rsidRPr="007C1706" w:rsidRDefault="00363BF9" w:rsidP="00363BF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C1706">
              <w:rPr>
                <w:rFonts w:cs="Times New Roman"/>
                <w:sz w:val="20"/>
                <w:szCs w:val="20"/>
              </w:rPr>
              <w:t>1344</w:t>
            </w:r>
          </w:p>
        </w:tc>
        <w:tc>
          <w:tcPr>
            <w:tcW w:w="1417" w:type="dxa"/>
            <w:shd w:val="clear" w:color="auto" w:fill="FFFFFF"/>
            <w:hideMark/>
          </w:tcPr>
          <w:p w:rsidR="00363BF9" w:rsidRPr="00117358" w:rsidRDefault="00363BF9" w:rsidP="00363BF9">
            <w:pPr>
              <w:jc w:val="left"/>
              <w:rPr>
                <w:rFonts w:cs="Times New Roman"/>
                <w:sz w:val="20"/>
                <w:szCs w:val="20"/>
              </w:rPr>
            </w:pPr>
            <w:r w:rsidRPr="007C1706">
              <w:rPr>
                <w:rFonts w:cs="Times New Roman"/>
                <w:sz w:val="20"/>
                <w:szCs w:val="20"/>
              </w:rPr>
              <w:t>Быков А.С.</w:t>
            </w:r>
            <w:r w:rsidRPr="00117358">
              <w:rPr>
                <w:rFonts w:cs="Times New Roman"/>
                <w:sz w:val="20"/>
                <w:szCs w:val="20"/>
              </w:rPr>
              <w:t>,</w:t>
            </w:r>
          </w:p>
          <w:p w:rsidR="00363BF9" w:rsidRPr="007C1706" w:rsidRDefault="00363BF9" w:rsidP="00363BF9">
            <w:pPr>
              <w:jc w:val="left"/>
              <w:rPr>
                <w:rFonts w:cs="Times New Roman"/>
                <w:sz w:val="20"/>
                <w:szCs w:val="20"/>
              </w:rPr>
            </w:pPr>
            <w:r w:rsidRPr="00117358">
              <w:rPr>
                <w:rFonts w:cs="Times New Roman"/>
                <w:sz w:val="20"/>
                <w:szCs w:val="20"/>
              </w:rPr>
              <w:t>Римша А.К.</w:t>
            </w:r>
          </w:p>
        </w:tc>
        <w:tc>
          <w:tcPr>
            <w:tcW w:w="1560" w:type="dxa"/>
            <w:shd w:val="clear" w:color="auto" w:fill="FFFFFF"/>
            <w:hideMark/>
          </w:tcPr>
          <w:p w:rsidR="00363BF9" w:rsidRPr="007C1706" w:rsidRDefault="00363BF9" w:rsidP="00363BF9">
            <w:pPr>
              <w:rPr>
                <w:rFonts w:cs="Times New Roman"/>
                <w:sz w:val="20"/>
                <w:szCs w:val="20"/>
              </w:rPr>
            </w:pPr>
            <w:r w:rsidRPr="007C1706">
              <w:rPr>
                <w:rFonts w:cs="Times New Roman"/>
                <w:sz w:val="20"/>
                <w:szCs w:val="20"/>
              </w:rPr>
              <w:t>Зап. прерывается</w:t>
            </w:r>
          </w:p>
        </w:tc>
        <w:tc>
          <w:tcPr>
            <w:tcW w:w="4110" w:type="dxa"/>
            <w:shd w:val="clear" w:color="auto" w:fill="FFFFFF"/>
            <w:hideMark/>
          </w:tcPr>
          <w:p w:rsidR="00363BF9" w:rsidRPr="007C1706" w:rsidRDefault="00363BF9" w:rsidP="006157FE">
            <w:pPr>
              <w:jc w:val="left"/>
              <w:rPr>
                <w:rFonts w:cs="Times New Roman"/>
                <w:sz w:val="20"/>
                <w:szCs w:val="20"/>
              </w:rPr>
            </w:pPr>
            <w:r w:rsidRPr="007C1706">
              <w:rPr>
                <w:rFonts w:cs="Times New Roman"/>
                <w:sz w:val="20"/>
                <w:szCs w:val="20"/>
              </w:rPr>
              <w:t>Нет записей в период с 14:50 до 20:43</w:t>
            </w:r>
          </w:p>
        </w:tc>
      </w:tr>
      <w:tr w:rsidR="00363BF9" w:rsidRPr="00117358" w:rsidTr="007C1706">
        <w:tc>
          <w:tcPr>
            <w:tcW w:w="1077" w:type="dxa"/>
            <w:shd w:val="clear" w:color="auto" w:fill="FFFFFF"/>
            <w:hideMark/>
          </w:tcPr>
          <w:p w:rsidR="00363BF9" w:rsidRPr="007C1706" w:rsidRDefault="00363BF9" w:rsidP="00363BF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C1706">
              <w:rPr>
                <w:rFonts w:cs="Times New Roman"/>
                <w:sz w:val="20"/>
                <w:szCs w:val="20"/>
              </w:rPr>
              <w:t>29.03.2019</w:t>
            </w:r>
          </w:p>
        </w:tc>
        <w:tc>
          <w:tcPr>
            <w:tcW w:w="1488" w:type="dxa"/>
            <w:shd w:val="clear" w:color="auto" w:fill="FFFFFF"/>
            <w:hideMark/>
          </w:tcPr>
          <w:p w:rsidR="00363BF9" w:rsidRPr="007C1706" w:rsidRDefault="00363BF9" w:rsidP="00363BF9">
            <w:pPr>
              <w:rPr>
                <w:rFonts w:cs="Times New Roman"/>
                <w:sz w:val="20"/>
                <w:szCs w:val="20"/>
              </w:rPr>
            </w:pPr>
            <w:r w:rsidRPr="007C1706">
              <w:rPr>
                <w:rFonts w:cs="Times New Roman"/>
                <w:sz w:val="20"/>
                <w:szCs w:val="20"/>
              </w:rPr>
              <w:t>Жодино-Минск</w:t>
            </w:r>
          </w:p>
        </w:tc>
        <w:tc>
          <w:tcPr>
            <w:tcW w:w="567" w:type="dxa"/>
            <w:shd w:val="clear" w:color="auto" w:fill="FFFFFF"/>
            <w:hideMark/>
          </w:tcPr>
          <w:p w:rsidR="00363BF9" w:rsidRPr="007C1706" w:rsidRDefault="00363BF9" w:rsidP="00363BF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C1706">
              <w:rPr>
                <w:rFonts w:cs="Times New Roman"/>
                <w:sz w:val="20"/>
                <w:szCs w:val="20"/>
              </w:rPr>
              <w:t>1344</w:t>
            </w:r>
          </w:p>
        </w:tc>
        <w:tc>
          <w:tcPr>
            <w:tcW w:w="1417" w:type="dxa"/>
            <w:shd w:val="clear" w:color="auto" w:fill="FFFFFF"/>
            <w:hideMark/>
          </w:tcPr>
          <w:p w:rsidR="00363BF9" w:rsidRPr="00117358" w:rsidRDefault="00363BF9" w:rsidP="00363BF9">
            <w:pPr>
              <w:jc w:val="left"/>
              <w:rPr>
                <w:rFonts w:cs="Times New Roman"/>
                <w:sz w:val="20"/>
                <w:szCs w:val="20"/>
              </w:rPr>
            </w:pPr>
            <w:r w:rsidRPr="007C1706">
              <w:rPr>
                <w:rFonts w:cs="Times New Roman"/>
                <w:sz w:val="20"/>
                <w:szCs w:val="20"/>
              </w:rPr>
              <w:t>Быков А.С.</w:t>
            </w:r>
            <w:r w:rsidRPr="00117358">
              <w:rPr>
                <w:rFonts w:cs="Times New Roman"/>
                <w:sz w:val="20"/>
                <w:szCs w:val="20"/>
              </w:rPr>
              <w:t>,</w:t>
            </w:r>
          </w:p>
          <w:p w:rsidR="00363BF9" w:rsidRPr="007C1706" w:rsidRDefault="00363BF9" w:rsidP="00363BF9">
            <w:pPr>
              <w:jc w:val="left"/>
              <w:rPr>
                <w:rFonts w:cs="Times New Roman"/>
                <w:sz w:val="20"/>
                <w:szCs w:val="20"/>
              </w:rPr>
            </w:pPr>
            <w:r w:rsidRPr="00117358">
              <w:rPr>
                <w:rFonts w:cs="Times New Roman"/>
                <w:sz w:val="20"/>
                <w:szCs w:val="20"/>
              </w:rPr>
              <w:t>Римша А.К.</w:t>
            </w:r>
          </w:p>
        </w:tc>
        <w:tc>
          <w:tcPr>
            <w:tcW w:w="1560" w:type="dxa"/>
            <w:shd w:val="clear" w:color="auto" w:fill="FFFFFF"/>
            <w:hideMark/>
          </w:tcPr>
          <w:p w:rsidR="00363BF9" w:rsidRPr="007C1706" w:rsidRDefault="00363BF9" w:rsidP="00363BF9">
            <w:pPr>
              <w:rPr>
                <w:rFonts w:cs="Times New Roman"/>
                <w:sz w:val="20"/>
                <w:szCs w:val="20"/>
              </w:rPr>
            </w:pPr>
            <w:r w:rsidRPr="007C1706">
              <w:rPr>
                <w:rFonts w:cs="Times New Roman"/>
                <w:sz w:val="20"/>
                <w:szCs w:val="20"/>
              </w:rPr>
              <w:t>Зап. прерывается</w:t>
            </w:r>
          </w:p>
        </w:tc>
        <w:tc>
          <w:tcPr>
            <w:tcW w:w="4110" w:type="dxa"/>
            <w:shd w:val="clear" w:color="auto" w:fill="FFFFFF"/>
            <w:hideMark/>
          </w:tcPr>
          <w:p w:rsidR="00363BF9" w:rsidRPr="007C1706" w:rsidRDefault="00363BF9" w:rsidP="006157FE">
            <w:pPr>
              <w:jc w:val="left"/>
              <w:rPr>
                <w:rFonts w:cs="Times New Roman"/>
                <w:sz w:val="20"/>
                <w:szCs w:val="20"/>
              </w:rPr>
            </w:pPr>
            <w:r w:rsidRPr="007C1706">
              <w:rPr>
                <w:rFonts w:cs="Times New Roman"/>
                <w:sz w:val="20"/>
                <w:szCs w:val="20"/>
              </w:rPr>
              <w:t>Запись прерывается в 18:11, должен был до 23:00</w:t>
            </w:r>
          </w:p>
        </w:tc>
      </w:tr>
      <w:tr w:rsidR="00363BF9" w:rsidRPr="00117358" w:rsidTr="007C1706">
        <w:tc>
          <w:tcPr>
            <w:tcW w:w="1077" w:type="dxa"/>
            <w:shd w:val="clear" w:color="auto" w:fill="FFFFFF"/>
            <w:hideMark/>
          </w:tcPr>
          <w:p w:rsidR="00363BF9" w:rsidRPr="007C1706" w:rsidRDefault="00363BF9" w:rsidP="00363BF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C1706">
              <w:rPr>
                <w:rFonts w:cs="Times New Roman"/>
                <w:sz w:val="20"/>
                <w:szCs w:val="20"/>
              </w:rPr>
              <w:t>30.03.2019</w:t>
            </w:r>
          </w:p>
        </w:tc>
        <w:tc>
          <w:tcPr>
            <w:tcW w:w="1488" w:type="dxa"/>
            <w:shd w:val="clear" w:color="auto" w:fill="FFFFFF"/>
            <w:hideMark/>
          </w:tcPr>
          <w:p w:rsidR="00363BF9" w:rsidRPr="007C1706" w:rsidRDefault="00363BF9" w:rsidP="00363BF9">
            <w:pPr>
              <w:rPr>
                <w:rFonts w:cs="Times New Roman"/>
                <w:sz w:val="20"/>
                <w:szCs w:val="20"/>
              </w:rPr>
            </w:pPr>
            <w:r w:rsidRPr="007C1706">
              <w:rPr>
                <w:rFonts w:cs="Times New Roman"/>
                <w:sz w:val="20"/>
                <w:szCs w:val="20"/>
              </w:rPr>
              <w:t>Жодино-Минск</w:t>
            </w:r>
          </w:p>
        </w:tc>
        <w:tc>
          <w:tcPr>
            <w:tcW w:w="567" w:type="dxa"/>
            <w:shd w:val="clear" w:color="auto" w:fill="FFFFFF"/>
            <w:hideMark/>
          </w:tcPr>
          <w:p w:rsidR="00363BF9" w:rsidRPr="007C1706" w:rsidRDefault="00363BF9" w:rsidP="00363BF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C1706">
              <w:rPr>
                <w:rFonts w:cs="Times New Roman"/>
                <w:sz w:val="20"/>
                <w:szCs w:val="20"/>
              </w:rPr>
              <w:t>1344</w:t>
            </w:r>
          </w:p>
        </w:tc>
        <w:tc>
          <w:tcPr>
            <w:tcW w:w="1417" w:type="dxa"/>
            <w:shd w:val="clear" w:color="auto" w:fill="FFFFFF"/>
            <w:hideMark/>
          </w:tcPr>
          <w:p w:rsidR="00363BF9" w:rsidRPr="007C1706" w:rsidRDefault="00363BF9" w:rsidP="00363BF9">
            <w:pPr>
              <w:jc w:val="left"/>
              <w:rPr>
                <w:rFonts w:cs="Times New Roman"/>
                <w:sz w:val="20"/>
                <w:szCs w:val="20"/>
              </w:rPr>
            </w:pPr>
            <w:r w:rsidRPr="007C1706">
              <w:rPr>
                <w:rFonts w:cs="Times New Roman"/>
                <w:sz w:val="20"/>
                <w:szCs w:val="20"/>
              </w:rPr>
              <w:t>Римша А.К.</w:t>
            </w:r>
          </w:p>
        </w:tc>
        <w:tc>
          <w:tcPr>
            <w:tcW w:w="1560" w:type="dxa"/>
            <w:shd w:val="clear" w:color="auto" w:fill="FFFFFF"/>
            <w:hideMark/>
          </w:tcPr>
          <w:p w:rsidR="00363BF9" w:rsidRPr="007C1706" w:rsidRDefault="00363BF9" w:rsidP="00363BF9">
            <w:pPr>
              <w:rPr>
                <w:rFonts w:cs="Times New Roman"/>
                <w:sz w:val="20"/>
                <w:szCs w:val="20"/>
              </w:rPr>
            </w:pPr>
            <w:r w:rsidRPr="007C1706">
              <w:rPr>
                <w:rFonts w:cs="Times New Roman"/>
                <w:sz w:val="20"/>
                <w:szCs w:val="20"/>
              </w:rPr>
              <w:t>Зап. прерывается</w:t>
            </w:r>
          </w:p>
        </w:tc>
        <w:tc>
          <w:tcPr>
            <w:tcW w:w="4110" w:type="dxa"/>
            <w:shd w:val="clear" w:color="auto" w:fill="FFFFFF"/>
            <w:hideMark/>
          </w:tcPr>
          <w:p w:rsidR="00363BF9" w:rsidRPr="007C1706" w:rsidRDefault="00363BF9" w:rsidP="006157FE">
            <w:pPr>
              <w:jc w:val="left"/>
              <w:rPr>
                <w:rFonts w:cs="Times New Roman"/>
                <w:sz w:val="20"/>
                <w:szCs w:val="20"/>
              </w:rPr>
            </w:pPr>
            <w:r w:rsidRPr="007C1706">
              <w:rPr>
                <w:rFonts w:cs="Times New Roman"/>
                <w:sz w:val="20"/>
                <w:szCs w:val="20"/>
              </w:rPr>
              <w:t>Вкл. только в 7:09 на АС, выключился в 8:25 в Минске</w:t>
            </w:r>
          </w:p>
        </w:tc>
      </w:tr>
    </w:tbl>
    <w:p w:rsidR="00E81841" w:rsidRPr="00117358" w:rsidRDefault="00E81841" w:rsidP="00E81841">
      <w:pPr>
        <w:rPr>
          <w:rFonts w:cs="Times New Roman"/>
          <w:sz w:val="28"/>
          <w:szCs w:val="28"/>
        </w:rPr>
      </w:pPr>
    </w:p>
    <w:p w:rsidR="00E81841" w:rsidRPr="00117358" w:rsidRDefault="00117358" w:rsidP="00117358">
      <w:pPr>
        <w:ind w:firstLine="567"/>
        <w:rPr>
          <w:rFonts w:cs="Times New Roman"/>
          <w:sz w:val="28"/>
          <w:szCs w:val="28"/>
        </w:rPr>
      </w:pPr>
      <w:r w:rsidRPr="00117358">
        <w:rPr>
          <w:rFonts w:cs="Times New Roman"/>
          <w:sz w:val="28"/>
          <w:szCs w:val="28"/>
        </w:rPr>
        <w:t xml:space="preserve">Во всех случаях пропадания записей </w:t>
      </w:r>
      <w:r>
        <w:rPr>
          <w:rFonts w:cs="Times New Roman"/>
          <w:sz w:val="28"/>
          <w:szCs w:val="28"/>
        </w:rPr>
        <w:t xml:space="preserve">регистратора это происходило на конечных остановочных пунктах после выключения зажигания (что является штатной ситуацией, так как камеры запитаны через замок зажигания), потом запись просто не появлялась. Такая ситуация позволяет предположить </w:t>
      </w:r>
      <w:r w:rsidRPr="0057702A">
        <w:rPr>
          <w:rFonts w:cs="Times New Roman"/>
          <w:sz w:val="28"/>
          <w:szCs w:val="28"/>
          <w:u w:val="single"/>
        </w:rPr>
        <w:t>умышленное отключение регистратора</w:t>
      </w:r>
      <w:r>
        <w:rPr>
          <w:rFonts w:cs="Times New Roman"/>
          <w:sz w:val="28"/>
          <w:szCs w:val="28"/>
        </w:rPr>
        <w:t xml:space="preserve"> в момент, когда запись не ведется, а не неисправность записывающего устройства.</w:t>
      </w:r>
      <w:bookmarkStart w:id="0" w:name="_GoBack"/>
      <w:bookmarkEnd w:id="0"/>
    </w:p>
    <w:p w:rsidR="00E81841" w:rsidRDefault="00E81841" w:rsidP="00E81841">
      <w:pPr>
        <w:rPr>
          <w:rFonts w:cs="Times New Roman"/>
          <w:sz w:val="28"/>
          <w:szCs w:val="28"/>
        </w:rPr>
      </w:pPr>
    </w:p>
    <w:p w:rsidR="00117358" w:rsidRDefault="00117358" w:rsidP="00E81841">
      <w:pPr>
        <w:rPr>
          <w:rFonts w:cs="Times New Roman"/>
          <w:sz w:val="28"/>
          <w:szCs w:val="28"/>
        </w:rPr>
      </w:pPr>
    </w:p>
    <w:p w:rsidR="00117358" w:rsidRPr="00117358" w:rsidRDefault="00117358" w:rsidP="00E81841">
      <w:pPr>
        <w:rPr>
          <w:rFonts w:cs="Times New Roman"/>
          <w:sz w:val="28"/>
          <w:szCs w:val="28"/>
        </w:rPr>
      </w:pPr>
    </w:p>
    <w:p w:rsidR="00E81841" w:rsidRPr="00117358" w:rsidRDefault="00E81841" w:rsidP="00A275F3">
      <w:pPr>
        <w:ind w:left="708" w:firstLine="708"/>
        <w:rPr>
          <w:rFonts w:cs="Times New Roman"/>
          <w:sz w:val="28"/>
          <w:szCs w:val="28"/>
        </w:rPr>
      </w:pPr>
      <w:r w:rsidRPr="00117358">
        <w:rPr>
          <w:rFonts w:cs="Times New Roman"/>
          <w:sz w:val="28"/>
          <w:szCs w:val="28"/>
        </w:rPr>
        <w:t>Диспетчер</w:t>
      </w:r>
      <w:r w:rsidR="00A275F3" w:rsidRPr="00117358">
        <w:rPr>
          <w:rFonts w:cs="Times New Roman"/>
          <w:sz w:val="28"/>
          <w:szCs w:val="28"/>
        </w:rPr>
        <w:tab/>
      </w:r>
      <w:r w:rsidR="00A275F3" w:rsidRPr="00117358">
        <w:rPr>
          <w:rFonts w:cs="Times New Roman"/>
          <w:sz w:val="28"/>
          <w:szCs w:val="28"/>
        </w:rPr>
        <w:tab/>
        <w:t>_______________</w:t>
      </w:r>
      <w:r w:rsidR="00A275F3" w:rsidRPr="00117358">
        <w:rPr>
          <w:rFonts w:cs="Times New Roman"/>
          <w:sz w:val="28"/>
          <w:szCs w:val="28"/>
        </w:rPr>
        <w:tab/>
      </w:r>
      <w:r w:rsidR="00A275F3" w:rsidRPr="00117358">
        <w:rPr>
          <w:rFonts w:cs="Times New Roman"/>
          <w:sz w:val="28"/>
          <w:szCs w:val="28"/>
        </w:rPr>
        <w:tab/>
      </w:r>
      <w:r w:rsidR="00A275F3" w:rsidRPr="00117358">
        <w:rPr>
          <w:rFonts w:cs="Times New Roman"/>
          <w:sz w:val="28"/>
          <w:szCs w:val="28"/>
        </w:rPr>
        <w:tab/>
      </w:r>
      <w:proofErr w:type="spellStart"/>
      <w:r w:rsidRPr="00117358">
        <w:rPr>
          <w:rFonts w:cs="Times New Roman"/>
          <w:sz w:val="28"/>
          <w:szCs w:val="28"/>
        </w:rPr>
        <w:t>Богуш</w:t>
      </w:r>
      <w:proofErr w:type="spellEnd"/>
      <w:r w:rsidRPr="00117358">
        <w:rPr>
          <w:rFonts w:cs="Times New Roman"/>
          <w:sz w:val="28"/>
          <w:szCs w:val="28"/>
        </w:rPr>
        <w:t xml:space="preserve"> В.А.</w:t>
      </w:r>
    </w:p>
    <w:p w:rsidR="00A275F3" w:rsidRPr="00117358" w:rsidRDefault="00A275F3" w:rsidP="00A275F3">
      <w:pPr>
        <w:ind w:left="708" w:firstLine="708"/>
        <w:rPr>
          <w:rFonts w:cs="Times New Roman"/>
          <w:sz w:val="28"/>
          <w:szCs w:val="28"/>
        </w:rPr>
      </w:pPr>
    </w:p>
    <w:p w:rsidR="00A275F3" w:rsidRPr="00117358" w:rsidRDefault="00A275F3" w:rsidP="00A275F3">
      <w:pPr>
        <w:jc w:val="right"/>
        <w:rPr>
          <w:rFonts w:cs="Times New Roman"/>
          <w:i/>
          <w:sz w:val="28"/>
          <w:szCs w:val="28"/>
        </w:rPr>
      </w:pPr>
      <w:r w:rsidRPr="00117358">
        <w:rPr>
          <w:rFonts w:cs="Times New Roman"/>
          <w:i/>
          <w:sz w:val="28"/>
          <w:szCs w:val="28"/>
        </w:rPr>
        <w:fldChar w:fldCharType="begin"/>
      </w:r>
      <w:r w:rsidRPr="00117358">
        <w:rPr>
          <w:rFonts w:cs="Times New Roman"/>
          <w:i/>
          <w:sz w:val="28"/>
          <w:szCs w:val="28"/>
        </w:rPr>
        <w:instrText xml:space="preserve"> TIME \@ "dd.MM.yyyy" </w:instrText>
      </w:r>
      <w:r w:rsidRPr="00117358">
        <w:rPr>
          <w:rFonts w:cs="Times New Roman"/>
          <w:i/>
          <w:sz w:val="28"/>
          <w:szCs w:val="28"/>
        </w:rPr>
        <w:fldChar w:fldCharType="separate"/>
      </w:r>
      <w:r w:rsidR="0057702A">
        <w:rPr>
          <w:rFonts w:cs="Times New Roman"/>
          <w:i/>
          <w:noProof/>
          <w:sz w:val="28"/>
          <w:szCs w:val="28"/>
        </w:rPr>
        <w:t>10.04.2019</w:t>
      </w:r>
      <w:r w:rsidRPr="00117358">
        <w:rPr>
          <w:rFonts w:cs="Times New Roman"/>
          <w:i/>
          <w:sz w:val="28"/>
          <w:szCs w:val="28"/>
        </w:rPr>
        <w:fldChar w:fldCharType="end"/>
      </w:r>
    </w:p>
    <w:sectPr w:rsidR="00A275F3" w:rsidRPr="00117358" w:rsidSect="004C7FA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E361D"/>
    <w:rsid w:val="00117358"/>
    <w:rsid w:val="00191342"/>
    <w:rsid w:val="001956E7"/>
    <w:rsid w:val="001E361D"/>
    <w:rsid w:val="002B0489"/>
    <w:rsid w:val="00332E1F"/>
    <w:rsid w:val="0035620A"/>
    <w:rsid w:val="00363BF9"/>
    <w:rsid w:val="00413CD3"/>
    <w:rsid w:val="004C610F"/>
    <w:rsid w:val="004C7FA0"/>
    <w:rsid w:val="004D76C6"/>
    <w:rsid w:val="005013BE"/>
    <w:rsid w:val="0057702A"/>
    <w:rsid w:val="005D07FB"/>
    <w:rsid w:val="006157FE"/>
    <w:rsid w:val="00687391"/>
    <w:rsid w:val="006F6EEC"/>
    <w:rsid w:val="007A2881"/>
    <w:rsid w:val="007C1706"/>
    <w:rsid w:val="007D6A23"/>
    <w:rsid w:val="00830466"/>
    <w:rsid w:val="00942194"/>
    <w:rsid w:val="009E7C72"/>
    <w:rsid w:val="00A275F3"/>
    <w:rsid w:val="00B47B19"/>
    <w:rsid w:val="00B51B31"/>
    <w:rsid w:val="00B60358"/>
    <w:rsid w:val="00B849DD"/>
    <w:rsid w:val="00C171BF"/>
    <w:rsid w:val="00D329AA"/>
    <w:rsid w:val="00D33BC7"/>
    <w:rsid w:val="00E5622E"/>
    <w:rsid w:val="00E564DE"/>
    <w:rsid w:val="00E75B8B"/>
    <w:rsid w:val="00E81841"/>
    <w:rsid w:val="00ED2DB7"/>
    <w:rsid w:val="00ED4FE1"/>
    <w:rsid w:val="00EF28B6"/>
    <w:rsid w:val="00F23CEE"/>
    <w:rsid w:val="00F8140D"/>
    <w:rsid w:val="00FB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C2C31C-8890-41C2-86F8-6202A9FD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3CD3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702A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770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9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_MyDocuments_!!!\Runa\Project\&#1040;&#1074;&#1090;&#1086;&#1087;&#1072;&#1088;&#1082;%20&#8470;18\&#1057;&#1083;&#1091;&#1078;&#1077;&#1073;&#1085;&#1099;&#1077;%20&#1079;&#1072;&#1087;&#1080;&#1089;&#1082;&#1080;%20&#1087;&#1086;%20&#1072;&#1074;&#1090;&#1086;\&#1057;&#1083;&#1091;&#1078;&#1077;&#1073;&#1085;&#1072;&#1103;%20&#1079;&#1072;&#1087;&#1080;&#1089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Служебная записка.dotx</Template>
  <TotalTime>83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</dc:creator>
  <cp:lastModifiedBy>autopark18@outlook.com</cp:lastModifiedBy>
  <cp:revision>12</cp:revision>
  <cp:lastPrinted>2019-04-10T10:41:00Z</cp:lastPrinted>
  <dcterms:created xsi:type="dcterms:W3CDTF">2018-11-30T11:55:00Z</dcterms:created>
  <dcterms:modified xsi:type="dcterms:W3CDTF">2019-04-10T10:49:00Z</dcterms:modified>
</cp:coreProperties>
</file>