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6E7" w:rsidRPr="002F4F78" w:rsidRDefault="00D64027" w:rsidP="002F4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2F4F78">
        <w:rPr>
          <w:rFonts w:ascii="Times New Roman" w:hAnsi="Times New Roman" w:cs="Times New Roman"/>
          <w:sz w:val="28"/>
          <w:szCs w:val="28"/>
        </w:rPr>
        <w:t>Уважаемый Михаил Гаврилович!</w:t>
      </w:r>
    </w:p>
    <w:p w:rsidR="00D64027" w:rsidRPr="002F4F78" w:rsidRDefault="00D64027">
      <w:pPr>
        <w:rPr>
          <w:rFonts w:ascii="Times New Roman" w:hAnsi="Times New Roman" w:cs="Times New Roman"/>
          <w:sz w:val="28"/>
          <w:szCs w:val="28"/>
        </w:rPr>
      </w:pPr>
    </w:p>
    <w:p w:rsidR="00D64027" w:rsidRPr="002F4F78" w:rsidRDefault="00D64027" w:rsidP="006C436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F4F78">
        <w:rPr>
          <w:rFonts w:ascii="Times New Roman" w:hAnsi="Times New Roman" w:cs="Times New Roman"/>
          <w:sz w:val="28"/>
          <w:szCs w:val="28"/>
        </w:rPr>
        <w:t xml:space="preserve">На сегодняшний день перевозки пассажиров в регулярном сообщении по городу Смолевичи представлены одним автобусным маршрутом. По договору со Смолевичским </w:t>
      </w:r>
      <w:r w:rsidR="00C57C1D" w:rsidRPr="002F4F78">
        <w:rPr>
          <w:rFonts w:ascii="Times New Roman" w:hAnsi="Times New Roman" w:cs="Times New Roman"/>
          <w:sz w:val="28"/>
          <w:szCs w:val="28"/>
        </w:rPr>
        <w:t xml:space="preserve">райисполкомом данные перевозки выполняются филиалом «Автомобильный парк № 18» ОАО «Миноблавтотранс» в </w:t>
      </w:r>
      <w:proofErr w:type="gramStart"/>
      <w:r w:rsidR="00C57C1D" w:rsidRPr="002F4F7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C57C1D" w:rsidRPr="002F4F78">
        <w:rPr>
          <w:rFonts w:ascii="Times New Roman" w:hAnsi="Times New Roman" w:cs="Times New Roman"/>
          <w:sz w:val="28"/>
          <w:szCs w:val="28"/>
        </w:rPr>
        <w:t>. Жодино.</w:t>
      </w:r>
    </w:p>
    <w:p w:rsidR="00C57C1D" w:rsidRPr="002F4F78" w:rsidRDefault="00C57C1D" w:rsidP="006C436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F4F78">
        <w:rPr>
          <w:rFonts w:ascii="Times New Roman" w:hAnsi="Times New Roman" w:cs="Times New Roman"/>
          <w:sz w:val="28"/>
          <w:szCs w:val="28"/>
        </w:rPr>
        <w:t xml:space="preserve">В связи с расширением города Смолевичи, ростом численности населения возникла потребность в открытии второго городского маршрута. Для расширения транспортной инфраструктуры города, удовлетворения </w:t>
      </w:r>
      <w:r w:rsidR="003A6A14" w:rsidRPr="002F4F78">
        <w:rPr>
          <w:rFonts w:ascii="Times New Roman" w:hAnsi="Times New Roman" w:cs="Times New Roman"/>
          <w:sz w:val="28"/>
          <w:szCs w:val="28"/>
        </w:rPr>
        <w:t>потребности</w:t>
      </w:r>
      <w:r w:rsidRPr="002F4F78">
        <w:rPr>
          <w:rFonts w:ascii="Times New Roman" w:hAnsi="Times New Roman" w:cs="Times New Roman"/>
          <w:sz w:val="28"/>
          <w:szCs w:val="28"/>
        </w:rPr>
        <w:t xml:space="preserve"> населения в транспортных услугах и повышения их качества возникла необходимость в ближайшее время организовать в </w:t>
      </w:r>
      <w:proofErr w:type="gramStart"/>
      <w:r w:rsidRPr="002F4F7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2F4F78">
        <w:rPr>
          <w:rFonts w:ascii="Times New Roman" w:hAnsi="Times New Roman" w:cs="Times New Roman"/>
          <w:sz w:val="28"/>
          <w:szCs w:val="28"/>
        </w:rPr>
        <w:t>. Смолевичи движение по городскому маршруту № 2.</w:t>
      </w:r>
    </w:p>
    <w:p w:rsidR="00C57C1D" w:rsidRPr="002F4F78" w:rsidRDefault="003A6A14" w:rsidP="006C436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F4F78">
        <w:rPr>
          <w:rFonts w:ascii="Times New Roman" w:hAnsi="Times New Roman" w:cs="Times New Roman"/>
          <w:sz w:val="28"/>
          <w:szCs w:val="28"/>
        </w:rPr>
        <w:t>Однако, фактическое наличие подвижного состава у автопарка, его техническое состояние</w:t>
      </w:r>
      <w:r w:rsidR="00C57C1D" w:rsidRPr="002F4F78">
        <w:rPr>
          <w:rFonts w:ascii="Times New Roman" w:hAnsi="Times New Roman" w:cs="Times New Roman"/>
          <w:sz w:val="28"/>
          <w:szCs w:val="28"/>
        </w:rPr>
        <w:t xml:space="preserve"> </w:t>
      </w:r>
      <w:r w:rsidRPr="002F4F78">
        <w:rPr>
          <w:rFonts w:ascii="Times New Roman" w:hAnsi="Times New Roman" w:cs="Times New Roman"/>
          <w:sz w:val="28"/>
          <w:szCs w:val="28"/>
        </w:rPr>
        <w:t xml:space="preserve">не позволяет расширять транспортную инфраструктуру и маршрутную сеть как в </w:t>
      </w:r>
      <w:proofErr w:type="gramStart"/>
      <w:r w:rsidRPr="002F4F7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2F4F78">
        <w:rPr>
          <w:rFonts w:ascii="Times New Roman" w:hAnsi="Times New Roman" w:cs="Times New Roman"/>
          <w:sz w:val="28"/>
          <w:szCs w:val="28"/>
        </w:rPr>
        <w:t xml:space="preserve">. Смолевичи, так и в г. Жодино. Для стабильной работы двух городских маршрутов в </w:t>
      </w:r>
      <w:proofErr w:type="gramStart"/>
      <w:r w:rsidRPr="002F4F7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2F4F78">
        <w:rPr>
          <w:rFonts w:ascii="Times New Roman" w:hAnsi="Times New Roman" w:cs="Times New Roman"/>
          <w:sz w:val="28"/>
          <w:szCs w:val="28"/>
        </w:rPr>
        <w:t>. Смолевичи необходимо приобрести два автобуса марки МАЗ 103.</w:t>
      </w:r>
    </w:p>
    <w:p w:rsidR="003A6A14" w:rsidRPr="002F4F78" w:rsidRDefault="003A6A14" w:rsidP="006C4361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2F4F78">
        <w:rPr>
          <w:rFonts w:ascii="Times New Roman" w:hAnsi="Times New Roman" w:cs="Times New Roman"/>
          <w:sz w:val="28"/>
          <w:szCs w:val="28"/>
        </w:rPr>
        <w:t>Согласно п. 7 приложения 2 к региональному комплексу мероприятий для обеспечения реализации в 2016 – 2020 годах подпрограммы «</w:t>
      </w:r>
      <w:r w:rsidR="00C5422F" w:rsidRPr="002F4F78">
        <w:rPr>
          <w:rFonts w:ascii="Times New Roman" w:hAnsi="Times New Roman" w:cs="Times New Roman"/>
          <w:sz w:val="28"/>
          <w:szCs w:val="28"/>
        </w:rPr>
        <w:t xml:space="preserve">Развитие автомобильного, городского электрического транспорта и метрополитена Республики Беларусь» Государственной программы развития </w:t>
      </w:r>
      <w:r w:rsidR="00B41955" w:rsidRPr="002F4F78">
        <w:rPr>
          <w:rFonts w:ascii="Times New Roman" w:hAnsi="Times New Roman" w:cs="Times New Roman"/>
          <w:sz w:val="28"/>
          <w:szCs w:val="28"/>
        </w:rPr>
        <w:t>транспортного комплекса Республики Беларусь на 2016 – 2020 годы в Минской области источником финансирования расходов на обновление парка подвижного состава автомобильного (с учетов приоритетов закупок транспортных средств отечественных производителей, их соответствия экологическим</w:t>
      </w:r>
      <w:proofErr w:type="gramEnd"/>
      <w:r w:rsidR="00B41955" w:rsidRPr="002F4F78">
        <w:rPr>
          <w:rFonts w:ascii="Times New Roman" w:hAnsi="Times New Roman" w:cs="Times New Roman"/>
          <w:sz w:val="28"/>
          <w:szCs w:val="28"/>
        </w:rPr>
        <w:t xml:space="preserve"> классам 4 и выше), являются средства местных бюджетов и собственные средства транспортных организаций.</w:t>
      </w:r>
    </w:p>
    <w:p w:rsidR="00B41955" w:rsidRPr="002F4F78" w:rsidRDefault="00C24025" w:rsidP="006C436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F4F78">
        <w:rPr>
          <w:rFonts w:ascii="Times New Roman" w:hAnsi="Times New Roman" w:cs="Times New Roman"/>
          <w:sz w:val="28"/>
          <w:szCs w:val="28"/>
        </w:rPr>
        <w:t xml:space="preserve">В связи с убыточностью городских и пригородных перевозок пассажиров, выполняемых по регулируемым государством тарифам, отсутствием у ОАО «Миноблавтотранс» собственных оборотных средств, прошу рассмотреть возможность выделения из бюджета </w:t>
      </w:r>
      <w:proofErr w:type="spellStart"/>
      <w:r w:rsidRPr="002F4F78">
        <w:rPr>
          <w:rFonts w:ascii="Times New Roman" w:hAnsi="Times New Roman" w:cs="Times New Roman"/>
          <w:sz w:val="28"/>
          <w:szCs w:val="28"/>
        </w:rPr>
        <w:t>Смолевичского</w:t>
      </w:r>
      <w:proofErr w:type="spellEnd"/>
      <w:r w:rsidRPr="002F4F78">
        <w:rPr>
          <w:rFonts w:ascii="Times New Roman" w:hAnsi="Times New Roman" w:cs="Times New Roman"/>
          <w:sz w:val="28"/>
          <w:szCs w:val="28"/>
        </w:rPr>
        <w:t xml:space="preserve"> района средств на приобретение двух автобусов МАЗ 103 в сумме 345 тыс. рублей.</w:t>
      </w:r>
    </w:p>
    <w:p w:rsidR="00C24025" w:rsidRPr="002F4F78" w:rsidRDefault="00C24025" w:rsidP="006C436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F4F78">
        <w:rPr>
          <w:rFonts w:ascii="Times New Roman" w:hAnsi="Times New Roman" w:cs="Times New Roman"/>
          <w:sz w:val="28"/>
          <w:szCs w:val="28"/>
        </w:rPr>
        <w:t xml:space="preserve">ОАО «МАЗ» - управляющая компания холдинга «БЕЛАВТОМАЗ» в настоящее время предлагает для </w:t>
      </w:r>
      <w:proofErr w:type="spellStart"/>
      <w:r w:rsidRPr="002F4F78">
        <w:rPr>
          <w:rFonts w:ascii="Times New Roman" w:hAnsi="Times New Roman" w:cs="Times New Roman"/>
          <w:sz w:val="28"/>
          <w:szCs w:val="28"/>
        </w:rPr>
        <w:t>релизации</w:t>
      </w:r>
      <w:proofErr w:type="spellEnd"/>
      <w:r w:rsidRPr="002F4F78">
        <w:rPr>
          <w:rFonts w:ascii="Times New Roman" w:hAnsi="Times New Roman" w:cs="Times New Roman"/>
          <w:sz w:val="28"/>
          <w:szCs w:val="28"/>
        </w:rPr>
        <w:t xml:space="preserve"> выставочные варианты автобусов МАЗ 103 по цене 159 тыс. руб</w:t>
      </w:r>
      <w:r w:rsidR="002F4F78" w:rsidRPr="002F4F78">
        <w:rPr>
          <w:rFonts w:ascii="Times New Roman" w:hAnsi="Times New Roman" w:cs="Times New Roman"/>
          <w:sz w:val="28"/>
          <w:szCs w:val="28"/>
        </w:rPr>
        <w:t>лей с НДС и 186 тыс. рублей с НДС, что в свою очередь дешевле цены завода-изготовителя на 43% и 36% соответственно.</w:t>
      </w:r>
    </w:p>
    <w:p w:rsidR="002F4F78" w:rsidRPr="002F4F78" w:rsidRDefault="002F4F78">
      <w:pPr>
        <w:rPr>
          <w:rFonts w:ascii="Times New Roman" w:hAnsi="Times New Roman" w:cs="Times New Roman"/>
          <w:sz w:val="28"/>
          <w:szCs w:val="28"/>
        </w:rPr>
      </w:pPr>
    </w:p>
    <w:p w:rsidR="002F4F78" w:rsidRPr="002F4F78" w:rsidRDefault="002F4F78">
      <w:pPr>
        <w:rPr>
          <w:rFonts w:ascii="Times New Roman" w:hAnsi="Times New Roman" w:cs="Times New Roman"/>
          <w:sz w:val="28"/>
          <w:szCs w:val="28"/>
        </w:rPr>
      </w:pPr>
    </w:p>
    <w:p w:rsidR="002F4F78" w:rsidRPr="002F4F78" w:rsidRDefault="002F4F78">
      <w:pPr>
        <w:rPr>
          <w:rFonts w:ascii="Times New Roman" w:hAnsi="Times New Roman" w:cs="Times New Roman"/>
          <w:sz w:val="28"/>
          <w:szCs w:val="28"/>
        </w:rPr>
      </w:pPr>
      <w:r w:rsidRPr="002F4F78">
        <w:rPr>
          <w:rFonts w:ascii="Times New Roman" w:hAnsi="Times New Roman" w:cs="Times New Roman"/>
          <w:sz w:val="28"/>
          <w:szCs w:val="28"/>
        </w:rPr>
        <w:t>Генеральный директор</w:t>
      </w:r>
      <w:r w:rsidRPr="002F4F78">
        <w:rPr>
          <w:rFonts w:ascii="Times New Roman" w:hAnsi="Times New Roman" w:cs="Times New Roman"/>
          <w:sz w:val="28"/>
          <w:szCs w:val="28"/>
        </w:rPr>
        <w:tab/>
      </w:r>
      <w:r w:rsidRPr="002F4F78">
        <w:rPr>
          <w:rFonts w:ascii="Times New Roman" w:hAnsi="Times New Roman" w:cs="Times New Roman"/>
          <w:sz w:val="28"/>
          <w:szCs w:val="28"/>
        </w:rPr>
        <w:tab/>
      </w:r>
      <w:r w:rsidRPr="002F4F78">
        <w:rPr>
          <w:rFonts w:ascii="Times New Roman" w:hAnsi="Times New Roman" w:cs="Times New Roman"/>
          <w:sz w:val="28"/>
          <w:szCs w:val="28"/>
        </w:rPr>
        <w:tab/>
      </w:r>
      <w:r w:rsidRPr="002F4F78">
        <w:rPr>
          <w:rFonts w:ascii="Times New Roman" w:hAnsi="Times New Roman" w:cs="Times New Roman"/>
          <w:sz w:val="28"/>
          <w:szCs w:val="28"/>
        </w:rPr>
        <w:tab/>
      </w:r>
      <w:r w:rsidRPr="002F4F78">
        <w:rPr>
          <w:rFonts w:ascii="Times New Roman" w:hAnsi="Times New Roman" w:cs="Times New Roman"/>
          <w:sz w:val="28"/>
          <w:szCs w:val="28"/>
        </w:rPr>
        <w:tab/>
      </w:r>
      <w:r w:rsidRPr="002F4F78">
        <w:rPr>
          <w:rFonts w:ascii="Times New Roman" w:hAnsi="Times New Roman" w:cs="Times New Roman"/>
          <w:sz w:val="28"/>
          <w:szCs w:val="28"/>
        </w:rPr>
        <w:tab/>
      </w:r>
      <w:r w:rsidRPr="002F4F78">
        <w:rPr>
          <w:rFonts w:ascii="Times New Roman" w:hAnsi="Times New Roman" w:cs="Times New Roman"/>
          <w:sz w:val="28"/>
          <w:szCs w:val="28"/>
        </w:rPr>
        <w:tab/>
      </w:r>
      <w:r w:rsidRPr="002F4F78">
        <w:rPr>
          <w:rFonts w:ascii="Times New Roman" w:hAnsi="Times New Roman" w:cs="Times New Roman"/>
          <w:sz w:val="28"/>
          <w:szCs w:val="28"/>
        </w:rPr>
        <w:tab/>
        <w:t>В.Г.Федорович</w:t>
      </w:r>
    </w:p>
    <w:p w:rsidR="002F4F78" w:rsidRPr="002F4F78" w:rsidRDefault="002F4F78">
      <w:pPr>
        <w:rPr>
          <w:rFonts w:ascii="Times New Roman" w:hAnsi="Times New Roman" w:cs="Times New Roman"/>
          <w:sz w:val="28"/>
          <w:szCs w:val="28"/>
        </w:rPr>
      </w:pPr>
    </w:p>
    <w:sectPr w:rsidR="002F4F78" w:rsidRPr="002F4F78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D64027"/>
    <w:rsid w:val="001956E7"/>
    <w:rsid w:val="002F4F78"/>
    <w:rsid w:val="003A6A14"/>
    <w:rsid w:val="004C7FA0"/>
    <w:rsid w:val="006C4361"/>
    <w:rsid w:val="00B41955"/>
    <w:rsid w:val="00B849DD"/>
    <w:rsid w:val="00C24025"/>
    <w:rsid w:val="00C5422F"/>
    <w:rsid w:val="00C57C1D"/>
    <w:rsid w:val="00D64027"/>
    <w:rsid w:val="00ED2DB7"/>
    <w:rsid w:val="00FE4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D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2BCAA-0E42-4435-9789-AB4A7961D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7</cp:revision>
  <dcterms:created xsi:type="dcterms:W3CDTF">2018-09-18T12:34:00Z</dcterms:created>
  <dcterms:modified xsi:type="dcterms:W3CDTF">2018-09-18T12:58:00Z</dcterms:modified>
</cp:coreProperties>
</file>