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20381" w14:textId="4613308C" w:rsidR="00754091" w:rsidRPr="006432B5" w:rsidRDefault="0059740E" w:rsidP="00754091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Environmental Data Analytics</w:t>
      </w:r>
    </w:p>
    <w:p w14:paraId="3375E2FE" w14:textId="77777777" w:rsidR="00A55926" w:rsidRDefault="00754091" w:rsidP="00A55926">
      <w:pPr>
        <w:jc w:val="center"/>
        <w:rPr>
          <w:rFonts w:cs="Times New Roman"/>
          <w:b/>
          <w:bCs/>
        </w:rPr>
      </w:pPr>
      <w:r w:rsidRPr="006432B5">
        <w:rPr>
          <w:rFonts w:cs="Times New Roman"/>
          <w:b/>
          <w:bCs/>
        </w:rPr>
        <w:t>Project Report Rubric</w:t>
      </w:r>
    </w:p>
    <w:p w14:paraId="26D4C209" w14:textId="506450A0" w:rsidR="006434E7" w:rsidRPr="00A55926" w:rsidRDefault="00754091" w:rsidP="00A55926">
      <w:pPr>
        <w:jc w:val="center"/>
        <w:rPr>
          <w:rFonts w:cs="Times New Roman"/>
          <w:b/>
          <w:bCs/>
        </w:rPr>
      </w:pPr>
      <w:r w:rsidRPr="00A55926">
        <w:rPr>
          <w:rFonts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300"/>
        <w:gridCol w:w="895"/>
      </w:tblGrid>
      <w:tr w:rsidR="006432B5" w:rsidRPr="006432B5" w14:paraId="76590F1B" w14:textId="77777777" w:rsidTr="006432B5">
        <w:tc>
          <w:tcPr>
            <w:tcW w:w="2155" w:type="dxa"/>
          </w:tcPr>
          <w:p w14:paraId="26642F96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6300" w:type="dxa"/>
          </w:tcPr>
          <w:p w14:paraId="6C82665B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895" w:type="dxa"/>
          </w:tcPr>
          <w:p w14:paraId="619D9B3B" w14:textId="2D40F802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Points</w:t>
            </w:r>
          </w:p>
        </w:tc>
      </w:tr>
      <w:tr w:rsidR="006432B5" w:rsidRPr="006432B5" w14:paraId="6D728BEC" w14:textId="77777777" w:rsidTr="006432B5">
        <w:tc>
          <w:tcPr>
            <w:tcW w:w="2155" w:type="dxa"/>
          </w:tcPr>
          <w:p w14:paraId="2D33E8A9" w14:textId="77777777" w:rsid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GitHub repository</w:t>
            </w:r>
          </w:p>
          <w:p w14:paraId="3CD8F51E" w14:textId="7865D6BE" w:rsidR="009338D8" w:rsidRPr="006432B5" w:rsidRDefault="0036740A" w:rsidP="007D0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</w:t>
            </w:r>
            <w:r w:rsidR="007C13BD">
              <w:rPr>
                <w:rFonts w:ascii="Times New Roman" w:hAnsi="Times New Roman" w:cs="Times New Roman"/>
              </w:rPr>
              <w:t xml:space="preserve">tumn </w:t>
            </w:r>
          </w:p>
        </w:tc>
        <w:tc>
          <w:tcPr>
            <w:tcW w:w="6300" w:type="dxa"/>
          </w:tcPr>
          <w:p w14:paraId="609B90A7" w14:textId="61FC80B6" w:rsidR="006432B5" w:rsidRPr="00587C3E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  <w:highlight w:val="green"/>
              </w:rPr>
            </w:pPr>
            <w:r w:rsidRPr="00587C3E">
              <w:rPr>
                <w:rFonts w:ascii="Times New Roman" w:hAnsi="Times New Roman" w:cs="Times New Roman"/>
                <w:highlight w:val="green"/>
              </w:rPr>
              <w:t xml:space="preserve">Repository contains </w:t>
            </w:r>
            <w:r w:rsidR="0059740E" w:rsidRPr="00587C3E">
              <w:rPr>
                <w:rFonts w:ascii="Times New Roman" w:hAnsi="Times New Roman" w:cs="Times New Roman"/>
                <w:highlight w:val="green"/>
              </w:rPr>
              <w:t>multiple</w:t>
            </w:r>
            <w:r w:rsidRPr="00587C3E">
              <w:rPr>
                <w:rFonts w:ascii="Times New Roman" w:hAnsi="Times New Roman" w:cs="Times New Roman"/>
                <w:highlight w:val="green"/>
              </w:rPr>
              <w:t xml:space="preserve"> commits </w:t>
            </w:r>
            <w:r w:rsidR="0059740E" w:rsidRPr="00587C3E">
              <w:rPr>
                <w:rFonts w:ascii="Times New Roman" w:hAnsi="Times New Roman" w:cs="Times New Roman"/>
                <w:highlight w:val="green"/>
              </w:rPr>
              <w:t>across the project timeline</w:t>
            </w:r>
          </w:p>
          <w:p w14:paraId="1A6AF59D" w14:textId="77777777" w:rsidR="006432B5" w:rsidRPr="00587C3E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  <w:highlight w:val="green"/>
              </w:rPr>
            </w:pPr>
            <w:r w:rsidRPr="00587C3E">
              <w:rPr>
                <w:rFonts w:ascii="Times New Roman" w:hAnsi="Times New Roman" w:cs="Times New Roman"/>
                <w:highlight w:val="green"/>
              </w:rPr>
              <w:t>Commit messages are informative</w:t>
            </w:r>
          </w:p>
          <w:p w14:paraId="6A1A5E96" w14:textId="2287FC85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 xml:space="preserve">Repository contains folders for data (subfolders for raw and processed), code, </w:t>
            </w:r>
            <w:r w:rsidR="0059740E">
              <w:rPr>
                <w:rFonts w:ascii="Times New Roman" w:hAnsi="Times New Roman" w:cs="Times New Roman"/>
              </w:rPr>
              <w:t xml:space="preserve">and </w:t>
            </w:r>
            <w:r w:rsidRPr="006432B5">
              <w:rPr>
                <w:rFonts w:ascii="Times New Roman" w:hAnsi="Times New Roman" w:cs="Times New Roman"/>
              </w:rPr>
              <w:t>output</w:t>
            </w:r>
            <w:r w:rsidR="0059740E">
              <w:rPr>
                <w:rFonts w:ascii="Times New Roman" w:hAnsi="Times New Roman" w:cs="Times New Roman"/>
              </w:rPr>
              <w:t>.</w:t>
            </w:r>
          </w:p>
          <w:p w14:paraId="3EA05D49" w14:textId="54F3EFBD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Metadata file(s) contains information about data source, data structure, units of measure, and repository compilers</w:t>
            </w:r>
          </w:p>
        </w:tc>
        <w:tc>
          <w:tcPr>
            <w:tcW w:w="895" w:type="dxa"/>
          </w:tcPr>
          <w:p w14:paraId="29278DAA" w14:textId="3E1CA4C2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18A22952" w14:textId="77777777" w:rsidTr="006432B5">
        <w:tc>
          <w:tcPr>
            <w:tcW w:w="2155" w:type="dxa"/>
          </w:tcPr>
          <w:p w14:paraId="5ECB59F8" w14:textId="77777777" w:rsid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Rationale and Research Questions</w:t>
            </w:r>
          </w:p>
          <w:p w14:paraId="5E6EBC6B" w14:textId="06C5F508" w:rsidR="00B1368A" w:rsidRPr="006432B5" w:rsidRDefault="00B1368A" w:rsidP="007D0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</w:t>
            </w:r>
            <w:proofErr w:type="spellStart"/>
            <w:r>
              <w:rPr>
                <w:rFonts w:ascii="Times New Roman" w:hAnsi="Times New Roman" w:cs="Times New Roman"/>
              </w:rPr>
              <w:t>citirs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 at the highest risk of flood? </w:t>
            </w:r>
          </w:p>
        </w:tc>
        <w:tc>
          <w:tcPr>
            <w:tcW w:w="6300" w:type="dxa"/>
          </w:tcPr>
          <w:p w14:paraId="593F2D0F" w14:textId="380C4EA8" w:rsidR="006432B5" w:rsidRPr="00914D60" w:rsidRDefault="0039781B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  <w:highlight w:val="green"/>
              </w:rPr>
            </w:pPr>
            <w:r w:rsidRPr="00914D60">
              <w:rPr>
                <w:rFonts w:ascii="Times New Roman" w:hAnsi="Times New Roman" w:cs="Times New Roman"/>
                <w:highlight w:val="green"/>
              </w:rPr>
              <w:t>Contains clear context for research topic</w:t>
            </w:r>
          </w:p>
          <w:p w14:paraId="4B3267BC" w14:textId="022E1668" w:rsidR="0059740E" w:rsidRPr="00355BB8" w:rsidRDefault="0059740E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  <w:highlight w:val="green"/>
              </w:rPr>
            </w:pPr>
            <w:r w:rsidRPr="00355BB8">
              <w:rPr>
                <w:rFonts w:ascii="Times New Roman" w:hAnsi="Times New Roman" w:cs="Times New Roman"/>
                <w:highlight w:val="green"/>
              </w:rPr>
              <w:t>Contains rationale for dataset of choice</w:t>
            </w:r>
          </w:p>
          <w:p w14:paraId="7BA97E2D" w14:textId="3966AC4E" w:rsidR="006432B5" w:rsidRPr="0059740E" w:rsidRDefault="0039781B" w:rsidP="0059740E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914D60">
              <w:rPr>
                <w:rFonts w:ascii="Times New Roman" w:hAnsi="Times New Roman" w:cs="Times New Roman"/>
                <w:highlight w:val="green"/>
              </w:rPr>
              <w:t xml:space="preserve">Contains </w:t>
            </w:r>
            <w:r w:rsidR="0059740E" w:rsidRPr="00914D60">
              <w:rPr>
                <w:rFonts w:ascii="Times New Roman" w:hAnsi="Times New Roman" w:cs="Times New Roman"/>
                <w:highlight w:val="green"/>
              </w:rPr>
              <w:t>one or more questions of an appropriate scope for the project</w:t>
            </w:r>
          </w:p>
        </w:tc>
        <w:tc>
          <w:tcPr>
            <w:tcW w:w="895" w:type="dxa"/>
          </w:tcPr>
          <w:p w14:paraId="305A70B2" w14:textId="526A0466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195F88AD" w14:textId="77777777" w:rsidTr="006432B5">
        <w:tc>
          <w:tcPr>
            <w:tcW w:w="2155" w:type="dxa"/>
          </w:tcPr>
          <w:p w14:paraId="1C06E723" w14:textId="3C678C35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Dataset Information</w:t>
            </w:r>
          </w:p>
        </w:tc>
        <w:tc>
          <w:tcPr>
            <w:tcW w:w="6300" w:type="dxa"/>
          </w:tcPr>
          <w:p w14:paraId="4FDDF5FE" w14:textId="3837878A" w:rsidR="0039781B" w:rsidRPr="006432B5" w:rsidRDefault="0039781B" w:rsidP="0039781B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 w:rsidRPr="00CE51ED">
              <w:rPr>
                <w:rFonts w:ascii="Times New Roman" w:hAnsi="Times New Roman" w:cs="Times New Roman"/>
                <w:highlight w:val="green"/>
              </w:rPr>
              <w:t>Describes source and content of data</w:t>
            </w:r>
          </w:p>
          <w:p w14:paraId="7E28094B" w14:textId="77777777" w:rsidR="006432B5" w:rsidRPr="00805F5E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  <w:highlight w:val="green"/>
              </w:rPr>
            </w:pPr>
            <w:r w:rsidRPr="00805F5E">
              <w:rPr>
                <w:rFonts w:ascii="Times New Roman" w:hAnsi="Times New Roman" w:cs="Times New Roman"/>
                <w:highlight w:val="green"/>
              </w:rPr>
              <w:t>Details the wrangling process from raw to processed data</w:t>
            </w:r>
          </w:p>
          <w:p w14:paraId="1132E7AB" w14:textId="63E27111" w:rsidR="0039781B" w:rsidRPr="006432B5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 w:rsidRPr="00D5412E">
              <w:rPr>
                <w:rFonts w:ascii="Times New Roman" w:hAnsi="Times New Roman" w:cs="Times New Roman"/>
                <w:highlight w:val="green"/>
              </w:rPr>
              <w:t>Contains a table summarizing the dataset structure</w:t>
            </w:r>
          </w:p>
        </w:tc>
        <w:tc>
          <w:tcPr>
            <w:tcW w:w="895" w:type="dxa"/>
          </w:tcPr>
          <w:p w14:paraId="68EE4F27" w14:textId="48379668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32139382" w14:textId="77777777" w:rsidTr="006432B5">
        <w:tc>
          <w:tcPr>
            <w:tcW w:w="2155" w:type="dxa"/>
          </w:tcPr>
          <w:p w14:paraId="010B11D8" w14:textId="16C3796F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Exploratory Analysis</w:t>
            </w:r>
          </w:p>
        </w:tc>
        <w:tc>
          <w:tcPr>
            <w:tcW w:w="6300" w:type="dxa"/>
          </w:tcPr>
          <w:p w14:paraId="20B83967" w14:textId="494257A8" w:rsidR="0039781B" w:rsidRPr="006432B5" w:rsidRDefault="0039781B" w:rsidP="0039781B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between text and visualizations is cohesive</w:t>
            </w:r>
          </w:p>
          <w:p w14:paraId="567EE528" w14:textId="1A92A190" w:rsidR="006432B5" w:rsidRPr="006432B5" w:rsidRDefault="0039781B" w:rsidP="006432B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 w:rsidRPr="003D6119">
              <w:rPr>
                <w:rFonts w:ascii="Times New Roman" w:hAnsi="Times New Roman" w:cs="Times New Roman"/>
                <w:highlight w:val="green"/>
              </w:rPr>
              <w:t>Relevant exploratory information is visualized</w:t>
            </w:r>
          </w:p>
        </w:tc>
        <w:tc>
          <w:tcPr>
            <w:tcW w:w="895" w:type="dxa"/>
          </w:tcPr>
          <w:p w14:paraId="5D2A1279" w14:textId="1791F1BE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7B42356E" w14:textId="77777777" w:rsidTr="006432B5">
        <w:tc>
          <w:tcPr>
            <w:tcW w:w="2155" w:type="dxa"/>
          </w:tcPr>
          <w:p w14:paraId="340EBD1E" w14:textId="18032EB2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6300" w:type="dxa"/>
          </w:tcPr>
          <w:p w14:paraId="7ED4395B" w14:textId="53141773" w:rsidR="00485E80" w:rsidRPr="003D6119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  <w:highlight w:val="green"/>
              </w:rPr>
            </w:pPr>
            <w:r w:rsidRPr="003D6119">
              <w:rPr>
                <w:rFonts w:ascii="Times New Roman" w:hAnsi="Times New Roman" w:cs="Times New Roman"/>
                <w:highlight w:val="green"/>
              </w:rPr>
              <w:t>Flow between text and visualizations is cohesive</w:t>
            </w:r>
          </w:p>
          <w:p w14:paraId="23C60CC9" w14:textId="32ECFC10" w:rsidR="006432B5" w:rsidRPr="003D6119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  <w:highlight w:val="green"/>
              </w:rPr>
            </w:pPr>
            <w:r w:rsidRPr="003D6119">
              <w:rPr>
                <w:rFonts w:ascii="Times New Roman" w:hAnsi="Times New Roman" w:cs="Times New Roman"/>
                <w:highlight w:val="green"/>
              </w:rPr>
              <w:t xml:space="preserve">Visualizations and statistical tests pertain directly to specific questions </w:t>
            </w:r>
          </w:p>
          <w:p w14:paraId="2694DC31" w14:textId="77777777" w:rsidR="00DA3AE3" w:rsidRPr="0000711A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  <w:highlight w:val="green"/>
              </w:rPr>
            </w:pPr>
            <w:r w:rsidRPr="0000711A">
              <w:rPr>
                <w:rFonts w:ascii="Times New Roman" w:hAnsi="Times New Roman" w:cs="Times New Roman"/>
                <w:highlight w:val="green"/>
              </w:rPr>
              <w:t xml:space="preserve">Statistical results are reported in plain language with relevant statistical output in parentheses </w:t>
            </w:r>
          </w:p>
          <w:p w14:paraId="599392C5" w14:textId="69BCB26D" w:rsidR="00485E80" w:rsidRPr="006432B5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7D027B">
              <w:rPr>
                <w:rFonts w:ascii="Times New Roman" w:hAnsi="Times New Roman" w:cs="Times New Roman"/>
                <w:highlight w:val="green"/>
              </w:rPr>
              <w:t>Findings are reported clearly in relation to research questions</w:t>
            </w:r>
          </w:p>
        </w:tc>
        <w:tc>
          <w:tcPr>
            <w:tcW w:w="895" w:type="dxa"/>
          </w:tcPr>
          <w:p w14:paraId="0D7276BF" w14:textId="238754FD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59740E">
              <w:rPr>
                <w:rFonts w:ascii="Times New Roman" w:hAnsi="Times New Roman" w:cs="Times New Roman"/>
              </w:rPr>
              <w:t>5</w:t>
            </w:r>
          </w:p>
        </w:tc>
      </w:tr>
      <w:tr w:rsidR="006432B5" w:rsidRPr="006432B5" w14:paraId="4D6F6E0C" w14:textId="77777777" w:rsidTr="006432B5">
        <w:tc>
          <w:tcPr>
            <w:tcW w:w="2155" w:type="dxa"/>
          </w:tcPr>
          <w:p w14:paraId="4E05BD07" w14:textId="1D80F293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Visualizations</w:t>
            </w:r>
          </w:p>
        </w:tc>
        <w:tc>
          <w:tcPr>
            <w:tcW w:w="6300" w:type="dxa"/>
          </w:tcPr>
          <w:p w14:paraId="034DA1D6" w14:textId="081FEE6E" w:rsidR="006432B5" w:rsidRPr="007D027B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  <w:highlight w:val="green"/>
              </w:rPr>
            </w:pPr>
            <w:r w:rsidRPr="007D027B">
              <w:rPr>
                <w:rFonts w:ascii="Times New Roman" w:hAnsi="Times New Roman" w:cs="Times New Roman"/>
                <w:highlight w:val="green"/>
              </w:rPr>
              <w:t>Visualizations illustrate data clearly and simply</w:t>
            </w:r>
          </w:p>
          <w:p w14:paraId="4E099BEA" w14:textId="77777777" w:rsidR="00DA3AE3" w:rsidRPr="0032384F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  <w:highlight w:val="green"/>
              </w:rPr>
            </w:pPr>
            <w:r w:rsidRPr="0032384F">
              <w:rPr>
                <w:rFonts w:ascii="Times New Roman" w:hAnsi="Times New Roman" w:cs="Times New Roman"/>
                <w:highlight w:val="green"/>
              </w:rPr>
              <w:t>Graph type is appropriate for the data</w:t>
            </w:r>
          </w:p>
          <w:p w14:paraId="7CD1A02E" w14:textId="41D5C3D2" w:rsidR="00DA3AE3" w:rsidRPr="0032384F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  <w:highlight w:val="green"/>
              </w:rPr>
            </w:pPr>
            <w:r w:rsidRPr="0032384F">
              <w:rPr>
                <w:rFonts w:ascii="Times New Roman" w:hAnsi="Times New Roman" w:cs="Times New Roman"/>
                <w:highlight w:val="green"/>
              </w:rPr>
              <w:t>Axes</w:t>
            </w:r>
            <w:r w:rsidR="0059740E" w:rsidRPr="0032384F">
              <w:rPr>
                <w:rFonts w:ascii="Times New Roman" w:hAnsi="Times New Roman" w:cs="Times New Roman"/>
                <w:highlight w:val="green"/>
              </w:rPr>
              <w:t xml:space="preserve"> and other aesthetics</w:t>
            </w:r>
            <w:r w:rsidRPr="0032384F">
              <w:rPr>
                <w:rFonts w:ascii="Times New Roman" w:hAnsi="Times New Roman" w:cs="Times New Roman"/>
                <w:highlight w:val="green"/>
              </w:rPr>
              <w:t xml:space="preserve"> are formatted</w:t>
            </w:r>
            <w:r w:rsidR="00A55926" w:rsidRPr="0032384F">
              <w:rPr>
                <w:rFonts w:ascii="Times New Roman" w:hAnsi="Times New Roman" w:cs="Times New Roman"/>
                <w:highlight w:val="green"/>
              </w:rPr>
              <w:t xml:space="preserve"> correctly </w:t>
            </w:r>
          </w:p>
          <w:p w14:paraId="34FB5173" w14:textId="77777777" w:rsidR="00A55926" w:rsidRPr="0032384F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  <w:highlight w:val="green"/>
              </w:rPr>
            </w:pPr>
            <w:r w:rsidRPr="0032384F">
              <w:rPr>
                <w:rFonts w:ascii="Times New Roman" w:hAnsi="Times New Roman" w:cs="Times New Roman"/>
                <w:highlight w:val="green"/>
              </w:rPr>
              <w:t>Font is appropriately sized</w:t>
            </w:r>
          </w:p>
          <w:p w14:paraId="4D318651" w14:textId="7055648F" w:rsidR="00A55926" w:rsidRPr="006432B5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32384F">
              <w:rPr>
                <w:rFonts w:ascii="Times New Roman" w:hAnsi="Times New Roman" w:cs="Times New Roman"/>
                <w:highlight w:val="green"/>
              </w:rPr>
              <w:t>Color scales are effective and colorblind accessible</w:t>
            </w:r>
          </w:p>
        </w:tc>
        <w:tc>
          <w:tcPr>
            <w:tcW w:w="895" w:type="dxa"/>
          </w:tcPr>
          <w:p w14:paraId="7FFAA3EB" w14:textId="68D22631" w:rsidR="006432B5" w:rsidRPr="006432B5" w:rsidRDefault="007A759D" w:rsidP="007D0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/4</w:t>
            </w:r>
          </w:p>
        </w:tc>
      </w:tr>
      <w:tr w:rsidR="006432B5" w:rsidRPr="006432B5" w14:paraId="2C65BF19" w14:textId="77777777" w:rsidTr="006432B5">
        <w:tc>
          <w:tcPr>
            <w:tcW w:w="2155" w:type="dxa"/>
          </w:tcPr>
          <w:p w14:paraId="3608B812" w14:textId="5552FDE4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Summary and Conclusions</w:t>
            </w:r>
          </w:p>
        </w:tc>
        <w:tc>
          <w:tcPr>
            <w:tcW w:w="6300" w:type="dxa"/>
          </w:tcPr>
          <w:p w14:paraId="59EDBCDA" w14:textId="1DF36CBE" w:rsidR="00485E80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findings are summarized</w:t>
            </w:r>
          </w:p>
          <w:p w14:paraId="5FFDD428" w14:textId="1D623ADC" w:rsidR="006432B5" w:rsidRPr="006432B5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Conclusions relate back to the original research context </w:t>
            </w:r>
          </w:p>
        </w:tc>
        <w:tc>
          <w:tcPr>
            <w:tcW w:w="895" w:type="dxa"/>
          </w:tcPr>
          <w:p w14:paraId="27C0D986" w14:textId="6C504949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2</w:t>
            </w:r>
          </w:p>
        </w:tc>
      </w:tr>
      <w:tr w:rsidR="006432B5" w:rsidRPr="006432B5" w14:paraId="6EEA6983" w14:textId="77777777" w:rsidTr="006432B5">
        <w:tc>
          <w:tcPr>
            <w:tcW w:w="2155" w:type="dxa"/>
          </w:tcPr>
          <w:p w14:paraId="6D4A69C2" w14:textId="77777777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6300" w:type="dxa"/>
          </w:tcPr>
          <w:p w14:paraId="5AC83009" w14:textId="77777777" w:rsidR="006432B5" w:rsidRPr="006432B5" w:rsidRDefault="006432B5" w:rsidP="007D0B5C">
            <w:pPr>
              <w:pStyle w:val="ListParagraph"/>
              <w:ind w:left="486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4CE7AD26" w14:textId="7C284C94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59740E">
              <w:rPr>
                <w:rFonts w:ascii="Times New Roman" w:hAnsi="Times New Roman" w:cs="Times New Roman"/>
              </w:rPr>
              <w:t>25</w:t>
            </w:r>
          </w:p>
        </w:tc>
      </w:tr>
    </w:tbl>
    <w:p w14:paraId="39A6CEA6" w14:textId="7BA436AA" w:rsidR="00447EBB" w:rsidRPr="006432B5" w:rsidRDefault="0032384F" w:rsidP="00754091">
      <w:pPr>
        <w:rPr>
          <w:rFonts w:cs="Times New Roman"/>
        </w:rPr>
      </w:pPr>
    </w:p>
    <w:sectPr w:rsidR="00447EBB" w:rsidRPr="006432B5" w:rsidSect="0002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B61F2"/>
    <w:multiLevelType w:val="hybridMultilevel"/>
    <w:tmpl w:val="7666B7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77A5821"/>
    <w:multiLevelType w:val="hybridMultilevel"/>
    <w:tmpl w:val="770EC9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4E682DDB"/>
    <w:multiLevelType w:val="hybridMultilevel"/>
    <w:tmpl w:val="EAB8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55C8F"/>
    <w:multiLevelType w:val="hybridMultilevel"/>
    <w:tmpl w:val="F36C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85236"/>
    <w:multiLevelType w:val="hybridMultilevel"/>
    <w:tmpl w:val="4546DD1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F0F30CA"/>
    <w:multiLevelType w:val="hybridMultilevel"/>
    <w:tmpl w:val="D65A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91"/>
    <w:rsid w:val="0000711A"/>
    <w:rsid w:val="00024E56"/>
    <w:rsid w:val="0021777B"/>
    <w:rsid w:val="00281648"/>
    <w:rsid w:val="0032384F"/>
    <w:rsid w:val="00355BB8"/>
    <w:rsid w:val="0036740A"/>
    <w:rsid w:val="0039781B"/>
    <w:rsid w:val="003D6119"/>
    <w:rsid w:val="00485E80"/>
    <w:rsid w:val="00587C3E"/>
    <w:rsid w:val="00591F60"/>
    <w:rsid w:val="0059740E"/>
    <w:rsid w:val="006432B5"/>
    <w:rsid w:val="006434E7"/>
    <w:rsid w:val="00754091"/>
    <w:rsid w:val="007A759D"/>
    <w:rsid w:val="007C13BD"/>
    <w:rsid w:val="007D027B"/>
    <w:rsid w:val="007E4885"/>
    <w:rsid w:val="008004AB"/>
    <w:rsid w:val="00805F5E"/>
    <w:rsid w:val="00864856"/>
    <w:rsid w:val="008E1139"/>
    <w:rsid w:val="00914D60"/>
    <w:rsid w:val="009338D8"/>
    <w:rsid w:val="00A55926"/>
    <w:rsid w:val="00B1368A"/>
    <w:rsid w:val="00BA42B1"/>
    <w:rsid w:val="00CE51ED"/>
    <w:rsid w:val="00D5412E"/>
    <w:rsid w:val="00D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EF7AA"/>
  <w15:chartTrackingRefBased/>
  <w15:docId w15:val="{02F257BC-5500-444E-BE9E-87698E96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091"/>
    <w:rPr>
      <w:rFonts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91"/>
    <w:pPr>
      <w:ind w:left="720"/>
      <w:contextualSpacing/>
    </w:pPr>
  </w:style>
  <w:style w:type="table" w:styleId="TableGrid">
    <w:name w:val="Table Grid"/>
    <w:basedOn w:val="TableNormal"/>
    <w:uiPriority w:val="39"/>
    <w:rsid w:val="006432B5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Camila Zarate Ospina</cp:lastModifiedBy>
  <cp:revision>19</cp:revision>
  <dcterms:created xsi:type="dcterms:W3CDTF">2019-11-06T19:12:00Z</dcterms:created>
  <dcterms:modified xsi:type="dcterms:W3CDTF">2021-04-21T18:01:00Z</dcterms:modified>
</cp:coreProperties>
</file>