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1272D"/>
          <w:sz w:val="40"/>
          <w:szCs w:val="40"/>
        </w:rPr>
        <w:t xml:space="preserve">项目管理计划</w:t>
      </w:r>
    </w:p>
    <w:p>
      <w:pPr>
        <w:pBdr>
          <w:bottom w:val="single" w:color="C1272D" w:sz="6" w:space="1"/>
        </w:pBd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从前端 Demo 到真实可用产品的完整开发路径</w:t>
      </w:r>
    </w:p>
    <w:p>
      <w:pPr>
        <w:spacing w:before="1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 Demo 已完成（6个HTML页面）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下一阶段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后端开发 + 真实集成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预计工期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约 14–16 周（从现在开始）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预计上线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2024年8月前后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日期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2024-04-20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深圳大学 · 体育场地预约平台项目组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1. 项目现状与起点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1.1 已完成内容（起点）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本项目目前已完成前端静态 Demo，共 6 个 HTML 页面，视觉设计采用深大品牌配色（红 #C1272D / 蓝 #1A4189），覆盖核心用户流程。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26"/>
        <w:gridCol w:w="20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已实现内容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登录页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学号登录表单、SSO按钮、学生/教职工Tab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完成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场地浏览页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场地卡片、筛选Tag、空余状态、时段展示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完成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自动预约设置页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规则设置 UI、体验1次限制弹窗、锁定态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完成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预约记录页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统计卡片、倒计时Banner、记录列表（静态数据）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完成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支付页面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进度条、订单详情、三种支付方式UI、成功弹窗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完成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会员中心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套餐卡片、价格切换、功能对比、购买弹窗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完成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1.2 尚未开发（需求缺口）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后端服务：用户认证（CAS）、场地数据API、预约引擎、会员系统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数据库：用户表、场地表、预约记录表、会员订单表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支付集成：微信支付、支付宝、校园卡（均为 Demo 模拟）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自动预约调度引擎（最核心功能，Demo 中完全没有后端支撑）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微信推送通知、候补队列逻辑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用户个人中心、后台管理系统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2. 团队组成与职责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以下为建议的最小可行团队配置，可根据实际资源调整：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226"/>
        <w:gridCol w:w="32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人数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主要职责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与 Demo 的关系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产品/项目负责人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需求管理、进度跟踪、校方沟通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基于 Demo 收集反馈，细化需求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前端工程师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将 Demo 迁移至 Vue/React 框架，对接后端接口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基于现有 Demo 重构，保留视觉设计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后端工程师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开发、自动预约引擎、数据库设计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从零开始，Demo 提供接口 UI 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测试工程师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功能测试、接口测试、支付安全测试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基于 Demo 编写测试用例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运维工程师（可兼）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服务器部署、CI/CD、监控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3. 工作分解结构（WBS）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以当前已完成的前端 Demo 为起点，按阶段分解待开发工作：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26"/>
        <w:gridCol w:w="15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任务包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子任务与说明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✅ 前端 Demo（已完成）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6个HTML页面，视觉设计，前端交互逻辑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准备与规划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校方资源申请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申请 CAS SSO 接入权限；申请场地管理系统 API 文档；申请支付商户资质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项目负责人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用户测试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邀请 10–20 名学生测试 Demo，收集反馈，确认设计无大改动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产品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技术选型与架构设计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前端框架（Vue3/React）、后端框架、数据库 ER 图、API 接口规范文档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全技术团队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开发环境搭建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代码仓库、CI/CD 流水线、开发/测试服务器、数据库初始化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后端+运维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前端重构（Demo→工程化）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框架迁移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将 Demo 6 页面迁移至 Vue3/React 项目，组件化拆分，建立路由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接口层对接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封装 Axios 请求，替换静态 Mock 数据为真实 API 调用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用户状态（登录/会员等级）全局管理，会员权限鉴权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后端核心开发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用户系统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 SSO 对接、JWT Token、用户信息存储、登录态维护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场地数据模块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对接学校场地 API、场地/时段缓存、空余状态计算与返回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预约模块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创建/查询/取消预约、时段锁定防超卖、预约记录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支付集成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微信支付 + 支付宝 SDK 集成，回调验签，校园卡接口对接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会员系统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会员套餐管理、购买流程、权益鉴权中间件、到期提醒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🔥 自动预约引擎（核心）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放号监听服务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定时轮询场地系统放号状态，检测到新时段开放立即触发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抢场执行引擎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毫秒级并发请求、Redis 分布式锁防重复、规则优先级匹配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候补队列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满员时加入候补、有取消时自动顶位触发预约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微信推送通知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抢场成功/失败/开始前提醒，微信模板消息（仅会员）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测试与上线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功能测试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全功能用例覆盖，重点测试支付链路和自动预约引擎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性能 &amp; 安全测试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500并发压测、支付安全扫描、OWASP Top 10 检查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QA+运维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内测与灰度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邀请50名学生内测，收集反馈修复问题，逐步放量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正式上线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生产环境部署，监控告警配置，发布公告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运维+PM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4. 里程碑计划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起点：前端 Demo 已于 2024年4月完成。以下为后续开发里程碑（共约 14 周）：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4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计划周期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交付物/验收条件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前端 Demo 完成（已达到）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2024年4月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6个HTML静态页面，视觉设计完整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校方资源到位（CAS / 场地API / 支付资质）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1–2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收到校方 CAS 接入文档 + 场地 API 文档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前端工程化完成，后端基础框架运行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3–4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前端项目可运行、后端接口可访问（含用户登录）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手动预约全流程上线（含支付）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5–8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用户可完整走通：登录→浏览→预约→支付→记录查看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🔥 自动预约引擎 MVP 上线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9–11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会员可设置规则并成功被系统自动抢场（真实场地）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会员购买全链路上线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11–12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用户可购买会员、权益即时生效、到期提醒正常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内测完成，缺陷清零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13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内测用户反馈无P0/P1级缺陷，性能测试通过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🚀 正式上线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14 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生产环境稳定，对全校学生开放注册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5. 项目排期（甘特图）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从 Demo 完成后（2024年5月上旬）开始计算，共 14 周。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W7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W8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W9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W10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W11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W12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W13</w:t>
            </w:r>
          </w:p>
        </w:tc>
        <w:tc>
          <w:tcPr>
            <w:tcW w:type="dxa" w:w="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20"/>
              <w:bottom w:type="dxa" w:w="10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M0: Demo 已完成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0B981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校方资源申请（CAS/API/支付）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9E0B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9E0B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前端工程化（框架迁移）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后端基础框架+用户系统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场地数据API对接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手动预约模块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支付集成（微信/支付宝/校园卡）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会员系统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🔥 自动预约引擎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1272D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272D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1272D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272D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1272D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272D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1272D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272D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候补队列 + 微信推送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9E0B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9E0B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9E0B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功能测试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性能 &amp; 安全测试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4189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189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内测 &amp; 修复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9E0B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■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🚀 正式上线</w:t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88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1272D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272D"/>
                <w:sz w:val="16"/>
                <w:szCs w:val="16"/>
              </w:rPr>
              <w:t xml:space="preserve">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■ 蓝色：常规开发任务  ■ 红色：核心引擎/关键节点  ■ 橙色：外部依赖/测试  ■ 绿色：已完成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1272D"/>
          <w:sz w:val="22"/>
          <w:szCs w:val="22"/>
        </w:rPr>
        <w:t xml:space="preserve">⚠️ 注意：M1（校方资源到位）是整个项目的关键前置条件，建议项目启动第一天就同步跟进。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6. 风险管理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700"/>
        <w:gridCol w:w="700"/>
        <w:gridCol w:w="2726"/>
        <w:gridCol w:w="2000"/>
      </w:tblGrid>
      <w:tr>
        <w:tc>
          <w:tcPr>
            <w:tcW w:type="dxa" w:w="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可能性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应对措施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校方 CAS / 场地 API 迟迟不提供，导致后端无法开工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项目第1天就跟进申请；同步开发 Mock 数据方案，不等 API 开始前端重构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项目负责人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支付商户资质（微信/支付宝）审批周期超预期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优先实现校园卡支付先行上线；微信/支付宝作为二期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运营人员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自动预约引擎技术复杂度超预期，开发周期拉长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引擎列为关键路径（W8-11），提前技术调研；引入 Redis 消息队列方案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后端工程师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团队人员不足（外包/兼职）导致进度延迟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提前确认全职/兼职比例；核心模块（引擎）必须全职负责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项目负责人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学生用户对收费模式抵触，付费转化率低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确保免费体验有完整感受；定价低于外卖单次费用（¥12/月），感知便宜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产品/运营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与学校现有系统冲突或被校方叫停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极高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尽早与体育部门+信息化办建立官方合作关系，获得书面支持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项目负责人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7. 资源与预算（参考）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7.1 最小可行团队（MVP 阶段）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若以学生团队或兼职方式推进，最精简配置如下：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626"/>
        <w:gridCol w:w="28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人数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工作内容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参与周数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项目负责人/产品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需求、沟通、测试协调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全程 14 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前端工程师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框架迁移、页面对接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2–13 周（约 12 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后端工程师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+ 引擎（最核心）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2–13 周（约 12 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测试（可兼职）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测试用例、缺陷回归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 10–13 周（约 4 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7.2 基础设施费用（轻量方案）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费用项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年化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云服务器（2核4G，MVP足够）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阿里云/腾讯云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¥200–400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¥3,000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数据库 RDS（MySQL）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云数据库基础版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¥200–300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¥2,400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缓存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云 Redis 基础版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¥80–100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¥1,000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域名 + 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一次性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¥500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微信推送/短信（按量）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按发送量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¥100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¥1,200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合计（轻量版，MVP可用）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19"/>
                <w:szCs w:val="19"/>
              </w:rPr>
              <w:t xml:space="preserve">≈ ¥700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19"/>
                <w:szCs w:val="19"/>
              </w:rPr>
              <w:t xml:space="preserve">≈ ¥8,100/年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盈亏平衡：年费约¥8,000，按季卡均价¥29折算年化约¥96，仅需约 84 名付费会员即可覆盖服务器成本。门槛极低，深大4万在校生中渗透 0.2% 即可盈亏平衡。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18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1A418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内部使用  |  © 深圳大学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189" w:sz="4" w:space="1"/>
      </w:pBdr>
      <w:tabs>
        <w:tab w:val="right" w:pos="9026"/>
      </w:tabs>
    </w:pPr>
    <w:r>
      <w:rPr>
        <w:rFonts w:ascii="Arial" w:cs="Arial" w:eastAsia="Arial" w:hAnsi="Arial"/>
        <w:color w:val="1A4189"/>
        <w:sz w:val="18"/>
        <w:szCs w:val="18"/>
      </w:rPr>
      <w:t xml:space="preserve">深大体育预约系统 · 项目管理计划（从Demo到上线）</w:t>
    </w:r>
    <w:r>
      <w:rPr>
        <w:rFonts w:ascii="Arial" w:cs="Arial" w:eastAsia="Arial" w:hAnsi="Arial"/>
        <w:color w:val="888888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1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1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2026-04-20T08:58:17.343Z</dcterms:created>
  <dcterms:modified xsi:type="dcterms:W3CDTF">2026-04-20T08:58:17.343Z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