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80"/>
        <w:jc w:val="center"/>
      </w:pPr>
      <w:r>
        <w:rPr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480"/>
        <w:jc w:val="center"/>
      </w:pPr>
      <w:r>
        <w:rPr>
          <w:b/>
          <w:bCs/>
          <w:color w:val="C1272D"/>
          <w:sz w:val="38"/>
          <w:szCs w:val="38"/>
        </w:rPr>
        <w:t xml:space="preserve">项目管理计划 v3.0  ·  企业级完整版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2025-04-20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计划总工期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22周（含 Demo 已完成的 M0）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版本说明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在 v2 基础上，新增前端补全页面、合规功能、测试体系、运营体系相关里程碑和 WBS</w:t>
            </w:r>
          </w:p>
        </w:tc>
      </w:tr>
    </w:tbl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第一章  里程碑全览（企业级）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1.1  里程碑总表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800"/>
        <w:gridCol w:w="1200"/>
        <w:gridCol w:w="1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 Demo 完成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12个HTML页面 + Admin后台（完整 UI）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基础后端搭建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API框架 + MySQL + Redis + Docker部署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账号体系上线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注册/登录/找回密码/学号绑定后端真实实现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W3-W4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手动预约上线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场地浏览API + 预约下单 + 记录查询（真实数据）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W5-W6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支付功能上线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微信/支付宝/校园卡真实接入 + 订单系统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W7-W8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🔴 外部依赖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自动抢票引擎上线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+ Worker + 风控 + 抢票监控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W9-W11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🔴 关键路径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会员系统上线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付费会员购买 + 权益验证 + 到期续费提醒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W12-W13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通知体系上线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站内消息 + 短信通知（真实发送）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W14-W15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合规与安全加固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账号注销、数据保留、隐私政策生效、安全审计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W16-W17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后台连接真实 API，全面数据管理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W18-W19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测试与压测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单元/接口/E2E/压力测试全部通过，BUG清零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W20-W21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域名备案完成，全量上线，运营启动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W22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1.2  关键外部依赖（可能阻塞里程碑）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阻塞里程碑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申请提前量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微信支付商户号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支付上线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前 4 周开始申请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支付宝商户号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支付上线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深大校园卡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支付上线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前 6 周，联系信息化办公室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深大教务 API（学号验证）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 账号体系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 前 4 周，联系教务处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短信服务实名认证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 通知体系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随时可申请，1-2天完成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ICP 域名备案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M11 正式上线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M11 前 4 周提交备案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第二章  工作分解结构（WBS v3）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2.1  M0 — 前端 Demo（已完成）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设计系统（SZU品牌色、组件规范）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CSS变量体系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登录页（index.html）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含SSO按钮、统计Hero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注册页（register.html）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3步注册流程、学号绑定UI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找回密码页（forgot-password.html）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3步重置流程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场地浏览页（venues.html）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场地网格、过滤、时段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自动预约设置页（auto-booking.html）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规则配置、会员门控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预约记录页（records.html）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统计、倒计时、状态Tab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支付页（payment.html）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4步流程、多支付方式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会员中心页（membership.html）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套餐对比、购买流程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个人中心页（profile.html）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账号全功能UI、注销流程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通知中心页（notifications.html）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分类通知、已读标记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用户协议/隐私政策（terms.html）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双标签页协议页面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后台（admin.html）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5大模块管理后台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M0.14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PRD v3、PM v3、技术架构文档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3份Word文档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✅ 已完成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2.2  M1-M2 — 后端基础 + 账号体系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600"/>
        <w:gridCol w:w="2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搭建 Node.js + Express 框架骨架（路由、中间件、错误处理）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 建库建表（7张表），初始化迁移脚本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 配置（会话、限流、队列）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 编排（API + Nginx + Redis）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后端/运维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ECS + RDS 云资源申请和配置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短信验证码接口（阿里云 SMS 集成）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用户注册/登录/JWT颁发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找回密码 API（手机验证码重置）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学号绑定提交 + 管理员审核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修改密码/手机换绑/账号注销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登录设备管理 API（多端 Token 管理）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2.3  M3-M4 — 预约 + 支付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600"/>
        <w:gridCol w:w="2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场地列表 + 过滤 API（含分页）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场地时段快照生成（定时任务 + Redis缓存）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对接深大场馆 API（需外部授权）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手动预约下单 + 冲突检测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取消预约 + 退款触发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微信支付 SDK 集成 + 统一下单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支付宝 SDK 集成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校园卡支付网关对接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支付回调 Webhook + 幂等处理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订单超时自动取消（Redis 延迟队列）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退款审核流程（管理员操作 + 原路退款）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2.4  M5 — 自动抢票引擎（关键路径）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这是整个项目技术复杂度最高的模块，需要 3 周专注开发：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抢票规则 CRUD API（存/读/改/删）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任务调度引擎搭建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Worker 进程：定时触发 + 预约请求发起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失败重试机制（指数退避，最多3次）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次选场地逻辑（主选满时自动尝试备选）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风控限制（单用户每日5次上限）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抢票结果通知（站内 + 短信）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监控 API（队列状态、成功率、任务列表）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压力测试：1000用户同时触发场景验证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2.5  M6-M9 — 会员/通知/合规/Admin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会员套餐API（查询/购买/状态验证）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会员到期自动续费提醒（定时任务）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权益中间件（抢票前校验会员资格）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站内消息存储/推送/已读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短信通知集成（预约结果/到期提醒）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通知偏好设置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账号注销冷静期逻辑 + 数据删除调度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敏感字段脱敏（日志、API响应）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安全审计（OWASP Top10 自查）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隐私政策生效日志（用户同意记录）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M9.1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后台连接真实 API（替换 Mock 数据）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M9.2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数据导出功能（Excel 生成）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M9.3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系统公告发布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⏳ 待启动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第三章  甘特图（22周计划）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3.1  整体时间线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里程碑/阶段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 Demo（已完成）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 后端基础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 账号体系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W3-4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 手动预约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W5-6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 支付功能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W7-8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 抢票引擎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W9-11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███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里程碑/阶段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 会员系统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W12-13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 通知体系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W14-15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M8 合规安全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W16-17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M9 Admin 上线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W18-19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4ED8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M10 测试压测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W20-21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M11 正式上线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🚀 上线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3.2  关键路径说明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项目有两条关键路径，任意一条延误都会导致正式上线推迟：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外部资质申请（M4 支付）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微信/支付宝/校园卡任一申请不通过，M4 无法上线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 开始时即提交申请，并行推进；准备「测试沙盒」模式先上线其他功能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深大场馆 API 授权（M3）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未获授权无法实现真实预约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 阶段验证 UI，获得授权后快速接入；同时设计降级方案（仅显示，不实际预约）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抢票引擎开发（M5）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在高并发下的稳定性难以保证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提前 W7-8 开始技术预研，W9 正式开发；压测贯穿整个 M5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第四章  团队配置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4.1  推荐最小团队（4人）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参与里程碑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全栈工程师（核心）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 API 开发、数据库设计、Docker 部署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M1-M11 全程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完善现有 Demo、移动端适配、前后端联调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M0（已参与）+ M2-M9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产品/测试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需求文档维护、接口测试、E2E测试、Bug追踪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M0-M11 全程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运维/DevOps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0.5人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 搭建、服务器运维、监控告警（可兼职）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 + M10-M11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4.2  扩展团队（用户量 &gt;5000 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新增理由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客服/运营 1人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处理用户投诉、发布公告、管理优惠券活动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安全工程师（外包）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正式上线前安全审计、渗透测试（1次性费用）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法律顾问（外包）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隐私政策合规审查、用户协议审核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第五章  风险登记册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0"/>
        <w:gridCol w:w="12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深大校园卡API无法授权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🔴 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降级：仅支持微信/支付宝；长期：通过学校立项获得授权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深大教务API无法对接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🔴 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降级：管理员人工审核学号，延迟绑定生效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微信支付审核被拒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🟡 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先用支付宝作为主要支付渠道，微信并行申请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抢票引擎高峰崩溃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🔴 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充分压测；熔断机制；降级为排队提醒而非自动抢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深大场馆API变更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🟡 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抽象接口层隔离，变更时只改适配器层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用户数据泄露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🔴 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加密存储、最小权限、定期安全审计、应急响应预案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ICP 备案被拒/延误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🟡 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提前 2 个月提交；备选：使用香港/海外服务器（无需备案）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核心开发者退出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2400E"/>
                <w:sz w:val="20"/>
                <w:szCs w:val="20"/>
              </w:rPr>
              <w:t xml:space="preserve">🟡 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代码文档化；Git 保留完整历史；提前交接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180" w:before="360"/>
        <w:ind w:left="180"/>
      </w:pPr>
      <w:r>
        <w:rPr>
          <w:b/>
          <w:bCs/>
          <w:color w:val="FFFFFF"/>
          <w:sz w:val="34"/>
          <w:szCs w:val="34"/>
        </w:rPr>
        <w:t xml:space="preserve">第六章  成本预算（完整版）</w:t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6.1  基础设施月度成本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月费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ECS 云服务器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2核4G（学生价）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RDS MySQL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1核2G（托管）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OSS 对象存储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50GB + 100GB 流量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500-1000 条/月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域名 + 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摊销到月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CDN 加速（可选）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100GB 流量/月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1272D"/>
                <w:sz w:val="20"/>
                <w:szCs w:val="20"/>
              </w:rPr>
              <w:t xml:space="preserve">约 ¥190/月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6.2  一次性成本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域名注册（2年）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.com 域名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安全审计（外包）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¥2000-5000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正式上线前一次性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法律咨询（合规）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¥1000-3000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协议审核、备案咨询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设计资源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¥0（已 Demo 实现）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复用现有 Demo 设计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合计（低估）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1272D"/>
                <w:sz w:val="20"/>
                <w:szCs w:val="20"/>
              </w:rPr>
              <w:t xml:space="preserve">约 ¥3,200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A4189" w:sz="2" w:space="3"/>
        </w:pBdr>
        <w:spacing w:after="140" w:before="280"/>
      </w:pPr>
      <w:r>
        <w:rPr>
          <w:b/>
          <w:bCs/>
          <w:color w:val="1A4189"/>
          <w:sz w:val="26"/>
          <w:szCs w:val="26"/>
        </w:rPr>
        <w:t xml:space="preserve">6.3  盈亏平衡分析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每月固定成本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¥190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Break-even 付费用户数（月付）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 × ¥12 = ¥192 &gt; ¥190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Break-even 付费用户数（季付）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约7人/月新增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¥29×3月 = ¥87 季度收入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目标：100付费会员（月付）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月收入 ¥1,200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净利润约 ¥1,010/月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目标：100付费会员（年付）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年收入 ¥5,900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净基础成本 ¥2,280/年，利润丰厚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DAU 对应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5,000 注册用户，2% 付费转化 = 100 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参考同类校园产品转化率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19"/>
          <w:szCs w:val="19"/>
        </w:rPr>
        <w:t xml:space="preserve">文档结束  ·  PM v3.0  ·  深大体育预约系统项目团队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3"/>
      </w:pBdr>
      <w:tabs>
        <w:tab w:val="right" w:pos="8800"/>
      </w:tabs>
    </w:pPr>
    <w:r>
      <w:rPr>
        <w:color w:val="888888"/>
        <w:sz w:val="17"/>
        <w:szCs w:val="17"/>
      </w:rPr>
      <w:t xml:space="preserve">深大体育预约系统  ·  项目管理计划 v3.0  ·  企业级完整版</w:t>
    </w:r>
    <w:r>
      <w:rPr>
        <w:color w:val="888888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2026-04-20T09:34:24.426Z</dcterms:created>
  <dcterms:modified xsi:type="dcterms:W3CDTF">2026-04-20T09:34:24.426Z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