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A110D" w14:textId="618054F3" w:rsidR="008024E3" w:rsidRDefault="008024E3" w:rsidP="008024E3">
      <w:pPr>
        <w:jc w:val="both"/>
        <w:rPr>
          <w:rFonts w:ascii="Arial" w:hAnsi="Arial" w:cs="Arial"/>
          <w:b/>
          <w:bCs/>
        </w:rPr>
      </w:pPr>
    </w:p>
    <w:p w14:paraId="389EFEFD" w14:textId="77777777" w:rsidR="008024E3" w:rsidRDefault="008024E3" w:rsidP="008024E3">
      <w:pPr>
        <w:jc w:val="both"/>
        <w:rPr>
          <w:rFonts w:ascii="Arial" w:hAnsi="Arial" w:cs="Arial"/>
          <w:b/>
          <w:bCs/>
        </w:rPr>
      </w:pPr>
    </w:p>
    <w:p w14:paraId="1F2948EE" w14:textId="77777777" w:rsidR="008024E3" w:rsidRDefault="008024E3" w:rsidP="008024E3">
      <w:pPr>
        <w:jc w:val="both"/>
        <w:rPr>
          <w:rFonts w:ascii="Arial" w:hAnsi="Arial" w:cs="Arial"/>
          <w:b/>
          <w:bCs/>
        </w:rPr>
      </w:pPr>
    </w:p>
    <w:p w14:paraId="56B9F079" w14:textId="77777777" w:rsidR="008024E3" w:rsidRDefault="008024E3" w:rsidP="008024E3">
      <w:pPr>
        <w:jc w:val="both"/>
        <w:rPr>
          <w:rFonts w:ascii="Arial" w:hAnsi="Arial" w:cs="Arial"/>
          <w:b/>
          <w:bCs/>
        </w:rPr>
      </w:pPr>
    </w:p>
    <w:p w14:paraId="00629A2D" w14:textId="77777777" w:rsidR="008024E3" w:rsidRDefault="008024E3" w:rsidP="008024E3">
      <w:pPr>
        <w:jc w:val="both"/>
        <w:rPr>
          <w:rFonts w:ascii="Arial" w:hAnsi="Arial" w:cs="Arial"/>
          <w:b/>
          <w:bCs/>
        </w:rPr>
      </w:pPr>
    </w:p>
    <w:p w14:paraId="549AD641" w14:textId="77777777" w:rsidR="008024E3" w:rsidRDefault="008024E3" w:rsidP="008024E3">
      <w:pPr>
        <w:jc w:val="both"/>
        <w:rPr>
          <w:rFonts w:ascii="Arial" w:hAnsi="Arial" w:cs="Arial"/>
          <w:b/>
          <w:bCs/>
        </w:rPr>
      </w:pPr>
    </w:p>
    <w:p w14:paraId="281D01F5" w14:textId="77777777" w:rsidR="008024E3" w:rsidRDefault="008024E3" w:rsidP="008024E3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99B30" wp14:editId="0C636DF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8229836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64973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7BE0CC7F" w14:textId="77777777" w:rsidR="008024E3" w:rsidRDefault="008024E3" w:rsidP="008024E3">
      <w:pPr>
        <w:spacing w:after="0"/>
      </w:pPr>
    </w:p>
    <w:p w14:paraId="7A1222B0" w14:textId="77777777" w:rsidR="008024E3" w:rsidRDefault="008024E3" w:rsidP="008024E3">
      <w:pPr>
        <w:spacing w:after="0"/>
      </w:pPr>
    </w:p>
    <w:p w14:paraId="24C9B233" w14:textId="77777777" w:rsidR="008024E3" w:rsidRDefault="008024E3" w:rsidP="008024E3">
      <w:pPr>
        <w:spacing w:after="0"/>
      </w:pPr>
    </w:p>
    <w:p w14:paraId="68C61688" w14:textId="77777777" w:rsidR="008024E3" w:rsidRDefault="008024E3" w:rsidP="008024E3">
      <w:pPr>
        <w:spacing w:after="0"/>
      </w:pPr>
    </w:p>
    <w:p w14:paraId="125B4E9A" w14:textId="77777777" w:rsidR="008024E3" w:rsidRDefault="008024E3" w:rsidP="008024E3">
      <w:pPr>
        <w:spacing w:after="0"/>
      </w:pPr>
    </w:p>
    <w:p w14:paraId="53E332B3" w14:textId="77777777" w:rsidR="008024E3" w:rsidRPr="00B25D61" w:rsidRDefault="008024E3" w:rsidP="008024E3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25D61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4E1CE52D" w14:textId="77777777" w:rsidR="008024E3" w:rsidRPr="00B25D61" w:rsidRDefault="008024E3" w:rsidP="008024E3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Dat Classification Policy </w:t>
      </w:r>
    </w:p>
    <w:p w14:paraId="4590DB9E" w14:textId="77777777" w:rsidR="008024E3" w:rsidRPr="0096563B" w:rsidRDefault="008024E3" w:rsidP="008024E3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146284B" w14:textId="77777777" w:rsidR="008024E3" w:rsidRPr="0096563B" w:rsidRDefault="008024E3" w:rsidP="008024E3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B84B4AA" w14:textId="77777777" w:rsidR="008024E3" w:rsidRPr="0096563B" w:rsidRDefault="008024E3" w:rsidP="008024E3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D13BB6C" w14:textId="77777777" w:rsidR="008024E3" w:rsidRPr="0096563B" w:rsidRDefault="008024E3" w:rsidP="008024E3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6563B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4909D3A8" w14:textId="77777777" w:rsidR="008024E3" w:rsidRPr="0096563B" w:rsidRDefault="008024E3" w:rsidP="008024E3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909C16E" w14:textId="77777777" w:rsidR="008024E3" w:rsidRPr="0096563B" w:rsidRDefault="008024E3" w:rsidP="008024E3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64E53EE" w14:textId="77777777" w:rsidR="008024E3" w:rsidRPr="0096563B" w:rsidRDefault="008024E3" w:rsidP="008024E3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5F6A96E" w14:textId="77777777" w:rsidR="008024E3" w:rsidRPr="00AF0471" w:rsidRDefault="008024E3" w:rsidP="008024E3">
      <w:pPr>
        <w:rPr>
          <w:rFonts w:ascii="Arial" w:hAnsi="Arial" w:cs="Arial"/>
          <w:sz w:val="32"/>
          <w:szCs w:val="32"/>
        </w:rPr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F2573" wp14:editId="71CCA2D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B357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96563B">
        <w:rPr>
          <w:rFonts w:ascii="Arial" w:hAnsi="Arial" w:cs="Arial"/>
          <w:sz w:val="32"/>
          <w:szCs w:val="32"/>
        </w:rPr>
        <w:br w:type="page"/>
      </w:r>
    </w:p>
    <w:p w14:paraId="02CE9DE2" w14:textId="77777777" w:rsidR="008024E3" w:rsidRDefault="008024E3" w:rsidP="008024E3">
      <w:pPr>
        <w:rPr>
          <w:rFonts w:ascii="Arial" w:hAnsi="Arial" w:cs="Arial"/>
        </w:rPr>
      </w:pPr>
    </w:p>
    <w:p w14:paraId="4B8B8E10" w14:textId="77777777" w:rsidR="008024E3" w:rsidRDefault="008024E3" w:rsidP="008024E3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24E3" w:rsidRPr="00DF551E" w14:paraId="60838B56" w14:textId="77777777" w:rsidTr="0076553F">
        <w:tc>
          <w:tcPr>
            <w:tcW w:w="3116" w:type="dxa"/>
          </w:tcPr>
          <w:p w14:paraId="43D5E70A" w14:textId="77777777" w:rsidR="008024E3" w:rsidRPr="00DF551E" w:rsidRDefault="008024E3" w:rsidP="0076553F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000D3258" w14:textId="77777777" w:rsidR="008024E3" w:rsidRPr="00DF551E" w:rsidRDefault="008024E3" w:rsidP="0076553F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155106EE" w14:textId="77777777" w:rsidR="008024E3" w:rsidRPr="00DF551E" w:rsidRDefault="008024E3" w:rsidP="0076553F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3185568D" w14:textId="77777777" w:rsidR="008024E3" w:rsidRDefault="008024E3" w:rsidP="008024E3">
      <w:pPr>
        <w:spacing w:after="0"/>
        <w:rPr>
          <w:rFonts w:ascii="Arial" w:hAnsi="Arial" w:cs="Arial"/>
        </w:rPr>
      </w:pPr>
    </w:p>
    <w:p w14:paraId="63562D99" w14:textId="77777777" w:rsidR="008024E3" w:rsidRPr="00DF551E" w:rsidRDefault="008024E3" w:rsidP="008024E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4E3" w:rsidRPr="00DF551E" w14:paraId="7782E129" w14:textId="77777777" w:rsidTr="0076553F">
        <w:tc>
          <w:tcPr>
            <w:tcW w:w="9350" w:type="dxa"/>
            <w:shd w:val="clear" w:color="auto" w:fill="D9D9D9" w:themeFill="background1" w:themeFillShade="D9"/>
          </w:tcPr>
          <w:p w14:paraId="7C202045" w14:textId="56F72BA6" w:rsidR="008024E3" w:rsidRPr="00DF551E" w:rsidRDefault="008024E3" w:rsidP="0076553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IT Assessment Management Policy </w:t>
            </w:r>
          </w:p>
        </w:tc>
      </w:tr>
    </w:tbl>
    <w:p w14:paraId="7304E9E3" w14:textId="77777777" w:rsidR="008024E3" w:rsidRPr="00DF551E" w:rsidRDefault="008024E3" w:rsidP="008024E3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2526"/>
        <w:gridCol w:w="2428"/>
        <w:gridCol w:w="2967"/>
      </w:tblGrid>
      <w:tr w:rsidR="008024E3" w:rsidRPr="00DF551E" w14:paraId="6861F7FD" w14:textId="77777777" w:rsidTr="008024E3">
        <w:tc>
          <w:tcPr>
            <w:tcW w:w="1429" w:type="dxa"/>
          </w:tcPr>
          <w:p w14:paraId="1E8D9D62" w14:textId="237D9EB4" w:rsidR="008024E3" w:rsidRPr="00DF551E" w:rsidRDefault="008024E3" w:rsidP="0076553F">
            <w:pPr>
              <w:rPr>
                <w:rFonts w:ascii="Arial" w:hAnsi="Arial" w:cs="Arial"/>
                <w:b/>
                <w:bCs/>
              </w:rPr>
            </w:pPr>
            <w:r w:rsidRPr="008024E3">
              <w:rPr>
                <w:rFonts w:ascii="Arial" w:hAnsi="Arial" w:cs="Arial"/>
                <w:b/>
                <w:bCs/>
              </w:rPr>
              <w:t>Document Type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526" w:type="dxa"/>
          </w:tcPr>
          <w:p w14:paraId="39DB6C14" w14:textId="08BE7245" w:rsidR="008024E3" w:rsidRPr="00DF551E" w:rsidRDefault="008024E3" w:rsidP="0076553F">
            <w:pPr>
              <w:rPr>
                <w:rFonts w:ascii="Arial" w:hAnsi="Arial" w:cs="Arial"/>
              </w:rPr>
            </w:pPr>
            <w:r w:rsidRPr="008024E3">
              <w:rPr>
                <w:rFonts w:ascii="Arial" w:hAnsi="Arial" w:cs="Arial"/>
              </w:rPr>
              <w:t>Company Policy</w:t>
            </w:r>
          </w:p>
        </w:tc>
        <w:tc>
          <w:tcPr>
            <w:tcW w:w="2428" w:type="dxa"/>
          </w:tcPr>
          <w:p w14:paraId="31CE0CF0" w14:textId="68C1DF14" w:rsidR="008024E3" w:rsidRPr="00DF551E" w:rsidRDefault="008024E3" w:rsidP="0076553F">
            <w:pPr>
              <w:rPr>
                <w:rFonts w:ascii="Arial" w:hAnsi="Arial" w:cs="Arial"/>
                <w:b/>
                <w:bCs/>
              </w:rPr>
            </w:pPr>
            <w:r w:rsidRPr="008024E3">
              <w:rPr>
                <w:rFonts w:ascii="Arial" w:hAnsi="Arial" w:cs="Arial"/>
                <w:b/>
                <w:bCs/>
              </w:rPr>
              <w:t>Policy Code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967" w:type="dxa"/>
          </w:tcPr>
          <w:p w14:paraId="48D32C94" w14:textId="2990FB89" w:rsidR="008024E3" w:rsidRPr="00DF551E" w:rsidRDefault="008024E3" w:rsidP="0076553F">
            <w:pPr>
              <w:rPr>
                <w:rFonts w:ascii="Arial" w:hAnsi="Arial" w:cs="Arial"/>
              </w:rPr>
            </w:pPr>
            <w:r w:rsidRPr="008024E3">
              <w:rPr>
                <w:rFonts w:ascii="Arial" w:hAnsi="Arial" w:cs="Arial"/>
              </w:rPr>
              <w:t>[POL</w:t>
            </w:r>
            <w:r w:rsidRPr="008024E3">
              <w:rPr>
                <w:rFonts w:ascii="Arial" w:hAnsi="Arial" w:cs="Arial"/>
              </w:rPr>
              <w:noBreakHyphen/>
              <w:t>ITAM</w:t>
            </w:r>
            <w:r w:rsidRPr="008024E3">
              <w:rPr>
                <w:rFonts w:ascii="Arial" w:hAnsi="Arial" w:cs="Arial"/>
              </w:rPr>
              <w:noBreakHyphen/>
              <w:t>001]</w:t>
            </w:r>
          </w:p>
        </w:tc>
      </w:tr>
      <w:tr w:rsidR="008024E3" w:rsidRPr="00DF551E" w14:paraId="732E9D00" w14:textId="77777777" w:rsidTr="008024E3">
        <w:tc>
          <w:tcPr>
            <w:tcW w:w="1429" w:type="dxa"/>
          </w:tcPr>
          <w:p w14:paraId="11739707" w14:textId="77777777" w:rsidR="008024E3" w:rsidRPr="00DF551E" w:rsidRDefault="008024E3" w:rsidP="0076553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Owner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526" w:type="dxa"/>
          </w:tcPr>
          <w:p w14:paraId="1A75B386" w14:textId="4BE8AF59" w:rsidR="008024E3" w:rsidRPr="00DF551E" w:rsidRDefault="008024E3" w:rsidP="0076553F">
            <w:pPr>
              <w:rPr>
                <w:rFonts w:ascii="Arial" w:hAnsi="Arial" w:cs="Arial"/>
              </w:rPr>
            </w:pPr>
            <w:r w:rsidRPr="008024E3">
              <w:rPr>
                <w:rFonts w:ascii="Arial" w:hAnsi="Arial" w:cs="Arial"/>
              </w:rPr>
              <w:t>[Head of ITAM / CIO]</w:t>
            </w:r>
          </w:p>
        </w:tc>
        <w:tc>
          <w:tcPr>
            <w:tcW w:w="2428" w:type="dxa"/>
          </w:tcPr>
          <w:p w14:paraId="3074D633" w14:textId="191D51ED" w:rsidR="008024E3" w:rsidRPr="00DF551E" w:rsidRDefault="008024E3" w:rsidP="0076553F">
            <w:pPr>
              <w:rPr>
                <w:rFonts w:ascii="Arial" w:hAnsi="Arial" w:cs="Arial"/>
                <w:b/>
                <w:bCs/>
              </w:rPr>
            </w:pPr>
            <w:r w:rsidRPr="008024E3">
              <w:rPr>
                <w:rFonts w:ascii="Arial" w:hAnsi="Arial" w:cs="Arial"/>
                <w:b/>
                <w:bCs/>
              </w:rPr>
              <w:t>Classification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967" w:type="dxa"/>
          </w:tcPr>
          <w:p w14:paraId="0D4A370D" w14:textId="7F0DA6F8" w:rsidR="008024E3" w:rsidRPr="00DF551E" w:rsidRDefault="008024E3" w:rsidP="0076553F">
            <w:pPr>
              <w:rPr>
                <w:rFonts w:ascii="Arial" w:hAnsi="Arial" w:cs="Arial"/>
              </w:rPr>
            </w:pPr>
            <w:r w:rsidRPr="008024E3">
              <w:rPr>
                <w:rFonts w:ascii="Arial" w:hAnsi="Arial" w:cs="Arial"/>
              </w:rPr>
              <w:t>[Internal / Confidential]</w:t>
            </w:r>
          </w:p>
        </w:tc>
      </w:tr>
    </w:tbl>
    <w:p w14:paraId="5447E547" w14:textId="5E49FA71" w:rsidR="008024E3" w:rsidRDefault="008024E3" w:rsidP="008024E3"/>
    <w:p w14:paraId="36C7CB6C" w14:textId="77777777" w:rsidR="008024E3" w:rsidRDefault="008024E3" w:rsidP="008024E3"/>
    <w:sdt>
      <w:sdtPr>
        <w:rPr>
          <w:color w:val="000000" w:themeColor="text1"/>
        </w:rPr>
        <w:id w:val="699434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87BA7E7" w14:textId="35BC5365" w:rsidR="008024E3" w:rsidRPr="008024E3" w:rsidRDefault="008024E3" w:rsidP="008024E3">
          <w:pPr>
            <w:pStyle w:val="TOCHeading"/>
            <w:jc w:val="center"/>
            <w:rPr>
              <w:color w:val="000000" w:themeColor="text1"/>
            </w:rPr>
          </w:pPr>
          <w:r w:rsidRPr="008024E3">
            <w:rPr>
              <w:color w:val="000000" w:themeColor="text1"/>
            </w:rPr>
            <w:t>Contents</w:t>
          </w:r>
        </w:p>
        <w:p w14:paraId="59268576" w14:textId="36FFAB82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62905" w:history="1">
            <w:r w:rsidRPr="00C722BE">
              <w:rPr>
                <w:rStyle w:val="Hyperlink"/>
                <w:noProof/>
              </w:rPr>
              <w:t>IT Assessment Management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F342" w14:textId="458E3730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06" w:history="1">
            <w:r w:rsidRPr="00C722BE">
              <w:rPr>
                <w:rStyle w:val="Hyperlink"/>
                <w:rFonts w:cs="Arial"/>
                <w:noProof/>
              </w:rPr>
              <w:t>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FA54" w14:textId="0D9F167B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07" w:history="1">
            <w:r w:rsidRPr="00C722BE">
              <w:rPr>
                <w:rStyle w:val="Hyperlink"/>
                <w:rFonts w:cs="Arial"/>
                <w:noProof/>
              </w:rPr>
              <w:t>2. Scope &amp; 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A29B5" w14:textId="2252A50E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08" w:history="1">
            <w:r w:rsidRPr="00C722BE">
              <w:rPr>
                <w:rStyle w:val="Hyperlink"/>
                <w:noProof/>
              </w:rPr>
              <w:t>3. Definitions (excerpt)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B948" w14:textId="339BCDB1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09" w:history="1">
            <w:r w:rsidRPr="00C722BE">
              <w:rPr>
                <w:rStyle w:val="Hyperlink"/>
                <w:noProof/>
              </w:rPr>
              <w:t>4. Policy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BF4D" w14:textId="4ECE9171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10" w:history="1">
            <w:r w:rsidRPr="00C722BE">
              <w:rPr>
                <w:rStyle w:val="Hyperlink"/>
                <w:rFonts w:cs="Arial"/>
                <w:noProof/>
              </w:rPr>
              <w:t>5. Governance,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8CAB" w14:textId="6F4F901F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11" w:history="1">
            <w:r w:rsidRPr="00C722BE">
              <w:rPr>
                <w:rStyle w:val="Hyperlink"/>
                <w:rFonts w:cs="Arial"/>
                <w:noProof/>
              </w:rPr>
              <w:t>6. Asset Categories &amp; Inventory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4F99" w14:textId="1EAE8BEF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12" w:history="1">
            <w:r w:rsidRPr="00C722BE">
              <w:rPr>
                <w:rStyle w:val="Hyperlink"/>
                <w:noProof/>
              </w:rPr>
              <w:t>7. Classification &amp; Labelling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5209" w14:textId="582B5072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13" w:history="1">
            <w:r w:rsidRPr="00C722BE">
              <w:rPr>
                <w:rStyle w:val="Hyperlink"/>
                <w:noProof/>
              </w:rPr>
              <w:t>8. Asset Lifecycle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F89E" w14:textId="4B70C78D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14" w:history="1">
            <w:r w:rsidRPr="00C722BE">
              <w:rPr>
                <w:rStyle w:val="Hyperlink"/>
                <w:noProof/>
              </w:rPr>
              <w:t>9. Discovery &amp; Reconciliation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749A" w14:textId="798B00B2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15" w:history="1">
            <w:r w:rsidRPr="00C722BE">
              <w:rPr>
                <w:rStyle w:val="Hyperlink"/>
                <w:noProof/>
              </w:rPr>
              <w:t>10. BYOD &amp; Shadow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226C" w14:textId="6956B190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16" w:history="1">
            <w:r w:rsidRPr="00C722BE">
              <w:rPr>
                <w:rStyle w:val="Hyperlink"/>
                <w:noProof/>
              </w:rPr>
              <w:t>11. Risk &amp;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40FA" w14:textId="5B191123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17" w:history="1">
            <w:r w:rsidRPr="00C722BE">
              <w:rPr>
                <w:rStyle w:val="Hyperlink"/>
                <w:noProof/>
              </w:rPr>
              <w:t>12. Audits, KPIs &amp;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BC6C" w14:textId="578E899C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18" w:history="1">
            <w:r w:rsidRPr="00C722BE">
              <w:rPr>
                <w:rStyle w:val="Hyperlink"/>
                <w:noProof/>
              </w:rPr>
              <w:t>13.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408C" w14:textId="0B8EF843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19" w:history="1">
            <w:r w:rsidRPr="00C722BE">
              <w:rPr>
                <w:rStyle w:val="Hyperlink"/>
                <w:noProof/>
              </w:rPr>
              <w:t>14. Enforcement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EF03" w14:textId="7B374032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20" w:history="1">
            <w:r w:rsidRPr="00C722BE">
              <w:rPr>
                <w:rStyle w:val="Hyperlink"/>
                <w:noProof/>
              </w:rPr>
              <w:t>Annex A — Asset Register (Minimum Fields)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09C0" w14:textId="46D057A7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21" w:history="1">
            <w:r w:rsidRPr="00C722BE">
              <w:rPr>
                <w:rStyle w:val="Hyperlink"/>
                <w:noProof/>
              </w:rPr>
              <w:t>Annex B — Roles &amp; RACI (Excerpt)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E56A" w14:textId="682EB033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22" w:history="1">
            <w:r w:rsidRPr="00C722BE">
              <w:rPr>
                <w:rStyle w:val="Hyperlink"/>
                <w:noProof/>
              </w:rPr>
              <w:t>Annex C — Lifecycle Checklists (Plan → Retire)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E51A" w14:textId="15C1054F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23" w:history="1">
            <w:r w:rsidRPr="00C722BE">
              <w:rPr>
                <w:rStyle w:val="Hyperlink"/>
                <w:noProof/>
              </w:rPr>
              <w:t>Annex D — Lost/Stolen Response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90F3B" w14:textId="67F9BC0B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24" w:history="1">
            <w:r w:rsidRPr="00C722BE">
              <w:rPr>
                <w:rStyle w:val="Hyperlink"/>
                <w:noProof/>
              </w:rPr>
              <w:t>Annex E — Secure Disposal (Certificate of Destruction)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1CC7" w14:textId="60256024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25" w:history="1">
            <w:r w:rsidRPr="00C722BE">
              <w:rPr>
                <w:rStyle w:val="Hyperlink"/>
                <w:noProof/>
              </w:rPr>
              <w:t>Annex F — Software &amp; SaaS Management (Template Fields)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F00A" w14:textId="5E3F4C62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26" w:history="1">
            <w:r w:rsidRPr="00C722BE">
              <w:rPr>
                <w:rStyle w:val="Hyperlink"/>
                <w:noProof/>
              </w:rPr>
              <w:t>Annex G — Annual Stocktake Plan (Outline)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58C4" w14:textId="7A686487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27" w:history="1">
            <w:r w:rsidRPr="00C722BE">
              <w:rPr>
                <w:rStyle w:val="Hyperlink"/>
                <w:noProof/>
              </w:rPr>
              <w:t>Annex H — Risk Criteria (Example)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4CB2" w14:textId="2EE33391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28" w:history="1">
            <w:r w:rsidRPr="00C722BE">
              <w:rPr>
                <w:rStyle w:val="Hyperlink"/>
                <w:noProof/>
              </w:rPr>
              <w:t>Annex I — Glossary (Excerpt)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FF4F1" w14:textId="2F8AACF8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29" w:history="1">
            <w:r w:rsidRPr="00C722BE">
              <w:rPr>
                <w:rStyle w:val="Hyperlink"/>
                <w:noProof/>
              </w:rPr>
              <w:t>How to tailor this quickly (step</w:t>
            </w:r>
            <w:r w:rsidRPr="00C722BE">
              <w:rPr>
                <w:rStyle w:val="Hyperlink"/>
                <w:noProof/>
              </w:rPr>
              <w:noBreakHyphen/>
              <w:t>by</w:t>
            </w:r>
            <w:r w:rsidRPr="00C722BE">
              <w:rPr>
                <w:rStyle w:val="Hyperlink"/>
                <w:noProof/>
              </w:rPr>
              <w:noBreakHyphen/>
              <w:t>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CF2B" w14:textId="6CEADC33" w:rsidR="008024E3" w:rsidRDefault="00802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62930" w:history="1">
            <w:r w:rsidRPr="00C722BE">
              <w:rPr>
                <w:rStyle w:val="Hyperlink"/>
                <w:noProof/>
              </w:rPr>
              <w:t>Attributions (inspiration, not copied)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5521D" w14:textId="6CA15982" w:rsidR="008024E3" w:rsidRPr="00E51C7F" w:rsidRDefault="008024E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</w:sdtContent>
    </w:sdt>
    <w:p w14:paraId="3C19D94D" w14:textId="2B13273A" w:rsidR="008024E3" w:rsidRPr="008024E3" w:rsidRDefault="008024E3" w:rsidP="008024E3">
      <w:pPr>
        <w:pStyle w:val="Heading1"/>
        <w:rPr>
          <w:rFonts w:cs="Arial"/>
        </w:rPr>
      </w:pPr>
      <w:bookmarkStart w:id="0" w:name="_Toc207062905"/>
      <w:r w:rsidRPr="008024E3">
        <w:rPr>
          <w:rFonts w:cs="Arial"/>
        </w:rPr>
        <w:lastRenderedPageBreak/>
        <w:t>IT Assessment Management Policy</w:t>
      </w:r>
      <w:bookmarkEnd w:id="0"/>
      <w:r w:rsidRPr="008024E3">
        <w:rPr>
          <w:rFonts w:cs="Arial"/>
        </w:rPr>
        <w:t xml:space="preserve"> </w:t>
      </w:r>
    </w:p>
    <w:p w14:paraId="229FA24F" w14:textId="2B00AF0A" w:rsidR="00635E1C" w:rsidRPr="008024E3" w:rsidRDefault="00635E1C" w:rsidP="003472A2">
      <w:pPr>
        <w:pStyle w:val="Heading1"/>
        <w:jc w:val="both"/>
        <w:rPr>
          <w:rFonts w:cs="Arial"/>
        </w:rPr>
      </w:pPr>
      <w:bookmarkStart w:id="1" w:name="_Toc207062906"/>
      <w:r w:rsidRPr="008024E3">
        <w:rPr>
          <w:rFonts w:cs="Arial"/>
        </w:rPr>
        <w:t>1. Purpose</w:t>
      </w:r>
      <w:bookmarkEnd w:id="1"/>
    </w:p>
    <w:p w14:paraId="61227E66" w14:textId="6002949E" w:rsidR="00635E1C" w:rsidRPr="008024E3" w:rsidRDefault="00635E1C" w:rsidP="003472A2">
      <w:pPr>
        <w:jc w:val="both"/>
        <w:rPr>
          <w:rFonts w:ascii="Arial" w:hAnsi="Arial" w:cs="Arial"/>
        </w:rPr>
      </w:pPr>
      <w:r w:rsidRPr="00635E1C">
        <w:rPr>
          <w:rFonts w:ascii="Arial" w:hAnsi="Arial" w:cs="Arial"/>
        </w:rPr>
        <w:t xml:space="preserve">This policy </w:t>
      </w:r>
      <w:r w:rsidRPr="008024E3">
        <w:rPr>
          <w:rFonts w:ascii="Arial" w:hAnsi="Arial" w:cs="Arial"/>
        </w:rPr>
        <w:t>establishes mandatory requirements for identifying, recording, protecting, maintaining, and disposing of IT assets throughout their lifecycle, supporting</w:t>
      </w:r>
      <w:r w:rsidRPr="00635E1C">
        <w:rPr>
          <w:rFonts w:ascii="Arial" w:hAnsi="Arial" w:cs="Arial"/>
        </w:rPr>
        <w:t xml:space="preserve"> business, security, privacy, and compliance objectives.</w:t>
      </w:r>
    </w:p>
    <w:p w14:paraId="0357F6C2" w14:textId="77777777" w:rsidR="00635E1C" w:rsidRPr="008024E3" w:rsidRDefault="00635E1C" w:rsidP="003472A2">
      <w:pPr>
        <w:pStyle w:val="Heading1"/>
        <w:jc w:val="both"/>
        <w:rPr>
          <w:rFonts w:cs="Arial"/>
        </w:rPr>
      </w:pPr>
      <w:bookmarkStart w:id="2" w:name="_Toc207062907"/>
      <w:r w:rsidRPr="008024E3">
        <w:rPr>
          <w:rFonts w:cs="Arial"/>
        </w:rPr>
        <w:t>2. Scope &amp; Boundaries</w:t>
      </w:r>
      <w:bookmarkEnd w:id="2"/>
    </w:p>
    <w:p w14:paraId="60A232F0" w14:textId="76BD1371" w:rsidR="00635E1C" w:rsidRPr="008024E3" w:rsidRDefault="00635E1C" w:rsidP="003472A2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In scope:</w:t>
      </w:r>
    </w:p>
    <w:p w14:paraId="4988FF72" w14:textId="2F76AC91" w:rsidR="00635E1C" w:rsidRPr="008024E3" w:rsidRDefault="00635E1C" w:rsidP="003472A2"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Enterprise assets</w:t>
      </w:r>
      <w:r w:rsidRPr="008024E3">
        <w:rPr>
          <w:rFonts w:ascii="Arial" w:hAnsi="Arial" w:cs="Arial"/>
        </w:rPr>
        <w:t xml:space="preserve"> capable of storing/processing/transmitting data: end</w:t>
      </w:r>
      <w:r w:rsidRPr="008024E3">
        <w:rPr>
          <w:rFonts w:ascii="Arial" w:hAnsi="Arial" w:cs="Arial"/>
        </w:rPr>
        <w:noBreakHyphen/>
        <w:t>user devices (desktops, laptops, tablets, smartphones), servers (</w:t>
      </w:r>
      <w:r w:rsidR="003472A2" w:rsidRPr="008024E3">
        <w:rPr>
          <w:rFonts w:ascii="Arial" w:hAnsi="Arial" w:cs="Arial"/>
        </w:rPr>
        <w:t>on-prem</w:t>
      </w:r>
      <w:r w:rsidRPr="008024E3">
        <w:rPr>
          <w:rFonts w:ascii="Arial" w:hAnsi="Arial" w:cs="Arial"/>
        </w:rPr>
        <w:t xml:space="preserve">/virtual/cloud), network gear (routers, switches, firewalls, WAPs), IoT/OT devices, and </w:t>
      </w:r>
      <w:r w:rsidRPr="008024E3">
        <w:rPr>
          <w:rFonts w:ascii="Arial" w:hAnsi="Arial" w:cs="Arial"/>
          <w:b/>
          <w:bCs/>
        </w:rPr>
        <w:t xml:space="preserve">software/SaaS </w:t>
      </w:r>
      <w:proofErr w:type="spellStart"/>
      <w:r w:rsidRPr="008024E3">
        <w:rPr>
          <w:rFonts w:ascii="Arial" w:hAnsi="Arial" w:cs="Arial"/>
          <w:b/>
          <w:bCs/>
        </w:rPr>
        <w:t>licences</w:t>
      </w:r>
      <w:proofErr w:type="spellEnd"/>
      <w:r w:rsidRPr="008024E3">
        <w:rPr>
          <w:rFonts w:ascii="Arial" w:hAnsi="Arial" w:cs="Arial"/>
        </w:rPr>
        <w:t xml:space="preserve"> and subscriptions.</w:t>
      </w:r>
    </w:p>
    <w:p w14:paraId="72F1B385" w14:textId="5172854A" w:rsidR="00635E1C" w:rsidRPr="008024E3" w:rsidRDefault="00635E1C" w:rsidP="003472A2"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 xml:space="preserve">Information assets and configuration items </w:t>
      </w:r>
      <w:r w:rsidR="003472A2" w:rsidRPr="008024E3">
        <w:rPr>
          <w:rFonts w:ascii="Arial" w:hAnsi="Arial" w:cs="Arial"/>
        </w:rPr>
        <w:t xml:space="preserve">are </w:t>
      </w:r>
      <w:r w:rsidRPr="008024E3">
        <w:rPr>
          <w:rFonts w:ascii="Arial" w:hAnsi="Arial" w:cs="Arial"/>
        </w:rPr>
        <w:t>recorded in CMDB/asset tools.</w:t>
      </w:r>
    </w:p>
    <w:p w14:paraId="55E7AA59" w14:textId="25735C0B" w:rsidR="00635E1C" w:rsidRPr="008024E3" w:rsidRDefault="00635E1C" w:rsidP="003472A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Out of scope:</w:t>
      </w:r>
      <w:r w:rsidRPr="008024E3">
        <w:rPr>
          <w:rFonts w:ascii="Arial" w:hAnsi="Arial" w:cs="Arial"/>
        </w:rPr>
        <w:t xml:space="preserve"> </w:t>
      </w:r>
      <w:r w:rsidR="003472A2" w:rsidRPr="008024E3">
        <w:rPr>
          <w:rFonts w:ascii="Arial" w:hAnsi="Arial" w:cs="Arial"/>
        </w:rPr>
        <w:t>Non-computing</w:t>
      </w:r>
      <w:r w:rsidRPr="008024E3">
        <w:rPr>
          <w:rFonts w:ascii="Arial" w:hAnsi="Arial" w:cs="Arial"/>
        </w:rPr>
        <w:t xml:space="preserve"> peripherals (e.g., keyboards/monitors) unless they store data or pose risk; may still be tracked in inventory for logistics.</w:t>
      </w:r>
    </w:p>
    <w:p w14:paraId="27BCA596" w14:textId="337F0E0C" w:rsidR="00635E1C" w:rsidRPr="008024E3" w:rsidRDefault="00635E1C" w:rsidP="003472A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Interfaces:</w:t>
      </w:r>
      <w:r w:rsidRPr="008024E3">
        <w:rPr>
          <w:rFonts w:ascii="Arial" w:hAnsi="Arial" w:cs="Arial"/>
        </w:rPr>
        <w:t xml:space="preserve"> Finance (capex/</w:t>
      </w:r>
      <w:proofErr w:type="spellStart"/>
      <w:r w:rsidRPr="008024E3">
        <w:rPr>
          <w:rFonts w:ascii="Arial" w:hAnsi="Arial" w:cs="Arial"/>
        </w:rPr>
        <w:t>opex</w:t>
      </w:r>
      <w:proofErr w:type="spellEnd"/>
      <w:r w:rsidRPr="008024E3">
        <w:rPr>
          <w:rFonts w:ascii="Arial" w:hAnsi="Arial" w:cs="Arial"/>
        </w:rPr>
        <w:t>), Procurement (contracts), Security (controls/monitoring), Legal/Privacy (compliance), HR (joiner/mover/leaver).</w:t>
      </w:r>
    </w:p>
    <w:p w14:paraId="0B2937EC" w14:textId="77777777" w:rsidR="00635E1C" w:rsidRPr="008024E3" w:rsidRDefault="00635E1C" w:rsidP="003472A2">
      <w:pPr>
        <w:pStyle w:val="Heading1"/>
        <w:rPr>
          <w:rFonts w:cs="Arial"/>
        </w:rPr>
      </w:pPr>
      <w:bookmarkStart w:id="3" w:name="_Toc207062908"/>
      <w:r w:rsidRPr="008024E3">
        <w:rPr>
          <w:rFonts w:cs="Arial"/>
        </w:rPr>
        <w:t>3. Definitions (excerpt)</w:t>
      </w:r>
      <w:bookmarkEnd w:id="3"/>
    </w:p>
    <w:p w14:paraId="475316B3" w14:textId="77777777" w:rsidR="00635E1C" w:rsidRPr="008024E3" w:rsidRDefault="00635E1C" w:rsidP="003472A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Asset:</w:t>
      </w:r>
      <w:r w:rsidRPr="008024E3">
        <w:rPr>
          <w:rFonts w:ascii="Arial" w:hAnsi="Arial" w:cs="Arial"/>
        </w:rPr>
        <w:t xml:space="preserve"> Anything of value to the </w:t>
      </w:r>
      <w:proofErr w:type="spellStart"/>
      <w:r w:rsidRPr="008024E3">
        <w:rPr>
          <w:rFonts w:ascii="Arial" w:hAnsi="Arial" w:cs="Arial"/>
        </w:rPr>
        <w:t>organisation</w:t>
      </w:r>
      <w:proofErr w:type="spellEnd"/>
      <w:r w:rsidRPr="008024E3">
        <w:rPr>
          <w:rFonts w:ascii="Arial" w:hAnsi="Arial" w:cs="Arial"/>
        </w:rPr>
        <w:t xml:space="preserve"> (hardware, software/SaaS, data sets, virtual/cloud resources).</w:t>
      </w:r>
    </w:p>
    <w:p w14:paraId="599AB32F" w14:textId="77777777" w:rsidR="00635E1C" w:rsidRPr="008024E3" w:rsidRDefault="00635E1C" w:rsidP="003472A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Asset Owner:</w:t>
      </w:r>
      <w:r w:rsidRPr="008024E3">
        <w:rPr>
          <w:rFonts w:ascii="Arial" w:hAnsi="Arial" w:cs="Arial"/>
        </w:rPr>
        <w:t xml:space="preserve"> Business role accountable for an asset’s classification, protection, and lifecycle decisions.</w:t>
      </w:r>
    </w:p>
    <w:p w14:paraId="1ED8E9F8" w14:textId="79D3ECD7" w:rsidR="00635E1C" w:rsidRPr="008024E3" w:rsidRDefault="00635E1C" w:rsidP="003472A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Custodian:</w:t>
      </w:r>
      <w:r w:rsidRPr="008024E3">
        <w:rPr>
          <w:rFonts w:ascii="Arial" w:hAnsi="Arial" w:cs="Arial"/>
        </w:rPr>
        <w:t xml:space="preserve"> IT role responsible for </w:t>
      </w:r>
      <w:r w:rsidR="003472A2" w:rsidRPr="008024E3">
        <w:rPr>
          <w:rFonts w:ascii="Arial" w:hAnsi="Arial" w:cs="Arial"/>
        </w:rPr>
        <w:t>day-to-day</w:t>
      </w:r>
      <w:r w:rsidRPr="008024E3">
        <w:rPr>
          <w:rFonts w:ascii="Arial" w:hAnsi="Arial" w:cs="Arial"/>
        </w:rPr>
        <w:t xml:space="preserve"> operation and updates in inventory/CMDB.</w:t>
      </w:r>
    </w:p>
    <w:p w14:paraId="0294850C" w14:textId="1818AA36" w:rsidR="00635E1C" w:rsidRPr="008024E3" w:rsidRDefault="00635E1C" w:rsidP="003472A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Enterprise Asset Inventory (EAI):</w:t>
      </w:r>
      <w:r w:rsidRPr="008024E3">
        <w:rPr>
          <w:rFonts w:ascii="Arial" w:hAnsi="Arial" w:cs="Arial"/>
        </w:rPr>
        <w:t xml:space="preserve"> The authoritative register for all </w:t>
      </w:r>
      <w:r w:rsidR="003472A2" w:rsidRPr="008024E3">
        <w:rPr>
          <w:rFonts w:ascii="Arial" w:hAnsi="Arial" w:cs="Arial"/>
        </w:rPr>
        <w:t>in-scope</w:t>
      </w:r>
      <w:r w:rsidRPr="008024E3">
        <w:rPr>
          <w:rFonts w:ascii="Arial" w:hAnsi="Arial" w:cs="Arial"/>
        </w:rPr>
        <w:t xml:space="preserve"> assets.</w:t>
      </w:r>
      <w:r w:rsidRPr="008024E3">
        <w:rPr>
          <w:rFonts w:ascii="Arial" w:hAnsi="Arial" w:cs="Arial"/>
        </w:rPr>
        <w:br/>
        <w:t>(See Annex I for a fuller glossary.)</w:t>
      </w:r>
    </w:p>
    <w:p w14:paraId="1D6B8F2B" w14:textId="77777777" w:rsidR="00635E1C" w:rsidRPr="008024E3" w:rsidRDefault="00635E1C" w:rsidP="003472A2">
      <w:pPr>
        <w:pStyle w:val="Heading1"/>
        <w:rPr>
          <w:rFonts w:cs="Arial"/>
        </w:rPr>
      </w:pPr>
      <w:bookmarkStart w:id="4" w:name="_Toc207062909"/>
      <w:r w:rsidRPr="008024E3">
        <w:rPr>
          <w:rFonts w:cs="Arial"/>
        </w:rPr>
        <w:t>4. Policy Principles</w:t>
      </w:r>
      <w:bookmarkEnd w:id="4"/>
    </w:p>
    <w:p w14:paraId="7D9A5FB9" w14:textId="77777777" w:rsidR="00635E1C" w:rsidRPr="008024E3" w:rsidRDefault="00635E1C" w:rsidP="003472A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/>
          <w:bCs/>
        </w:rPr>
      </w:pPr>
      <w:r w:rsidRPr="008024E3">
        <w:rPr>
          <w:rFonts w:ascii="Arial" w:hAnsi="Arial" w:cs="Arial"/>
          <w:b/>
          <w:bCs/>
        </w:rPr>
        <w:t>Single Source of Truth:</w:t>
      </w:r>
      <w:r w:rsidRPr="008024E3">
        <w:rPr>
          <w:rFonts w:ascii="Arial" w:hAnsi="Arial" w:cs="Arial"/>
        </w:rPr>
        <w:t xml:space="preserve"> The EAI/CMDB is authoritative for scope, status, location, ownership, and configuration.</w:t>
      </w:r>
    </w:p>
    <w:p w14:paraId="7133844A" w14:textId="77777777" w:rsidR="00635E1C" w:rsidRPr="008024E3" w:rsidRDefault="00635E1C" w:rsidP="003472A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/>
          <w:bCs/>
        </w:rPr>
      </w:pPr>
      <w:r w:rsidRPr="008024E3">
        <w:rPr>
          <w:rFonts w:ascii="Arial" w:hAnsi="Arial" w:cs="Arial"/>
          <w:b/>
          <w:bCs/>
        </w:rPr>
        <w:t>Lifecycle Control:</w:t>
      </w:r>
      <w:r w:rsidRPr="008024E3">
        <w:rPr>
          <w:rFonts w:ascii="Arial" w:hAnsi="Arial" w:cs="Arial"/>
        </w:rPr>
        <w:t xml:space="preserve"> Assets follow a standard lifecycle with documented controls at each stage.</w:t>
      </w:r>
    </w:p>
    <w:p w14:paraId="2FD81935" w14:textId="77777777" w:rsidR="00635E1C" w:rsidRPr="008024E3" w:rsidRDefault="00635E1C" w:rsidP="003472A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/>
          <w:bCs/>
        </w:rPr>
      </w:pPr>
      <w:r w:rsidRPr="008024E3">
        <w:rPr>
          <w:rFonts w:ascii="Arial" w:hAnsi="Arial" w:cs="Arial"/>
          <w:b/>
          <w:bCs/>
        </w:rPr>
        <w:lastRenderedPageBreak/>
        <w:t>Data</w:t>
      </w:r>
      <w:r w:rsidRPr="008024E3">
        <w:rPr>
          <w:rFonts w:ascii="Arial" w:hAnsi="Arial" w:cs="Arial"/>
          <w:b/>
          <w:bCs/>
        </w:rPr>
        <w:noBreakHyphen/>
        <w:t>Driven Risk:</w:t>
      </w:r>
      <w:r w:rsidRPr="008024E3">
        <w:rPr>
          <w:rFonts w:ascii="Arial" w:hAnsi="Arial" w:cs="Arial"/>
        </w:rPr>
        <w:t xml:space="preserve"> Inventory attributes must enable risk assessment (classification, criticality, exposure).</w:t>
      </w:r>
    </w:p>
    <w:p w14:paraId="466B7239" w14:textId="77777777" w:rsidR="00635E1C" w:rsidRPr="008024E3" w:rsidRDefault="00635E1C" w:rsidP="003472A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/>
          <w:bCs/>
        </w:rPr>
      </w:pPr>
      <w:r w:rsidRPr="008024E3">
        <w:rPr>
          <w:rFonts w:ascii="Arial" w:hAnsi="Arial" w:cs="Arial"/>
          <w:b/>
          <w:bCs/>
        </w:rPr>
        <w:t>Least Privilege &amp; Accountability:</w:t>
      </w:r>
      <w:r w:rsidRPr="008024E3">
        <w:rPr>
          <w:rFonts w:ascii="Arial" w:hAnsi="Arial" w:cs="Arial"/>
        </w:rPr>
        <w:t xml:space="preserve"> Clear owner/custodian assignment for every asset.</w:t>
      </w:r>
    </w:p>
    <w:p w14:paraId="214BDDD8" w14:textId="2A6F7A1E" w:rsidR="00635E1C" w:rsidRPr="008024E3" w:rsidRDefault="00635E1C" w:rsidP="003472A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/>
          <w:bCs/>
        </w:rPr>
      </w:pPr>
      <w:r w:rsidRPr="008024E3">
        <w:rPr>
          <w:rFonts w:ascii="Arial" w:hAnsi="Arial" w:cs="Arial"/>
          <w:b/>
          <w:bCs/>
        </w:rPr>
        <w:t>Timeliness:</w:t>
      </w:r>
      <w:r w:rsidRPr="008024E3">
        <w:rPr>
          <w:rFonts w:ascii="Arial" w:hAnsi="Arial" w:cs="Arial"/>
        </w:rPr>
        <w:t xml:space="preserve"> Inventory </w:t>
      </w:r>
      <w:proofErr w:type="spellStart"/>
      <w:r w:rsidRPr="008024E3">
        <w:rPr>
          <w:rFonts w:ascii="Arial" w:hAnsi="Arial" w:cs="Arial"/>
        </w:rPr>
        <w:t>u</w:t>
      </w:r>
      <w:r w:rsidRPr="008024E3">
        <w:rPr>
          <w:rFonts w:ascii="Arial" w:hAnsi="Arial" w:cs="Arial"/>
        </w:rPr>
        <w:t>is</w:t>
      </w:r>
      <w:proofErr w:type="spellEnd"/>
      <w:r w:rsidRPr="008024E3">
        <w:rPr>
          <w:rFonts w:ascii="Arial" w:hAnsi="Arial" w:cs="Arial"/>
        </w:rPr>
        <w:t xml:space="preserve"> updated within </w:t>
      </w:r>
      <w:r w:rsidR="003472A2" w:rsidRPr="008024E3">
        <w:rPr>
          <w:rFonts w:ascii="Arial" w:hAnsi="Arial" w:cs="Arial"/>
        </w:rPr>
        <w:t>five</w:t>
      </w:r>
      <w:r w:rsidRPr="008024E3">
        <w:rPr>
          <w:rFonts w:ascii="Arial" w:hAnsi="Arial" w:cs="Arial"/>
        </w:rPr>
        <w:t xml:space="preserve"> business days of any change (acquisition, relocation, reassignment, or retirement</w:t>
      </w:r>
      <w:r w:rsidRPr="008024E3">
        <w:rPr>
          <w:rFonts w:ascii="Arial" w:hAnsi="Arial" w:cs="Arial"/>
        </w:rPr>
        <w:t>.</w:t>
      </w:r>
    </w:p>
    <w:p w14:paraId="391A6CD5" w14:textId="0CAAE729" w:rsidR="00635E1C" w:rsidRPr="008024E3" w:rsidRDefault="00635E1C" w:rsidP="003472A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/>
          <w:bCs/>
        </w:rPr>
      </w:pPr>
      <w:r w:rsidRPr="008024E3">
        <w:rPr>
          <w:rFonts w:ascii="Arial" w:hAnsi="Arial" w:cs="Arial"/>
          <w:b/>
          <w:bCs/>
        </w:rPr>
        <w:t>Verification:</w:t>
      </w:r>
      <w:r w:rsidRPr="008024E3">
        <w:rPr>
          <w:rFonts w:ascii="Arial" w:hAnsi="Arial" w:cs="Arial"/>
        </w:rPr>
        <w:t xml:space="preserve"> </w:t>
      </w:r>
      <w:proofErr w:type="spellStart"/>
      <w:r w:rsidRPr="008024E3">
        <w:rPr>
          <w:rFonts w:ascii="Arial" w:hAnsi="Arial" w:cs="Arial"/>
        </w:rPr>
        <w:t>Stocktakes</w:t>
      </w:r>
      <w:proofErr w:type="spellEnd"/>
      <w:r w:rsidRPr="008024E3">
        <w:rPr>
          <w:rFonts w:ascii="Arial" w:hAnsi="Arial" w:cs="Arial"/>
        </w:rPr>
        <w:t xml:space="preserve"> and control tests occur at least </w:t>
      </w:r>
      <w:r w:rsidRPr="008024E3">
        <w:rPr>
          <w:rFonts w:ascii="Arial" w:hAnsi="Arial" w:cs="Arial"/>
          <w:b/>
          <w:bCs/>
        </w:rPr>
        <w:t>annually</w:t>
      </w:r>
      <w:r w:rsidRPr="008024E3">
        <w:rPr>
          <w:rFonts w:ascii="Arial" w:hAnsi="Arial" w:cs="Arial"/>
        </w:rPr>
        <w:t xml:space="preserve">; </w:t>
      </w:r>
      <w:r w:rsidR="003472A2" w:rsidRPr="008024E3">
        <w:rPr>
          <w:rFonts w:ascii="Arial" w:hAnsi="Arial" w:cs="Arial"/>
        </w:rPr>
        <w:t>high-risk</w:t>
      </w:r>
      <w:r w:rsidRPr="008024E3">
        <w:rPr>
          <w:rFonts w:ascii="Arial" w:hAnsi="Arial" w:cs="Arial"/>
        </w:rPr>
        <w:t xml:space="preserve"> sites/devices </w:t>
      </w:r>
      <w:r w:rsidRPr="008024E3">
        <w:rPr>
          <w:rFonts w:ascii="Arial" w:hAnsi="Arial" w:cs="Arial"/>
          <w:b/>
          <w:bCs/>
        </w:rPr>
        <w:t>bi</w:t>
      </w:r>
      <w:r w:rsidRPr="008024E3">
        <w:rPr>
          <w:rFonts w:ascii="Arial" w:hAnsi="Arial" w:cs="Arial"/>
          <w:b/>
          <w:bCs/>
        </w:rPr>
        <w:noBreakHyphen/>
        <w:t>annually</w:t>
      </w:r>
      <w:r w:rsidRPr="008024E3">
        <w:rPr>
          <w:rFonts w:ascii="Arial" w:hAnsi="Arial" w:cs="Arial"/>
        </w:rPr>
        <w:t>.</w:t>
      </w:r>
    </w:p>
    <w:p w14:paraId="7CD681E6" w14:textId="45CDEC9D" w:rsidR="00635E1C" w:rsidRPr="008024E3" w:rsidRDefault="00635E1C" w:rsidP="003472A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/>
          <w:bCs/>
        </w:rPr>
      </w:pPr>
      <w:r w:rsidRPr="008024E3">
        <w:rPr>
          <w:rFonts w:ascii="Arial" w:hAnsi="Arial" w:cs="Arial"/>
          <w:b/>
          <w:bCs/>
        </w:rPr>
        <w:t>Unauthorized Assets:</w:t>
      </w:r>
      <w:r w:rsidRPr="008024E3">
        <w:rPr>
          <w:rFonts w:ascii="Arial" w:hAnsi="Arial" w:cs="Arial"/>
        </w:rPr>
        <w:t xml:space="preserve"> Detected weekly; removed/quarantined per Incident/Change procedures.</w:t>
      </w:r>
    </w:p>
    <w:p w14:paraId="4C424625" w14:textId="77777777" w:rsidR="00635E1C" w:rsidRPr="008024E3" w:rsidRDefault="00635E1C" w:rsidP="003472A2">
      <w:pPr>
        <w:pStyle w:val="Heading1"/>
        <w:jc w:val="both"/>
        <w:rPr>
          <w:rFonts w:cs="Arial"/>
        </w:rPr>
      </w:pPr>
      <w:bookmarkStart w:id="5" w:name="_Toc207062910"/>
      <w:r w:rsidRPr="008024E3">
        <w:rPr>
          <w:rFonts w:cs="Arial"/>
        </w:rPr>
        <w:t>5. Governance, Roles &amp; Responsibilities</w:t>
      </w:r>
      <w:bookmarkEnd w:id="5"/>
    </w:p>
    <w:p w14:paraId="2589E15E" w14:textId="77777777" w:rsidR="00635E1C" w:rsidRPr="008024E3" w:rsidRDefault="00635E1C" w:rsidP="003472A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Executive Sponsor:</w:t>
      </w:r>
      <w:r w:rsidRPr="008024E3">
        <w:rPr>
          <w:rFonts w:ascii="Arial" w:hAnsi="Arial" w:cs="Arial"/>
        </w:rPr>
        <w:t xml:space="preserve"> Ensures resources; approves policy and exceptions.</w:t>
      </w:r>
    </w:p>
    <w:p w14:paraId="3597AA84" w14:textId="77777777" w:rsidR="00635E1C" w:rsidRPr="008024E3" w:rsidRDefault="00635E1C" w:rsidP="003472A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CIO / Head of ITAM (Policy Owner):</w:t>
      </w:r>
      <w:r w:rsidRPr="008024E3">
        <w:rPr>
          <w:rFonts w:ascii="Arial" w:hAnsi="Arial" w:cs="Arial"/>
        </w:rPr>
        <w:t xml:space="preserve"> Maintains this policy and the EAI process; reports KPIs.</w:t>
      </w:r>
    </w:p>
    <w:p w14:paraId="16755BDA" w14:textId="77777777" w:rsidR="00635E1C" w:rsidRPr="008024E3" w:rsidRDefault="00635E1C" w:rsidP="003472A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Asset Owners (Business):</w:t>
      </w:r>
      <w:r w:rsidRPr="008024E3">
        <w:rPr>
          <w:rFonts w:ascii="Arial" w:hAnsi="Arial" w:cs="Arial"/>
        </w:rPr>
        <w:t xml:space="preserve"> Classify, approve access, define retention/backup; accept residual risk.</w:t>
      </w:r>
    </w:p>
    <w:p w14:paraId="2F518221" w14:textId="77777777" w:rsidR="00635E1C" w:rsidRPr="008024E3" w:rsidRDefault="00635E1C" w:rsidP="003472A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Custodians (IT Ops/Cloud/Endpoint/Network):</w:t>
      </w:r>
      <w:r w:rsidRPr="008024E3">
        <w:rPr>
          <w:rFonts w:ascii="Arial" w:hAnsi="Arial" w:cs="Arial"/>
        </w:rPr>
        <w:t xml:space="preserve"> Tag, onboard/offboard assets; maintain attributes; enforce controls.</w:t>
      </w:r>
    </w:p>
    <w:p w14:paraId="64F9EDD9" w14:textId="77777777" w:rsidR="00635E1C" w:rsidRPr="008024E3" w:rsidRDefault="00635E1C" w:rsidP="003472A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Software Asset Manager:</w:t>
      </w:r>
      <w:r w:rsidRPr="008024E3">
        <w:rPr>
          <w:rFonts w:ascii="Arial" w:hAnsi="Arial" w:cs="Arial"/>
        </w:rPr>
        <w:t xml:space="preserve"> Manages </w:t>
      </w:r>
      <w:proofErr w:type="spellStart"/>
      <w:r w:rsidRPr="008024E3">
        <w:rPr>
          <w:rFonts w:ascii="Arial" w:hAnsi="Arial" w:cs="Arial"/>
        </w:rPr>
        <w:t>licences</w:t>
      </w:r>
      <w:proofErr w:type="spellEnd"/>
      <w:r w:rsidRPr="008024E3">
        <w:rPr>
          <w:rFonts w:ascii="Arial" w:hAnsi="Arial" w:cs="Arial"/>
        </w:rPr>
        <w:t xml:space="preserve">/subscriptions, compliance, </w:t>
      </w:r>
      <w:proofErr w:type="spellStart"/>
      <w:r w:rsidRPr="008024E3">
        <w:rPr>
          <w:rFonts w:ascii="Arial" w:hAnsi="Arial" w:cs="Arial"/>
        </w:rPr>
        <w:t>optimisation</w:t>
      </w:r>
      <w:proofErr w:type="spellEnd"/>
      <w:r w:rsidRPr="008024E3">
        <w:rPr>
          <w:rFonts w:ascii="Arial" w:hAnsi="Arial" w:cs="Arial"/>
        </w:rPr>
        <w:t>, and EULAs.</w:t>
      </w:r>
    </w:p>
    <w:p w14:paraId="63269112" w14:textId="77777777" w:rsidR="00635E1C" w:rsidRPr="008024E3" w:rsidRDefault="00635E1C" w:rsidP="003472A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Security (CISO/SOC):</w:t>
      </w:r>
      <w:r w:rsidRPr="008024E3">
        <w:rPr>
          <w:rFonts w:ascii="Arial" w:hAnsi="Arial" w:cs="Arial"/>
        </w:rPr>
        <w:t xml:space="preserve"> Monitors unauthorized assets, integrates discovery tools, logs, and DLP; investigates incidents.</w:t>
      </w:r>
    </w:p>
    <w:p w14:paraId="59984750" w14:textId="77777777" w:rsidR="00635E1C" w:rsidRPr="008024E3" w:rsidRDefault="00635E1C" w:rsidP="003472A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Procurement &amp; Legal:</w:t>
      </w:r>
      <w:r w:rsidRPr="008024E3">
        <w:rPr>
          <w:rFonts w:ascii="Arial" w:hAnsi="Arial" w:cs="Arial"/>
        </w:rPr>
        <w:t xml:space="preserve"> Ensure contracts include security, data location, audit rights, disposal, and exit terms.</w:t>
      </w:r>
    </w:p>
    <w:p w14:paraId="41F4B7DB" w14:textId="77777777" w:rsidR="00635E1C" w:rsidRPr="008024E3" w:rsidRDefault="00635E1C" w:rsidP="003472A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All Users:</w:t>
      </w:r>
      <w:r w:rsidRPr="008024E3">
        <w:rPr>
          <w:rFonts w:ascii="Arial" w:hAnsi="Arial" w:cs="Arial"/>
        </w:rPr>
        <w:t xml:space="preserve"> Care for assigned assets, follow AUP, and promptly report loss/theft/damage.</w:t>
      </w:r>
    </w:p>
    <w:p w14:paraId="643E26B2" w14:textId="77777777" w:rsidR="00635E1C" w:rsidRPr="008024E3" w:rsidRDefault="00635E1C" w:rsidP="003472A2">
      <w:pPr>
        <w:pStyle w:val="Heading1"/>
        <w:jc w:val="both"/>
        <w:rPr>
          <w:rFonts w:cs="Arial"/>
        </w:rPr>
      </w:pPr>
      <w:bookmarkStart w:id="6" w:name="_Toc207062911"/>
      <w:r w:rsidRPr="008024E3">
        <w:rPr>
          <w:rFonts w:cs="Arial"/>
        </w:rPr>
        <w:t>6. Asset Categories &amp; Inventory Attributes</w:t>
      </w:r>
      <w:bookmarkEnd w:id="6"/>
    </w:p>
    <w:p w14:paraId="58EF0382" w14:textId="77777777" w:rsidR="00635E1C" w:rsidRPr="008024E3" w:rsidRDefault="00635E1C" w:rsidP="003472A2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Categories:</w:t>
      </w:r>
      <w:r w:rsidRPr="008024E3">
        <w:rPr>
          <w:rFonts w:ascii="Arial" w:hAnsi="Arial" w:cs="Arial"/>
        </w:rPr>
        <w:t xml:space="preserve"> End</w:t>
      </w:r>
      <w:r w:rsidRPr="008024E3">
        <w:rPr>
          <w:rFonts w:ascii="Arial" w:hAnsi="Arial" w:cs="Arial"/>
        </w:rPr>
        <w:noBreakHyphen/>
        <w:t>user devices; servers/virtual machines; network &amp; security appliances; IoT/OT; storage &amp; media; software/SaaS; cloud resources (IaaS/PaaS/SaaS).</w:t>
      </w:r>
    </w:p>
    <w:p w14:paraId="35FC45DC" w14:textId="77777777" w:rsidR="00635E1C" w:rsidRPr="008024E3" w:rsidRDefault="00635E1C" w:rsidP="003472A2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Minimum attributes</w:t>
      </w:r>
      <w:r w:rsidRPr="008024E3">
        <w:rPr>
          <w:rFonts w:ascii="Arial" w:hAnsi="Arial" w:cs="Arial"/>
        </w:rPr>
        <w:t xml:space="preserve"> (per record): Unique ID/asset tag; make/model; serial/UUID; owner &amp; custodian; location (physical or logical); status </w:t>
      </w:r>
      <w:proofErr w:type="gramStart"/>
      <w:r w:rsidRPr="008024E3">
        <w:rPr>
          <w:rFonts w:ascii="Arial" w:hAnsi="Arial" w:cs="Arial"/>
        </w:rPr>
        <w:t>(in</w:t>
      </w:r>
      <w:r w:rsidRPr="008024E3">
        <w:rPr>
          <w:rFonts w:ascii="Arial" w:hAnsi="Arial" w:cs="Arial"/>
        </w:rPr>
        <w:noBreakHyphen/>
        <w:t>service</w:t>
      </w:r>
      <w:proofErr w:type="gramEnd"/>
      <w:r w:rsidRPr="008024E3">
        <w:rPr>
          <w:rFonts w:ascii="Arial" w:hAnsi="Arial" w:cs="Arial"/>
        </w:rPr>
        <w:t xml:space="preserve">, spare, repair, retired); support/warranty; network IDs (hostname, IP, MAC, cloud resource ID); </w:t>
      </w:r>
      <w:r w:rsidRPr="008024E3">
        <w:rPr>
          <w:rFonts w:ascii="Arial" w:hAnsi="Arial" w:cs="Arial"/>
          <w:b/>
          <w:bCs/>
        </w:rPr>
        <w:t>classification</w:t>
      </w:r>
      <w:r w:rsidRPr="008024E3">
        <w:rPr>
          <w:rFonts w:ascii="Arial" w:hAnsi="Arial" w:cs="Arial"/>
        </w:rPr>
        <w:t xml:space="preserve">; </w:t>
      </w:r>
      <w:r w:rsidRPr="008024E3">
        <w:rPr>
          <w:rFonts w:ascii="Arial" w:hAnsi="Arial" w:cs="Arial"/>
          <w:b/>
          <w:bCs/>
        </w:rPr>
        <w:t>criticality</w:t>
      </w:r>
      <w:r w:rsidRPr="008024E3">
        <w:rPr>
          <w:rFonts w:ascii="Arial" w:hAnsi="Arial" w:cs="Arial"/>
        </w:rPr>
        <w:t xml:space="preserve">; </w:t>
      </w:r>
      <w:r w:rsidRPr="008024E3">
        <w:rPr>
          <w:rFonts w:ascii="Arial" w:hAnsi="Arial" w:cs="Arial"/>
          <w:b/>
          <w:bCs/>
        </w:rPr>
        <w:t>backup/DR</w:t>
      </w:r>
      <w:r w:rsidRPr="008024E3">
        <w:rPr>
          <w:rFonts w:ascii="Arial" w:hAnsi="Arial" w:cs="Arial"/>
        </w:rPr>
        <w:t xml:space="preserve">; </w:t>
      </w:r>
      <w:r w:rsidRPr="008024E3">
        <w:rPr>
          <w:rFonts w:ascii="Arial" w:hAnsi="Arial" w:cs="Arial"/>
          <w:b/>
          <w:bCs/>
        </w:rPr>
        <w:t>encryption</w:t>
      </w:r>
      <w:r w:rsidRPr="008024E3">
        <w:rPr>
          <w:rFonts w:ascii="Arial" w:hAnsi="Arial" w:cs="Arial"/>
        </w:rPr>
        <w:t xml:space="preserve">; </w:t>
      </w:r>
      <w:r w:rsidRPr="008024E3">
        <w:rPr>
          <w:rFonts w:ascii="Arial" w:hAnsi="Arial" w:cs="Arial"/>
          <w:b/>
          <w:bCs/>
        </w:rPr>
        <w:t>supporting contracts/</w:t>
      </w:r>
      <w:proofErr w:type="spellStart"/>
      <w:r w:rsidRPr="008024E3">
        <w:rPr>
          <w:rFonts w:ascii="Arial" w:hAnsi="Arial" w:cs="Arial"/>
          <w:b/>
          <w:bCs/>
        </w:rPr>
        <w:t>licences</w:t>
      </w:r>
      <w:proofErr w:type="spellEnd"/>
      <w:r w:rsidRPr="008024E3">
        <w:rPr>
          <w:rFonts w:ascii="Arial" w:hAnsi="Arial" w:cs="Arial"/>
        </w:rPr>
        <w:t>.</w:t>
      </w:r>
    </w:p>
    <w:p w14:paraId="3F5F6836" w14:textId="47698410" w:rsidR="00635E1C" w:rsidRPr="008024E3" w:rsidRDefault="00635E1C" w:rsidP="003472A2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lastRenderedPageBreak/>
        <w:t>Software/SaaS:</w:t>
      </w:r>
      <w:r w:rsidRPr="008024E3">
        <w:rPr>
          <w:rFonts w:ascii="Arial" w:hAnsi="Arial" w:cs="Arial"/>
        </w:rPr>
        <w:t xml:space="preserve"> Vendor, product/version, </w:t>
      </w:r>
      <w:proofErr w:type="spellStart"/>
      <w:r w:rsidRPr="008024E3">
        <w:rPr>
          <w:rFonts w:ascii="Arial" w:hAnsi="Arial" w:cs="Arial"/>
        </w:rPr>
        <w:t>licence</w:t>
      </w:r>
      <w:proofErr w:type="spellEnd"/>
      <w:r w:rsidRPr="008024E3">
        <w:rPr>
          <w:rFonts w:ascii="Arial" w:hAnsi="Arial" w:cs="Arial"/>
        </w:rPr>
        <w:t xml:space="preserve"> model &amp; count, subscription term, billing owner, data residency, DPA/SLA, auth method (SSO/MFA), export/exit plan.</w:t>
      </w:r>
    </w:p>
    <w:p w14:paraId="4A2DA886" w14:textId="77777777" w:rsidR="00635E1C" w:rsidRPr="008024E3" w:rsidRDefault="00635E1C" w:rsidP="003472A2">
      <w:pPr>
        <w:pStyle w:val="Heading1"/>
        <w:rPr>
          <w:rFonts w:cs="Arial"/>
        </w:rPr>
      </w:pPr>
      <w:bookmarkStart w:id="7" w:name="_Toc207062912"/>
      <w:r w:rsidRPr="008024E3">
        <w:rPr>
          <w:rFonts w:cs="Arial"/>
        </w:rPr>
        <w:t>7. Classification &amp; Labelling</w:t>
      </w:r>
      <w:bookmarkEnd w:id="7"/>
    </w:p>
    <w:p w14:paraId="14295E90" w14:textId="77777777" w:rsidR="00635E1C" w:rsidRPr="008024E3" w:rsidRDefault="00635E1C" w:rsidP="003472A2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Classify assets based on the sensitivity of data handled (e.g., Public / Internal / Confidential / Restricted).</w:t>
      </w:r>
    </w:p>
    <w:p w14:paraId="6343FC04" w14:textId="77777777" w:rsidR="00635E1C" w:rsidRPr="008024E3" w:rsidRDefault="00635E1C" w:rsidP="003472A2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Apply labels and handling rules (storage, transmission, disposal) appropriate to classification.</w:t>
      </w:r>
    </w:p>
    <w:p w14:paraId="54A6EC67" w14:textId="10C150C3" w:rsidR="00635E1C" w:rsidRPr="008024E3" w:rsidRDefault="00635E1C" w:rsidP="003472A2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 xml:space="preserve">Tag devices physically </w:t>
      </w:r>
      <w:proofErr w:type="gramStart"/>
      <w:r w:rsidRPr="008024E3">
        <w:rPr>
          <w:rFonts w:ascii="Arial" w:hAnsi="Arial" w:cs="Arial"/>
        </w:rPr>
        <w:t>where</w:t>
      </w:r>
      <w:proofErr w:type="gramEnd"/>
      <w:r w:rsidRPr="008024E3">
        <w:rPr>
          <w:rFonts w:ascii="Arial" w:hAnsi="Arial" w:cs="Arial"/>
        </w:rPr>
        <w:t xml:space="preserve"> practical; logical/tagging for cloud and virtual assets.</w:t>
      </w:r>
    </w:p>
    <w:p w14:paraId="22C80F73" w14:textId="77777777" w:rsidR="00635E1C" w:rsidRPr="008024E3" w:rsidRDefault="00635E1C" w:rsidP="003472A2">
      <w:pPr>
        <w:pStyle w:val="Heading1"/>
        <w:rPr>
          <w:rFonts w:cs="Arial"/>
        </w:rPr>
      </w:pPr>
      <w:bookmarkStart w:id="8" w:name="_Toc207062913"/>
      <w:r w:rsidRPr="008024E3">
        <w:rPr>
          <w:rFonts w:cs="Arial"/>
        </w:rPr>
        <w:t>8. Asset Lifecycle Requirements</w:t>
      </w:r>
      <w:bookmarkEnd w:id="8"/>
    </w:p>
    <w:p w14:paraId="7005750F" w14:textId="77777777" w:rsidR="00635E1C" w:rsidRPr="00635E1C" w:rsidRDefault="00635E1C" w:rsidP="003472A2">
      <w:pPr>
        <w:jc w:val="both"/>
        <w:rPr>
          <w:rFonts w:ascii="Arial" w:hAnsi="Arial" w:cs="Arial"/>
        </w:rPr>
      </w:pPr>
      <w:r w:rsidRPr="00635E1C">
        <w:rPr>
          <w:rFonts w:ascii="Arial" w:hAnsi="Arial" w:cs="Arial"/>
          <w:b/>
          <w:bCs/>
        </w:rPr>
        <w:t>All assets must follow these stages and controls:</w:t>
      </w:r>
    </w:p>
    <w:p w14:paraId="1C68A8D4" w14:textId="4BF7E96A" w:rsidR="00635E1C" w:rsidRPr="008024E3" w:rsidRDefault="00635E1C" w:rsidP="003472A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Plan</w:t>
      </w:r>
    </w:p>
    <w:p w14:paraId="7621818A" w14:textId="77777777" w:rsidR="00635E1C" w:rsidRPr="008024E3" w:rsidRDefault="00635E1C" w:rsidP="003472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 xml:space="preserve">Validate </w:t>
      </w:r>
      <w:proofErr w:type="gramStart"/>
      <w:r w:rsidRPr="008024E3">
        <w:rPr>
          <w:rFonts w:ascii="Arial" w:hAnsi="Arial" w:cs="Arial"/>
        </w:rPr>
        <w:t>need</w:t>
      </w:r>
      <w:proofErr w:type="gramEnd"/>
      <w:r w:rsidRPr="008024E3">
        <w:rPr>
          <w:rFonts w:ascii="Arial" w:hAnsi="Arial" w:cs="Arial"/>
        </w:rPr>
        <w:t>, budget, and category; nominate Owner and Custodian; confirm inventory tool and fields.</w:t>
      </w:r>
    </w:p>
    <w:p w14:paraId="7E7371A2" w14:textId="77777777" w:rsidR="00635E1C" w:rsidRPr="008024E3" w:rsidRDefault="00635E1C" w:rsidP="003472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Define required controls (encryption, EDR, MDM/Intune/JAMF, logging, backup).</w:t>
      </w:r>
    </w:p>
    <w:p w14:paraId="2DDB4046" w14:textId="780E632F" w:rsidR="00635E1C" w:rsidRPr="008024E3" w:rsidRDefault="00635E1C" w:rsidP="003472A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Acquire</w:t>
      </w:r>
    </w:p>
    <w:p w14:paraId="4F3D90F9" w14:textId="77777777" w:rsidR="00635E1C" w:rsidRPr="008024E3" w:rsidRDefault="00635E1C" w:rsidP="003472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Purchase via approved channels; contracts must include security schedules, support, data location, and exit/disposal.</w:t>
      </w:r>
    </w:p>
    <w:p w14:paraId="07EF8E9B" w14:textId="7815D818" w:rsidR="00635E1C" w:rsidRPr="008024E3" w:rsidRDefault="00635E1C" w:rsidP="003472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Pre-register</w:t>
      </w:r>
      <w:r w:rsidRPr="008024E3">
        <w:rPr>
          <w:rFonts w:ascii="Arial" w:hAnsi="Arial" w:cs="Arial"/>
        </w:rPr>
        <w:t xml:space="preserve"> assets and allocate tags/unique IDs.</w:t>
      </w:r>
    </w:p>
    <w:p w14:paraId="0C3E843D" w14:textId="448B0E32" w:rsidR="00635E1C" w:rsidRPr="008024E3" w:rsidRDefault="00635E1C" w:rsidP="003472A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Receive &amp; Prepare</w:t>
      </w:r>
    </w:p>
    <w:p w14:paraId="5563C6EA" w14:textId="77777777" w:rsidR="00635E1C" w:rsidRPr="008024E3" w:rsidRDefault="00635E1C" w:rsidP="003472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Record full attributes; baseline image/config; apply patches; enable encryption and EDR/MDM; bind to identity.</w:t>
      </w:r>
    </w:p>
    <w:p w14:paraId="6FD2E608" w14:textId="77777777" w:rsidR="00635E1C" w:rsidRPr="008024E3" w:rsidRDefault="00635E1C" w:rsidP="003472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For SaaS: configure SSO/MFA, roles, logging, retention, and export APIs.</w:t>
      </w:r>
    </w:p>
    <w:p w14:paraId="08CFB7BF" w14:textId="3B6AC128" w:rsidR="00635E1C" w:rsidRPr="008024E3" w:rsidRDefault="00635E1C" w:rsidP="003472A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proofErr w:type="gramStart"/>
      <w:r w:rsidRPr="008024E3">
        <w:rPr>
          <w:rFonts w:ascii="Arial" w:hAnsi="Arial" w:cs="Arial"/>
          <w:b/>
          <w:bCs/>
        </w:rPr>
        <w:t>Deploy</w:t>
      </w:r>
      <w:proofErr w:type="gramEnd"/>
    </w:p>
    <w:p w14:paraId="23C8D129" w14:textId="77777777" w:rsidR="00635E1C" w:rsidRPr="008024E3" w:rsidRDefault="00635E1C" w:rsidP="003472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Assign to user or service; capture handover/acceptance; update location and support group.</w:t>
      </w:r>
    </w:p>
    <w:p w14:paraId="6A0CE344" w14:textId="77777777" w:rsidR="00635E1C" w:rsidRPr="008024E3" w:rsidRDefault="00635E1C" w:rsidP="003472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Document backup/DR (if applicable) and monitoring.</w:t>
      </w:r>
    </w:p>
    <w:p w14:paraId="0B778B96" w14:textId="171D96A8" w:rsidR="00635E1C" w:rsidRPr="008024E3" w:rsidRDefault="00635E1C" w:rsidP="003472A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Operate &amp; Maintain</w:t>
      </w:r>
    </w:p>
    <w:p w14:paraId="0432B1D8" w14:textId="77777777" w:rsidR="00635E1C" w:rsidRPr="008024E3" w:rsidRDefault="00635E1C" w:rsidP="003472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Keep attributes current (moves/changes/repairs); apply patches; verify backups; review access quarterly.</w:t>
      </w:r>
    </w:p>
    <w:p w14:paraId="27DD4F5C" w14:textId="77777777" w:rsidR="00635E1C" w:rsidRPr="008024E3" w:rsidRDefault="00635E1C" w:rsidP="003472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 xml:space="preserve">Detect </w:t>
      </w:r>
      <w:r w:rsidRPr="008024E3">
        <w:rPr>
          <w:rFonts w:ascii="Arial" w:hAnsi="Arial" w:cs="Arial"/>
          <w:b/>
          <w:bCs/>
        </w:rPr>
        <w:t>unauthorized assets weekly</w:t>
      </w:r>
      <w:r w:rsidRPr="008024E3">
        <w:rPr>
          <w:rFonts w:ascii="Arial" w:hAnsi="Arial" w:cs="Arial"/>
        </w:rPr>
        <w:t xml:space="preserve"> (network scans/agent/MDM/CMDB reconciliation) and remove/quarantine.</w:t>
      </w:r>
    </w:p>
    <w:p w14:paraId="703A567C" w14:textId="77777777" w:rsidR="00635E1C" w:rsidRPr="008024E3" w:rsidRDefault="00635E1C" w:rsidP="003472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 xml:space="preserve">Conduct </w:t>
      </w:r>
      <w:r w:rsidRPr="008024E3">
        <w:rPr>
          <w:rFonts w:ascii="Arial" w:hAnsi="Arial" w:cs="Arial"/>
          <w:b/>
          <w:bCs/>
        </w:rPr>
        <w:t>annual physical audits</w:t>
      </w:r>
      <w:r w:rsidRPr="008024E3">
        <w:rPr>
          <w:rFonts w:ascii="Arial" w:hAnsi="Arial" w:cs="Arial"/>
        </w:rPr>
        <w:t xml:space="preserve"> and </w:t>
      </w:r>
      <w:proofErr w:type="gramStart"/>
      <w:r w:rsidRPr="008024E3">
        <w:rPr>
          <w:rFonts w:ascii="Arial" w:hAnsi="Arial" w:cs="Arial"/>
        </w:rPr>
        <w:t>reconcile to</w:t>
      </w:r>
      <w:proofErr w:type="gramEnd"/>
      <w:r w:rsidRPr="008024E3">
        <w:rPr>
          <w:rFonts w:ascii="Arial" w:hAnsi="Arial" w:cs="Arial"/>
        </w:rPr>
        <w:t xml:space="preserve"> inventory; investigate discrepancies.</w:t>
      </w:r>
    </w:p>
    <w:p w14:paraId="0914B9A1" w14:textId="39D27A22" w:rsidR="00635E1C" w:rsidRPr="008024E3" w:rsidRDefault="00635E1C" w:rsidP="003472A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Lost/Stolen (Uncontrolled Disposal)</w:t>
      </w:r>
    </w:p>
    <w:p w14:paraId="7B21FC39" w14:textId="77777777" w:rsidR="00635E1C" w:rsidRPr="008024E3" w:rsidRDefault="00635E1C" w:rsidP="003472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proofErr w:type="gramStart"/>
      <w:r w:rsidRPr="008024E3">
        <w:rPr>
          <w:rFonts w:ascii="Arial" w:hAnsi="Arial" w:cs="Arial"/>
        </w:rPr>
        <w:lastRenderedPageBreak/>
        <w:t>User</w:t>
      </w:r>
      <w:proofErr w:type="gramEnd"/>
      <w:r w:rsidRPr="008024E3">
        <w:rPr>
          <w:rFonts w:ascii="Arial" w:hAnsi="Arial" w:cs="Arial"/>
        </w:rPr>
        <w:t xml:space="preserve"> must report immediately; SOC revokes access, triggers remote lock/wipe where feasible; create incident record; mark inventory as </w:t>
      </w:r>
      <w:r w:rsidRPr="008024E3">
        <w:rPr>
          <w:rFonts w:ascii="Arial" w:hAnsi="Arial" w:cs="Arial"/>
          <w:b/>
          <w:bCs/>
        </w:rPr>
        <w:t>lost/stolen</w:t>
      </w:r>
      <w:r w:rsidRPr="008024E3">
        <w:rPr>
          <w:rFonts w:ascii="Arial" w:hAnsi="Arial" w:cs="Arial"/>
        </w:rPr>
        <w:t>; file police report when required.</w:t>
      </w:r>
    </w:p>
    <w:p w14:paraId="61D61363" w14:textId="5D32D205" w:rsidR="00635E1C" w:rsidRPr="008024E3" w:rsidRDefault="00635E1C" w:rsidP="003472A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Retire &amp; Dispose (Controlled Disposal)</w:t>
      </w:r>
    </w:p>
    <w:p w14:paraId="6CB2A064" w14:textId="461A9F95" w:rsidR="00635E1C" w:rsidRPr="008024E3" w:rsidRDefault="00635E1C" w:rsidP="003472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Backup/transfer required data; perform secure sanitization (</w:t>
      </w:r>
      <w:r w:rsidRPr="008024E3">
        <w:rPr>
          <w:rFonts w:ascii="Arial" w:hAnsi="Arial" w:cs="Arial"/>
        </w:rPr>
        <w:t>NIST-aligned</w:t>
      </w:r>
      <w:r w:rsidRPr="008024E3">
        <w:rPr>
          <w:rFonts w:ascii="Arial" w:hAnsi="Arial" w:cs="Arial"/>
        </w:rPr>
        <w:t xml:space="preserve"> wipe or crypto</w:t>
      </w:r>
      <w:r w:rsidRPr="008024E3">
        <w:rPr>
          <w:rFonts w:ascii="Arial" w:hAnsi="Arial" w:cs="Arial"/>
        </w:rPr>
        <w:noBreakHyphen/>
        <w:t xml:space="preserve">erase); remove from MDM/identity; revoke certificates; update inventory to </w:t>
      </w:r>
      <w:r w:rsidRPr="008024E3">
        <w:rPr>
          <w:rFonts w:ascii="Arial" w:hAnsi="Arial" w:cs="Arial"/>
          <w:b/>
          <w:bCs/>
        </w:rPr>
        <w:t>retired</w:t>
      </w:r>
      <w:r w:rsidRPr="008024E3">
        <w:rPr>
          <w:rFonts w:ascii="Arial" w:hAnsi="Arial" w:cs="Arial"/>
        </w:rPr>
        <w:t xml:space="preserve">; capture </w:t>
      </w:r>
      <w:r w:rsidRPr="008024E3">
        <w:rPr>
          <w:rFonts w:ascii="Arial" w:hAnsi="Arial" w:cs="Arial"/>
          <w:b/>
          <w:bCs/>
        </w:rPr>
        <w:t>Certificate of Destruction</w:t>
      </w:r>
      <w:r w:rsidRPr="008024E3">
        <w:rPr>
          <w:rFonts w:ascii="Arial" w:hAnsi="Arial" w:cs="Arial"/>
        </w:rPr>
        <w:t>.</w:t>
      </w:r>
    </w:p>
    <w:p w14:paraId="1BC01DF5" w14:textId="5EDED889" w:rsidR="00635E1C" w:rsidRPr="008024E3" w:rsidRDefault="00635E1C" w:rsidP="003472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For SaaS: terminate accounts/tenants</w:t>
      </w:r>
      <w:r w:rsidRPr="008024E3">
        <w:rPr>
          <w:rFonts w:ascii="Arial" w:hAnsi="Arial" w:cs="Arial"/>
        </w:rPr>
        <w:t>, export data, confirm deletion by vendor, and close licenses</w:t>
      </w:r>
      <w:r w:rsidRPr="008024E3">
        <w:rPr>
          <w:rFonts w:ascii="Arial" w:hAnsi="Arial" w:cs="Arial"/>
        </w:rPr>
        <w:t>/subscriptions.</w:t>
      </w:r>
    </w:p>
    <w:p w14:paraId="3449FCC6" w14:textId="77777777" w:rsidR="00635E1C" w:rsidRPr="008024E3" w:rsidRDefault="00635E1C" w:rsidP="003472A2">
      <w:pPr>
        <w:pStyle w:val="Heading1"/>
        <w:rPr>
          <w:rFonts w:cs="Arial"/>
        </w:rPr>
      </w:pPr>
      <w:bookmarkStart w:id="9" w:name="_Toc207062914"/>
      <w:r w:rsidRPr="008024E3">
        <w:rPr>
          <w:rFonts w:cs="Arial"/>
        </w:rPr>
        <w:t>9. Discovery &amp; Reconciliation</w:t>
      </w:r>
      <w:bookmarkEnd w:id="9"/>
    </w:p>
    <w:p w14:paraId="37C9B658" w14:textId="77777777" w:rsidR="00635E1C" w:rsidRPr="008024E3" w:rsidRDefault="00635E1C" w:rsidP="003472A2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Use automated discovery (network scans, agents, cloud APIs, MDM, CSPM) to populate and reconcile the EAI.</w:t>
      </w:r>
    </w:p>
    <w:p w14:paraId="1572F752" w14:textId="352717D2" w:rsidR="00635E1C" w:rsidRPr="008024E3" w:rsidRDefault="00635E1C" w:rsidP="003472A2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 xml:space="preserve">Reconcile weekly: </w:t>
      </w:r>
      <w:r w:rsidRPr="008024E3">
        <w:rPr>
          <w:rFonts w:ascii="Arial" w:hAnsi="Arial" w:cs="Arial"/>
          <w:b/>
          <w:bCs/>
        </w:rPr>
        <w:t>new</w:t>
      </w:r>
      <w:r w:rsidRPr="008024E3">
        <w:rPr>
          <w:rFonts w:ascii="Arial" w:hAnsi="Arial" w:cs="Arial"/>
        </w:rPr>
        <w:t xml:space="preserve">, </w:t>
      </w:r>
      <w:r w:rsidRPr="008024E3">
        <w:rPr>
          <w:rFonts w:ascii="Arial" w:hAnsi="Arial" w:cs="Arial"/>
          <w:b/>
          <w:bCs/>
        </w:rPr>
        <w:t>changed</w:t>
      </w:r>
      <w:r w:rsidRPr="008024E3">
        <w:rPr>
          <w:rFonts w:ascii="Arial" w:hAnsi="Arial" w:cs="Arial"/>
        </w:rPr>
        <w:t xml:space="preserve">, or </w:t>
      </w:r>
      <w:r w:rsidRPr="008024E3">
        <w:rPr>
          <w:rFonts w:ascii="Arial" w:hAnsi="Arial" w:cs="Arial"/>
          <w:b/>
          <w:bCs/>
        </w:rPr>
        <w:t>unauthorized</w:t>
      </w:r>
      <w:r w:rsidRPr="008024E3">
        <w:rPr>
          <w:rFonts w:ascii="Arial" w:hAnsi="Arial" w:cs="Arial"/>
        </w:rPr>
        <w:t xml:space="preserve"> assets; raise tickets for investigation/cleanup.</w:t>
      </w:r>
    </w:p>
    <w:p w14:paraId="7686D1E3" w14:textId="77777777" w:rsidR="00635E1C" w:rsidRPr="008024E3" w:rsidRDefault="00635E1C" w:rsidP="003472A2">
      <w:pPr>
        <w:pStyle w:val="Heading1"/>
        <w:rPr>
          <w:rFonts w:cs="Arial"/>
        </w:rPr>
      </w:pPr>
      <w:bookmarkStart w:id="10" w:name="_Toc207062915"/>
      <w:r w:rsidRPr="008024E3">
        <w:rPr>
          <w:rFonts w:cs="Arial"/>
        </w:rPr>
        <w:t>10. BYOD &amp; Shadow IT</w:t>
      </w:r>
      <w:bookmarkEnd w:id="10"/>
    </w:p>
    <w:p w14:paraId="085B8F8A" w14:textId="77777777" w:rsidR="00635E1C" w:rsidRPr="008024E3" w:rsidRDefault="00635E1C" w:rsidP="003472A2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BYOD is prohibited unless explicitly approved with MDM enrollment and conditional access.</w:t>
      </w:r>
    </w:p>
    <w:p w14:paraId="2D2EEE26" w14:textId="1C51C768" w:rsidR="00635E1C" w:rsidRPr="008024E3" w:rsidRDefault="00635E1C" w:rsidP="003472A2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Unapproved SaaS/IT tools must be onboarded or blocked; data exfiltration controls must monitor exports/sharing.</w:t>
      </w:r>
    </w:p>
    <w:p w14:paraId="7C72E4DE" w14:textId="77777777" w:rsidR="00635E1C" w:rsidRPr="008024E3" w:rsidRDefault="00635E1C" w:rsidP="003472A2">
      <w:pPr>
        <w:pStyle w:val="Heading1"/>
        <w:rPr>
          <w:rFonts w:cs="Arial"/>
        </w:rPr>
      </w:pPr>
      <w:bookmarkStart w:id="11" w:name="_Toc207062916"/>
      <w:r w:rsidRPr="008024E3">
        <w:rPr>
          <w:rFonts w:cs="Arial"/>
        </w:rPr>
        <w:t>11. Risk &amp; Compliance</w:t>
      </w:r>
      <w:bookmarkEnd w:id="11"/>
    </w:p>
    <w:p w14:paraId="2711765D" w14:textId="77777777" w:rsidR="00635E1C" w:rsidRPr="008024E3" w:rsidRDefault="00635E1C" w:rsidP="003472A2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Apply a risk method (likelihood/impact matrix) to assets and environments; record residual risk/acceptance.</w:t>
      </w:r>
    </w:p>
    <w:p w14:paraId="01A1794A" w14:textId="77777777" w:rsidR="00635E1C" w:rsidRPr="008024E3" w:rsidRDefault="00635E1C" w:rsidP="003472A2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 xml:space="preserve">Align with standards/regulatory obligations (e.g., ISO 27001/27002, contracts, privacy laws) and with internal </w:t>
      </w:r>
      <w:proofErr w:type="spellStart"/>
      <w:r w:rsidRPr="008024E3">
        <w:rPr>
          <w:rFonts w:ascii="Arial" w:hAnsi="Arial" w:cs="Arial"/>
        </w:rPr>
        <w:t>SoA</w:t>
      </w:r>
      <w:proofErr w:type="spellEnd"/>
      <w:r w:rsidRPr="008024E3">
        <w:rPr>
          <w:rFonts w:ascii="Arial" w:hAnsi="Arial" w:cs="Arial"/>
        </w:rPr>
        <w:t>/controls.</w:t>
      </w:r>
    </w:p>
    <w:p w14:paraId="5EC31A46" w14:textId="05113EC3" w:rsidR="00635E1C" w:rsidRPr="008024E3" w:rsidRDefault="00635E1C" w:rsidP="003472A2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 xml:space="preserve">Evidence: retain inventories, audit </w:t>
      </w:r>
      <w:proofErr w:type="gramStart"/>
      <w:r w:rsidRPr="008024E3">
        <w:rPr>
          <w:rFonts w:ascii="Arial" w:hAnsi="Arial" w:cs="Arial"/>
        </w:rPr>
        <w:t>trails</w:t>
      </w:r>
      <w:proofErr w:type="gramEnd"/>
      <w:r w:rsidRPr="008024E3">
        <w:rPr>
          <w:rFonts w:ascii="Arial" w:hAnsi="Arial" w:cs="Arial"/>
        </w:rPr>
        <w:t xml:space="preserve">, sanitization certificates, vendor attestations, and </w:t>
      </w:r>
      <w:proofErr w:type="spellStart"/>
      <w:r w:rsidRPr="008024E3">
        <w:rPr>
          <w:rFonts w:ascii="Arial" w:hAnsi="Arial" w:cs="Arial"/>
        </w:rPr>
        <w:t>stocktake</w:t>
      </w:r>
      <w:proofErr w:type="spellEnd"/>
      <w:r w:rsidRPr="008024E3">
        <w:rPr>
          <w:rFonts w:ascii="Arial" w:hAnsi="Arial" w:cs="Arial"/>
        </w:rPr>
        <w:t xml:space="preserve"> reports as per </w:t>
      </w:r>
      <w:r w:rsidRPr="008024E3">
        <w:rPr>
          <w:rFonts w:ascii="Arial" w:hAnsi="Arial" w:cs="Arial"/>
        </w:rPr>
        <w:t xml:space="preserve">the </w:t>
      </w:r>
      <w:r w:rsidRPr="008024E3">
        <w:rPr>
          <w:rFonts w:ascii="Arial" w:hAnsi="Arial" w:cs="Arial"/>
        </w:rPr>
        <w:t>retention schedule.</w:t>
      </w:r>
    </w:p>
    <w:p w14:paraId="7DD3D28E" w14:textId="77777777" w:rsidR="00635E1C" w:rsidRPr="008024E3" w:rsidRDefault="00635E1C" w:rsidP="003472A2">
      <w:pPr>
        <w:pStyle w:val="Heading1"/>
        <w:rPr>
          <w:rFonts w:cs="Arial"/>
        </w:rPr>
      </w:pPr>
      <w:bookmarkStart w:id="12" w:name="_Toc207062917"/>
      <w:r w:rsidRPr="008024E3">
        <w:rPr>
          <w:rFonts w:cs="Arial"/>
        </w:rPr>
        <w:t>12. Audits, KPIs &amp; Reporting</w:t>
      </w:r>
      <w:bookmarkEnd w:id="12"/>
    </w:p>
    <w:p w14:paraId="3FED52EE" w14:textId="77777777" w:rsidR="00635E1C" w:rsidRPr="008024E3" w:rsidRDefault="00635E1C" w:rsidP="003472A2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KPIs:</w:t>
      </w:r>
      <w:r w:rsidRPr="008024E3">
        <w:rPr>
          <w:rFonts w:ascii="Arial" w:hAnsi="Arial" w:cs="Arial"/>
        </w:rPr>
        <w:t xml:space="preserve"> Inventory coverage ≥ 99% of connected assets; unauthorized asset closure ≤ 7 days; </w:t>
      </w:r>
      <w:proofErr w:type="spellStart"/>
      <w:r w:rsidRPr="008024E3">
        <w:rPr>
          <w:rFonts w:ascii="Arial" w:hAnsi="Arial" w:cs="Arial"/>
        </w:rPr>
        <w:t>stocktake</w:t>
      </w:r>
      <w:proofErr w:type="spellEnd"/>
      <w:r w:rsidRPr="008024E3">
        <w:rPr>
          <w:rFonts w:ascii="Arial" w:hAnsi="Arial" w:cs="Arial"/>
        </w:rPr>
        <w:t xml:space="preserve"> variance ≤ 1%; encryption coverage ≥ 99%; </w:t>
      </w:r>
      <w:proofErr w:type="spellStart"/>
      <w:r w:rsidRPr="008024E3">
        <w:rPr>
          <w:rFonts w:ascii="Arial" w:hAnsi="Arial" w:cs="Arial"/>
        </w:rPr>
        <w:t>licence</w:t>
      </w:r>
      <w:proofErr w:type="spellEnd"/>
      <w:r w:rsidRPr="008024E3">
        <w:rPr>
          <w:rFonts w:ascii="Arial" w:hAnsi="Arial" w:cs="Arial"/>
        </w:rPr>
        <w:t xml:space="preserve"> compliance variance = 0.</w:t>
      </w:r>
    </w:p>
    <w:p w14:paraId="42419DB4" w14:textId="403EAFDC" w:rsidR="00635E1C" w:rsidRPr="008024E3" w:rsidRDefault="00635E1C" w:rsidP="003472A2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 xml:space="preserve">Report quarterly to </w:t>
      </w:r>
      <w:r w:rsidRPr="008024E3">
        <w:rPr>
          <w:rFonts w:ascii="Arial" w:hAnsi="Arial" w:cs="Arial"/>
        </w:rPr>
        <w:t xml:space="preserve">the </w:t>
      </w:r>
      <w:r w:rsidRPr="008024E3">
        <w:rPr>
          <w:rFonts w:ascii="Arial" w:hAnsi="Arial" w:cs="Arial"/>
        </w:rPr>
        <w:t>Executive Sponsor with trends and corrective actions.</w:t>
      </w:r>
    </w:p>
    <w:p w14:paraId="6A4BCFA4" w14:textId="77777777" w:rsidR="00635E1C" w:rsidRPr="008024E3" w:rsidRDefault="00635E1C" w:rsidP="003472A2">
      <w:pPr>
        <w:pStyle w:val="Heading1"/>
        <w:rPr>
          <w:rFonts w:cs="Arial"/>
        </w:rPr>
      </w:pPr>
      <w:bookmarkStart w:id="13" w:name="_Toc207062918"/>
      <w:r w:rsidRPr="008024E3">
        <w:rPr>
          <w:rFonts w:cs="Arial"/>
        </w:rPr>
        <w:lastRenderedPageBreak/>
        <w:t>13. Exceptions</w:t>
      </w:r>
      <w:bookmarkEnd w:id="13"/>
    </w:p>
    <w:p w14:paraId="7969AAD4" w14:textId="02361B38" w:rsidR="00635E1C" w:rsidRPr="00635E1C" w:rsidRDefault="003472A2" w:rsidP="003472A2">
      <w:pPr>
        <w:jc w:val="both"/>
        <w:rPr>
          <w:rFonts w:ascii="Arial" w:hAnsi="Arial" w:cs="Arial"/>
        </w:rPr>
      </w:pPr>
      <w:r w:rsidRPr="008024E3">
        <w:rPr>
          <w:rFonts w:ascii="Arial" w:hAnsi="Arial" w:cs="Arial"/>
        </w:rPr>
        <w:t>Time-bound, risk-assessed</w:t>
      </w:r>
      <w:r w:rsidR="00635E1C" w:rsidRPr="00635E1C">
        <w:rPr>
          <w:rFonts w:ascii="Arial" w:hAnsi="Arial" w:cs="Arial"/>
        </w:rPr>
        <w:t>, compensating controls specified; approvals by Policy Owner and Executive Sponsor; review every 6 months.</w:t>
      </w:r>
    </w:p>
    <w:p w14:paraId="65CB8891" w14:textId="77777777" w:rsidR="00635E1C" w:rsidRPr="008024E3" w:rsidRDefault="00635E1C" w:rsidP="003472A2">
      <w:pPr>
        <w:pStyle w:val="Heading1"/>
        <w:rPr>
          <w:rFonts w:cs="Arial"/>
        </w:rPr>
      </w:pPr>
      <w:bookmarkStart w:id="14" w:name="_Toc207062919"/>
      <w:r w:rsidRPr="008024E3">
        <w:rPr>
          <w:rFonts w:cs="Arial"/>
        </w:rPr>
        <w:t>14. Enforcement</w:t>
      </w:r>
      <w:bookmarkEnd w:id="14"/>
    </w:p>
    <w:p w14:paraId="413461BF" w14:textId="20478627" w:rsidR="00635E1C" w:rsidRPr="00635E1C" w:rsidRDefault="00635E1C" w:rsidP="003472A2">
      <w:pPr>
        <w:jc w:val="both"/>
        <w:rPr>
          <w:rFonts w:ascii="Arial" w:hAnsi="Arial" w:cs="Arial"/>
        </w:rPr>
      </w:pPr>
      <w:r w:rsidRPr="00635E1C">
        <w:rPr>
          <w:rFonts w:ascii="Arial" w:hAnsi="Arial" w:cs="Arial"/>
        </w:rPr>
        <w:t>Breaches may result in disciplinary action</w:t>
      </w:r>
      <w:r w:rsidR="003472A2" w:rsidRPr="008024E3">
        <w:rPr>
          <w:rFonts w:ascii="Arial" w:hAnsi="Arial" w:cs="Arial"/>
        </w:rPr>
        <w:t xml:space="preserve">, up to and including termination, and may also </w:t>
      </w:r>
      <w:r w:rsidRPr="00635E1C">
        <w:rPr>
          <w:rFonts w:ascii="Arial" w:hAnsi="Arial" w:cs="Arial"/>
        </w:rPr>
        <w:t>trigger contractual/legal remedies.</w:t>
      </w:r>
    </w:p>
    <w:p w14:paraId="1196AD3D" w14:textId="77777777" w:rsidR="00635E1C" w:rsidRPr="00635E1C" w:rsidRDefault="00635E1C" w:rsidP="003472A2">
      <w:pPr>
        <w:jc w:val="both"/>
        <w:rPr>
          <w:rFonts w:ascii="Arial" w:hAnsi="Arial" w:cs="Arial"/>
          <w:b/>
          <w:bCs/>
        </w:rPr>
      </w:pPr>
      <w:r w:rsidRPr="00635E1C">
        <w:rPr>
          <w:rFonts w:ascii="Arial" w:hAnsi="Arial" w:cs="Arial"/>
          <w:b/>
          <w:bCs/>
        </w:rPr>
        <w:t>Sign</w:t>
      </w:r>
      <w:r w:rsidRPr="00635E1C">
        <w:rPr>
          <w:rFonts w:ascii="Arial" w:hAnsi="Arial" w:cs="Arial"/>
          <w:b/>
          <w:bCs/>
        </w:rPr>
        <w:noBreakHyphen/>
        <w:t>Off</w:t>
      </w:r>
    </w:p>
    <w:p w14:paraId="4FF6CF88" w14:textId="18FD8E66" w:rsidR="00635E1C" w:rsidRPr="00635E1C" w:rsidRDefault="00635E1C" w:rsidP="003472A2">
      <w:pPr>
        <w:jc w:val="both"/>
        <w:rPr>
          <w:rFonts w:ascii="Arial" w:hAnsi="Arial" w:cs="Arial"/>
        </w:rPr>
      </w:pPr>
      <w:r w:rsidRPr="00635E1C">
        <w:rPr>
          <w:rFonts w:ascii="Arial" w:hAnsi="Arial" w:cs="Arial"/>
          <w:b/>
          <w:bCs/>
        </w:rPr>
        <w:t>Chief Executive Officer</w:t>
      </w:r>
      <w:r w:rsidRPr="00635E1C">
        <w:rPr>
          <w:rFonts w:ascii="Arial" w:hAnsi="Arial" w:cs="Arial"/>
        </w:rPr>
        <w:t xml:space="preserve">: ____________________ </w:t>
      </w:r>
      <w:r w:rsidRPr="00635E1C">
        <w:rPr>
          <w:rFonts w:ascii="Arial" w:hAnsi="Arial" w:cs="Arial"/>
          <w:b/>
          <w:bCs/>
        </w:rPr>
        <w:t>Date</w:t>
      </w:r>
      <w:r w:rsidRPr="00635E1C">
        <w:rPr>
          <w:rFonts w:ascii="Arial" w:hAnsi="Arial" w:cs="Arial"/>
        </w:rPr>
        <w:t>: _________</w:t>
      </w:r>
      <w:r w:rsidRPr="00635E1C">
        <w:rPr>
          <w:rFonts w:ascii="Arial" w:hAnsi="Arial" w:cs="Arial"/>
        </w:rPr>
        <w:br/>
      </w:r>
      <w:r w:rsidRPr="00635E1C">
        <w:rPr>
          <w:rFonts w:ascii="Arial" w:hAnsi="Arial" w:cs="Arial"/>
          <w:b/>
          <w:bCs/>
        </w:rPr>
        <w:t>CIO / Head of ITAM</w:t>
      </w:r>
      <w:r w:rsidRPr="00635E1C">
        <w:rPr>
          <w:rFonts w:ascii="Arial" w:hAnsi="Arial" w:cs="Arial"/>
        </w:rPr>
        <w:t xml:space="preserve">: _______________________ </w:t>
      </w:r>
      <w:r w:rsidRPr="00635E1C">
        <w:rPr>
          <w:rFonts w:ascii="Arial" w:hAnsi="Arial" w:cs="Arial"/>
          <w:b/>
          <w:bCs/>
        </w:rPr>
        <w:t>Date</w:t>
      </w:r>
      <w:r w:rsidRPr="00635E1C">
        <w:rPr>
          <w:rFonts w:ascii="Arial" w:hAnsi="Arial" w:cs="Arial"/>
        </w:rPr>
        <w:t>: _________</w:t>
      </w:r>
    </w:p>
    <w:p w14:paraId="4A848267" w14:textId="77777777" w:rsidR="00635E1C" w:rsidRPr="008024E3" w:rsidRDefault="00635E1C" w:rsidP="003472A2">
      <w:pPr>
        <w:pStyle w:val="Heading1"/>
        <w:rPr>
          <w:rFonts w:cs="Arial"/>
        </w:rPr>
      </w:pPr>
      <w:bookmarkStart w:id="15" w:name="_Toc207062920"/>
      <w:r w:rsidRPr="008024E3">
        <w:rPr>
          <w:rFonts w:cs="Arial"/>
        </w:rPr>
        <w:t>Annex A — Asset Register (Minimum Fields)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72A2" w:rsidRPr="008024E3" w14:paraId="21925D6C" w14:textId="77777777" w:rsidTr="00EF1669">
        <w:tc>
          <w:tcPr>
            <w:tcW w:w="4675" w:type="dxa"/>
            <w:vAlign w:val="center"/>
          </w:tcPr>
          <w:p w14:paraId="4A3101FA" w14:textId="25C2E3ED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  <w:b/>
                <w:bCs/>
              </w:rPr>
              <w:t>Field</w:t>
            </w:r>
          </w:p>
        </w:tc>
        <w:tc>
          <w:tcPr>
            <w:tcW w:w="4675" w:type="dxa"/>
            <w:vAlign w:val="center"/>
          </w:tcPr>
          <w:p w14:paraId="5525AE08" w14:textId="7471AEB2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3472A2" w:rsidRPr="008024E3" w14:paraId="4FBA4984" w14:textId="77777777" w:rsidTr="00D133F4">
        <w:tc>
          <w:tcPr>
            <w:tcW w:w="4675" w:type="dxa"/>
            <w:vAlign w:val="center"/>
          </w:tcPr>
          <w:p w14:paraId="0716BD06" w14:textId="614D366D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Asset ID / Tag</w:t>
            </w:r>
          </w:p>
        </w:tc>
        <w:tc>
          <w:tcPr>
            <w:tcW w:w="4675" w:type="dxa"/>
            <w:vAlign w:val="center"/>
          </w:tcPr>
          <w:p w14:paraId="0E5E38EB" w14:textId="6A2DCB7C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ITA</w:t>
            </w:r>
            <w:r w:rsidRPr="00635E1C">
              <w:rPr>
                <w:rFonts w:ascii="Arial" w:hAnsi="Arial" w:cs="Arial"/>
              </w:rPr>
              <w:noBreakHyphen/>
              <w:t>000123</w:t>
            </w:r>
          </w:p>
        </w:tc>
      </w:tr>
      <w:tr w:rsidR="003472A2" w:rsidRPr="008024E3" w14:paraId="536CF3E2" w14:textId="77777777" w:rsidTr="00D133F4">
        <w:tc>
          <w:tcPr>
            <w:tcW w:w="4675" w:type="dxa"/>
            <w:vAlign w:val="center"/>
          </w:tcPr>
          <w:p w14:paraId="38A324FF" w14:textId="79E456B8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Category</w:t>
            </w:r>
          </w:p>
        </w:tc>
        <w:tc>
          <w:tcPr>
            <w:tcW w:w="4675" w:type="dxa"/>
            <w:vAlign w:val="center"/>
          </w:tcPr>
          <w:p w14:paraId="65CF0E85" w14:textId="47DFC8A7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Laptop / Server / SaaS</w:t>
            </w:r>
          </w:p>
        </w:tc>
      </w:tr>
      <w:tr w:rsidR="003472A2" w:rsidRPr="008024E3" w14:paraId="3C47AD2F" w14:textId="77777777" w:rsidTr="00D133F4">
        <w:tc>
          <w:tcPr>
            <w:tcW w:w="4675" w:type="dxa"/>
            <w:vAlign w:val="center"/>
          </w:tcPr>
          <w:p w14:paraId="15D510B4" w14:textId="6F219997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Make/Model / Serial</w:t>
            </w:r>
          </w:p>
        </w:tc>
        <w:tc>
          <w:tcPr>
            <w:tcW w:w="4675" w:type="dxa"/>
            <w:vAlign w:val="center"/>
          </w:tcPr>
          <w:p w14:paraId="29EE7693" w14:textId="770E1769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Dell 7420 / 1X</w:t>
            </w:r>
            <w:r w:rsidRPr="00635E1C">
              <w:rPr>
                <w:rFonts w:ascii="Arial" w:hAnsi="Arial" w:cs="Arial"/>
              </w:rPr>
              <w:noBreakHyphen/>
              <w:t>SN</w:t>
            </w:r>
            <w:r w:rsidRPr="00635E1C">
              <w:rPr>
                <w:rFonts w:ascii="Arial" w:hAnsi="Arial" w:cs="Arial"/>
              </w:rPr>
              <w:noBreakHyphen/>
              <w:t>123</w:t>
            </w:r>
          </w:p>
        </w:tc>
      </w:tr>
      <w:tr w:rsidR="003472A2" w:rsidRPr="008024E3" w14:paraId="7E3EE6F1" w14:textId="77777777" w:rsidTr="00D133F4">
        <w:tc>
          <w:tcPr>
            <w:tcW w:w="4675" w:type="dxa"/>
            <w:vAlign w:val="center"/>
          </w:tcPr>
          <w:p w14:paraId="24CBBE5D" w14:textId="72A5042A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Owner / Custodian</w:t>
            </w:r>
          </w:p>
        </w:tc>
        <w:tc>
          <w:tcPr>
            <w:tcW w:w="4675" w:type="dxa"/>
            <w:vAlign w:val="center"/>
          </w:tcPr>
          <w:p w14:paraId="3752CAE8" w14:textId="3F9DA430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Sales Director / EUC Ops</w:t>
            </w:r>
          </w:p>
        </w:tc>
      </w:tr>
      <w:tr w:rsidR="003472A2" w:rsidRPr="008024E3" w14:paraId="3EE9EFD1" w14:textId="77777777" w:rsidTr="00D133F4">
        <w:tc>
          <w:tcPr>
            <w:tcW w:w="4675" w:type="dxa"/>
            <w:vAlign w:val="center"/>
          </w:tcPr>
          <w:p w14:paraId="4E2EA263" w14:textId="1DB092B1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Location</w:t>
            </w:r>
          </w:p>
        </w:tc>
        <w:tc>
          <w:tcPr>
            <w:tcW w:w="4675" w:type="dxa"/>
            <w:vAlign w:val="center"/>
          </w:tcPr>
          <w:p w14:paraId="6E188D19" w14:textId="19F84E32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London</w:t>
            </w:r>
            <w:r w:rsidRPr="00635E1C">
              <w:rPr>
                <w:rFonts w:ascii="Arial" w:hAnsi="Arial" w:cs="Arial"/>
              </w:rPr>
              <w:noBreakHyphen/>
              <w:t>HQ / AWS</w:t>
            </w:r>
            <w:r w:rsidRPr="00635E1C">
              <w:rPr>
                <w:rFonts w:ascii="Arial" w:hAnsi="Arial" w:cs="Arial"/>
              </w:rPr>
              <w:noBreakHyphen/>
              <w:t>eu</w:t>
            </w:r>
            <w:r w:rsidRPr="00635E1C">
              <w:rPr>
                <w:rFonts w:ascii="Arial" w:hAnsi="Arial" w:cs="Arial"/>
              </w:rPr>
              <w:noBreakHyphen/>
              <w:t>west</w:t>
            </w:r>
            <w:r w:rsidRPr="00635E1C">
              <w:rPr>
                <w:rFonts w:ascii="Arial" w:hAnsi="Arial" w:cs="Arial"/>
              </w:rPr>
              <w:noBreakHyphen/>
              <w:t>1</w:t>
            </w:r>
          </w:p>
        </w:tc>
      </w:tr>
      <w:tr w:rsidR="003472A2" w:rsidRPr="008024E3" w14:paraId="21C12C3C" w14:textId="77777777" w:rsidTr="00D133F4">
        <w:tc>
          <w:tcPr>
            <w:tcW w:w="4675" w:type="dxa"/>
            <w:vAlign w:val="center"/>
          </w:tcPr>
          <w:p w14:paraId="486E92AC" w14:textId="0ACAAC27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Status</w:t>
            </w:r>
          </w:p>
        </w:tc>
        <w:tc>
          <w:tcPr>
            <w:tcW w:w="4675" w:type="dxa"/>
            <w:vAlign w:val="center"/>
          </w:tcPr>
          <w:p w14:paraId="54FDA574" w14:textId="1C3B0A0B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In</w:t>
            </w:r>
            <w:r w:rsidRPr="00635E1C">
              <w:rPr>
                <w:rFonts w:ascii="Arial" w:hAnsi="Arial" w:cs="Arial"/>
              </w:rPr>
              <w:noBreakHyphen/>
              <w:t>service / Spare / Retired</w:t>
            </w:r>
          </w:p>
        </w:tc>
      </w:tr>
      <w:tr w:rsidR="003472A2" w:rsidRPr="008024E3" w14:paraId="7D8D91D6" w14:textId="77777777" w:rsidTr="00D133F4">
        <w:tc>
          <w:tcPr>
            <w:tcW w:w="4675" w:type="dxa"/>
            <w:vAlign w:val="center"/>
          </w:tcPr>
          <w:p w14:paraId="73D6504F" w14:textId="3B20BC3F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Classification / Criticality</w:t>
            </w:r>
          </w:p>
        </w:tc>
        <w:tc>
          <w:tcPr>
            <w:tcW w:w="4675" w:type="dxa"/>
            <w:vAlign w:val="center"/>
          </w:tcPr>
          <w:p w14:paraId="7FD3DB36" w14:textId="71E2A050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Confidential / High</w:t>
            </w:r>
          </w:p>
        </w:tc>
      </w:tr>
      <w:tr w:rsidR="003472A2" w:rsidRPr="008024E3" w14:paraId="18F82BA2" w14:textId="77777777" w:rsidTr="00D133F4">
        <w:tc>
          <w:tcPr>
            <w:tcW w:w="4675" w:type="dxa"/>
            <w:vAlign w:val="center"/>
          </w:tcPr>
          <w:p w14:paraId="2ED756EE" w14:textId="03AEA2EC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Network IDs</w:t>
            </w:r>
          </w:p>
        </w:tc>
        <w:tc>
          <w:tcPr>
            <w:tcW w:w="4675" w:type="dxa"/>
            <w:vAlign w:val="center"/>
          </w:tcPr>
          <w:p w14:paraId="162EB591" w14:textId="5DACECA2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Hostname, IP, MAC</w:t>
            </w:r>
          </w:p>
        </w:tc>
      </w:tr>
      <w:tr w:rsidR="003472A2" w:rsidRPr="008024E3" w14:paraId="07785539" w14:textId="77777777" w:rsidTr="00D133F4">
        <w:tc>
          <w:tcPr>
            <w:tcW w:w="4675" w:type="dxa"/>
            <w:vAlign w:val="center"/>
          </w:tcPr>
          <w:p w14:paraId="667BF781" w14:textId="2E6A2375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Encryption / EDR / MDM</w:t>
            </w:r>
          </w:p>
        </w:tc>
        <w:tc>
          <w:tcPr>
            <w:tcW w:w="4675" w:type="dxa"/>
            <w:vAlign w:val="center"/>
          </w:tcPr>
          <w:p w14:paraId="3CD30BCC" w14:textId="38DEF860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Yes / Yes / JAMF</w:t>
            </w:r>
          </w:p>
        </w:tc>
      </w:tr>
      <w:tr w:rsidR="003472A2" w:rsidRPr="008024E3" w14:paraId="7C900CA3" w14:textId="77777777" w:rsidTr="00D133F4">
        <w:tc>
          <w:tcPr>
            <w:tcW w:w="4675" w:type="dxa"/>
            <w:vAlign w:val="center"/>
          </w:tcPr>
          <w:p w14:paraId="16B3A11B" w14:textId="3D41BDE1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Backup/DR</w:t>
            </w:r>
          </w:p>
        </w:tc>
        <w:tc>
          <w:tcPr>
            <w:tcW w:w="4675" w:type="dxa"/>
            <w:vAlign w:val="center"/>
          </w:tcPr>
          <w:p w14:paraId="04383D30" w14:textId="1E1E3389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OneDrive / Snapshots</w:t>
            </w:r>
          </w:p>
        </w:tc>
      </w:tr>
      <w:tr w:rsidR="003472A2" w:rsidRPr="008024E3" w14:paraId="41684ED1" w14:textId="77777777" w:rsidTr="00D133F4">
        <w:tc>
          <w:tcPr>
            <w:tcW w:w="4675" w:type="dxa"/>
            <w:vAlign w:val="center"/>
          </w:tcPr>
          <w:p w14:paraId="0C7E8D6F" w14:textId="59A4722E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Warranty / Support</w:t>
            </w:r>
          </w:p>
        </w:tc>
        <w:tc>
          <w:tcPr>
            <w:tcW w:w="4675" w:type="dxa"/>
            <w:vAlign w:val="center"/>
          </w:tcPr>
          <w:p w14:paraId="6E0498D6" w14:textId="14BD28C7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Exp. 2027</w:t>
            </w:r>
            <w:r w:rsidRPr="00635E1C">
              <w:rPr>
                <w:rFonts w:ascii="Arial" w:hAnsi="Arial" w:cs="Arial"/>
              </w:rPr>
              <w:noBreakHyphen/>
              <w:t>01</w:t>
            </w:r>
            <w:r w:rsidRPr="00635E1C">
              <w:rPr>
                <w:rFonts w:ascii="Arial" w:hAnsi="Arial" w:cs="Arial"/>
              </w:rPr>
              <w:noBreakHyphen/>
              <w:t>31</w:t>
            </w:r>
          </w:p>
        </w:tc>
      </w:tr>
      <w:tr w:rsidR="003472A2" w:rsidRPr="008024E3" w14:paraId="304AD443" w14:textId="77777777" w:rsidTr="00D133F4">
        <w:tc>
          <w:tcPr>
            <w:tcW w:w="4675" w:type="dxa"/>
            <w:vAlign w:val="center"/>
          </w:tcPr>
          <w:p w14:paraId="17A91EF7" w14:textId="41BDCE7B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proofErr w:type="spellStart"/>
            <w:r w:rsidRPr="00635E1C">
              <w:rPr>
                <w:rFonts w:ascii="Arial" w:hAnsi="Arial" w:cs="Arial"/>
              </w:rPr>
              <w:t>Licence</w:t>
            </w:r>
            <w:proofErr w:type="spellEnd"/>
            <w:r w:rsidRPr="00635E1C">
              <w:rPr>
                <w:rFonts w:ascii="Arial" w:hAnsi="Arial" w:cs="Arial"/>
              </w:rPr>
              <w:t>/Contract</w:t>
            </w:r>
          </w:p>
        </w:tc>
        <w:tc>
          <w:tcPr>
            <w:tcW w:w="4675" w:type="dxa"/>
            <w:vAlign w:val="center"/>
          </w:tcPr>
          <w:p w14:paraId="4E15AAEB" w14:textId="29A70ABE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M365 E5 / PO</w:t>
            </w:r>
            <w:r w:rsidRPr="00635E1C">
              <w:rPr>
                <w:rFonts w:ascii="Arial" w:hAnsi="Arial" w:cs="Arial"/>
              </w:rPr>
              <w:noBreakHyphen/>
              <w:t>12345</w:t>
            </w:r>
          </w:p>
        </w:tc>
      </w:tr>
      <w:tr w:rsidR="003472A2" w:rsidRPr="008024E3" w14:paraId="5D366689" w14:textId="77777777" w:rsidTr="00D133F4">
        <w:tc>
          <w:tcPr>
            <w:tcW w:w="4675" w:type="dxa"/>
            <w:vAlign w:val="center"/>
          </w:tcPr>
          <w:p w14:paraId="39586127" w14:textId="40BEECAA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8024E3">
              <w:rPr>
                <w:rFonts w:ascii="Arial" w:hAnsi="Arial" w:cs="Arial"/>
              </w:rPr>
              <w:t xml:space="preserve">Notes/ Evidence </w:t>
            </w:r>
          </w:p>
        </w:tc>
        <w:tc>
          <w:tcPr>
            <w:tcW w:w="4675" w:type="dxa"/>
            <w:vAlign w:val="center"/>
          </w:tcPr>
          <w:p w14:paraId="0E93F54E" w14:textId="34FF1BDA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proofErr w:type="spellStart"/>
            <w:r w:rsidRPr="008024E3">
              <w:rPr>
                <w:rFonts w:ascii="Arial" w:hAnsi="Arial" w:cs="Arial"/>
              </w:rPr>
              <w:t>CoD</w:t>
            </w:r>
            <w:proofErr w:type="spellEnd"/>
            <w:r w:rsidRPr="008024E3">
              <w:rPr>
                <w:rFonts w:ascii="Arial" w:hAnsi="Arial" w:cs="Arial"/>
              </w:rPr>
              <w:t xml:space="preserve"> # 2025-009</w:t>
            </w:r>
          </w:p>
        </w:tc>
      </w:tr>
    </w:tbl>
    <w:p w14:paraId="5A5EF51E" w14:textId="77777777" w:rsidR="003472A2" w:rsidRPr="00635E1C" w:rsidRDefault="003472A2" w:rsidP="003472A2">
      <w:pPr>
        <w:jc w:val="both"/>
        <w:rPr>
          <w:rFonts w:ascii="Arial" w:hAnsi="Arial" w:cs="Arial"/>
          <w:b/>
          <w:bCs/>
        </w:rPr>
      </w:pPr>
    </w:p>
    <w:p w14:paraId="654CF464" w14:textId="77777777" w:rsidR="00635E1C" w:rsidRPr="008024E3" w:rsidRDefault="00635E1C" w:rsidP="003472A2">
      <w:pPr>
        <w:pStyle w:val="Heading1"/>
        <w:rPr>
          <w:rFonts w:cs="Arial"/>
        </w:rPr>
      </w:pPr>
      <w:bookmarkStart w:id="16" w:name="_Toc207062921"/>
      <w:r w:rsidRPr="008024E3">
        <w:rPr>
          <w:rFonts w:cs="Arial"/>
        </w:rPr>
        <w:t>Annex B — Roles &amp; RACI (Excerpt)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108"/>
        <w:gridCol w:w="1313"/>
        <w:gridCol w:w="1185"/>
        <w:gridCol w:w="1390"/>
        <w:gridCol w:w="1266"/>
        <w:gridCol w:w="1444"/>
      </w:tblGrid>
      <w:tr w:rsidR="003472A2" w:rsidRPr="008024E3" w14:paraId="54E94D1D" w14:textId="77777777" w:rsidTr="00A243B3">
        <w:tc>
          <w:tcPr>
            <w:tcW w:w="1335" w:type="dxa"/>
            <w:vAlign w:val="center"/>
          </w:tcPr>
          <w:p w14:paraId="491B55F9" w14:textId="69E3B4B3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  <w:b/>
                <w:bCs/>
              </w:rPr>
              <w:t>Activity</w:t>
            </w:r>
          </w:p>
        </w:tc>
        <w:tc>
          <w:tcPr>
            <w:tcW w:w="1335" w:type="dxa"/>
            <w:vAlign w:val="center"/>
          </w:tcPr>
          <w:p w14:paraId="38BE102B" w14:textId="5F98173C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  <w:b/>
                <w:bCs/>
              </w:rPr>
              <w:t>Exec</w:t>
            </w:r>
          </w:p>
        </w:tc>
        <w:tc>
          <w:tcPr>
            <w:tcW w:w="1336" w:type="dxa"/>
            <w:vAlign w:val="center"/>
          </w:tcPr>
          <w:p w14:paraId="6E7F0BDF" w14:textId="68C03B53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  <w:b/>
                <w:bCs/>
              </w:rPr>
              <w:t>CIO/ITAM</w:t>
            </w:r>
          </w:p>
        </w:tc>
        <w:tc>
          <w:tcPr>
            <w:tcW w:w="1336" w:type="dxa"/>
            <w:vAlign w:val="center"/>
          </w:tcPr>
          <w:p w14:paraId="1AF76A71" w14:textId="31B0D9E3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  <w:b/>
                <w:bCs/>
              </w:rPr>
              <w:t>Asset Owner</w:t>
            </w:r>
          </w:p>
        </w:tc>
        <w:tc>
          <w:tcPr>
            <w:tcW w:w="1336" w:type="dxa"/>
            <w:vAlign w:val="center"/>
          </w:tcPr>
          <w:p w14:paraId="20BB316B" w14:textId="68A3A12B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  <w:b/>
                <w:bCs/>
              </w:rPr>
              <w:t>Custodian (Ops)</w:t>
            </w:r>
          </w:p>
        </w:tc>
        <w:tc>
          <w:tcPr>
            <w:tcW w:w="1336" w:type="dxa"/>
            <w:vAlign w:val="center"/>
          </w:tcPr>
          <w:p w14:paraId="48638A78" w14:textId="686AE84D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  <w:b/>
                <w:bCs/>
              </w:rPr>
              <w:t>Security</w:t>
            </w:r>
          </w:p>
        </w:tc>
        <w:tc>
          <w:tcPr>
            <w:tcW w:w="1336" w:type="dxa"/>
            <w:vAlign w:val="center"/>
          </w:tcPr>
          <w:p w14:paraId="2DC40B11" w14:textId="685ED193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  <w:b/>
                <w:bCs/>
              </w:rPr>
              <w:t>Proc/Legal</w:t>
            </w:r>
          </w:p>
        </w:tc>
      </w:tr>
      <w:tr w:rsidR="003472A2" w:rsidRPr="008024E3" w14:paraId="00B05270" w14:textId="77777777" w:rsidTr="00A243B3">
        <w:tc>
          <w:tcPr>
            <w:tcW w:w="1335" w:type="dxa"/>
            <w:vAlign w:val="center"/>
          </w:tcPr>
          <w:p w14:paraId="15402562" w14:textId="189ADB0F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Approve Policy</w:t>
            </w:r>
          </w:p>
        </w:tc>
        <w:tc>
          <w:tcPr>
            <w:tcW w:w="1335" w:type="dxa"/>
            <w:vAlign w:val="center"/>
          </w:tcPr>
          <w:p w14:paraId="58E6DDE4" w14:textId="07D27C16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A</w:t>
            </w:r>
          </w:p>
        </w:tc>
        <w:tc>
          <w:tcPr>
            <w:tcW w:w="1336" w:type="dxa"/>
            <w:vAlign w:val="center"/>
          </w:tcPr>
          <w:p w14:paraId="2BDB63FF" w14:textId="30EEFCDC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R</w:t>
            </w:r>
          </w:p>
        </w:tc>
        <w:tc>
          <w:tcPr>
            <w:tcW w:w="1336" w:type="dxa"/>
            <w:vAlign w:val="center"/>
          </w:tcPr>
          <w:p w14:paraId="1A980442" w14:textId="5B67457C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C</w:t>
            </w:r>
          </w:p>
        </w:tc>
        <w:tc>
          <w:tcPr>
            <w:tcW w:w="1336" w:type="dxa"/>
            <w:vAlign w:val="center"/>
          </w:tcPr>
          <w:p w14:paraId="54E80A8D" w14:textId="23E17D6A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I</w:t>
            </w:r>
          </w:p>
        </w:tc>
        <w:tc>
          <w:tcPr>
            <w:tcW w:w="1336" w:type="dxa"/>
            <w:vAlign w:val="center"/>
          </w:tcPr>
          <w:p w14:paraId="64E9B45D" w14:textId="1C951D68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C</w:t>
            </w:r>
          </w:p>
        </w:tc>
        <w:tc>
          <w:tcPr>
            <w:tcW w:w="1336" w:type="dxa"/>
            <w:vAlign w:val="center"/>
          </w:tcPr>
          <w:p w14:paraId="74B93843" w14:textId="1F95E6B7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C</w:t>
            </w:r>
          </w:p>
        </w:tc>
      </w:tr>
      <w:tr w:rsidR="003472A2" w:rsidRPr="008024E3" w14:paraId="3E0D9122" w14:textId="77777777" w:rsidTr="00A243B3">
        <w:tc>
          <w:tcPr>
            <w:tcW w:w="1335" w:type="dxa"/>
            <w:vAlign w:val="center"/>
          </w:tcPr>
          <w:p w14:paraId="07573BFA" w14:textId="54C0BC57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Maintain Inventory</w:t>
            </w:r>
          </w:p>
        </w:tc>
        <w:tc>
          <w:tcPr>
            <w:tcW w:w="1335" w:type="dxa"/>
            <w:vAlign w:val="center"/>
          </w:tcPr>
          <w:p w14:paraId="38A49C85" w14:textId="010648D9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I</w:t>
            </w:r>
          </w:p>
        </w:tc>
        <w:tc>
          <w:tcPr>
            <w:tcW w:w="1336" w:type="dxa"/>
            <w:vAlign w:val="center"/>
          </w:tcPr>
          <w:p w14:paraId="1E157039" w14:textId="69256E3E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R</w:t>
            </w:r>
          </w:p>
        </w:tc>
        <w:tc>
          <w:tcPr>
            <w:tcW w:w="1336" w:type="dxa"/>
            <w:vAlign w:val="center"/>
          </w:tcPr>
          <w:p w14:paraId="377F0B08" w14:textId="5C033051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C</w:t>
            </w:r>
          </w:p>
        </w:tc>
        <w:tc>
          <w:tcPr>
            <w:tcW w:w="1336" w:type="dxa"/>
            <w:vAlign w:val="center"/>
          </w:tcPr>
          <w:p w14:paraId="1FD700F5" w14:textId="01617908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R</w:t>
            </w:r>
          </w:p>
        </w:tc>
        <w:tc>
          <w:tcPr>
            <w:tcW w:w="1336" w:type="dxa"/>
            <w:vAlign w:val="center"/>
          </w:tcPr>
          <w:p w14:paraId="164C82AF" w14:textId="136CE713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C</w:t>
            </w:r>
          </w:p>
        </w:tc>
        <w:tc>
          <w:tcPr>
            <w:tcW w:w="1336" w:type="dxa"/>
            <w:vAlign w:val="center"/>
          </w:tcPr>
          <w:p w14:paraId="103E3896" w14:textId="53E97C19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I</w:t>
            </w:r>
          </w:p>
        </w:tc>
      </w:tr>
      <w:tr w:rsidR="003472A2" w:rsidRPr="008024E3" w14:paraId="26DF0545" w14:textId="77777777" w:rsidTr="00A243B3">
        <w:tc>
          <w:tcPr>
            <w:tcW w:w="1335" w:type="dxa"/>
            <w:vAlign w:val="center"/>
          </w:tcPr>
          <w:p w14:paraId="2985997F" w14:textId="3F4AB944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Classify Asset</w:t>
            </w:r>
          </w:p>
        </w:tc>
        <w:tc>
          <w:tcPr>
            <w:tcW w:w="1335" w:type="dxa"/>
            <w:vAlign w:val="center"/>
          </w:tcPr>
          <w:p w14:paraId="055E764E" w14:textId="30B23055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I</w:t>
            </w:r>
          </w:p>
        </w:tc>
        <w:tc>
          <w:tcPr>
            <w:tcW w:w="1336" w:type="dxa"/>
            <w:vAlign w:val="center"/>
          </w:tcPr>
          <w:p w14:paraId="13ED47A9" w14:textId="3EF5036C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C</w:t>
            </w:r>
          </w:p>
        </w:tc>
        <w:tc>
          <w:tcPr>
            <w:tcW w:w="1336" w:type="dxa"/>
            <w:vAlign w:val="center"/>
          </w:tcPr>
          <w:p w14:paraId="10E2D026" w14:textId="58911834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R</w:t>
            </w:r>
          </w:p>
        </w:tc>
        <w:tc>
          <w:tcPr>
            <w:tcW w:w="1336" w:type="dxa"/>
            <w:vAlign w:val="center"/>
          </w:tcPr>
          <w:p w14:paraId="68580CA8" w14:textId="515A7827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C</w:t>
            </w:r>
          </w:p>
        </w:tc>
        <w:tc>
          <w:tcPr>
            <w:tcW w:w="1336" w:type="dxa"/>
            <w:vAlign w:val="center"/>
          </w:tcPr>
          <w:p w14:paraId="14EA747B" w14:textId="16C05446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C</w:t>
            </w:r>
          </w:p>
        </w:tc>
        <w:tc>
          <w:tcPr>
            <w:tcW w:w="1336" w:type="dxa"/>
            <w:vAlign w:val="center"/>
          </w:tcPr>
          <w:p w14:paraId="0183584C" w14:textId="6B6DCEAE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I</w:t>
            </w:r>
          </w:p>
        </w:tc>
      </w:tr>
      <w:tr w:rsidR="003472A2" w:rsidRPr="008024E3" w14:paraId="52C97121" w14:textId="77777777" w:rsidTr="00A243B3">
        <w:tc>
          <w:tcPr>
            <w:tcW w:w="1335" w:type="dxa"/>
            <w:vAlign w:val="center"/>
          </w:tcPr>
          <w:p w14:paraId="06B9D801" w14:textId="1505DD07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Handle Unauthorized Assets</w:t>
            </w:r>
          </w:p>
        </w:tc>
        <w:tc>
          <w:tcPr>
            <w:tcW w:w="1335" w:type="dxa"/>
            <w:vAlign w:val="center"/>
          </w:tcPr>
          <w:p w14:paraId="22A04780" w14:textId="1CFD0773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I</w:t>
            </w:r>
          </w:p>
        </w:tc>
        <w:tc>
          <w:tcPr>
            <w:tcW w:w="1336" w:type="dxa"/>
            <w:vAlign w:val="center"/>
          </w:tcPr>
          <w:p w14:paraId="79E3C89F" w14:textId="32137935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C</w:t>
            </w:r>
          </w:p>
        </w:tc>
        <w:tc>
          <w:tcPr>
            <w:tcW w:w="1336" w:type="dxa"/>
            <w:vAlign w:val="center"/>
          </w:tcPr>
          <w:p w14:paraId="329474C6" w14:textId="301DA319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I</w:t>
            </w:r>
          </w:p>
        </w:tc>
        <w:tc>
          <w:tcPr>
            <w:tcW w:w="1336" w:type="dxa"/>
            <w:vAlign w:val="center"/>
          </w:tcPr>
          <w:p w14:paraId="045090E6" w14:textId="7C06BC70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R</w:t>
            </w:r>
          </w:p>
        </w:tc>
        <w:tc>
          <w:tcPr>
            <w:tcW w:w="1336" w:type="dxa"/>
            <w:vAlign w:val="center"/>
          </w:tcPr>
          <w:p w14:paraId="21D3672D" w14:textId="29780408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R</w:t>
            </w:r>
          </w:p>
        </w:tc>
        <w:tc>
          <w:tcPr>
            <w:tcW w:w="1336" w:type="dxa"/>
            <w:vAlign w:val="center"/>
          </w:tcPr>
          <w:p w14:paraId="4629F5D9" w14:textId="7C3F7DBF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I</w:t>
            </w:r>
          </w:p>
        </w:tc>
      </w:tr>
    </w:tbl>
    <w:p w14:paraId="514394F6" w14:textId="77777777" w:rsidR="003472A2" w:rsidRPr="00635E1C" w:rsidRDefault="003472A2" w:rsidP="003472A2">
      <w:pPr>
        <w:jc w:val="both"/>
        <w:rPr>
          <w:rFonts w:ascii="Arial" w:hAnsi="Arial" w:cs="Arial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9"/>
        <w:gridCol w:w="66"/>
        <w:gridCol w:w="66"/>
        <w:gridCol w:w="66"/>
        <w:gridCol w:w="66"/>
        <w:gridCol w:w="66"/>
        <w:gridCol w:w="81"/>
      </w:tblGrid>
      <w:tr w:rsidR="00635E1C" w:rsidRPr="00635E1C" w14:paraId="5F811B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2F9A0" w14:textId="77777777" w:rsidR="00635E1C" w:rsidRPr="00635E1C" w:rsidRDefault="00635E1C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(A=Approver, R=Responsible, C=Consulted, I=Informed)</w:t>
            </w:r>
          </w:p>
        </w:tc>
        <w:tc>
          <w:tcPr>
            <w:tcW w:w="0" w:type="auto"/>
            <w:vAlign w:val="center"/>
            <w:hideMark/>
          </w:tcPr>
          <w:p w14:paraId="39CF509B" w14:textId="77777777" w:rsidR="00635E1C" w:rsidRPr="00635E1C" w:rsidRDefault="00635E1C" w:rsidP="003472A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1543036" w14:textId="77777777" w:rsidR="00635E1C" w:rsidRPr="00635E1C" w:rsidRDefault="00635E1C" w:rsidP="003472A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5CA62A7" w14:textId="77777777" w:rsidR="00635E1C" w:rsidRPr="00635E1C" w:rsidRDefault="00635E1C" w:rsidP="003472A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037951B" w14:textId="77777777" w:rsidR="00635E1C" w:rsidRPr="00635E1C" w:rsidRDefault="00635E1C" w:rsidP="003472A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F601124" w14:textId="77777777" w:rsidR="00635E1C" w:rsidRPr="00635E1C" w:rsidRDefault="00635E1C" w:rsidP="003472A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37E4DF2" w14:textId="77777777" w:rsidR="00635E1C" w:rsidRPr="00635E1C" w:rsidRDefault="00635E1C" w:rsidP="003472A2">
            <w:pPr>
              <w:jc w:val="both"/>
              <w:rPr>
                <w:rFonts w:ascii="Arial" w:hAnsi="Arial" w:cs="Arial"/>
              </w:rPr>
            </w:pPr>
          </w:p>
        </w:tc>
      </w:tr>
    </w:tbl>
    <w:p w14:paraId="7713531E" w14:textId="77777777" w:rsidR="00635E1C" w:rsidRPr="008024E3" w:rsidRDefault="00635E1C" w:rsidP="003472A2">
      <w:pPr>
        <w:pStyle w:val="Heading1"/>
        <w:rPr>
          <w:rFonts w:cs="Arial"/>
        </w:rPr>
      </w:pPr>
      <w:bookmarkStart w:id="17" w:name="_Toc207062922"/>
      <w:r w:rsidRPr="008024E3">
        <w:rPr>
          <w:rFonts w:cs="Arial"/>
        </w:rPr>
        <w:t>Annex C — Lifecycle Checklists (Plan → Retire)</w:t>
      </w:r>
      <w:bookmarkEnd w:id="17"/>
    </w:p>
    <w:p w14:paraId="3B689E16" w14:textId="77777777" w:rsidR="00635E1C" w:rsidRPr="008024E3" w:rsidRDefault="00635E1C" w:rsidP="003472A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Plan:</w:t>
      </w:r>
      <w:r w:rsidRPr="008024E3">
        <w:rPr>
          <w:rFonts w:ascii="Arial" w:hAnsi="Arial" w:cs="Arial"/>
        </w:rPr>
        <w:t xml:space="preserve"> Need, Owner/Custodian, budget, control set, data flow.</w:t>
      </w:r>
    </w:p>
    <w:p w14:paraId="378572F5" w14:textId="77777777" w:rsidR="00635E1C" w:rsidRPr="008024E3" w:rsidRDefault="00635E1C" w:rsidP="003472A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Acquire:</w:t>
      </w:r>
      <w:r w:rsidRPr="008024E3">
        <w:rPr>
          <w:rFonts w:ascii="Arial" w:hAnsi="Arial" w:cs="Arial"/>
        </w:rPr>
        <w:t xml:space="preserve"> Contract clauses (security/exit), asset tag, pre</w:t>
      </w:r>
      <w:r w:rsidRPr="008024E3">
        <w:rPr>
          <w:rFonts w:ascii="Arial" w:hAnsi="Arial" w:cs="Arial"/>
        </w:rPr>
        <w:noBreakHyphen/>
        <w:t>registration.</w:t>
      </w:r>
    </w:p>
    <w:p w14:paraId="1597E6FD" w14:textId="77777777" w:rsidR="00635E1C" w:rsidRPr="008024E3" w:rsidRDefault="00635E1C" w:rsidP="003472A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Prepare:</w:t>
      </w:r>
      <w:r w:rsidRPr="008024E3">
        <w:rPr>
          <w:rFonts w:ascii="Arial" w:hAnsi="Arial" w:cs="Arial"/>
        </w:rPr>
        <w:t xml:space="preserve"> Baseline image/config, encryption, EDR/MDM, SSO/MFA.</w:t>
      </w:r>
    </w:p>
    <w:p w14:paraId="7F854469" w14:textId="77777777" w:rsidR="00635E1C" w:rsidRPr="008024E3" w:rsidRDefault="00635E1C" w:rsidP="003472A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Deploy:</w:t>
      </w:r>
      <w:r w:rsidRPr="008024E3">
        <w:rPr>
          <w:rFonts w:ascii="Arial" w:hAnsi="Arial" w:cs="Arial"/>
        </w:rPr>
        <w:t xml:space="preserve"> Handover, access granted, location, backup set.</w:t>
      </w:r>
    </w:p>
    <w:p w14:paraId="369E5B71" w14:textId="77777777" w:rsidR="00635E1C" w:rsidRPr="008024E3" w:rsidRDefault="00635E1C" w:rsidP="003472A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Operate:</w:t>
      </w:r>
      <w:r w:rsidRPr="008024E3">
        <w:rPr>
          <w:rFonts w:ascii="Arial" w:hAnsi="Arial" w:cs="Arial"/>
        </w:rPr>
        <w:t xml:space="preserve"> Patch cadence, access review, reconcile, verify backups.</w:t>
      </w:r>
    </w:p>
    <w:p w14:paraId="7426DC15" w14:textId="77777777" w:rsidR="00635E1C" w:rsidRPr="008024E3" w:rsidRDefault="00635E1C" w:rsidP="003472A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Retire:</w:t>
      </w:r>
      <w:r w:rsidRPr="008024E3">
        <w:rPr>
          <w:rFonts w:ascii="Arial" w:hAnsi="Arial" w:cs="Arial"/>
        </w:rPr>
        <w:t xml:space="preserve"> Data transfer, wipe/</w:t>
      </w:r>
      <w:proofErr w:type="spellStart"/>
      <w:r w:rsidRPr="008024E3">
        <w:rPr>
          <w:rFonts w:ascii="Arial" w:hAnsi="Arial" w:cs="Arial"/>
        </w:rPr>
        <w:t>CoD</w:t>
      </w:r>
      <w:proofErr w:type="spellEnd"/>
      <w:r w:rsidRPr="008024E3">
        <w:rPr>
          <w:rFonts w:ascii="Arial" w:hAnsi="Arial" w:cs="Arial"/>
        </w:rPr>
        <w:t>, revoke access, update EAI.</w:t>
      </w:r>
    </w:p>
    <w:p w14:paraId="11D61043" w14:textId="77777777" w:rsidR="00635E1C" w:rsidRPr="008024E3" w:rsidRDefault="00635E1C" w:rsidP="003472A2">
      <w:pPr>
        <w:pStyle w:val="Heading1"/>
        <w:rPr>
          <w:rFonts w:cs="Arial"/>
        </w:rPr>
      </w:pPr>
      <w:bookmarkStart w:id="18" w:name="_Toc207062923"/>
      <w:r w:rsidRPr="008024E3">
        <w:rPr>
          <w:rFonts w:cs="Arial"/>
        </w:rPr>
        <w:t>Annex D — Lost/Stolen Response Steps</w:t>
      </w:r>
      <w:bookmarkEnd w:id="18"/>
    </w:p>
    <w:p w14:paraId="5C3A8CEA" w14:textId="77777777" w:rsidR="00635E1C" w:rsidRPr="00635E1C" w:rsidRDefault="00635E1C" w:rsidP="003472A2">
      <w:pPr>
        <w:jc w:val="both"/>
        <w:rPr>
          <w:rFonts w:ascii="Arial" w:hAnsi="Arial" w:cs="Arial"/>
        </w:rPr>
      </w:pPr>
      <w:r w:rsidRPr="00635E1C">
        <w:rPr>
          <w:rFonts w:ascii="Arial" w:hAnsi="Arial" w:cs="Arial"/>
        </w:rPr>
        <w:t>User reports immediately → ticket; 2) Lock/wipe; 3) Revoke creds/keys; 4) Update EAI; 5) Incident record &amp; (if needed) police report; 6) Lessons learned.</w:t>
      </w:r>
    </w:p>
    <w:p w14:paraId="4D3CDE26" w14:textId="77777777" w:rsidR="00635E1C" w:rsidRPr="008024E3" w:rsidRDefault="00635E1C" w:rsidP="003472A2">
      <w:pPr>
        <w:pStyle w:val="Heading1"/>
        <w:rPr>
          <w:rFonts w:cs="Arial"/>
        </w:rPr>
      </w:pPr>
      <w:bookmarkStart w:id="19" w:name="_Toc207062924"/>
      <w:r w:rsidRPr="008024E3">
        <w:rPr>
          <w:rFonts w:cs="Arial"/>
        </w:rPr>
        <w:t>Annex E — Secure Disposal (Certificate of Destruction)</w:t>
      </w:r>
      <w:bookmarkEnd w:id="19"/>
    </w:p>
    <w:p w14:paraId="33233C49" w14:textId="77777777" w:rsidR="00635E1C" w:rsidRPr="00635E1C" w:rsidRDefault="00635E1C" w:rsidP="003472A2">
      <w:pPr>
        <w:jc w:val="both"/>
        <w:rPr>
          <w:rFonts w:ascii="Arial" w:hAnsi="Arial" w:cs="Arial"/>
        </w:rPr>
      </w:pPr>
      <w:r w:rsidRPr="00635E1C">
        <w:rPr>
          <w:rFonts w:ascii="Arial" w:hAnsi="Arial" w:cs="Arial"/>
        </w:rPr>
        <w:t>Asset ID/Serial, Method (wipe/crypto</w:t>
      </w:r>
      <w:r w:rsidRPr="00635E1C">
        <w:rPr>
          <w:rFonts w:ascii="Arial" w:hAnsi="Arial" w:cs="Arial"/>
        </w:rPr>
        <w:noBreakHyphen/>
        <w:t>erase/shred), Vendor &amp; Witness, Date/Time, Lot #, Signatures; attach to EAI record.</w:t>
      </w:r>
    </w:p>
    <w:p w14:paraId="69CC863F" w14:textId="77777777" w:rsidR="00635E1C" w:rsidRPr="008024E3" w:rsidRDefault="00635E1C" w:rsidP="003472A2">
      <w:pPr>
        <w:pStyle w:val="Heading1"/>
        <w:rPr>
          <w:rFonts w:cs="Arial"/>
        </w:rPr>
      </w:pPr>
      <w:bookmarkStart w:id="20" w:name="_Toc207062925"/>
      <w:r w:rsidRPr="008024E3">
        <w:rPr>
          <w:rFonts w:cs="Arial"/>
        </w:rPr>
        <w:t>Annex F — Software &amp; SaaS Management (Template Fields)</w:t>
      </w:r>
      <w:bookmarkEnd w:id="20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472A2" w:rsidRPr="008024E3" w14:paraId="2F4F9AB9" w14:textId="77777777" w:rsidTr="003472A2">
        <w:tc>
          <w:tcPr>
            <w:tcW w:w="4675" w:type="dxa"/>
            <w:vAlign w:val="center"/>
          </w:tcPr>
          <w:p w14:paraId="7127CC31" w14:textId="0C8E40AD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  <w:b/>
                <w:bCs/>
              </w:rPr>
              <w:t>Field</w:t>
            </w:r>
          </w:p>
        </w:tc>
        <w:tc>
          <w:tcPr>
            <w:tcW w:w="4675" w:type="dxa"/>
            <w:vAlign w:val="center"/>
          </w:tcPr>
          <w:p w14:paraId="1ED1756E" w14:textId="4853E44B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3472A2" w:rsidRPr="008024E3" w14:paraId="1A8E53BA" w14:textId="77777777" w:rsidTr="003472A2">
        <w:tc>
          <w:tcPr>
            <w:tcW w:w="4675" w:type="dxa"/>
            <w:vAlign w:val="center"/>
          </w:tcPr>
          <w:p w14:paraId="6BEBFA52" w14:textId="5569FAF8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Vendor/Product</w:t>
            </w:r>
          </w:p>
        </w:tc>
        <w:tc>
          <w:tcPr>
            <w:tcW w:w="4675" w:type="dxa"/>
            <w:vAlign w:val="center"/>
          </w:tcPr>
          <w:p w14:paraId="56EF0F41" w14:textId="5DCDE13F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Atlassian Confluence Cloud</w:t>
            </w:r>
          </w:p>
        </w:tc>
      </w:tr>
      <w:tr w:rsidR="003472A2" w:rsidRPr="008024E3" w14:paraId="121AFD71" w14:textId="77777777" w:rsidTr="003472A2">
        <w:tc>
          <w:tcPr>
            <w:tcW w:w="4675" w:type="dxa"/>
            <w:vAlign w:val="center"/>
          </w:tcPr>
          <w:p w14:paraId="3CFE9BC3" w14:textId="3E470FF8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35E1C">
              <w:rPr>
                <w:rFonts w:ascii="Arial" w:hAnsi="Arial" w:cs="Arial"/>
              </w:rPr>
              <w:t>Licence</w:t>
            </w:r>
            <w:proofErr w:type="spellEnd"/>
            <w:r w:rsidRPr="00635E1C">
              <w:rPr>
                <w:rFonts w:ascii="Arial" w:hAnsi="Arial" w:cs="Arial"/>
              </w:rPr>
              <w:t xml:space="preserve"> Model/Count</w:t>
            </w:r>
          </w:p>
        </w:tc>
        <w:tc>
          <w:tcPr>
            <w:tcW w:w="4675" w:type="dxa"/>
            <w:vAlign w:val="center"/>
          </w:tcPr>
          <w:p w14:paraId="0EAA5EFC" w14:textId="473C6E04" w:rsidR="003472A2" w:rsidRPr="008024E3" w:rsidRDefault="003472A2" w:rsidP="003472A2">
            <w:pPr>
              <w:jc w:val="both"/>
              <w:rPr>
                <w:rFonts w:ascii="Arial" w:hAnsi="Arial" w:cs="Arial"/>
                <w:b/>
                <w:bCs/>
              </w:rPr>
            </w:pPr>
            <w:r w:rsidRPr="00635E1C">
              <w:rPr>
                <w:rFonts w:ascii="Arial" w:hAnsi="Arial" w:cs="Arial"/>
              </w:rPr>
              <w:t>Subscription / 250</w:t>
            </w:r>
          </w:p>
        </w:tc>
      </w:tr>
      <w:tr w:rsidR="003472A2" w:rsidRPr="008024E3" w14:paraId="2EC4C31D" w14:textId="77777777" w:rsidTr="003472A2">
        <w:tc>
          <w:tcPr>
            <w:tcW w:w="4675" w:type="dxa"/>
            <w:vAlign w:val="center"/>
          </w:tcPr>
          <w:p w14:paraId="72234E2E" w14:textId="4D7DE9FB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Data Residency</w:t>
            </w:r>
          </w:p>
        </w:tc>
        <w:tc>
          <w:tcPr>
            <w:tcW w:w="4675" w:type="dxa"/>
            <w:vAlign w:val="center"/>
          </w:tcPr>
          <w:p w14:paraId="4F7B239C" w14:textId="72860FBB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EU</w:t>
            </w:r>
          </w:p>
        </w:tc>
      </w:tr>
      <w:tr w:rsidR="003472A2" w:rsidRPr="008024E3" w14:paraId="664FEF7B" w14:textId="77777777" w:rsidTr="003472A2">
        <w:tc>
          <w:tcPr>
            <w:tcW w:w="4675" w:type="dxa"/>
            <w:vAlign w:val="center"/>
          </w:tcPr>
          <w:p w14:paraId="17421250" w14:textId="23A341E3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Auth</w:t>
            </w:r>
          </w:p>
        </w:tc>
        <w:tc>
          <w:tcPr>
            <w:tcW w:w="4675" w:type="dxa"/>
            <w:vAlign w:val="center"/>
          </w:tcPr>
          <w:p w14:paraId="5CC53A3D" w14:textId="49237323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SSO + MFA</w:t>
            </w:r>
          </w:p>
        </w:tc>
      </w:tr>
      <w:tr w:rsidR="003472A2" w:rsidRPr="008024E3" w14:paraId="55EEA9E3" w14:textId="77777777" w:rsidTr="003472A2">
        <w:tc>
          <w:tcPr>
            <w:tcW w:w="4675" w:type="dxa"/>
            <w:vAlign w:val="center"/>
          </w:tcPr>
          <w:p w14:paraId="6B3BE769" w14:textId="3FF84BEC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Logs/Retention</w:t>
            </w:r>
          </w:p>
        </w:tc>
        <w:tc>
          <w:tcPr>
            <w:tcW w:w="4675" w:type="dxa"/>
            <w:vAlign w:val="center"/>
          </w:tcPr>
          <w:p w14:paraId="7429A206" w14:textId="33856A23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365 days</w:t>
            </w:r>
          </w:p>
        </w:tc>
      </w:tr>
      <w:tr w:rsidR="003472A2" w:rsidRPr="008024E3" w14:paraId="15BAEB9D" w14:textId="77777777" w:rsidTr="003472A2">
        <w:tc>
          <w:tcPr>
            <w:tcW w:w="4675" w:type="dxa"/>
            <w:vAlign w:val="center"/>
          </w:tcPr>
          <w:p w14:paraId="0B994CA1" w14:textId="3EED9EFB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DPA/SLA</w:t>
            </w:r>
          </w:p>
        </w:tc>
        <w:tc>
          <w:tcPr>
            <w:tcW w:w="4675" w:type="dxa"/>
            <w:vAlign w:val="center"/>
          </w:tcPr>
          <w:p w14:paraId="131D72F7" w14:textId="3CF8DED2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Signed 2025</w:t>
            </w:r>
            <w:r w:rsidRPr="00635E1C">
              <w:rPr>
                <w:rFonts w:ascii="Arial" w:hAnsi="Arial" w:cs="Arial"/>
              </w:rPr>
              <w:noBreakHyphen/>
              <w:t>02</w:t>
            </w:r>
            <w:r w:rsidRPr="00635E1C">
              <w:rPr>
                <w:rFonts w:ascii="Arial" w:hAnsi="Arial" w:cs="Arial"/>
              </w:rPr>
              <w:noBreakHyphen/>
              <w:t>01</w:t>
            </w:r>
          </w:p>
        </w:tc>
      </w:tr>
      <w:tr w:rsidR="003472A2" w:rsidRPr="008024E3" w14:paraId="2D3AFC04" w14:textId="77777777" w:rsidTr="003472A2">
        <w:tc>
          <w:tcPr>
            <w:tcW w:w="4675" w:type="dxa"/>
            <w:vAlign w:val="center"/>
          </w:tcPr>
          <w:p w14:paraId="1BBB4151" w14:textId="4AE2FC72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Exit Plan</w:t>
            </w:r>
          </w:p>
        </w:tc>
        <w:tc>
          <w:tcPr>
            <w:tcW w:w="4675" w:type="dxa"/>
            <w:vAlign w:val="center"/>
          </w:tcPr>
          <w:p w14:paraId="79C58189" w14:textId="00FB76D6" w:rsidR="003472A2" w:rsidRPr="008024E3" w:rsidRDefault="003472A2" w:rsidP="003472A2">
            <w:pPr>
              <w:jc w:val="both"/>
              <w:rPr>
                <w:rFonts w:ascii="Arial" w:hAnsi="Arial" w:cs="Arial"/>
              </w:rPr>
            </w:pPr>
            <w:r w:rsidRPr="00635E1C">
              <w:rPr>
                <w:rFonts w:ascii="Arial" w:hAnsi="Arial" w:cs="Arial"/>
              </w:rPr>
              <w:t>Export API + 30</w:t>
            </w:r>
            <w:r w:rsidRPr="00635E1C">
              <w:rPr>
                <w:rFonts w:ascii="Arial" w:hAnsi="Arial" w:cs="Arial"/>
              </w:rPr>
              <w:noBreakHyphen/>
              <w:t>day hold</w:t>
            </w:r>
          </w:p>
        </w:tc>
      </w:tr>
    </w:tbl>
    <w:p w14:paraId="54D849D7" w14:textId="77777777" w:rsidR="003472A2" w:rsidRPr="00635E1C" w:rsidRDefault="003472A2" w:rsidP="003472A2">
      <w:pPr>
        <w:jc w:val="both"/>
        <w:rPr>
          <w:rFonts w:ascii="Arial" w:hAnsi="Arial" w:cs="Arial"/>
          <w:b/>
          <w:bCs/>
        </w:rPr>
      </w:pPr>
    </w:p>
    <w:p w14:paraId="0CD717EF" w14:textId="77777777" w:rsidR="00635E1C" w:rsidRPr="008024E3" w:rsidRDefault="00635E1C" w:rsidP="003472A2">
      <w:pPr>
        <w:pStyle w:val="Heading1"/>
        <w:rPr>
          <w:rFonts w:cs="Arial"/>
        </w:rPr>
      </w:pPr>
      <w:bookmarkStart w:id="21" w:name="_Toc207062926"/>
      <w:r w:rsidRPr="008024E3">
        <w:rPr>
          <w:rFonts w:cs="Arial"/>
        </w:rPr>
        <w:t xml:space="preserve">Annex G — Annual </w:t>
      </w:r>
      <w:proofErr w:type="spellStart"/>
      <w:r w:rsidRPr="008024E3">
        <w:rPr>
          <w:rFonts w:cs="Arial"/>
        </w:rPr>
        <w:t>Stocktake</w:t>
      </w:r>
      <w:proofErr w:type="spellEnd"/>
      <w:r w:rsidRPr="008024E3">
        <w:rPr>
          <w:rFonts w:cs="Arial"/>
        </w:rPr>
        <w:t xml:space="preserve"> Plan (Outline)</w:t>
      </w:r>
      <w:bookmarkEnd w:id="21"/>
    </w:p>
    <w:p w14:paraId="32BDF362" w14:textId="77777777" w:rsidR="00635E1C" w:rsidRPr="00635E1C" w:rsidRDefault="00635E1C" w:rsidP="003472A2">
      <w:pPr>
        <w:jc w:val="both"/>
        <w:rPr>
          <w:rFonts w:ascii="Arial" w:hAnsi="Arial" w:cs="Arial"/>
        </w:rPr>
      </w:pPr>
      <w:r w:rsidRPr="00635E1C">
        <w:rPr>
          <w:rFonts w:ascii="Arial" w:hAnsi="Arial" w:cs="Arial"/>
        </w:rPr>
        <w:t>Scope &amp; sample strategy; bar</w:t>
      </w:r>
      <w:r w:rsidRPr="00635E1C">
        <w:rPr>
          <w:rFonts w:ascii="Arial" w:hAnsi="Arial" w:cs="Arial"/>
        </w:rPr>
        <w:noBreakHyphen/>
        <w:t>code scan or agent + physical reconcile; variance thresholds; remediation workflow; sign</w:t>
      </w:r>
      <w:r w:rsidRPr="00635E1C">
        <w:rPr>
          <w:rFonts w:ascii="Arial" w:hAnsi="Arial" w:cs="Arial"/>
        </w:rPr>
        <w:noBreakHyphen/>
        <w:t>off.</w:t>
      </w:r>
    </w:p>
    <w:p w14:paraId="3C2EBBFC" w14:textId="77777777" w:rsidR="00635E1C" w:rsidRPr="008024E3" w:rsidRDefault="00635E1C" w:rsidP="003472A2">
      <w:pPr>
        <w:pStyle w:val="Heading1"/>
        <w:rPr>
          <w:rFonts w:cs="Arial"/>
        </w:rPr>
      </w:pPr>
      <w:bookmarkStart w:id="22" w:name="_Toc207062927"/>
      <w:r w:rsidRPr="008024E3">
        <w:rPr>
          <w:rFonts w:cs="Arial"/>
        </w:rPr>
        <w:lastRenderedPageBreak/>
        <w:t>Annex H — Risk Criteria (Example)</w:t>
      </w:r>
      <w:bookmarkEnd w:id="22"/>
    </w:p>
    <w:p w14:paraId="67EE9407" w14:textId="77777777" w:rsidR="00635E1C" w:rsidRPr="00635E1C" w:rsidRDefault="00635E1C" w:rsidP="003472A2">
      <w:pPr>
        <w:jc w:val="both"/>
        <w:rPr>
          <w:rFonts w:ascii="Arial" w:hAnsi="Arial" w:cs="Arial"/>
        </w:rPr>
      </w:pPr>
      <w:r w:rsidRPr="00635E1C">
        <w:rPr>
          <w:rFonts w:ascii="Arial" w:hAnsi="Arial" w:cs="Arial"/>
        </w:rPr>
        <w:t xml:space="preserve">Likelihood: Rare → Almost Certain; Impact: Low → Severe; Appetite: No </w:t>
      </w:r>
      <w:r w:rsidRPr="00635E1C">
        <w:rPr>
          <w:rFonts w:ascii="Arial" w:hAnsi="Arial" w:cs="Arial"/>
          <w:b/>
          <w:bCs/>
        </w:rPr>
        <w:t>High</w:t>
      </w:r>
      <w:r w:rsidRPr="00635E1C">
        <w:rPr>
          <w:rFonts w:ascii="Arial" w:hAnsi="Arial" w:cs="Arial"/>
        </w:rPr>
        <w:t xml:space="preserve"> residual risk without CIO approval; triggers for mitigation/escalation.</w:t>
      </w:r>
    </w:p>
    <w:p w14:paraId="46B1B672" w14:textId="77777777" w:rsidR="00635E1C" w:rsidRPr="008024E3" w:rsidRDefault="00635E1C" w:rsidP="003472A2">
      <w:pPr>
        <w:pStyle w:val="Heading1"/>
        <w:rPr>
          <w:rFonts w:cs="Arial"/>
        </w:rPr>
      </w:pPr>
      <w:bookmarkStart w:id="23" w:name="_Toc207062928"/>
      <w:r w:rsidRPr="008024E3">
        <w:rPr>
          <w:rFonts w:cs="Arial"/>
        </w:rPr>
        <w:t>Annex I — Glossary (Excerpt)</w:t>
      </w:r>
      <w:bookmarkEnd w:id="23"/>
    </w:p>
    <w:p w14:paraId="65844637" w14:textId="6E0089C9" w:rsidR="00635E1C" w:rsidRPr="00635E1C" w:rsidRDefault="00635E1C" w:rsidP="003472A2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635E1C">
        <w:rPr>
          <w:rFonts w:ascii="Arial" w:hAnsi="Arial" w:cs="Arial"/>
          <w:b/>
          <w:bCs/>
        </w:rPr>
        <w:t xml:space="preserve">EAI/CMDB, </w:t>
      </w:r>
      <w:proofErr w:type="spellStart"/>
      <w:r w:rsidRPr="00635E1C">
        <w:rPr>
          <w:rFonts w:ascii="Arial" w:hAnsi="Arial" w:cs="Arial"/>
          <w:b/>
          <w:bCs/>
        </w:rPr>
        <w:t>CoD</w:t>
      </w:r>
      <w:proofErr w:type="spellEnd"/>
      <w:r w:rsidRPr="00635E1C">
        <w:rPr>
          <w:rFonts w:ascii="Arial" w:hAnsi="Arial" w:cs="Arial"/>
          <w:b/>
          <w:bCs/>
        </w:rPr>
        <w:t>, BYOD, CSPM, EDR, MDM, SSO, MFA, SaaS, IaaS, PaaS.</w:t>
      </w:r>
    </w:p>
    <w:p w14:paraId="1E869029" w14:textId="77777777" w:rsidR="00635E1C" w:rsidRPr="008024E3" w:rsidRDefault="00635E1C" w:rsidP="003472A2">
      <w:pPr>
        <w:pStyle w:val="Heading1"/>
        <w:rPr>
          <w:rFonts w:cs="Arial"/>
        </w:rPr>
      </w:pPr>
      <w:bookmarkStart w:id="24" w:name="_Toc207062929"/>
      <w:r w:rsidRPr="008024E3">
        <w:rPr>
          <w:rFonts w:cs="Arial"/>
        </w:rPr>
        <w:t>How to tailor this quickly (step</w:t>
      </w:r>
      <w:r w:rsidRPr="008024E3">
        <w:rPr>
          <w:rFonts w:cs="Arial"/>
        </w:rPr>
        <w:noBreakHyphen/>
        <w:t>by</w:t>
      </w:r>
      <w:r w:rsidRPr="008024E3">
        <w:rPr>
          <w:rFonts w:cs="Arial"/>
        </w:rPr>
        <w:noBreakHyphen/>
        <w:t>step)</w:t>
      </w:r>
      <w:bookmarkEnd w:id="24"/>
    </w:p>
    <w:p w14:paraId="2B55491E" w14:textId="77777777" w:rsidR="00635E1C" w:rsidRPr="008024E3" w:rsidRDefault="00635E1C" w:rsidP="003472A2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Fill document control:</w:t>
      </w:r>
      <w:r w:rsidRPr="008024E3">
        <w:rPr>
          <w:rFonts w:ascii="Arial" w:hAnsi="Arial" w:cs="Arial"/>
        </w:rPr>
        <w:t xml:space="preserve"> owner, approver, effective/review dates.</w:t>
      </w:r>
    </w:p>
    <w:p w14:paraId="01E2BDAC" w14:textId="77777777" w:rsidR="00635E1C" w:rsidRPr="008024E3" w:rsidRDefault="00635E1C" w:rsidP="003472A2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Confirm scope:</w:t>
      </w:r>
      <w:r w:rsidRPr="008024E3">
        <w:rPr>
          <w:rFonts w:ascii="Arial" w:hAnsi="Arial" w:cs="Arial"/>
        </w:rPr>
        <w:t xml:space="preserve"> which sites, cloud regions, categories, and which tools hold the EAI.</w:t>
      </w:r>
    </w:p>
    <w:p w14:paraId="729324AE" w14:textId="77777777" w:rsidR="00635E1C" w:rsidRPr="008024E3" w:rsidRDefault="00635E1C" w:rsidP="003472A2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Adopt categories &amp; fields (Annex A):</w:t>
      </w:r>
      <w:r w:rsidRPr="008024E3">
        <w:rPr>
          <w:rFonts w:ascii="Arial" w:hAnsi="Arial" w:cs="Arial"/>
        </w:rPr>
        <w:t xml:space="preserve"> add any local fields (cost </w:t>
      </w:r>
      <w:proofErr w:type="spellStart"/>
      <w:r w:rsidRPr="008024E3">
        <w:rPr>
          <w:rFonts w:ascii="Arial" w:hAnsi="Arial" w:cs="Arial"/>
        </w:rPr>
        <w:t>centre</w:t>
      </w:r>
      <w:proofErr w:type="spellEnd"/>
      <w:r w:rsidRPr="008024E3">
        <w:rPr>
          <w:rFonts w:ascii="Arial" w:hAnsi="Arial" w:cs="Arial"/>
        </w:rPr>
        <w:t>, PO, rack/row/U).</w:t>
      </w:r>
    </w:p>
    <w:p w14:paraId="11F32612" w14:textId="77777777" w:rsidR="00635E1C" w:rsidRPr="008024E3" w:rsidRDefault="00635E1C" w:rsidP="003472A2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Nominate Owners/Custodians:</w:t>
      </w:r>
      <w:r w:rsidRPr="008024E3">
        <w:rPr>
          <w:rFonts w:ascii="Arial" w:hAnsi="Arial" w:cs="Arial"/>
        </w:rPr>
        <w:t xml:space="preserve"> publish the RACI (Annex B).</w:t>
      </w:r>
    </w:p>
    <w:p w14:paraId="38083883" w14:textId="77777777" w:rsidR="00635E1C" w:rsidRPr="008024E3" w:rsidRDefault="00635E1C" w:rsidP="003472A2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Plug in lifecycle controls:</w:t>
      </w:r>
      <w:r w:rsidRPr="008024E3">
        <w:rPr>
          <w:rFonts w:ascii="Arial" w:hAnsi="Arial" w:cs="Arial"/>
        </w:rPr>
        <w:t xml:space="preserve"> list your baseline image, encryption standard, EDR/MDM, and wipe method.</w:t>
      </w:r>
    </w:p>
    <w:p w14:paraId="2E6CC75E" w14:textId="77777777" w:rsidR="00635E1C" w:rsidRPr="008024E3" w:rsidRDefault="00635E1C" w:rsidP="003472A2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Wire up discovery:</w:t>
      </w:r>
      <w:r w:rsidRPr="008024E3">
        <w:rPr>
          <w:rFonts w:ascii="Arial" w:hAnsi="Arial" w:cs="Arial"/>
        </w:rPr>
        <w:t xml:space="preserve"> define sources (MDM, agent, cloud API) and set the weekly reconcile cadence.</w:t>
      </w:r>
    </w:p>
    <w:p w14:paraId="1E292975" w14:textId="77777777" w:rsidR="00635E1C" w:rsidRPr="008024E3" w:rsidRDefault="00635E1C" w:rsidP="003472A2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Set KPIs:</w:t>
      </w:r>
      <w:r w:rsidRPr="008024E3">
        <w:rPr>
          <w:rFonts w:ascii="Arial" w:hAnsi="Arial" w:cs="Arial"/>
        </w:rPr>
        <w:t xml:space="preserve"> choose 3–5 from §12 and add report owners/dates.</w:t>
      </w:r>
    </w:p>
    <w:p w14:paraId="2C282BD9" w14:textId="77777777" w:rsidR="00635E1C" w:rsidRPr="008024E3" w:rsidRDefault="00635E1C" w:rsidP="003472A2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Add SaaS:</w:t>
      </w:r>
      <w:r w:rsidRPr="008024E3">
        <w:rPr>
          <w:rFonts w:ascii="Arial" w:hAnsi="Arial" w:cs="Arial"/>
        </w:rPr>
        <w:t xml:space="preserve"> complete Annex F for your top apps (SSO/MFA, export paths, data residency).</w:t>
      </w:r>
    </w:p>
    <w:p w14:paraId="1C26DC1B" w14:textId="362C42CB" w:rsidR="00635E1C" w:rsidRPr="008024E3" w:rsidRDefault="00635E1C" w:rsidP="003472A2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Finalize disposal:</w:t>
      </w:r>
      <w:r w:rsidRPr="008024E3">
        <w:rPr>
          <w:rFonts w:ascii="Arial" w:hAnsi="Arial" w:cs="Arial"/>
        </w:rPr>
        <w:t xml:space="preserve"> select </w:t>
      </w:r>
      <w:r w:rsidR="003472A2" w:rsidRPr="008024E3">
        <w:rPr>
          <w:rFonts w:ascii="Arial" w:hAnsi="Arial" w:cs="Arial"/>
        </w:rPr>
        <w:t xml:space="preserve">the </w:t>
      </w:r>
      <w:r w:rsidRPr="008024E3">
        <w:rPr>
          <w:rFonts w:ascii="Arial" w:hAnsi="Arial" w:cs="Arial"/>
        </w:rPr>
        <w:t>wipe standard and add your disposal vendor details to Annex E.</w:t>
      </w:r>
    </w:p>
    <w:p w14:paraId="5DD465E7" w14:textId="673DBBBC" w:rsidR="00635E1C" w:rsidRPr="008024E3" w:rsidRDefault="00635E1C" w:rsidP="003472A2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8024E3">
        <w:rPr>
          <w:rFonts w:ascii="Arial" w:hAnsi="Arial" w:cs="Arial"/>
          <w:b/>
          <w:bCs/>
        </w:rPr>
        <w:t>Publish &amp; train:</w:t>
      </w:r>
      <w:r w:rsidRPr="008024E3">
        <w:rPr>
          <w:rFonts w:ascii="Arial" w:hAnsi="Arial" w:cs="Arial"/>
        </w:rPr>
        <w:t xml:space="preserve"> short guide for requestors, owners, custodians; include lost/stolen playbook (Annex D).</w:t>
      </w:r>
    </w:p>
    <w:p w14:paraId="3856351F" w14:textId="77777777" w:rsidR="00635E1C" w:rsidRPr="008024E3" w:rsidRDefault="00635E1C" w:rsidP="003472A2">
      <w:pPr>
        <w:pStyle w:val="Heading1"/>
        <w:rPr>
          <w:rFonts w:cs="Arial"/>
        </w:rPr>
      </w:pPr>
      <w:bookmarkStart w:id="25" w:name="_Toc207062930"/>
      <w:r w:rsidRPr="008024E3">
        <w:rPr>
          <w:rFonts w:cs="Arial"/>
        </w:rPr>
        <w:t>Attributions (inspiration, not copied)</w:t>
      </w:r>
      <w:bookmarkEnd w:id="25"/>
    </w:p>
    <w:p w14:paraId="5E40B6CF" w14:textId="3B60837A" w:rsidR="00635E1C" w:rsidRPr="00635E1C" w:rsidRDefault="00635E1C" w:rsidP="003472A2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635E1C">
        <w:rPr>
          <w:rFonts w:ascii="Arial" w:hAnsi="Arial" w:cs="Arial"/>
        </w:rPr>
        <w:t xml:space="preserve">Lifecycle &amp; attribute depth, </w:t>
      </w:r>
      <w:r w:rsidR="003472A2" w:rsidRPr="008024E3">
        <w:rPr>
          <w:rFonts w:ascii="Arial" w:hAnsi="Arial" w:cs="Arial"/>
        </w:rPr>
        <w:t>risk-based</w:t>
      </w:r>
      <w:r w:rsidRPr="00635E1C">
        <w:rPr>
          <w:rFonts w:ascii="Arial" w:hAnsi="Arial" w:cs="Arial"/>
        </w:rPr>
        <w:t xml:space="preserve"> exclusions, and role clarity reflect best practices from public</w:t>
      </w:r>
      <w:r w:rsidRPr="00635E1C">
        <w:rPr>
          <w:rFonts w:ascii="Arial" w:hAnsi="Arial" w:cs="Arial"/>
        </w:rPr>
        <w:noBreakHyphen/>
        <w:t xml:space="preserve">sector AM guidelines and enterprise policies. </w:t>
      </w:r>
    </w:p>
    <w:p w14:paraId="73B20727" w14:textId="77777777" w:rsidR="00635E1C" w:rsidRPr="00635E1C" w:rsidRDefault="00635E1C" w:rsidP="003472A2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635E1C">
        <w:rPr>
          <w:rFonts w:ascii="Arial" w:hAnsi="Arial" w:cs="Arial"/>
        </w:rPr>
        <w:t xml:space="preserve">CIS Control 1 alignment and handling of unauthorized assets influenced the discovery/reconciliation cadence. </w:t>
      </w:r>
    </w:p>
    <w:p w14:paraId="0FC948D9" w14:textId="77777777" w:rsidR="00635E1C" w:rsidRPr="00635E1C" w:rsidRDefault="00635E1C" w:rsidP="003472A2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635E1C">
        <w:rPr>
          <w:rFonts w:ascii="Arial" w:hAnsi="Arial" w:cs="Arial"/>
        </w:rPr>
        <w:t>Annual audits, classification/tagging, and AUP linkage were inspired by enterprise risk/asset policy models.</w:t>
      </w:r>
    </w:p>
    <w:p w14:paraId="5F35113C" w14:textId="77777777" w:rsidR="002176FF" w:rsidRDefault="002176FF"/>
    <w:sectPr w:rsidR="002176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20D02" w14:textId="77777777" w:rsidR="00400F41" w:rsidRDefault="00400F41" w:rsidP="003472A2">
      <w:pPr>
        <w:spacing w:after="0" w:line="240" w:lineRule="auto"/>
      </w:pPr>
      <w:r>
        <w:separator/>
      </w:r>
    </w:p>
  </w:endnote>
  <w:endnote w:type="continuationSeparator" w:id="0">
    <w:p w14:paraId="0625DB0C" w14:textId="77777777" w:rsidR="00400F41" w:rsidRDefault="00400F41" w:rsidP="0034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1931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1726E" w14:textId="10766FD4" w:rsidR="008024E3" w:rsidRDefault="008024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7B218D" w14:textId="77777777" w:rsidR="003472A2" w:rsidRDefault="00347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EC17C" w14:textId="77777777" w:rsidR="00400F41" w:rsidRDefault="00400F41" w:rsidP="003472A2">
      <w:pPr>
        <w:spacing w:after="0" w:line="240" w:lineRule="auto"/>
      </w:pPr>
      <w:r>
        <w:separator/>
      </w:r>
    </w:p>
  </w:footnote>
  <w:footnote w:type="continuationSeparator" w:id="0">
    <w:p w14:paraId="6409502B" w14:textId="77777777" w:rsidR="00400F41" w:rsidRDefault="00400F41" w:rsidP="00347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03F0F" w14:textId="6AACCE55" w:rsidR="003472A2" w:rsidRPr="003472A2" w:rsidRDefault="003472A2" w:rsidP="003472A2">
    <w:pPr>
      <w:pStyle w:val="Header"/>
      <w:jc w:val="center"/>
      <w:rPr>
        <w:rFonts w:ascii="Arial" w:hAnsi="Arial" w:cs="Arial"/>
      </w:rPr>
    </w:pPr>
    <w:r w:rsidRPr="003472A2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E5D"/>
    <w:multiLevelType w:val="multilevel"/>
    <w:tmpl w:val="3BF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D274C"/>
    <w:multiLevelType w:val="multilevel"/>
    <w:tmpl w:val="890E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06EB"/>
    <w:multiLevelType w:val="multilevel"/>
    <w:tmpl w:val="E61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7E8A"/>
    <w:multiLevelType w:val="multilevel"/>
    <w:tmpl w:val="387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90DF9"/>
    <w:multiLevelType w:val="multilevel"/>
    <w:tmpl w:val="387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E2D5F"/>
    <w:multiLevelType w:val="multilevel"/>
    <w:tmpl w:val="E61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96FEA"/>
    <w:multiLevelType w:val="multilevel"/>
    <w:tmpl w:val="E61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F3BFD"/>
    <w:multiLevelType w:val="multilevel"/>
    <w:tmpl w:val="387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56703"/>
    <w:multiLevelType w:val="multilevel"/>
    <w:tmpl w:val="3BF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413CD"/>
    <w:multiLevelType w:val="multilevel"/>
    <w:tmpl w:val="CBD4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735FC"/>
    <w:multiLevelType w:val="multilevel"/>
    <w:tmpl w:val="387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55F63"/>
    <w:multiLevelType w:val="multilevel"/>
    <w:tmpl w:val="E61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A7F76"/>
    <w:multiLevelType w:val="multilevel"/>
    <w:tmpl w:val="4A6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72342"/>
    <w:multiLevelType w:val="multilevel"/>
    <w:tmpl w:val="AB5E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D21A6E"/>
    <w:multiLevelType w:val="multilevel"/>
    <w:tmpl w:val="260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7481A"/>
    <w:multiLevelType w:val="multilevel"/>
    <w:tmpl w:val="9562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2A7948"/>
    <w:multiLevelType w:val="multilevel"/>
    <w:tmpl w:val="070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A6A29"/>
    <w:multiLevelType w:val="multilevel"/>
    <w:tmpl w:val="EE22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C45051"/>
    <w:multiLevelType w:val="multilevel"/>
    <w:tmpl w:val="E61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67AC5"/>
    <w:multiLevelType w:val="multilevel"/>
    <w:tmpl w:val="63C8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B42E9"/>
    <w:multiLevelType w:val="multilevel"/>
    <w:tmpl w:val="387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D404A"/>
    <w:multiLevelType w:val="multilevel"/>
    <w:tmpl w:val="54440E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46448"/>
    <w:multiLevelType w:val="multilevel"/>
    <w:tmpl w:val="DB22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66838"/>
    <w:multiLevelType w:val="hybridMultilevel"/>
    <w:tmpl w:val="0266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F5509"/>
    <w:multiLevelType w:val="multilevel"/>
    <w:tmpl w:val="E61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507A5"/>
    <w:multiLevelType w:val="multilevel"/>
    <w:tmpl w:val="387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51147"/>
    <w:multiLevelType w:val="multilevel"/>
    <w:tmpl w:val="0444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854501"/>
    <w:multiLevelType w:val="multilevel"/>
    <w:tmpl w:val="DA64B7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17349"/>
    <w:multiLevelType w:val="multilevel"/>
    <w:tmpl w:val="052CA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860C8"/>
    <w:multiLevelType w:val="multilevel"/>
    <w:tmpl w:val="34C4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E916FF"/>
    <w:multiLevelType w:val="multilevel"/>
    <w:tmpl w:val="BE50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578260">
    <w:abstractNumId w:val="8"/>
  </w:num>
  <w:num w:numId="2" w16cid:durableId="612594100">
    <w:abstractNumId w:val="30"/>
  </w:num>
  <w:num w:numId="3" w16cid:durableId="682438943">
    <w:abstractNumId w:val="22"/>
  </w:num>
  <w:num w:numId="4" w16cid:durableId="711076684">
    <w:abstractNumId w:val="7"/>
  </w:num>
  <w:num w:numId="5" w16cid:durableId="805662892">
    <w:abstractNumId w:val="13"/>
  </w:num>
  <w:num w:numId="6" w16cid:durableId="1502744073">
    <w:abstractNumId w:val="21"/>
  </w:num>
  <w:num w:numId="7" w16cid:durableId="916212431">
    <w:abstractNumId w:val="12"/>
  </w:num>
  <w:num w:numId="8" w16cid:durableId="646976635">
    <w:abstractNumId w:val="16"/>
  </w:num>
  <w:num w:numId="9" w16cid:durableId="1800686181">
    <w:abstractNumId w:val="29"/>
  </w:num>
  <w:num w:numId="10" w16cid:durableId="1479758910">
    <w:abstractNumId w:val="27"/>
  </w:num>
  <w:num w:numId="11" w16cid:durableId="155148625">
    <w:abstractNumId w:val="28"/>
  </w:num>
  <w:num w:numId="12" w16cid:durableId="1589536704">
    <w:abstractNumId w:val="15"/>
  </w:num>
  <w:num w:numId="13" w16cid:durableId="933052697">
    <w:abstractNumId w:val="1"/>
  </w:num>
  <w:num w:numId="14" w16cid:durableId="1050181585">
    <w:abstractNumId w:val="19"/>
  </w:num>
  <w:num w:numId="15" w16cid:durableId="1502506429">
    <w:abstractNumId w:val="26"/>
  </w:num>
  <w:num w:numId="16" w16cid:durableId="204297426">
    <w:abstractNumId w:val="14"/>
  </w:num>
  <w:num w:numId="17" w16cid:durableId="451293848">
    <w:abstractNumId w:val="17"/>
  </w:num>
  <w:num w:numId="18" w16cid:durableId="161971097">
    <w:abstractNumId w:val="9"/>
  </w:num>
  <w:num w:numId="19" w16cid:durableId="127866427">
    <w:abstractNumId w:val="0"/>
  </w:num>
  <w:num w:numId="20" w16cid:durableId="1903566201">
    <w:abstractNumId w:val="18"/>
  </w:num>
  <w:num w:numId="21" w16cid:durableId="1816145940">
    <w:abstractNumId w:val="5"/>
  </w:num>
  <w:num w:numId="22" w16cid:durableId="1388454940">
    <w:abstractNumId w:val="2"/>
  </w:num>
  <w:num w:numId="23" w16cid:durableId="2097896578">
    <w:abstractNumId w:val="11"/>
  </w:num>
  <w:num w:numId="24" w16cid:durableId="852185528">
    <w:abstractNumId w:val="24"/>
  </w:num>
  <w:num w:numId="25" w16cid:durableId="782268855">
    <w:abstractNumId w:val="6"/>
  </w:num>
  <w:num w:numId="26" w16cid:durableId="751199199">
    <w:abstractNumId w:val="10"/>
  </w:num>
  <w:num w:numId="27" w16cid:durableId="1989900081">
    <w:abstractNumId w:val="25"/>
  </w:num>
  <w:num w:numId="28" w16cid:durableId="1949119318">
    <w:abstractNumId w:val="4"/>
  </w:num>
  <w:num w:numId="29" w16cid:durableId="1813255320">
    <w:abstractNumId w:val="20"/>
  </w:num>
  <w:num w:numId="30" w16cid:durableId="1022391190">
    <w:abstractNumId w:val="3"/>
  </w:num>
  <w:num w:numId="31" w16cid:durableId="209501307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1C"/>
    <w:rsid w:val="00092BA0"/>
    <w:rsid w:val="00186A63"/>
    <w:rsid w:val="002176FF"/>
    <w:rsid w:val="003472A2"/>
    <w:rsid w:val="003C0CF5"/>
    <w:rsid w:val="00400F41"/>
    <w:rsid w:val="004C4668"/>
    <w:rsid w:val="00553C4F"/>
    <w:rsid w:val="00587CCF"/>
    <w:rsid w:val="00635E1C"/>
    <w:rsid w:val="00762E07"/>
    <w:rsid w:val="008024E3"/>
    <w:rsid w:val="008C04A8"/>
    <w:rsid w:val="00C30FA5"/>
    <w:rsid w:val="00D0027D"/>
    <w:rsid w:val="00D34F0D"/>
    <w:rsid w:val="00E51C7F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F7E45"/>
  <w15:chartTrackingRefBased/>
  <w15:docId w15:val="{92C5BCE6-FAB9-4DBC-8F01-C1756B02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5E1C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5E1C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E1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35E1C"/>
    <w:pPr>
      <w:spacing w:after="0" w:line="240" w:lineRule="auto"/>
    </w:pPr>
  </w:style>
  <w:style w:type="table" w:styleId="TableGrid">
    <w:name w:val="Table Grid"/>
    <w:basedOn w:val="TableNormal"/>
    <w:uiPriority w:val="39"/>
    <w:rsid w:val="00347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7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2A2"/>
  </w:style>
  <w:style w:type="paragraph" w:styleId="Footer">
    <w:name w:val="footer"/>
    <w:basedOn w:val="Normal"/>
    <w:link w:val="FooterChar"/>
    <w:uiPriority w:val="99"/>
    <w:unhideWhenUsed/>
    <w:rsid w:val="00347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2A2"/>
  </w:style>
  <w:style w:type="paragraph" w:styleId="TOCHeading">
    <w:name w:val="TOC Heading"/>
    <w:basedOn w:val="Heading1"/>
    <w:next w:val="Normal"/>
    <w:uiPriority w:val="39"/>
    <w:unhideWhenUsed/>
    <w:qFormat/>
    <w:rsid w:val="008024E3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024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24E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DC6BA6-8831-41A2-8CFC-7304453A0BCB}"/>
</file>

<file path=customXml/itemProps2.xml><?xml version="1.0" encoding="utf-8"?>
<ds:datastoreItem xmlns:ds="http://schemas.openxmlformats.org/officeDocument/2006/customXml" ds:itemID="{E2C11939-FDAB-4EF1-96A9-1FDB63879DB1}"/>
</file>

<file path=customXml/itemProps3.xml><?xml version="1.0" encoding="utf-8"?>
<ds:datastoreItem xmlns:ds="http://schemas.openxmlformats.org/officeDocument/2006/customXml" ds:itemID="{CCD085BF-2865-4703-9090-AD7BA1E8C3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1824</Words>
  <Characters>11911</Characters>
  <Application>Microsoft Office Word</Application>
  <DocSecurity>0</DocSecurity>
  <Lines>410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2</cp:revision>
  <dcterms:created xsi:type="dcterms:W3CDTF">2025-08-25T19:38:00Z</dcterms:created>
  <dcterms:modified xsi:type="dcterms:W3CDTF">2025-08-25T20:10:00Z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3adf92b0-9523-4bc5-83ee-407f2bd655f5</vt:lpwstr>
  </property>
  <property fmtid="{D5CDD505-2E9C-101B-9397-08002B2CF9AE}" pid="3" name="ContentTypeId">
    <vt:lpwstr>0x01010010097AD26E33ED4A90F7AE37A9938173</vt:lpwstr>
  </property>
</Properties>
</file>