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612CD" w14:textId="394617ED" w:rsidR="002018C0" w:rsidRDefault="002018C0">
      <w:pPr>
        <w:rPr>
          <w:b/>
          <w:sz w:val="24"/>
          <w:szCs w:val="24"/>
        </w:rPr>
      </w:pPr>
      <w:r>
        <w:rPr>
          <w:b/>
          <w:sz w:val="24"/>
          <w:szCs w:val="24"/>
        </w:rPr>
        <w:t>315 User Study Participants</w:t>
      </w:r>
    </w:p>
    <w:p w14:paraId="5110B198" w14:textId="15CC10E3" w:rsidR="002018C0" w:rsidRDefault="002018C0">
      <w:pPr>
        <w:rPr>
          <w:sz w:val="24"/>
          <w:szCs w:val="24"/>
        </w:rPr>
      </w:pPr>
      <w:r>
        <w:rPr>
          <w:sz w:val="24"/>
          <w:szCs w:val="24"/>
        </w:rPr>
        <w:t>Fernando Barra</w:t>
      </w:r>
      <w:bookmarkStart w:id="0" w:name="_GoBack"/>
      <w:bookmarkEnd w:id="0"/>
      <w:r>
        <w:rPr>
          <w:sz w:val="24"/>
          <w:szCs w:val="24"/>
        </w:rPr>
        <w:t>gan</w:t>
      </w:r>
    </w:p>
    <w:p w14:paraId="4AB460B9" w14:textId="51A6AF2D" w:rsidR="002018C0" w:rsidRPr="002018C0" w:rsidRDefault="002018C0">
      <w:pPr>
        <w:rPr>
          <w:sz w:val="24"/>
          <w:szCs w:val="24"/>
        </w:rPr>
      </w:pPr>
      <w:r>
        <w:rPr>
          <w:sz w:val="24"/>
          <w:szCs w:val="24"/>
        </w:rPr>
        <w:t>Yuri Castro</w:t>
      </w:r>
    </w:p>
    <w:sectPr w:rsidR="002018C0" w:rsidRPr="002018C0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8C0"/>
    <w:rsid w:val="0020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55A17"/>
  <w15:chartTrackingRefBased/>
  <w15:docId w15:val="{B2A243C9-ECD3-4945-AC3B-B72B35473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Pham</dc:creator>
  <cp:keywords/>
  <dc:description/>
  <cp:lastModifiedBy>Alex Pham</cp:lastModifiedBy>
  <cp:revision>1</cp:revision>
  <dcterms:created xsi:type="dcterms:W3CDTF">2019-04-30T05:32:00Z</dcterms:created>
  <dcterms:modified xsi:type="dcterms:W3CDTF">2019-04-30T05:34:00Z</dcterms:modified>
</cp:coreProperties>
</file>