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03A6" w:rsidRDefault="005003A6">
      <w:pPr>
        <w:widowControl w:val="0"/>
        <w:pBdr>
          <w:top w:val="nil"/>
          <w:left w:val="nil"/>
          <w:bottom w:val="nil"/>
          <w:right w:val="nil"/>
          <w:between w:val="nil"/>
        </w:pBdr>
        <w:spacing w:line="276" w:lineRule="auto"/>
        <w:rPr>
          <w:rFonts w:ascii="Arial" w:eastAsia="Arial" w:hAnsi="Arial" w:cs="Arial"/>
          <w:color w:val="000000"/>
        </w:rPr>
      </w:pPr>
    </w:p>
    <w:tbl>
      <w:tblPr>
        <w:tblStyle w:val="a5"/>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28"/>
      </w:tblGrid>
      <w:tr w:rsidR="005003A6">
        <w:tc>
          <w:tcPr>
            <w:tcW w:w="9628" w:type="dxa"/>
            <w:tcBorders>
              <w:top w:val="single" w:sz="4" w:space="0" w:color="000000"/>
              <w:left w:val="single" w:sz="4" w:space="0" w:color="000000"/>
              <w:bottom w:val="single" w:sz="4" w:space="0" w:color="000000"/>
              <w:right w:val="single" w:sz="4" w:space="0" w:color="000000"/>
            </w:tcBorders>
            <w:shd w:val="clear" w:color="auto" w:fill="E7E6E6"/>
          </w:tcPr>
          <w:p w:rsidR="005003A6" w:rsidRDefault="00014E5E">
            <w:pPr>
              <w:widowControl w:val="0"/>
              <w:pBdr>
                <w:top w:val="nil"/>
                <w:left w:val="nil"/>
                <w:bottom w:val="nil"/>
                <w:right w:val="nil"/>
                <w:between w:val="nil"/>
              </w:pBdr>
              <w:jc w:val="center"/>
              <w:rPr>
                <w:rFonts w:ascii="Times New Roman" w:eastAsia="Times New Roman" w:hAnsi="Times New Roman" w:cs="Times New Roman"/>
                <w:color w:val="FF0000"/>
              </w:rPr>
            </w:pPr>
            <w:r>
              <w:rPr>
                <w:rFonts w:ascii="Gungsuh" w:eastAsia="Gungsuh" w:hAnsi="Gungsuh" w:cs="Gungsuh"/>
                <w:color w:val="FF0000"/>
              </w:rPr>
              <w:t>【填寫說明】</w:t>
            </w:r>
          </w:p>
          <w:p w:rsidR="005003A6" w:rsidRDefault="00014E5E">
            <w:pPr>
              <w:widowControl w:val="0"/>
              <w:pBdr>
                <w:top w:val="nil"/>
                <w:left w:val="nil"/>
                <w:bottom w:val="nil"/>
                <w:right w:val="nil"/>
                <w:between w:val="nil"/>
              </w:pBdr>
              <w:spacing w:after="180"/>
              <w:jc w:val="center"/>
              <w:rPr>
                <w:color w:val="000000"/>
              </w:rPr>
            </w:pPr>
            <w:r>
              <w:rPr>
                <w:rFonts w:ascii="Gungsuh" w:eastAsia="Gungsuh" w:hAnsi="Gungsuh" w:cs="Gungsuh"/>
                <w:color w:val="FF0000"/>
                <w:u w:val="single"/>
              </w:rPr>
              <w:t>參賽團隊請詳閱以下，</w:t>
            </w:r>
            <w:r>
              <w:rPr>
                <w:rFonts w:ascii="Gungsuh" w:eastAsia="Gungsuh" w:hAnsi="Gungsuh" w:cs="Gungsuh"/>
                <w:b/>
                <w:color w:val="FF0000"/>
                <w:u w:val="single"/>
              </w:rPr>
              <w:t>此頁不需繳交</w:t>
            </w:r>
            <w:r>
              <w:rPr>
                <w:rFonts w:ascii="Gungsuh" w:eastAsia="Gungsuh" w:hAnsi="Gungsuh" w:cs="Gungsuh"/>
                <w:color w:val="FF0000"/>
                <w:u w:val="single"/>
              </w:rPr>
              <w:t>，請於撰寫完畢後刪除。</w:t>
            </w:r>
          </w:p>
          <w:p w:rsidR="005003A6" w:rsidRDefault="00014E5E">
            <w:pPr>
              <w:widowControl w:val="0"/>
              <w:numPr>
                <w:ilvl w:val="0"/>
                <w:numId w:val="9"/>
              </w:numPr>
              <w:pBdr>
                <w:top w:val="nil"/>
                <w:left w:val="nil"/>
                <w:bottom w:val="nil"/>
                <w:right w:val="nil"/>
                <w:between w:val="nil"/>
              </w:pBdr>
              <w:spacing w:after="180"/>
              <w:ind w:firstLine="0"/>
              <w:rPr>
                <w:color w:val="000000"/>
              </w:rPr>
            </w:pPr>
            <w:r>
              <w:rPr>
                <w:rFonts w:ascii="Gungsuh" w:eastAsia="Gungsuh" w:hAnsi="Gungsuh" w:cs="Gungsuh"/>
                <w:color w:val="000000"/>
              </w:rPr>
              <w:t>此份文件格式僅供2021年「 5G領航創新應用競賽」之</w:t>
            </w:r>
            <w:r>
              <w:rPr>
                <w:rFonts w:ascii="Gungsuh" w:eastAsia="Gungsuh" w:hAnsi="Gungsuh" w:cs="Gungsuh"/>
                <w:b/>
                <w:color w:val="2E74B5"/>
                <w:u w:val="single"/>
              </w:rPr>
              <w:t>概念組參賽團隊</w:t>
            </w:r>
            <w:r>
              <w:rPr>
                <w:rFonts w:ascii="Gungsuh" w:eastAsia="Gungsuh" w:hAnsi="Gungsuh" w:cs="Gungsuh"/>
                <w:color w:val="000000"/>
              </w:rPr>
              <w:t>使用。實作組參賽團隊請至參賽文件下載區下載：實作組設計構想書。</w:t>
            </w:r>
          </w:p>
          <w:p w:rsidR="005003A6" w:rsidRDefault="00014E5E">
            <w:pPr>
              <w:widowControl w:val="0"/>
              <w:numPr>
                <w:ilvl w:val="0"/>
                <w:numId w:val="9"/>
              </w:numPr>
              <w:pBdr>
                <w:top w:val="nil"/>
                <w:left w:val="nil"/>
                <w:bottom w:val="nil"/>
                <w:right w:val="nil"/>
                <w:between w:val="nil"/>
              </w:pBdr>
              <w:spacing w:after="180"/>
              <w:ind w:firstLine="0"/>
              <w:rPr>
                <w:color w:val="000000"/>
              </w:rPr>
            </w:pPr>
            <w:r>
              <w:rPr>
                <w:rFonts w:ascii="標楷體" w:eastAsia="標楷體" w:hAnsi="標楷體" w:cs="標楷體"/>
                <w:color w:val="000000"/>
              </w:rPr>
              <w:t>參賽作品需符合三大垂直領域應用，請於封面頁「垂直應用領域」欄位中勾選一項領域（</w:t>
            </w:r>
            <w:r>
              <w:rPr>
                <w:rFonts w:ascii="標楷體" w:eastAsia="標楷體" w:hAnsi="標楷體" w:cs="標楷體"/>
                <w:b/>
                <w:color w:val="000000"/>
                <w:u w:val="single"/>
              </w:rPr>
              <w:t>單選題，僅可選擇單一領域進行提案，違者將喪失參賽資格</w:t>
            </w:r>
            <w:r>
              <w:rPr>
                <w:rFonts w:ascii="標楷體" w:eastAsia="標楷體" w:hAnsi="標楷體" w:cs="標楷體"/>
                <w:color w:val="000000"/>
                <w:u w:val="single"/>
              </w:rPr>
              <w:t>）</w:t>
            </w:r>
            <w:r>
              <w:rPr>
                <w:rFonts w:ascii="標楷體" w:eastAsia="標楷體" w:hAnsi="標楷體" w:cs="標楷體"/>
                <w:color w:val="000000"/>
              </w:rPr>
              <w:t>。</w:t>
            </w:r>
          </w:p>
          <w:p w:rsidR="005003A6" w:rsidRDefault="00014E5E">
            <w:pPr>
              <w:widowControl w:val="0"/>
              <w:numPr>
                <w:ilvl w:val="0"/>
                <w:numId w:val="9"/>
              </w:numPr>
              <w:pBdr>
                <w:top w:val="nil"/>
                <w:left w:val="nil"/>
                <w:bottom w:val="nil"/>
                <w:right w:val="nil"/>
                <w:between w:val="nil"/>
              </w:pBdr>
              <w:ind w:firstLine="0"/>
              <w:rPr>
                <w:color w:val="000000"/>
              </w:rPr>
            </w:pPr>
            <w:r>
              <w:rPr>
                <w:rFonts w:ascii="Gungsuh" w:eastAsia="Gungsuh" w:hAnsi="Gungsuh" w:cs="Gungsuh"/>
                <w:color w:val="000000"/>
              </w:rPr>
              <w:t>團隊需至少上傳1張作品相關圖片至報名系統。(最多可上傳3張，建議本文件亦放入圖片以輔助文字說明，並選擇精華圖片1~3張上傳)。</w:t>
            </w:r>
          </w:p>
          <w:p w:rsidR="005003A6" w:rsidRDefault="00014E5E">
            <w:pPr>
              <w:widowControl w:val="0"/>
              <w:numPr>
                <w:ilvl w:val="0"/>
                <w:numId w:val="9"/>
              </w:numPr>
              <w:pBdr>
                <w:top w:val="nil"/>
                <w:left w:val="nil"/>
                <w:bottom w:val="nil"/>
                <w:right w:val="nil"/>
                <w:between w:val="nil"/>
              </w:pBdr>
              <w:ind w:firstLine="0"/>
              <w:rPr>
                <w:rFonts w:ascii="Times New Roman" w:eastAsia="Times New Roman" w:hAnsi="Times New Roman" w:cs="Times New Roman"/>
                <w:color w:val="000000"/>
              </w:rPr>
            </w:pPr>
            <w:r>
              <w:rPr>
                <w:rFonts w:ascii="Gungsuh" w:eastAsia="Gungsuh" w:hAnsi="Gungsuh" w:cs="Gungsuh"/>
                <w:color w:val="000000"/>
              </w:rPr>
              <w:t>目錄對照頁碼請務必依照實際頁數填寫。</w:t>
            </w:r>
          </w:p>
          <w:p w:rsidR="005003A6" w:rsidRDefault="00014E5E">
            <w:pPr>
              <w:widowControl w:val="0"/>
              <w:numPr>
                <w:ilvl w:val="0"/>
                <w:numId w:val="9"/>
              </w:numPr>
              <w:pBdr>
                <w:top w:val="nil"/>
                <w:left w:val="nil"/>
                <w:bottom w:val="nil"/>
                <w:right w:val="nil"/>
                <w:between w:val="nil"/>
              </w:pBdr>
              <w:ind w:firstLine="0"/>
              <w:rPr>
                <w:rFonts w:ascii="Times New Roman" w:eastAsia="Times New Roman" w:hAnsi="Times New Roman" w:cs="Times New Roman"/>
                <w:color w:val="000000"/>
              </w:rPr>
            </w:pPr>
            <w:r>
              <w:rPr>
                <w:rFonts w:ascii="Gungsuh" w:eastAsia="Gungsuh" w:hAnsi="Gungsuh" w:cs="Gungsuh"/>
                <w:color w:val="000000"/>
              </w:rPr>
              <w:t>內文字體請使用12號字體以上之標楷體，並編列頁碼。</w:t>
            </w:r>
          </w:p>
          <w:p w:rsidR="005003A6" w:rsidRDefault="00014E5E">
            <w:pPr>
              <w:widowControl w:val="0"/>
              <w:numPr>
                <w:ilvl w:val="0"/>
                <w:numId w:val="9"/>
              </w:numPr>
              <w:pBdr>
                <w:top w:val="nil"/>
                <w:left w:val="nil"/>
                <w:bottom w:val="nil"/>
                <w:right w:val="nil"/>
                <w:between w:val="nil"/>
              </w:pBdr>
              <w:ind w:firstLine="0"/>
              <w:rPr>
                <w:rFonts w:ascii="Times New Roman" w:eastAsia="Times New Roman" w:hAnsi="Times New Roman" w:cs="Times New Roman"/>
                <w:color w:val="000000"/>
              </w:rPr>
            </w:pPr>
            <w:r>
              <w:rPr>
                <w:rFonts w:ascii="Gungsuh" w:eastAsia="Gungsuh" w:hAnsi="Gungsuh" w:cs="Gungsuh"/>
                <w:color w:val="000000"/>
              </w:rPr>
              <w:t>內文總頁數不得超過10頁；不含封面、目錄及參考文獻。</w:t>
            </w:r>
          </w:p>
          <w:p w:rsidR="005003A6" w:rsidRDefault="00014E5E">
            <w:pPr>
              <w:widowControl w:val="0"/>
              <w:numPr>
                <w:ilvl w:val="0"/>
                <w:numId w:val="9"/>
              </w:numPr>
              <w:pBdr>
                <w:top w:val="nil"/>
                <w:left w:val="nil"/>
                <w:bottom w:val="nil"/>
                <w:right w:val="nil"/>
                <w:between w:val="nil"/>
              </w:pBdr>
              <w:spacing w:after="180"/>
              <w:ind w:firstLine="0"/>
              <w:rPr>
                <w:color w:val="000000"/>
              </w:rPr>
            </w:pPr>
            <w:r>
              <w:rPr>
                <w:rFonts w:ascii="Gungsuh" w:eastAsia="Gungsuh" w:hAnsi="Gungsuh" w:cs="Gungsuh"/>
                <w:color w:val="000000"/>
              </w:rPr>
              <w:t>指導老師(含專家)相關資訊</w:t>
            </w:r>
            <w:r>
              <w:rPr>
                <w:rFonts w:ascii="Gungsuh" w:eastAsia="Gungsuh" w:hAnsi="Gungsuh" w:cs="Gungsuh"/>
                <w:b/>
                <w:color w:val="000000"/>
              </w:rPr>
              <w:t>皆</w:t>
            </w:r>
            <w:r>
              <w:rPr>
                <w:rFonts w:ascii="Gungsuh" w:eastAsia="Gungsuh" w:hAnsi="Gungsuh" w:cs="Gungsuh"/>
                <w:b/>
                <w:color w:val="000000"/>
                <w:u w:val="single"/>
              </w:rPr>
              <w:t>不得以任何形式</w:t>
            </w:r>
            <w:r>
              <w:rPr>
                <w:rFonts w:ascii="Gungsuh" w:eastAsia="Gungsuh" w:hAnsi="Gungsuh" w:cs="Gungsuh"/>
                <w:color w:val="000000"/>
              </w:rPr>
              <w:t>標示於參賽文件中，違者將喪失參賽資格。</w:t>
            </w:r>
          </w:p>
          <w:p w:rsidR="005003A6" w:rsidRDefault="00014E5E">
            <w:pPr>
              <w:widowControl w:val="0"/>
              <w:numPr>
                <w:ilvl w:val="0"/>
                <w:numId w:val="9"/>
              </w:numPr>
              <w:pBdr>
                <w:top w:val="nil"/>
                <w:left w:val="nil"/>
                <w:bottom w:val="nil"/>
                <w:right w:val="nil"/>
                <w:between w:val="nil"/>
              </w:pBdr>
              <w:ind w:firstLine="0"/>
              <w:rPr>
                <w:color w:val="000000"/>
              </w:rPr>
            </w:pPr>
            <w:r>
              <w:rPr>
                <w:rFonts w:ascii="Gungsuh" w:eastAsia="Gungsuh" w:hAnsi="Gungsuh" w:cs="Gungsuh"/>
                <w:color w:val="000000"/>
              </w:rPr>
              <w:t>請於6/30(三)中午12點前將本文件以PDF檔上傳至通訊大賽「 5G領航創新應用競賽」報名系統。</w:t>
            </w:r>
          </w:p>
          <w:p w:rsidR="005003A6" w:rsidRDefault="00014E5E">
            <w:pPr>
              <w:widowControl w:val="0"/>
              <w:pBdr>
                <w:top w:val="nil"/>
                <w:left w:val="nil"/>
                <w:bottom w:val="nil"/>
                <w:right w:val="nil"/>
                <w:between w:val="nil"/>
              </w:pBdr>
              <w:ind w:left="480"/>
              <w:rPr>
                <w:rFonts w:ascii="Times New Roman" w:eastAsia="Times New Roman" w:hAnsi="Times New Roman" w:cs="Times New Roman"/>
                <w:color w:val="000000"/>
                <w:u w:val="single"/>
              </w:rPr>
            </w:pPr>
            <w:r>
              <w:rPr>
                <w:noProof/>
              </w:rPr>
              <mc:AlternateContent>
                <mc:Choice Requires="wps">
                  <w:drawing>
                    <wp:anchor distT="0" distB="0" distL="0" distR="0" simplePos="0" relativeHeight="251658240" behindDoc="0" locked="0" layoutInCell="1" hidden="0" allowOverlap="1">
                      <wp:simplePos x="0" y="0"/>
                      <wp:positionH relativeFrom="column">
                        <wp:posOffset>647700</wp:posOffset>
                      </wp:positionH>
                      <wp:positionV relativeFrom="paragraph">
                        <wp:posOffset>1130300</wp:posOffset>
                      </wp:positionV>
                      <wp:extent cx="3771900" cy="581025"/>
                      <wp:effectExtent l="0" t="0" r="0" b="0"/>
                      <wp:wrapSquare wrapText="bothSides" distT="0" distB="0" distL="0" distR="0"/>
                      <wp:docPr id="1" name="矩形 1"/>
                      <wp:cNvGraphicFramePr/>
                      <a:graphic xmlns:a="http://schemas.openxmlformats.org/drawingml/2006/main">
                        <a:graphicData uri="http://schemas.microsoft.com/office/word/2010/wordprocessingShape">
                          <wps:wsp>
                            <wps:cNvSpPr/>
                            <wps:spPr>
                              <a:xfrm>
                                <a:off x="3464813" y="3494250"/>
                                <a:ext cx="3762375" cy="571500"/>
                              </a:xfrm>
                              <a:prstGeom prst="rect">
                                <a:avLst/>
                              </a:prstGeom>
                              <a:noFill/>
                              <a:ln w="9525" cap="flat" cmpd="sng">
                                <a:solidFill>
                                  <a:srgbClr val="000000"/>
                                </a:solidFill>
                                <a:prstDash val="solid"/>
                                <a:round/>
                                <a:headEnd type="none" w="sm" len="sm"/>
                                <a:tailEnd type="none" w="sm" len="sm"/>
                              </a:ln>
                            </wps:spPr>
                            <wps:txbx>
                              <w:txbxContent>
                                <w:p w:rsidR="00014E5E" w:rsidRDefault="00014E5E">
                                  <w:pPr>
                                    <w:textDirection w:val="btLr"/>
                                  </w:pPr>
                                  <w:r>
                                    <w:rPr>
                                      <w:rFonts w:ascii="標楷體" w:eastAsia="標楷體" w:hAnsi="標楷體" w:cs="標楷體"/>
                                      <w:color w:val="000000"/>
                                    </w:rPr>
                                    <w:t>如有任何疑問可聯繫02-6638-9600 #31 #32黃小姐</w:t>
                                  </w:r>
                                </w:p>
                                <w:p w:rsidR="00014E5E" w:rsidRDefault="00014E5E">
                                  <w:pPr>
                                    <w:textDirection w:val="btLr"/>
                                  </w:pPr>
                                  <w:r>
                                    <w:rPr>
                                      <w:rFonts w:ascii="標楷體" w:eastAsia="標楷體" w:hAnsi="標楷體" w:cs="標楷體"/>
                                      <w:color w:val="000000"/>
                                    </w:rPr>
                                    <w:t>或加入Line客服帳號：5gplus</w:t>
                                  </w:r>
                                </w:p>
                                <w:p w:rsidR="00014E5E" w:rsidRDefault="00014E5E">
                                  <w:pPr>
                                    <w:textDirection w:val="btLr"/>
                                  </w:pPr>
                                </w:p>
                              </w:txbxContent>
                            </wps:txbx>
                            <wps:bodyPr spcFirstLastPara="1" wrap="square" lIns="91425" tIns="45700" rIns="91425" bIns="45700" anchor="t" anchorCtr="0">
                              <a:noAutofit/>
                            </wps:bodyPr>
                          </wps:wsp>
                        </a:graphicData>
                      </a:graphic>
                    </wp:anchor>
                  </w:drawing>
                </mc:Choice>
                <mc:Fallback>
                  <w:pict>
                    <v:rect id="矩形 1" o:spid="_x0000_s1026" style="position:absolute;left:0;text-align:left;margin-left:51pt;margin-top:89pt;width:297pt;height:45.7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" filled="f">
                      <v:stroke startarrowwidth="narrow" startarrowlength="short" endarrowwidth="narrow" endarrowlength="short" joinstyle="round"/>
                      <v:textbox inset="2.53958mm,1.2694mm,2.53958mm,1.2694mm">
                        <w:txbxContent>
                          <w:p w:rsidR="00014E5E" w:rsidRDefault="00014E5E">
                            <w:pPr>
                              <w:textDirection w:val="btLr"/>
                            </w:pPr>
                            <w:r>
                              <w:rPr>
                                <w:rFonts w:ascii="標楷體" w:eastAsia="標楷體" w:hAnsi="標楷體" w:cs="標楷體"/>
                                <w:color w:val="000000"/>
                              </w:rPr>
                              <w:t>如有任何疑問可聯繫02-6638-9600 #31 #32黃小姐</w:t>
                            </w:r>
                          </w:p>
                          <w:p w:rsidR="00014E5E" w:rsidRDefault="00014E5E">
                            <w:pPr>
                              <w:textDirection w:val="btLr"/>
                            </w:pPr>
                            <w:r>
                              <w:rPr>
                                <w:rFonts w:ascii="標楷體" w:eastAsia="標楷體" w:hAnsi="標楷體" w:cs="標楷體"/>
                                <w:color w:val="000000"/>
                              </w:rPr>
                              <w:t>或加入Line客服帳號：5gplus</w:t>
                            </w:r>
                          </w:p>
                          <w:p w:rsidR="00014E5E" w:rsidRDefault="00014E5E">
                            <w:pPr>
                              <w:textDirection w:val="btLr"/>
                            </w:pPr>
                          </w:p>
                        </w:txbxContent>
                      </v:textbox>
                      <w10:wrap type="square"/>
                    </v:rect>
                  </w:pict>
                </mc:Fallback>
              </mc:AlternateContent>
            </w:r>
          </w:p>
          <w:p w:rsidR="005003A6" w:rsidRDefault="00014E5E">
            <w:pPr>
              <w:widowControl w:val="0"/>
              <w:pBdr>
                <w:top w:val="nil"/>
                <w:left w:val="nil"/>
                <w:bottom w:val="nil"/>
                <w:right w:val="nil"/>
                <w:between w:val="nil"/>
              </w:pBdr>
              <w:rPr>
                <w:rFonts w:ascii="Times New Roman" w:eastAsia="Times New Roman" w:hAnsi="Times New Roman" w:cs="Times New Roman"/>
                <w:color w:val="FF0000"/>
                <w:u w:val="single"/>
              </w:rPr>
            </w:pPr>
            <w:r>
              <w:rPr>
                <w:noProof/>
              </w:rPr>
              <w:drawing>
                <wp:anchor distT="0" distB="0" distL="0" distR="0" simplePos="0" relativeHeight="251659264" behindDoc="0" locked="0" layoutInCell="1" hidden="0" allowOverlap="1">
                  <wp:simplePos x="0" y="0"/>
                  <wp:positionH relativeFrom="column">
                    <wp:posOffset>4467225</wp:posOffset>
                  </wp:positionH>
                  <wp:positionV relativeFrom="paragraph">
                    <wp:posOffset>330250</wp:posOffset>
                  </wp:positionV>
                  <wp:extent cx="1388745" cy="1610360"/>
                  <wp:effectExtent l="0" t="0" r="0" b="0"/>
                  <wp:wrapTopAndBottom distT="0" distB="0"/>
                  <wp:docPr id="15" name="image11.jpg" descr="C:\Users\yuwenhuang\Desktop\白日夢\客服QR code.jpg"/>
                  <wp:cNvGraphicFramePr/>
                  <a:graphic xmlns:a="http://schemas.openxmlformats.org/drawingml/2006/main">
                    <a:graphicData uri="http://schemas.openxmlformats.org/drawingml/2006/picture">
                      <pic:pic xmlns:pic="http://schemas.openxmlformats.org/drawingml/2006/picture">
                        <pic:nvPicPr>
                          <pic:cNvPr id="0" name="image11.jpg" descr="C:\Users\yuwenhuang\Desktop\白日夢\客服QR code.jpg"/>
                          <pic:cNvPicPr preferRelativeResize="0"/>
                        </pic:nvPicPr>
                        <pic:blipFill>
                          <a:blip r:embed="rId8"/>
                          <a:srcRect/>
                          <a:stretch>
                            <a:fillRect/>
                          </a:stretch>
                        </pic:blipFill>
                        <pic:spPr>
                          <a:xfrm>
                            <a:off x="0" y="0"/>
                            <a:ext cx="1388745" cy="1610360"/>
                          </a:xfrm>
                          <a:prstGeom prst="rect">
                            <a:avLst/>
                          </a:prstGeom>
                          <a:ln/>
                        </pic:spPr>
                      </pic:pic>
                    </a:graphicData>
                  </a:graphic>
                </wp:anchor>
              </w:drawing>
            </w:r>
          </w:p>
        </w:tc>
      </w:tr>
    </w:tbl>
    <w:p w:rsidR="005003A6" w:rsidRDefault="00014E5E">
      <w:pPr>
        <w:pBdr>
          <w:top w:val="nil"/>
          <w:left w:val="nil"/>
          <w:bottom w:val="nil"/>
          <w:right w:val="nil"/>
          <w:between w:val="nil"/>
        </w:pBdr>
        <w:rPr>
          <w:rFonts w:ascii="Times New Roman" w:eastAsia="Times New Roman" w:hAnsi="Times New Roman" w:cs="Times New Roman"/>
          <w:color w:val="000000"/>
        </w:rPr>
      </w:pPr>
      <w:r>
        <w:br w:type="page"/>
      </w:r>
    </w:p>
    <w:p w:rsidR="005003A6" w:rsidRDefault="005003A6">
      <w:pPr>
        <w:pBdr>
          <w:top w:val="nil"/>
          <w:left w:val="nil"/>
          <w:bottom w:val="nil"/>
          <w:right w:val="nil"/>
          <w:between w:val="nil"/>
        </w:pBdr>
        <w:rPr>
          <w:rFonts w:ascii="Times New Roman" w:eastAsia="Times New Roman" w:hAnsi="Times New Roman" w:cs="Times New Roman"/>
          <w:color w:val="000000"/>
        </w:rPr>
      </w:pPr>
    </w:p>
    <w:p w:rsidR="005003A6" w:rsidRDefault="005003A6">
      <w:pPr>
        <w:widowControl w:val="0"/>
        <w:pBdr>
          <w:top w:val="nil"/>
          <w:left w:val="nil"/>
          <w:bottom w:val="nil"/>
          <w:right w:val="nil"/>
          <w:between w:val="nil"/>
        </w:pBdr>
        <w:rPr>
          <w:rFonts w:ascii="Times New Roman" w:eastAsia="Times New Roman" w:hAnsi="Times New Roman" w:cs="Times New Roman"/>
          <w:color w:val="000000"/>
        </w:rPr>
      </w:pPr>
    </w:p>
    <w:p w:rsidR="005003A6" w:rsidRDefault="00014E5E">
      <w:pPr>
        <w:widowControl w:val="0"/>
        <w:pBdr>
          <w:top w:val="nil"/>
          <w:left w:val="nil"/>
          <w:bottom w:val="nil"/>
          <w:right w:val="nil"/>
          <w:between w:val="nil"/>
        </w:pBdr>
        <w:jc w:val="center"/>
        <w:rPr>
          <w:rFonts w:ascii="Times New Roman" w:eastAsia="Times New Roman" w:hAnsi="Times New Roman" w:cs="Times New Roman"/>
          <w:b/>
          <w:color w:val="000000"/>
        </w:rPr>
      </w:pPr>
      <w:r>
        <w:rPr>
          <w:rFonts w:ascii="Gungsuh" w:eastAsia="Gungsuh" w:hAnsi="Gungsuh" w:cs="Gungsuh"/>
          <w:b/>
          <w:color w:val="000000"/>
        </w:rPr>
        <w:t>2021通訊大賽</w:t>
      </w:r>
    </w:p>
    <w:p w:rsidR="005003A6" w:rsidRDefault="00014E5E">
      <w:pPr>
        <w:widowControl w:val="0"/>
        <w:pBdr>
          <w:top w:val="nil"/>
          <w:left w:val="nil"/>
          <w:bottom w:val="nil"/>
          <w:right w:val="nil"/>
          <w:between w:val="nil"/>
        </w:pBdr>
        <w:jc w:val="center"/>
        <w:rPr>
          <w:rFonts w:ascii="Times New Roman" w:eastAsia="Times New Roman" w:hAnsi="Times New Roman" w:cs="Times New Roman"/>
          <w:b/>
          <w:color w:val="000000"/>
        </w:rPr>
      </w:pPr>
      <w:r>
        <w:rPr>
          <w:rFonts w:ascii="Gungsuh" w:eastAsia="Gungsuh" w:hAnsi="Gungsuh" w:cs="Gungsuh"/>
          <w:b/>
          <w:color w:val="000000"/>
        </w:rPr>
        <w:t>5G領航創新應用競賽</w:t>
      </w:r>
    </w:p>
    <w:p w:rsidR="005003A6" w:rsidRDefault="005003A6">
      <w:pPr>
        <w:widowControl w:val="0"/>
        <w:pBdr>
          <w:top w:val="nil"/>
          <w:left w:val="nil"/>
          <w:bottom w:val="nil"/>
          <w:right w:val="nil"/>
          <w:between w:val="nil"/>
        </w:pBdr>
        <w:rPr>
          <w:rFonts w:ascii="Times New Roman" w:eastAsia="Times New Roman" w:hAnsi="Times New Roman" w:cs="Times New Roman"/>
          <w:color w:val="000000"/>
        </w:rPr>
      </w:pPr>
    </w:p>
    <w:p w:rsidR="005003A6" w:rsidRDefault="005003A6">
      <w:pPr>
        <w:widowControl w:val="0"/>
        <w:pBdr>
          <w:top w:val="nil"/>
          <w:left w:val="nil"/>
          <w:bottom w:val="nil"/>
          <w:right w:val="nil"/>
          <w:between w:val="nil"/>
        </w:pBdr>
        <w:rPr>
          <w:rFonts w:ascii="Times New Roman" w:eastAsia="Times New Roman" w:hAnsi="Times New Roman" w:cs="Times New Roman"/>
          <w:color w:val="000000"/>
        </w:rPr>
      </w:pPr>
    </w:p>
    <w:p w:rsidR="005003A6" w:rsidRDefault="00014E5E">
      <w:pPr>
        <w:widowControl w:val="0"/>
        <w:pBdr>
          <w:top w:val="nil"/>
          <w:left w:val="nil"/>
          <w:bottom w:val="nil"/>
          <w:right w:val="nil"/>
          <w:between w:val="nil"/>
        </w:pBdr>
        <w:jc w:val="center"/>
        <w:rPr>
          <w:rFonts w:ascii="Times New Roman" w:eastAsia="Times New Roman" w:hAnsi="Times New Roman" w:cs="Times New Roman"/>
          <w:color w:val="000000"/>
        </w:rPr>
      </w:pPr>
      <w:r>
        <w:rPr>
          <w:rFonts w:ascii="Gungsuh" w:eastAsia="Gungsuh" w:hAnsi="Gungsuh" w:cs="Gungsuh"/>
          <w:color w:val="000000"/>
        </w:rPr>
        <w:t>概念組</w:t>
      </w:r>
    </w:p>
    <w:p w:rsidR="005003A6" w:rsidRDefault="00014E5E">
      <w:pPr>
        <w:widowControl w:val="0"/>
        <w:pBdr>
          <w:top w:val="nil"/>
          <w:left w:val="nil"/>
          <w:bottom w:val="nil"/>
          <w:right w:val="nil"/>
          <w:between w:val="nil"/>
        </w:pBdr>
        <w:jc w:val="center"/>
        <w:rPr>
          <w:rFonts w:ascii="Times New Roman" w:eastAsia="Times New Roman" w:hAnsi="Times New Roman" w:cs="Times New Roman"/>
          <w:color w:val="000000"/>
        </w:rPr>
      </w:pPr>
      <w:r>
        <w:rPr>
          <w:rFonts w:ascii="Gungsuh" w:eastAsia="Gungsuh" w:hAnsi="Gungsuh" w:cs="Gungsuh"/>
          <w:color w:val="000000"/>
        </w:rPr>
        <w:t>概念企劃提案書</w:t>
      </w:r>
    </w:p>
    <w:p w:rsidR="005003A6" w:rsidRDefault="005003A6">
      <w:pPr>
        <w:widowControl w:val="0"/>
        <w:pBdr>
          <w:top w:val="nil"/>
          <w:left w:val="nil"/>
          <w:bottom w:val="nil"/>
          <w:right w:val="nil"/>
          <w:between w:val="nil"/>
        </w:pBdr>
        <w:rPr>
          <w:rFonts w:ascii="Times New Roman" w:eastAsia="Times New Roman" w:hAnsi="Times New Roman" w:cs="Times New Roman"/>
          <w:color w:val="000000"/>
        </w:rPr>
      </w:pPr>
    </w:p>
    <w:tbl>
      <w:tblPr>
        <w:tblStyle w:val="a6"/>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656"/>
      </w:tblGrid>
      <w:tr w:rsidR="005003A6">
        <w:trPr>
          <w:trHeight w:val="1134"/>
        </w:trPr>
        <w:tc>
          <w:tcPr>
            <w:tcW w:w="29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03A6" w:rsidRDefault="00014E5E">
            <w:pPr>
              <w:widowControl w:val="0"/>
              <w:pBdr>
                <w:top w:val="nil"/>
                <w:left w:val="nil"/>
                <w:bottom w:val="nil"/>
                <w:right w:val="nil"/>
                <w:between w:val="nil"/>
              </w:pBdr>
              <w:jc w:val="center"/>
              <w:rPr>
                <w:rFonts w:ascii="Times New Roman" w:eastAsia="Times New Roman" w:hAnsi="Times New Roman" w:cs="Times New Roman"/>
                <w:color w:val="000000"/>
              </w:rPr>
            </w:pPr>
            <w:r>
              <w:rPr>
                <w:rFonts w:ascii="Gungsuh" w:eastAsia="Gungsuh" w:hAnsi="Gungsuh" w:cs="Gungsuh"/>
                <w:color w:val="000000"/>
              </w:rPr>
              <w:t>參賽編號</w:t>
            </w:r>
          </w:p>
        </w:tc>
        <w:tc>
          <w:tcPr>
            <w:tcW w:w="6656" w:type="dxa"/>
            <w:tcBorders>
              <w:top w:val="single" w:sz="4" w:space="0" w:color="000000"/>
              <w:left w:val="single" w:sz="4" w:space="0" w:color="000000"/>
              <w:bottom w:val="single" w:sz="4" w:space="0" w:color="000000"/>
              <w:right w:val="single" w:sz="4" w:space="0" w:color="000000"/>
            </w:tcBorders>
            <w:shd w:val="clear" w:color="auto" w:fill="auto"/>
          </w:tcPr>
          <w:p w:rsidR="005003A6" w:rsidRDefault="005003A6">
            <w:pPr>
              <w:widowControl w:val="0"/>
              <w:pBdr>
                <w:top w:val="nil"/>
                <w:left w:val="nil"/>
                <w:bottom w:val="nil"/>
                <w:right w:val="nil"/>
                <w:between w:val="nil"/>
              </w:pBdr>
              <w:spacing w:line="360" w:lineRule="auto"/>
              <w:jc w:val="center"/>
              <w:rPr>
                <w:rFonts w:ascii="Times New Roman" w:eastAsia="Times New Roman" w:hAnsi="Times New Roman" w:cs="Times New Roman"/>
              </w:rPr>
            </w:pPr>
          </w:p>
          <w:p w:rsidR="005003A6" w:rsidRDefault="00014E5E">
            <w:pPr>
              <w:widowControl w:val="0"/>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rPr>
              <w:t>loser10101</w:t>
            </w:r>
          </w:p>
        </w:tc>
      </w:tr>
      <w:tr w:rsidR="005003A6">
        <w:trPr>
          <w:trHeight w:val="1134"/>
        </w:trPr>
        <w:tc>
          <w:tcPr>
            <w:tcW w:w="29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03A6" w:rsidRDefault="00014E5E">
            <w:pPr>
              <w:widowControl w:val="0"/>
              <w:pBdr>
                <w:top w:val="nil"/>
                <w:left w:val="nil"/>
                <w:bottom w:val="nil"/>
                <w:right w:val="nil"/>
                <w:between w:val="nil"/>
              </w:pBdr>
              <w:jc w:val="center"/>
              <w:rPr>
                <w:rFonts w:ascii="Times New Roman" w:eastAsia="Times New Roman" w:hAnsi="Times New Roman" w:cs="Times New Roman"/>
                <w:color w:val="000000"/>
              </w:rPr>
            </w:pPr>
            <w:r>
              <w:rPr>
                <w:rFonts w:ascii="Gungsuh" w:eastAsia="Gungsuh" w:hAnsi="Gungsuh" w:cs="Gungsuh"/>
                <w:color w:val="000000"/>
              </w:rPr>
              <w:t>參賽隊伍名稱</w:t>
            </w:r>
          </w:p>
        </w:tc>
        <w:tc>
          <w:tcPr>
            <w:tcW w:w="6656" w:type="dxa"/>
            <w:tcBorders>
              <w:top w:val="single" w:sz="4" w:space="0" w:color="000000"/>
              <w:left w:val="single" w:sz="4" w:space="0" w:color="000000"/>
              <w:bottom w:val="single" w:sz="4" w:space="0" w:color="000000"/>
              <w:right w:val="single" w:sz="4" w:space="0" w:color="000000"/>
            </w:tcBorders>
            <w:shd w:val="clear" w:color="auto" w:fill="auto"/>
          </w:tcPr>
          <w:p w:rsidR="005003A6" w:rsidRDefault="005003A6">
            <w:pPr>
              <w:widowControl w:val="0"/>
              <w:pBdr>
                <w:top w:val="nil"/>
                <w:left w:val="nil"/>
                <w:bottom w:val="nil"/>
                <w:right w:val="nil"/>
                <w:between w:val="nil"/>
              </w:pBdr>
              <w:spacing w:line="360" w:lineRule="auto"/>
              <w:jc w:val="center"/>
              <w:rPr>
                <w:rFonts w:ascii="Times New Roman" w:eastAsia="Times New Roman" w:hAnsi="Times New Roman" w:cs="Times New Roman"/>
              </w:rPr>
            </w:pPr>
          </w:p>
          <w:p w:rsidR="005003A6" w:rsidRDefault="00014E5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rPr>
            </w:pPr>
            <w:proofErr w:type="gramStart"/>
            <w:r>
              <w:rPr>
                <w:rFonts w:ascii="Gungsuh" w:eastAsia="Gungsuh" w:hAnsi="Gungsuh" w:cs="Gungsuh"/>
              </w:rPr>
              <w:t>魯蛇一生</w:t>
            </w:r>
            <w:proofErr w:type="gramEnd"/>
            <w:r>
              <w:rPr>
                <w:rFonts w:ascii="Gungsuh" w:eastAsia="Gungsuh" w:hAnsi="Gungsuh" w:cs="Gungsuh"/>
              </w:rPr>
              <w:t>一起走</w:t>
            </w:r>
          </w:p>
        </w:tc>
      </w:tr>
      <w:tr w:rsidR="005003A6">
        <w:trPr>
          <w:trHeight w:val="1134"/>
        </w:trPr>
        <w:tc>
          <w:tcPr>
            <w:tcW w:w="29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03A6" w:rsidRDefault="00014E5E">
            <w:pPr>
              <w:widowControl w:val="0"/>
              <w:pBdr>
                <w:top w:val="nil"/>
                <w:left w:val="nil"/>
                <w:bottom w:val="nil"/>
                <w:right w:val="nil"/>
                <w:between w:val="nil"/>
              </w:pBdr>
              <w:jc w:val="center"/>
              <w:rPr>
                <w:rFonts w:ascii="Times New Roman" w:eastAsia="Times New Roman" w:hAnsi="Times New Roman" w:cs="Times New Roman"/>
                <w:color w:val="000000"/>
              </w:rPr>
            </w:pPr>
            <w:r>
              <w:rPr>
                <w:rFonts w:ascii="Gungsuh" w:eastAsia="Gungsuh" w:hAnsi="Gungsuh" w:cs="Gungsuh"/>
                <w:color w:val="000000"/>
              </w:rPr>
              <w:t>參賽作品名稱</w:t>
            </w:r>
          </w:p>
        </w:tc>
        <w:tc>
          <w:tcPr>
            <w:tcW w:w="6656" w:type="dxa"/>
            <w:tcBorders>
              <w:top w:val="single" w:sz="4" w:space="0" w:color="000000"/>
              <w:left w:val="single" w:sz="4" w:space="0" w:color="000000"/>
              <w:bottom w:val="single" w:sz="4" w:space="0" w:color="000000"/>
              <w:right w:val="single" w:sz="4" w:space="0" w:color="000000"/>
            </w:tcBorders>
            <w:shd w:val="clear" w:color="auto" w:fill="auto"/>
          </w:tcPr>
          <w:p w:rsidR="005003A6" w:rsidRDefault="005003A6">
            <w:pPr>
              <w:widowControl w:val="0"/>
              <w:pBdr>
                <w:top w:val="nil"/>
                <w:left w:val="nil"/>
                <w:bottom w:val="nil"/>
                <w:right w:val="nil"/>
                <w:between w:val="nil"/>
              </w:pBdr>
              <w:spacing w:line="360" w:lineRule="auto"/>
              <w:jc w:val="center"/>
              <w:rPr>
                <w:rFonts w:ascii="Times New Roman" w:eastAsia="Times New Roman" w:hAnsi="Times New Roman" w:cs="Times New Roman"/>
              </w:rPr>
            </w:pPr>
          </w:p>
          <w:p w:rsidR="005003A6" w:rsidRDefault="00014E5E">
            <w:pPr>
              <w:widowControl w:val="0"/>
              <w:pBdr>
                <w:top w:val="nil"/>
                <w:left w:val="nil"/>
                <w:bottom w:val="nil"/>
                <w:right w:val="nil"/>
                <w:between w:val="nil"/>
              </w:pBdr>
              <w:spacing w:line="360" w:lineRule="auto"/>
              <w:jc w:val="center"/>
              <w:rPr>
                <w:rFonts w:ascii="Times New Roman" w:eastAsia="Times New Roman" w:hAnsi="Times New Roman" w:cs="Times New Roman"/>
              </w:rPr>
            </w:pPr>
            <w:proofErr w:type="gramStart"/>
            <w:r>
              <w:rPr>
                <w:rFonts w:ascii="Gungsuh" w:eastAsia="Gungsuh" w:hAnsi="Gungsuh" w:cs="Gungsuh"/>
              </w:rPr>
              <w:t>魯蛇交友</w:t>
            </w:r>
            <w:proofErr w:type="gramEnd"/>
            <w:r>
              <w:rPr>
                <w:rFonts w:ascii="Gungsuh" w:eastAsia="Gungsuh" w:hAnsi="Gungsuh" w:cs="Gungsuh"/>
              </w:rPr>
              <w:t>必需品</w:t>
            </w:r>
          </w:p>
        </w:tc>
      </w:tr>
      <w:tr w:rsidR="005003A6">
        <w:trPr>
          <w:trHeight w:val="1134"/>
        </w:trPr>
        <w:tc>
          <w:tcPr>
            <w:tcW w:w="29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03A6" w:rsidRDefault="00014E5E">
            <w:pPr>
              <w:widowControl w:val="0"/>
              <w:pBdr>
                <w:top w:val="nil"/>
                <w:left w:val="nil"/>
                <w:bottom w:val="nil"/>
                <w:right w:val="nil"/>
                <w:between w:val="nil"/>
              </w:pBdr>
              <w:jc w:val="center"/>
              <w:rPr>
                <w:rFonts w:ascii="Times New Roman" w:eastAsia="Times New Roman" w:hAnsi="Times New Roman" w:cs="Times New Roman"/>
                <w:color w:val="000000"/>
              </w:rPr>
            </w:pPr>
            <w:r>
              <w:rPr>
                <w:rFonts w:ascii="Gungsuh" w:eastAsia="Gungsuh" w:hAnsi="Gungsuh" w:cs="Gungsuh"/>
                <w:color w:val="000000"/>
              </w:rPr>
              <w:t>垂直應用領域</w:t>
            </w:r>
          </w:p>
          <w:p w:rsidR="005003A6" w:rsidRDefault="00014E5E">
            <w:pPr>
              <w:widowControl w:val="0"/>
              <w:pBdr>
                <w:top w:val="nil"/>
                <w:left w:val="nil"/>
                <w:bottom w:val="nil"/>
                <w:right w:val="nil"/>
                <w:between w:val="nil"/>
              </w:pBdr>
              <w:jc w:val="center"/>
              <w:rPr>
                <w:color w:val="000000"/>
              </w:rPr>
            </w:pPr>
            <w:r>
              <w:rPr>
                <w:rFonts w:ascii="Gungsuh" w:eastAsia="Gungsuh" w:hAnsi="Gungsuh" w:cs="Gungsuh"/>
                <w:color w:val="000000"/>
                <w:u w:val="single"/>
              </w:rPr>
              <w:t>（單選題）</w:t>
            </w:r>
          </w:p>
        </w:tc>
        <w:tc>
          <w:tcPr>
            <w:tcW w:w="6656"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03A6" w:rsidRDefault="00014E5E">
            <w:pPr>
              <w:widowControl w:val="0"/>
              <w:pBdr>
                <w:top w:val="nil"/>
                <w:left w:val="nil"/>
                <w:bottom w:val="nil"/>
                <w:right w:val="nil"/>
                <w:between w:val="nil"/>
              </w:pBdr>
              <w:spacing w:line="360" w:lineRule="auto"/>
              <w:jc w:val="center"/>
              <w:rPr>
                <w:color w:val="000000"/>
              </w:rPr>
            </w:pPr>
            <w:r>
              <w:rPr>
                <w:rFonts w:ascii="標楷體" w:eastAsia="標楷體" w:hAnsi="標楷體" w:cs="標楷體"/>
                <w:color w:val="073763"/>
              </w:rPr>
              <w:t>✓</w:t>
            </w:r>
            <w:r>
              <w:rPr>
                <w:rFonts w:ascii="標楷體" w:eastAsia="標楷體" w:hAnsi="標楷體" w:cs="標楷體"/>
                <w:color w:val="000000"/>
              </w:rPr>
              <w:t>數位娛樂領域 □</w:t>
            </w:r>
            <w:r>
              <w:rPr>
                <w:rFonts w:ascii="Gungsuh" w:eastAsia="Gungsuh" w:hAnsi="Gungsuh" w:cs="Gungsuh"/>
                <w:color w:val="000000"/>
              </w:rPr>
              <w:t xml:space="preserve">交通領域 </w:t>
            </w:r>
            <w:r>
              <w:rPr>
                <w:rFonts w:ascii="標楷體" w:eastAsia="標楷體" w:hAnsi="標楷體" w:cs="標楷體"/>
                <w:color w:val="000000"/>
              </w:rPr>
              <w:t>□</w:t>
            </w:r>
            <w:r>
              <w:rPr>
                <w:rFonts w:ascii="Gungsuh" w:eastAsia="Gungsuh" w:hAnsi="Gungsuh" w:cs="Gungsuh"/>
                <w:color w:val="000000"/>
              </w:rPr>
              <w:t xml:space="preserve">製造領域 </w:t>
            </w:r>
          </w:p>
        </w:tc>
      </w:tr>
    </w:tbl>
    <w:p w:rsidR="005003A6" w:rsidRDefault="00014E5E">
      <w:pPr>
        <w:pBdr>
          <w:top w:val="nil"/>
          <w:left w:val="nil"/>
          <w:bottom w:val="nil"/>
          <w:right w:val="nil"/>
          <w:between w:val="nil"/>
        </w:pBdr>
        <w:rPr>
          <w:rFonts w:ascii="Times New Roman" w:eastAsia="Times New Roman" w:hAnsi="Times New Roman" w:cs="Times New Roman"/>
          <w:color w:val="000000"/>
        </w:rPr>
      </w:pPr>
      <w:r>
        <w:br w:type="page"/>
      </w:r>
    </w:p>
    <w:p w:rsidR="005003A6" w:rsidRDefault="005003A6">
      <w:pPr>
        <w:pBdr>
          <w:top w:val="nil"/>
          <w:left w:val="nil"/>
          <w:bottom w:val="nil"/>
          <w:right w:val="nil"/>
          <w:between w:val="nil"/>
        </w:pBdr>
        <w:rPr>
          <w:rFonts w:ascii="Times New Roman" w:eastAsia="Times New Roman" w:hAnsi="Times New Roman" w:cs="Times New Roman"/>
          <w:color w:val="000000"/>
        </w:rPr>
      </w:pPr>
    </w:p>
    <w:p w:rsidR="005003A6" w:rsidRDefault="00014E5E">
      <w:pPr>
        <w:keepNext/>
        <w:keepLines/>
        <w:pBdr>
          <w:top w:val="nil"/>
          <w:left w:val="nil"/>
          <w:bottom w:val="nil"/>
          <w:right w:val="nil"/>
          <w:between w:val="nil"/>
        </w:pBdr>
        <w:spacing w:before="240" w:line="256" w:lineRule="auto"/>
        <w:jc w:val="center"/>
        <w:rPr>
          <w:color w:val="2E74B5"/>
        </w:rPr>
      </w:pPr>
      <w:r>
        <w:rPr>
          <w:rFonts w:ascii="Gungsuh" w:eastAsia="Gungsuh" w:hAnsi="Gungsuh" w:cs="Gungsuh"/>
          <w:b/>
          <w:color w:val="000000"/>
        </w:rPr>
        <w:t>目錄</w:t>
      </w:r>
    </w:p>
    <w:sdt>
      <w:sdtPr>
        <w:id w:val="-597719056"/>
        <w:docPartObj>
          <w:docPartGallery w:val="Table of Contents"/>
          <w:docPartUnique/>
        </w:docPartObj>
      </w:sdtPr>
      <w:sdtEndPr/>
      <w:sdtContent>
        <w:p w:rsidR="005003A6" w:rsidRDefault="00014E5E">
          <w:pPr>
            <w:widowControl w:val="0"/>
            <w:pBdr>
              <w:top w:val="nil"/>
              <w:left w:val="nil"/>
              <w:bottom w:val="nil"/>
              <w:right w:val="nil"/>
              <w:between w:val="nil"/>
            </w:pBdr>
            <w:tabs>
              <w:tab w:val="right" w:pos="9628"/>
            </w:tabs>
            <w:rPr>
              <w:color w:val="000000"/>
            </w:rPr>
          </w:pPr>
          <w:r>
            <w:fldChar w:fldCharType="begin"/>
          </w:r>
          <w:r>
            <w:instrText xml:space="preserve"> TOC \h \u \z </w:instrText>
          </w:r>
          <w:r>
            <w:fldChar w:fldCharType="separate"/>
          </w:r>
          <w:hyperlink w:anchor="_gjdgxs">
            <w:r>
              <w:rPr>
                <w:rFonts w:ascii="Times New Roman" w:eastAsia="Times New Roman" w:hAnsi="Times New Roman" w:cs="Times New Roman"/>
                <w:color w:val="0563C1"/>
                <w:u w:val="single"/>
              </w:rPr>
              <w:t>一、 提案摘要</w:t>
            </w:r>
          </w:hyperlink>
          <w:hyperlink w:anchor="_gjdgxs">
            <w:r>
              <w:rPr>
                <w:rFonts w:ascii="Times New Roman" w:eastAsia="Times New Roman" w:hAnsi="Times New Roman" w:cs="Times New Roman"/>
                <w:color w:val="000000"/>
              </w:rPr>
              <w:tab/>
            </w:r>
          </w:hyperlink>
          <w:r>
            <w:t>4</w:t>
          </w:r>
        </w:p>
        <w:p w:rsidR="005003A6" w:rsidRDefault="00707417">
          <w:pPr>
            <w:widowControl w:val="0"/>
            <w:pBdr>
              <w:top w:val="nil"/>
              <w:left w:val="nil"/>
              <w:bottom w:val="nil"/>
              <w:right w:val="nil"/>
              <w:between w:val="nil"/>
            </w:pBdr>
            <w:tabs>
              <w:tab w:val="right" w:pos="9628"/>
            </w:tabs>
            <w:rPr>
              <w:color w:val="000000"/>
            </w:rPr>
          </w:pPr>
          <w:hyperlink w:anchor="_30j0zll">
            <w:r w:rsidR="00014E5E">
              <w:rPr>
                <w:rFonts w:ascii="Times New Roman" w:eastAsia="Times New Roman" w:hAnsi="Times New Roman" w:cs="Times New Roman"/>
                <w:color w:val="0563C1"/>
                <w:u w:val="single"/>
              </w:rPr>
              <w:t>二、 背景與構想動機</w:t>
            </w:r>
          </w:hyperlink>
          <w:hyperlink w:anchor="_30j0zll">
            <w:r w:rsidR="00014E5E">
              <w:rPr>
                <w:rFonts w:ascii="Times New Roman" w:eastAsia="Times New Roman" w:hAnsi="Times New Roman" w:cs="Times New Roman"/>
                <w:color w:val="000000"/>
              </w:rPr>
              <w:tab/>
            </w:r>
          </w:hyperlink>
          <w:r w:rsidR="00014E5E">
            <w:t>4</w:t>
          </w:r>
        </w:p>
        <w:p w:rsidR="005003A6" w:rsidRDefault="00707417">
          <w:pPr>
            <w:widowControl w:val="0"/>
            <w:pBdr>
              <w:top w:val="nil"/>
              <w:left w:val="nil"/>
              <w:bottom w:val="nil"/>
              <w:right w:val="nil"/>
              <w:between w:val="nil"/>
            </w:pBdr>
            <w:tabs>
              <w:tab w:val="right" w:pos="9628"/>
            </w:tabs>
            <w:rPr>
              <w:color w:val="000000"/>
            </w:rPr>
          </w:pPr>
          <w:hyperlink w:anchor="_1fob9te">
            <w:r w:rsidR="00014E5E">
              <w:rPr>
                <w:rFonts w:ascii="Times New Roman" w:eastAsia="Times New Roman" w:hAnsi="Times New Roman" w:cs="Times New Roman"/>
                <w:color w:val="0563C1"/>
                <w:u w:val="single"/>
              </w:rPr>
              <w:t>三、 提案說明</w:t>
            </w:r>
          </w:hyperlink>
          <w:hyperlink w:anchor="_1fob9te">
            <w:r w:rsidR="00014E5E">
              <w:rPr>
                <w:rFonts w:ascii="Times New Roman" w:eastAsia="Times New Roman" w:hAnsi="Times New Roman" w:cs="Times New Roman"/>
                <w:color w:val="000000"/>
              </w:rPr>
              <w:tab/>
            </w:r>
          </w:hyperlink>
          <w:r w:rsidR="00014E5E">
            <w:t>3-6</w:t>
          </w:r>
        </w:p>
        <w:p w:rsidR="005003A6" w:rsidRDefault="00707417">
          <w:pPr>
            <w:widowControl w:val="0"/>
            <w:pBdr>
              <w:top w:val="nil"/>
              <w:left w:val="nil"/>
              <w:bottom w:val="nil"/>
              <w:right w:val="nil"/>
              <w:between w:val="nil"/>
            </w:pBdr>
            <w:tabs>
              <w:tab w:val="right" w:pos="9628"/>
            </w:tabs>
            <w:rPr>
              <w:color w:val="000000"/>
            </w:rPr>
          </w:pPr>
          <w:hyperlink w:anchor="_3znysh7">
            <w:r w:rsidR="00014E5E">
              <w:rPr>
                <w:rFonts w:ascii="Times New Roman" w:eastAsia="Times New Roman" w:hAnsi="Times New Roman" w:cs="Times New Roman"/>
                <w:color w:val="0563C1"/>
                <w:u w:val="single"/>
              </w:rPr>
              <w:t>四、 與5G技術之聯結性</w:t>
            </w:r>
          </w:hyperlink>
          <w:hyperlink w:anchor="_3znysh7">
            <w:r w:rsidR="00014E5E">
              <w:rPr>
                <w:rFonts w:ascii="Times New Roman" w:eastAsia="Times New Roman" w:hAnsi="Times New Roman" w:cs="Times New Roman"/>
                <w:color w:val="000000"/>
              </w:rPr>
              <w:tab/>
            </w:r>
          </w:hyperlink>
          <w:r w:rsidR="00014E5E">
            <w:t>6-7</w:t>
          </w:r>
        </w:p>
        <w:p w:rsidR="005003A6" w:rsidRDefault="00707417">
          <w:pPr>
            <w:widowControl w:val="0"/>
            <w:pBdr>
              <w:top w:val="nil"/>
              <w:left w:val="nil"/>
              <w:bottom w:val="nil"/>
              <w:right w:val="nil"/>
              <w:between w:val="nil"/>
            </w:pBdr>
            <w:tabs>
              <w:tab w:val="right" w:pos="9628"/>
            </w:tabs>
            <w:rPr>
              <w:color w:val="000000"/>
            </w:rPr>
          </w:pPr>
          <w:hyperlink w:anchor="_2et92p0">
            <w:r w:rsidR="00014E5E">
              <w:rPr>
                <w:rFonts w:ascii="Times New Roman" w:eastAsia="Times New Roman" w:hAnsi="Times New Roman" w:cs="Times New Roman"/>
                <w:color w:val="0563C1"/>
                <w:u w:val="single"/>
              </w:rPr>
              <w:t>五、 創意與創新性</w:t>
            </w:r>
          </w:hyperlink>
          <w:hyperlink w:anchor="_2et92p0">
            <w:r w:rsidR="00014E5E">
              <w:rPr>
                <w:rFonts w:ascii="Times New Roman" w:eastAsia="Times New Roman" w:hAnsi="Times New Roman" w:cs="Times New Roman"/>
                <w:color w:val="000000"/>
              </w:rPr>
              <w:tab/>
            </w:r>
          </w:hyperlink>
          <w:r w:rsidR="00014E5E">
            <w:t>7-8</w:t>
          </w:r>
        </w:p>
        <w:p w:rsidR="005003A6" w:rsidRDefault="00707417">
          <w:pPr>
            <w:widowControl w:val="0"/>
            <w:pBdr>
              <w:top w:val="nil"/>
              <w:left w:val="nil"/>
              <w:bottom w:val="nil"/>
              <w:right w:val="nil"/>
              <w:between w:val="nil"/>
            </w:pBdr>
            <w:tabs>
              <w:tab w:val="right" w:pos="9628"/>
            </w:tabs>
            <w:rPr>
              <w:color w:val="000000"/>
            </w:rPr>
          </w:pPr>
          <w:hyperlink w:anchor="_tyjcwt">
            <w:r w:rsidR="00014E5E">
              <w:rPr>
                <w:rFonts w:ascii="Times New Roman" w:eastAsia="Times New Roman" w:hAnsi="Times New Roman" w:cs="Times New Roman"/>
                <w:color w:val="0563C1"/>
                <w:u w:val="single"/>
              </w:rPr>
              <w:t>六、 商轉可行性</w:t>
            </w:r>
          </w:hyperlink>
          <w:hyperlink w:anchor="_tyjcwt">
            <w:r w:rsidR="00014E5E">
              <w:rPr>
                <w:rFonts w:ascii="Times New Roman" w:eastAsia="Times New Roman" w:hAnsi="Times New Roman" w:cs="Times New Roman"/>
                <w:color w:val="000000"/>
              </w:rPr>
              <w:tab/>
            </w:r>
          </w:hyperlink>
          <w:r w:rsidR="00014E5E">
            <w:t>9-10</w:t>
          </w:r>
        </w:p>
        <w:p w:rsidR="005003A6" w:rsidRDefault="00707417">
          <w:pPr>
            <w:widowControl w:val="0"/>
            <w:pBdr>
              <w:top w:val="nil"/>
              <w:left w:val="nil"/>
              <w:bottom w:val="nil"/>
              <w:right w:val="nil"/>
              <w:between w:val="nil"/>
            </w:pBdr>
            <w:tabs>
              <w:tab w:val="right" w:pos="9628"/>
            </w:tabs>
            <w:rPr>
              <w:color w:val="000000"/>
            </w:rPr>
          </w:pPr>
          <w:hyperlink w:anchor="_3dy6vkm">
            <w:r w:rsidR="00014E5E">
              <w:rPr>
                <w:rFonts w:ascii="Times New Roman" w:eastAsia="Times New Roman" w:hAnsi="Times New Roman" w:cs="Times New Roman"/>
                <w:color w:val="0563C1"/>
                <w:u w:val="single"/>
              </w:rPr>
              <w:t>七、 參考文獻</w:t>
            </w:r>
          </w:hyperlink>
          <w:hyperlink w:anchor="_3dy6vkm">
            <w:r w:rsidR="00014E5E">
              <w:rPr>
                <w:rFonts w:ascii="Times New Roman" w:eastAsia="Times New Roman" w:hAnsi="Times New Roman" w:cs="Times New Roman"/>
                <w:color w:val="000000"/>
              </w:rPr>
              <w:tab/>
            </w:r>
          </w:hyperlink>
          <w:r w:rsidR="00014E5E">
            <w:t>11</w:t>
          </w:r>
          <w:r w:rsidR="00014E5E">
            <w:fldChar w:fldCharType="end"/>
          </w:r>
        </w:p>
      </w:sdtContent>
    </w:sdt>
    <w:p w:rsidR="005003A6" w:rsidRDefault="005003A6">
      <w:pPr>
        <w:widowControl w:val="0"/>
        <w:pBdr>
          <w:top w:val="nil"/>
          <w:left w:val="nil"/>
          <w:bottom w:val="nil"/>
          <w:right w:val="nil"/>
          <w:between w:val="nil"/>
        </w:pBdr>
        <w:rPr>
          <w:color w:val="000000"/>
        </w:rPr>
      </w:pPr>
    </w:p>
    <w:p w:rsidR="005003A6" w:rsidRDefault="005003A6">
      <w:pPr>
        <w:pBdr>
          <w:top w:val="nil"/>
          <w:left w:val="nil"/>
          <w:bottom w:val="nil"/>
          <w:right w:val="nil"/>
          <w:between w:val="nil"/>
        </w:pBdr>
        <w:rPr>
          <w:rFonts w:ascii="Times New Roman" w:eastAsia="Times New Roman" w:hAnsi="Times New Roman" w:cs="Times New Roman"/>
        </w:rPr>
        <w:sectPr w:rsidR="005003A6">
          <w:headerReference w:type="default" r:id="rId9"/>
          <w:footerReference w:type="default" r:id="rId10"/>
          <w:pgSz w:w="11906" w:h="16838"/>
          <w:pgMar w:top="1134" w:right="1134" w:bottom="1134" w:left="1134" w:header="851" w:footer="992" w:gutter="0"/>
          <w:pgNumType w:start="1"/>
          <w:cols w:space="720"/>
          <w:titlePg/>
        </w:sectPr>
      </w:pPr>
    </w:p>
    <w:p w:rsidR="005003A6" w:rsidRDefault="005003A6">
      <w:pPr>
        <w:pBdr>
          <w:top w:val="nil"/>
          <w:left w:val="nil"/>
          <w:bottom w:val="nil"/>
          <w:right w:val="nil"/>
          <w:between w:val="nil"/>
        </w:pBdr>
        <w:rPr>
          <w:rFonts w:ascii="Times New Roman" w:eastAsia="Times New Roman" w:hAnsi="Times New Roman" w:cs="Times New Roman"/>
        </w:rPr>
      </w:pPr>
    </w:p>
    <w:tbl>
      <w:tblPr>
        <w:tblStyle w:val="a7"/>
        <w:tblW w:w="11919" w:type="dxa"/>
        <w:tblInd w:w="-1149" w:type="dxa"/>
        <w:tblBorders>
          <w:top w:val="single" w:sz="4" w:space="0" w:color="000000"/>
          <w:left w:val="single" w:sz="12" w:space="0" w:color="000000"/>
          <w:bottom w:val="single" w:sz="4" w:space="0" w:color="000000"/>
          <w:right w:val="single" w:sz="12" w:space="0" w:color="000000"/>
          <w:insideH w:val="single" w:sz="4" w:space="0" w:color="000000"/>
          <w:insideV w:val="single" w:sz="12" w:space="0" w:color="000000"/>
        </w:tblBorders>
        <w:tblLayout w:type="fixed"/>
        <w:tblLook w:val="0000" w:firstRow="0" w:lastRow="0" w:firstColumn="0" w:lastColumn="0" w:noHBand="0" w:noVBand="0"/>
      </w:tblPr>
      <w:tblGrid>
        <w:gridCol w:w="11919"/>
      </w:tblGrid>
      <w:tr w:rsidR="005003A6" w:rsidTr="00E77D0D">
        <w:trPr>
          <w:trHeight w:val="454"/>
        </w:trPr>
        <w:tc>
          <w:tcPr>
            <w:tcW w:w="11919" w:type="dxa"/>
            <w:tcBorders>
              <w:top w:val="single" w:sz="4" w:space="0" w:color="000000"/>
              <w:left w:val="single" w:sz="12" w:space="0" w:color="000000"/>
              <w:bottom w:val="single" w:sz="4" w:space="0" w:color="000000"/>
              <w:right w:val="single" w:sz="12" w:space="0" w:color="000000"/>
            </w:tcBorders>
            <w:shd w:val="clear" w:color="auto" w:fill="D9E2F3"/>
            <w:vAlign w:val="center"/>
          </w:tcPr>
          <w:p w:rsidR="005003A6" w:rsidRDefault="00014E5E">
            <w:pPr>
              <w:widowControl w:val="0"/>
              <w:numPr>
                <w:ilvl w:val="0"/>
                <w:numId w:val="10"/>
              </w:numPr>
              <w:pBdr>
                <w:top w:val="nil"/>
                <w:left w:val="nil"/>
                <w:bottom w:val="nil"/>
                <w:right w:val="nil"/>
                <w:between w:val="nil"/>
              </w:pBdr>
              <w:ind w:left="958" w:hanging="958"/>
              <w:jc w:val="both"/>
              <w:rPr>
                <w:rFonts w:ascii="Times New Roman" w:eastAsia="Times New Roman" w:hAnsi="Times New Roman" w:cs="Times New Roman"/>
                <w:color w:val="000000"/>
              </w:rPr>
            </w:pPr>
            <w:bookmarkStart w:id="0" w:name="_gjdgxs" w:colFirst="0" w:colLast="0"/>
            <w:bookmarkEnd w:id="0"/>
            <w:r>
              <w:rPr>
                <w:rFonts w:ascii="Gungsuh" w:eastAsia="Gungsuh" w:hAnsi="Gungsuh" w:cs="Gungsuh"/>
                <w:color w:val="000000"/>
              </w:rPr>
              <w:t>提案摘要</w:t>
            </w:r>
          </w:p>
        </w:tc>
      </w:tr>
      <w:tr w:rsidR="005003A6" w:rsidTr="00E77D0D">
        <w:trPr>
          <w:trHeight w:val="3420"/>
        </w:trPr>
        <w:tc>
          <w:tcPr>
            <w:tcW w:w="11919" w:type="dxa"/>
            <w:tcBorders>
              <w:top w:val="single" w:sz="4" w:space="0" w:color="000000"/>
              <w:left w:val="single" w:sz="12" w:space="0" w:color="000000"/>
              <w:bottom w:val="single" w:sz="4" w:space="0" w:color="000000"/>
              <w:right w:val="single" w:sz="12" w:space="0" w:color="000000"/>
            </w:tcBorders>
            <w:shd w:val="clear" w:color="auto" w:fill="FFFFFF"/>
          </w:tcPr>
          <w:p w:rsidR="005003A6" w:rsidRDefault="00014E5E">
            <w:pPr>
              <w:pStyle w:val="3"/>
              <w:keepNext w:val="0"/>
              <w:keepLines w:val="0"/>
              <w:widowControl w:val="0"/>
              <w:rPr>
                <w:rFonts w:ascii="標楷體" w:eastAsia="標楷體" w:hAnsi="標楷體" w:cs="標楷體"/>
                <w:sz w:val="24"/>
                <w:szCs w:val="24"/>
              </w:rPr>
            </w:pPr>
            <w:bookmarkStart w:id="1" w:name="_77ycx8xm3w9i" w:colFirst="0" w:colLast="0"/>
            <w:bookmarkEnd w:id="1"/>
            <w:r>
              <w:rPr>
                <w:rFonts w:ascii="標楷體" w:eastAsia="標楷體" w:hAnsi="標楷體" w:cs="標楷體"/>
                <w:sz w:val="24"/>
                <w:szCs w:val="24"/>
              </w:rPr>
              <w:t xml:space="preserve">    商品名稱(暫定):頭戴式智慧影像交友視訊VR</w:t>
            </w:r>
          </w:p>
          <w:p w:rsidR="005003A6" w:rsidRDefault="00014E5E">
            <w:pPr>
              <w:pStyle w:val="4"/>
              <w:keepNext w:val="0"/>
              <w:keepLines w:val="0"/>
              <w:widowControl w:val="0"/>
              <w:spacing w:before="280" w:after="80"/>
              <w:ind w:firstLine="280"/>
              <w:rPr>
                <w:rFonts w:ascii="標楷體" w:eastAsia="標楷體" w:hAnsi="標楷體" w:cs="標楷體"/>
                <w:b w:val="0"/>
                <w:highlight w:val="white"/>
              </w:rPr>
            </w:pPr>
            <w:bookmarkStart w:id="2" w:name="_3k4k2uied4kw" w:colFirst="0" w:colLast="0"/>
            <w:bookmarkEnd w:id="2"/>
            <w:r>
              <w:rPr>
                <w:rFonts w:ascii="標楷體" w:eastAsia="標楷體" w:hAnsi="標楷體" w:cs="標楷體"/>
                <w:b w:val="0"/>
                <w:highlight w:val="white"/>
              </w:rPr>
              <w:t>1.</w:t>
            </w:r>
            <w:r>
              <w:rPr>
                <w:rFonts w:ascii="標楷體" w:eastAsia="標楷體" w:hAnsi="標楷體" w:cs="標楷體"/>
                <w:highlight w:val="white"/>
              </w:rPr>
              <w:t>企劃目的</w:t>
            </w:r>
            <w:r>
              <w:rPr>
                <w:rFonts w:ascii="標楷體" w:eastAsia="標楷體" w:hAnsi="標楷體" w:cs="標楷體"/>
                <w:b w:val="0"/>
                <w:highlight w:val="white"/>
              </w:rPr>
              <w:t>:基於現今科技發展進步，通訊裝置上的平面視訊普遍使用，為提升通訊品質及用戶體驗，發想出配合虛擬實境裝置，讓通訊用戶可以在通訊中看見彼此的立體身影、面部表情、肢體動作等細節，使通訊真實化。</w:t>
            </w:r>
          </w:p>
          <w:p w:rsidR="005003A6" w:rsidRDefault="00014E5E">
            <w:pPr>
              <w:pStyle w:val="4"/>
              <w:keepNext w:val="0"/>
              <w:keepLines w:val="0"/>
              <w:widowControl w:val="0"/>
              <w:spacing w:before="280" w:after="80"/>
              <w:ind w:firstLine="280"/>
            </w:pPr>
            <w:bookmarkStart w:id="3" w:name="_lox20duzm299" w:colFirst="0" w:colLast="0"/>
            <w:bookmarkEnd w:id="3"/>
            <w:r>
              <w:rPr>
                <w:rFonts w:ascii="標楷體" w:eastAsia="標楷體" w:hAnsi="標楷體" w:cs="標楷體"/>
                <w:b w:val="0"/>
                <w:highlight w:val="white"/>
              </w:rPr>
              <w:t>2.</w:t>
            </w:r>
            <w:proofErr w:type="gramStart"/>
            <w:r>
              <w:rPr>
                <w:rFonts w:ascii="標楷體" w:eastAsia="標楷體" w:hAnsi="標楷體" w:cs="標楷體"/>
                <w:highlight w:val="white"/>
              </w:rPr>
              <w:t>優點利處</w:t>
            </w:r>
            <w:proofErr w:type="gramEnd"/>
            <w:r>
              <w:rPr>
                <w:rFonts w:ascii="標楷體" w:eastAsia="標楷體" w:hAnsi="標楷體" w:cs="標楷體"/>
                <w:b w:val="0"/>
                <w:highlight w:val="white"/>
              </w:rPr>
              <w:t>:提升用戶視訊體驗，讓遠距溝通不再只能透過平面螢幕看見彼此，而是能利用虛擬實境看到對方擬真的身影，讓兩者能彷彿像在面對面般說話，讓原本冰冷的科技溝通方式更有溫度。</w:t>
            </w:r>
          </w:p>
          <w:p w:rsidR="005003A6" w:rsidRDefault="00014E5E">
            <w:pPr>
              <w:widowControl w:val="0"/>
              <w:pBdr>
                <w:top w:val="nil"/>
                <w:left w:val="nil"/>
                <w:bottom w:val="nil"/>
                <w:right w:val="nil"/>
                <w:between w:val="nil"/>
              </w:pBdr>
              <w:spacing w:before="280" w:after="80"/>
              <w:rPr>
                <w:rFonts w:ascii="Arial" w:eastAsia="Arial" w:hAnsi="Arial" w:cs="Arial"/>
                <w:highlight w:val="white"/>
              </w:rPr>
            </w:pPr>
            <w:r>
              <w:rPr>
                <w:rFonts w:ascii="標楷體" w:eastAsia="標楷體" w:hAnsi="標楷體" w:cs="標楷體"/>
                <w:b/>
                <w:highlight w:val="white"/>
              </w:rPr>
              <w:t xml:space="preserve"> </w:t>
            </w:r>
            <w:r>
              <w:rPr>
                <w:rFonts w:ascii="標楷體" w:eastAsia="標楷體" w:hAnsi="標楷體" w:cs="標楷體"/>
                <w:highlight w:val="white"/>
              </w:rPr>
              <w:t>3</w:t>
            </w:r>
            <w:r>
              <w:rPr>
                <w:rFonts w:ascii="標楷體" w:eastAsia="標楷體" w:hAnsi="標楷體" w:cs="標楷體"/>
                <w:b/>
                <w:highlight w:val="white"/>
              </w:rPr>
              <w:t>.與5G關連性:</w:t>
            </w:r>
            <w:r>
              <w:rPr>
                <w:rFonts w:ascii="標楷體" w:eastAsia="標楷體" w:hAnsi="標楷體" w:cs="標楷體"/>
                <w:highlight w:val="white"/>
              </w:rPr>
              <w:t>利用5G傳輸速度快速的優點，我們可以傳輸比平面影像更大量的資料，如立體影像的表情動作等，就能達到透過虛擬真實影像的視訊。</w:t>
            </w:r>
            <w:r>
              <w:rPr>
                <w:rFonts w:ascii="Arial" w:eastAsia="Arial" w:hAnsi="Arial" w:cs="Arial"/>
                <w:highlight w:val="white"/>
              </w:rPr>
              <w:t xml:space="preserve">            </w:t>
            </w:r>
          </w:p>
        </w:tc>
      </w:tr>
      <w:tr w:rsidR="005003A6" w:rsidTr="00E77D0D">
        <w:trPr>
          <w:trHeight w:val="454"/>
        </w:trPr>
        <w:tc>
          <w:tcPr>
            <w:tcW w:w="11919" w:type="dxa"/>
            <w:tcBorders>
              <w:top w:val="single" w:sz="4" w:space="0" w:color="000000"/>
              <w:left w:val="single" w:sz="12" w:space="0" w:color="000000"/>
              <w:bottom w:val="single" w:sz="4" w:space="0" w:color="000000"/>
              <w:right w:val="single" w:sz="12" w:space="0" w:color="000000"/>
            </w:tcBorders>
            <w:shd w:val="clear" w:color="auto" w:fill="D9E2F3"/>
            <w:vAlign w:val="center"/>
          </w:tcPr>
          <w:p w:rsidR="005003A6" w:rsidRDefault="00014E5E">
            <w:pPr>
              <w:widowControl w:val="0"/>
              <w:numPr>
                <w:ilvl w:val="0"/>
                <w:numId w:val="10"/>
              </w:numPr>
              <w:pBdr>
                <w:top w:val="nil"/>
                <w:left w:val="nil"/>
                <w:bottom w:val="nil"/>
                <w:right w:val="nil"/>
                <w:between w:val="nil"/>
              </w:pBdr>
              <w:ind w:left="958" w:hanging="958"/>
              <w:jc w:val="both"/>
              <w:rPr>
                <w:rFonts w:ascii="Times New Roman" w:eastAsia="Times New Roman" w:hAnsi="Times New Roman" w:cs="Times New Roman"/>
                <w:color w:val="000000"/>
              </w:rPr>
            </w:pPr>
            <w:bookmarkStart w:id="4" w:name="_30j0zll" w:colFirst="0" w:colLast="0"/>
            <w:bookmarkEnd w:id="4"/>
            <w:r>
              <w:rPr>
                <w:rFonts w:ascii="Gungsuh" w:eastAsia="Gungsuh" w:hAnsi="Gungsuh" w:cs="Gungsuh"/>
                <w:color w:val="000000"/>
              </w:rPr>
              <w:t>背景與構想動機</w:t>
            </w:r>
          </w:p>
        </w:tc>
      </w:tr>
      <w:tr w:rsidR="005003A6" w:rsidTr="00E77D0D">
        <w:trPr>
          <w:trHeight w:val="5606"/>
        </w:trPr>
        <w:tc>
          <w:tcPr>
            <w:tcW w:w="11919" w:type="dxa"/>
            <w:tcBorders>
              <w:top w:val="single" w:sz="4" w:space="0" w:color="000000"/>
              <w:left w:val="single" w:sz="12" w:space="0" w:color="000000"/>
              <w:bottom w:val="single" w:sz="4" w:space="0" w:color="000000"/>
              <w:right w:val="single" w:sz="12" w:space="0" w:color="000000"/>
            </w:tcBorders>
            <w:shd w:val="clear" w:color="auto" w:fill="FFFFFF"/>
          </w:tcPr>
          <w:p w:rsidR="005003A6" w:rsidRDefault="00014E5E">
            <w:pPr>
              <w:widowControl w:val="0"/>
              <w:numPr>
                <w:ilvl w:val="0"/>
                <w:numId w:val="4"/>
              </w:numPr>
            </w:pPr>
            <w:r>
              <w:rPr>
                <w:rFonts w:ascii="Times New Roman" w:eastAsia="Times New Roman" w:hAnsi="Times New Roman" w:cs="Times New Roman"/>
                <w:b/>
              </w:rPr>
              <w:t xml:space="preserve"> </w:t>
            </w:r>
            <w:r>
              <w:rPr>
                <w:rFonts w:ascii="標楷體" w:eastAsia="標楷體" w:hAnsi="標楷體" w:cs="標楷體"/>
                <w:b/>
              </w:rPr>
              <w:t>背景和動機</w:t>
            </w:r>
          </w:p>
          <w:p w:rsidR="005003A6" w:rsidRDefault="00014E5E">
            <w:pPr>
              <w:widowControl w:val="0"/>
              <w:rPr>
                <w:rFonts w:ascii="標楷體" w:eastAsia="標楷體" w:hAnsi="標楷體" w:cs="標楷體"/>
              </w:rPr>
            </w:pPr>
            <w:r>
              <w:rPr>
                <w:rFonts w:ascii="標楷體" w:eastAsia="標楷體" w:hAnsi="標楷體" w:cs="標楷體"/>
              </w:rPr>
              <w:t xml:space="preserve"> 在</w:t>
            </w:r>
            <w:proofErr w:type="gramStart"/>
            <w:r>
              <w:rPr>
                <w:rFonts w:ascii="標楷體" w:eastAsia="標楷體" w:hAnsi="標楷體" w:cs="標楷體"/>
              </w:rPr>
              <w:t>疫</w:t>
            </w:r>
            <w:proofErr w:type="gramEnd"/>
            <w:r>
              <w:rPr>
                <w:rFonts w:ascii="標楷體" w:eastAsia="標楷體" w:hAnsi="標楷體" w:cs="標楷體"/>
              </w:rPr>
              <w:t>情日漸升溫的今日，人們的生活型態大幅的改變，</w:t>
            </w:r>
            <w:proofErr w:type="gramStart"/>
            <w:r>
              <w:rPr>
                <w:rFonts w:ascii="標楷體" w:eastAsia="標楷體" w:hAnsi="標楷體" w:cs="標楷體"/>
              </w:rPr>
              <w:t>每一次踏出</w:t>
            </w:r>
            <w:proofErr w:type="gramEnd"/>
            <w:r>
              <w:rPr>
                <w:rFonts w:ascii="標楷體" w:eastAsia="標楷體" w:hAnsi="標楷體" w:cs="標楷體"/>
              </w:rPr>
              <w:t>家門都代表著一次染</w:t>
            </w:r>
            <w:proofErr w:type="gramStart"/>
            <w:r>
              <w:rPr>
                <w:rFonts w:ascii="標楷體" w:eastAsia="標楷體" w:hAnsi="標楷體" w:cs="標楷體"/>
              </w:rPr>
              <w:t>疫</w:t>
            </w:r>
            <w:proofErr w:type="gramEnd"/>
            <w:r>
              <w:rPr>
                <w:rFonts w:ascii="標楷體" w:eastAsia="標楷體" w:hAnsi="標楷體" w:cs="標楷體"/>
              </w:rPr>
              <w:t>的可能性。人們的活動受了限制，人與人之間的交流因而減少。缺乏出外進行社交活動的機會，內心難免空虛難耐。若是將交友軟體的隨機配對功能結合VR的互動技術，將使人們得以於家中透過網路、使用簡易的VR設備，就能以真實</w:t>
            </w:r>
            <w:proofErr w:type="gramStart"/>
            <w:r>
              <w:rPr>
                <w:rFonts w:ascii="標楷體" w:eastAsia="標楷體" w:hAnsi="標楷體" w:cs="標楷體"/>
              </w:rPr>
              <w:t>樣貌和他人</w:t>
            </w:r>
            <w:proofErr w:type="gramEnd"/>
            <w:r>
              <w:rPr>
                <w:rFonts w:ascii="標楷體" w:eastAsia="標楷體" w:hAnsi="標楷體" w:cs="標楷體"/>
              </w:rPr>
              <w:t>進行虛擬約會。此舉不但排除了染</w:t>
            </w:r>
            <w:proofErr w:type="gramStart"/>
            <w:r>
              <w:rPr>
                <w:rFonts w:ascii="標楷體" w:eastAsia="標楷體" w:hAnsi="標楷體" w:cs="標楷體"/>
              </w:rPr>
              <w:t>疫</w:t>
            </w:r>
            <w:proofErr w:type="gramEnd"/>
            <w:r>
              <w:rPr>
                <w:rFonts w:ascii="標楷體" w:eastAsia="標楷體" w:hAnsi="標楷體" w:cs="標楷體"/>
              </w:rPr>
              <w:t>可能、場地限制、詐欺風險或其他不當行為的發生，還能</w:t>
            </w:r>
            <w:proofErr w:type="gramStart"/>
            <w:r>
              <w:rPr>
                <w:rFonts w:ascii="標楷體" w:eastAsia="標楷體" w:hAnsi="標楷體" w:cs="標楷體"/>
              </w:rPr>
              <w:t>使相隔</w:t>
            </w:r>
            <w:proofErr w:type="gramEnd"/>
            <w:r>
              <w:rPr>
                <w:rFonts w:ascii="標楷體" w:eastAsia="標楷體" w:hAnsi="標楷體" w:cs="標楷體"/>
              </w:rPr>
              <w:t>兩地之彼此的互動更有溫度。虛擬約會還得以省去往返約定場所的交通時間以及花費，可以自行選擇並設定自己喜愛的場所。在話題無法延伸下去時，還可以透過互動小遊戲增進</w:t>
            </w:r>
            <w:proofErr w:type="gramStart"/>
            <w:r>
              <w:rPr>
                <w:rFonts w:ascii="標楷體" w:eastAsia="標楷體" w:hAnsi="標楷體" w:cs="標楷體"/>
              </w:rPr>
              <w:t>彼此間的感情</w:t>
            </w:r>
            <w:proofErr w:type="gramEnd"/>
            <w:r>
              <w:rPr>
                <w:rFonts w:ascii="標楷體" w:eastAsia="標楷體" w:hAnsi="標楷體" w:cs="標楷體"/>
              </w:rPr>
              <w:t>。</w:t>
            </w:r>
          </w:p>
          <w:p w:rsidR="005003A6" w:rsidRDefault="00014E5E">
            <w:pPr>
              <w:widowControl w:val="0"/>
              <w:numPr>
                <w:ilvl w:val="0"/>
                <w:numId w:val="18"/>
              </w:numPr>
              <w:rPr>
                <w:rFonts w:ascii="標楷體" w:eastAsia="標楷體" w:hAnsi="標楷體" w:cs="標楷體"/>
                <w:b/>
              </w:rPr>
            </w:pPr>
            <w:r>
              <w:rPr>
                <w:rFonts w:ascii="標楷體" w:eastAsia="標楷體" w:hAnsi="標楷體" w:cs="標楷體"/>
                <w:b/>
              </w:rPr>
              <w:t>構想</w:t>
            </w:r>
          </w:p>
          <w:p w:rsidR="005003A6" w:rsidRDefault="00014E5E">
            <w:pPr>
              <w:widowControl w:val="0"/>
              <w:rPr>
                <w:rFonts w:ascii="Times New Roman" w:eastAsia="Times New Roman" w:hAnsi="Times New Roman" w:cs="Times New Roman"/>
              </w:rPr>
            </w:pPr>
            <w:r>
              <w:rPr>
                <w:rFonts w:ascii="標楷體" w:eastAsia="標楷體" w:hAnsi="標楷體" w:cs="標楷體"/>
              </w:rPr>
              <w:t xml:space="preserve">  5G</w:t>
            </w:r>
            <w:r>
              <w:rPr>
                <w:rFonts w:ascii="標楷體" w:eastAsia="標楷體" w:hAnsi="標楷體" w:cs="標楷體"/>
                <w:highlight w:val="white"/>
              </w:rPr>
              <w:t>在傳輸速度、時延、移動性、效率、頻譜、連接密度等方面相較於4G有著非常大的提升。這些特性使得VR技術得以發展的更加完善，長時間的VR體驗也不會導致過度眩暈。移動帶寬的增強、低時延的特點使視覺體驗以及互動效率得到大幅的提升，減少了彼此在進行交流時網路的延遲與影像模糊問題。</w:t>
            </w:r>
          </w:p>
          <w:p w:rsidR="005003A6" w:rsidRDefault="00014E5E">
            <w:pPr>
              <w:widowControl w:val="0"/>
              <w:numPr>
                <w:ilvl w:val="0"/>
                <w:numId w:val="21"/>
              </w:numPr>
              <w:jc w:val="both"/>
              <w:rPr>
                <w:rFonts w:ascii="標楷體" w:eastAsia="標楷體" w:hAnsi="標楷體" w:cs="標楷體"/>
                <w:b/>
                <w:highlight w:val="white"/>
              </w:rPr>
            </w:pPr>
            <w:r>
              <w:rPr>
                <w:rFonts w:ascii="標楷體" w:eastAsia="標楷體" w:hAnsi="標楷體" w:cs="標楷體"/>
                <w:b/>
                <w:highlight w:val="white"/>
              </w:rPr>
              <w:t>欲解決議題</w:t>
            </w:r>
          </w:p>
          <w:p w:rsidR="005003A6" w:rsidRDefault="00014E5E">
            <w:pPr>
              <w:widowControl w:val="0"/>
              <w:rPr>
                <w:rFonts w:ascii="標楷體" w:eastAsia="標楷體" w:hAnsi="標楷體" w:cs="標楷體"/>
              </w:rPr>
            </w:pPr>
            <w:r>
              <w:rPr>
                <w:rFonts w:ascii="標楷體" w:eastAsia="標楷體" w:hAnsi="標楷體" w:cs="標楷體"/>
                <w:color w:val="444444"/>
                <w:highlight w:val="white"/>
              </w:rPr>
              <w:t xml:space="preserve">  </w:t>
            </w:r>
            <w:r>
              <w:rPr>
                <w:rFonts w:ascii="標楷體" w:eastAsia="標楷體" w:hAnsi="標楷體" w:cs="標楷體"/>
                <w:highlight w:val="white"/>
              </w:rPr>
              <w:t>人與人的互動從面對面的對話型態，轉變以網路作為溝通交流的管道，而這種交友方式的改變也帶來了諸多危機。</w:t>
            </w:r>
            <w:r>
              <w:rPr>
                <w:rFonts w:ascii="標楷體" w:eastAsia="標楷體" w:hAnsi="標楷體" w:cs="標楷體"/>
              </w:rPr>
              <w:t>根據內政部警政署統計</w:t>
            </w:r>
            <w:r>
              <w:rPr>
                <w:rFonts w:ascii="標楷體" w:eastAsia="標楷體" w:hAnsi="標楷體" w:cs="標楷體"/>
                <w:highlight w:val="white"/>
              </w:rPr>
              <w:t>109年</w:t>
            </w:r>
            <w:r>
              <w:rPr>
                <w:rFonts w:ascii="標楷體" w:eastAsia="標楷體" w:hAnsi="標楷體" w:cs="標楷體"/>
              </w:rPr>
              <w:t>網路犯罪</w:t>
            </w:r>
            <w:r>
              <w:rPr>
                <w:rFonts w:ascii="標楷體" w:eastAsia="標楷體" w:hAnsi="標楷體" w:cs="標楷體"/>
                <w:highlight w:val="white"/>
              </w:rPr>
              <w:t>發生</w:t>
            </w:r>
            <w:r>
              <w:rPr>
                <w:rFonts w:ascii="標楷體" w:eastAsia="標楷體" w:hAnsi="標楷體" w:cs="標楷體"/>
              </w:rPr>
              <w:t>數為</w:t>
            </w:r>
            <w:r>
              <w:rPr>
                <w:rFonts w:ascii="標楷體" w:eastAsia="標楷體" w:hAnsi="標楷體" w:cs="標楷體"/>
                <w:highlight w:val="white"/>
              </w:rPr>
              <w:t>1萬3,064件，較108年增加了1.39%，而</w:t>
            </w:r>
            <w:r>
              <w:rPr>
                <w:rFonts w:ascii="標楷體" w:eastAsia="標楷體" w:hAnsi="標楷體" w:cs="標楷體"/>
              </w:rPr>
              <w:t>近5年網路犯罪發生案</w:t>
            </w:r>
            <w:proofErr w:type="gramStart"/>
            <w:r>
              <w:rPr>
                <w:rFonts w:ascii="標楷體" w:eastAsia="標楷體" w:hAnsi="標楷體" w:cs="標楷體"/>
              </w:rPr>
              <w:t>類均以</w:t>
            </w:r>
            <w:proofErr w:type="gramEnd"/>
            <w:r>
              <w:rPr>
                <w:rFonts w:ascii="標楷體" w:eastAsia="標楷體" w:hAnsi="標楷體" w:cs="標楷體"/>
              </w:rPr>
              <w:t>「詐欺」居首，</w:t>
            </w:r>
            <w:r>
              <w:rPr>
                <w:rFonts w:ascii="標楷體" w:eastAsia="標楷體" w:hAnsi="標楷體" w:cs="標楷體"/>
                <w:b/>
              </w:rPr>
              <w:t>其中以交友為由的案例占多數。</w:t>
            </w:r>
            <w:r>
              <w:rPr>
                <w:rFonts w:ascii="標楷體" w:eastAsia="標楷體" w:hAnsi="標楷體" w:cs="標楷體"/>
                <w:highlight w:val="white"/>
              </w:rPr>
              <w:t>由於交友軟體上的個人資訊可以隨意捏造，無法核實對方真實身分、樣貌，導致有心人士利用交友軟體作為犯罪工具。許多青少年由於心智不夠成熟且對網路交友有不切實際的嚮往，因此容易輕易答應有心人士的惡意邀約而遭拐騙。使用</w:t>
            </w:r>
            <w:r>
              <w:rPr>
                <w:rFonts w:ascii="標楷體" w:eastAsia="標楷體" w:hAnsi="標楷體" w:cs="標楷體"/>
              </w:rPr>
              <w:t>智慧影像交友視訊VR此技術，進行</w:t>
            </w:r>
            <w:proofErr w:type="gramStart"/>
            <w:r>
              <w:rPr>
                <w:rFonts w:ascii="標楷體" w:eastAsia="標楷體" w:hAnsi="標楷體" w:cs="標楷體"/>
              </w:rPr>
              <w:t>多次線上約會</w:t>
            </w:r>
            <w:proofErr w:type="gramEnd"/>
            <w:r>
              <w:rPr>
                <w:rFonts w:ascii="標楷體" w:eastAsia="標楷體" w:hAnsi="標楷體" w:cs="標楷體"/>
              </w:rPr>
              <w:t>，了解彼此為人後，即可避免有識人不明、遇人不淑的情況產生。</w:t>
            </w:r>
          </w:p>
          <w:p w:rsidR="005003A6" w:rsidRDefault="00014E5E">
            <w:pPr>
              <w:widowControl w:val="0"/>
              <w:rPr>
                <w:rFonts w:ascii="標楷體" w:eastAsia="標楷體" w:hAnsi="標楷體" w:cs="標楷體"/>
                <w:highlight w:val="white"/>
              </w:rPr>
            </w:pPr>
            <w:r>
              <w:rPr>
                <w:rFonts w:ascii="標楷體" w:eastAsia="標楷體" w:hAnsi="標楷體" w:cs="標楷體"/>
                <w:highlight w:val="white"/>
              </w:rPr>
              <w:t xml:space="preserve">  受全球化之影響，各地人們之間的連結變得更加緊密，透過5G及VR技術可以使人們的溝通交流有更新穎的科技輔助，不再只能透過2D平面或語音溝通，而是能用3D實體面貌在VR中見面，解決了現今科技冷漠之議題。                                                                               </w:t>
            </w:r>
          </w:p>
        </w:tc>
      </w:tr>
      <w:tr w:rsidR="005003A6" w:rsidTr="00E77D0D">
        <w:trPr>
          <w:trHeight w:val="435"/>
        </w:trPr>
        <w:tc>
          <w:tcPr>
            <w:tcW w:w="11919" w:type="dxa"/>
            <w:tcBorders>
              <w:top w:val="single" w:sz="4" w:space="0" w:color="000000"/>
              <w:left w:val="single" w:sz="12" w:space="0" w:color="000000"/>
              <w:bottom w:val="single" w:sz="4" w:space="0" w:color="000000"/>
              <w:right w:val="single" w:sz="12" w:space="0" w:color="000000"/>
            </w:tcBorders>
            <w:shd w:val="clear" w:color="auto" w:fill="D9E2F3"/>
            <w:vAlign w:val="center"/>
          </w:tcPr>
          <w:p w:rsidR="005003A6" w:rsidRDefault="00014E5E">
            <w:pPr>
              <w:widowControl w:val="0"/>
              <w:numPr>
                <w:ilvl w:val="0"/>
                <w:numId w:val="10"/>
              </w:numPr>
              <w:pBdr>
                <w:top w:val="nil"/>
                <w:left w:val="nil"/>
                <w:bottom w:val="nil"/>
                <w:right w:val="nil"/>
                <w:between w:val="nil"/>
              </w:pBdr>
              <w:ind w:left="958" w:hanging="958"/>
              <w:jc w:val="both"/>
              <w:rPr>
                <w:rFonts w:ascii="Times New Roman" w:eastAsia="Times New Roman" w:hAnsi="Times New Roman" w:cs="Times New Roman"/>
                <w:color w:val="000000"/>
              </w:rPr>
            </w:pPr>
            <w:bookmarkStart w:id="5" w:name="_1fob9te" w:colFirst="0" w:colLast="0"/>
            <w:bookmarkEnd w:id="5"/>
            <w:r>
              <w:rPr>
                <w:rFonts w:ascii="Gungsuh" w:eastAsia="Gungsuh" w:hAnsi="Gungsuh" w:cs="Gungsuh"/>
                <w:color w:val="000000"/>
              </w:rPr>
              <w:t>提案說明</w:t>
            </w:r>
          </w:p>
        </w:tc>
      </w:tr>
      <w:tr w:rsidR="005003A6" w:rsidTr="00E77D0D">
        <w:trPr>
          <w:trHeight w:val="435"/>
        </w:trPr>
        <w:tc>
          <w:tcPr>
            <w:tcW w:w="11919" w:type="dxa"/>
            <w:tcBorders>
              <w:top w:val="single" w:sz="4" w:space="0" w:color="000000"/>
              <w:left w:val="single" w:sz="12" w:space="0" w:color="000000"/>
              <w:bottom w:val="single" w:sz="4" w:space="0" w:color="000000"/>
              <w:right w:val="single" w:sz="12" w:space="0" w:color="000000"/>
            </w:tcBorders>
            <w:vAlign w:val="center"/>
          </w:tcPr>
          <w:p w:rsidR="005003A6" w:rsidRDefault="00014E5E">
            <w:pPr>
              <w:widowControl w:val="0"/>
              <w:numPr>
                <w:ilvl w:val="0"/>
                <w:numId w:val="13"/>
              </w:numPr>
              <w:jc w:val="both"/>
              <w:rPr>
                <w:rFonts w:ascii="標楷體" w:eastAsia="標楷體" w:hAnsi="標楷體" w:cs="標楷體"/>
                <w:b/>
                <w:highlight w:val="white"/>
              </w:rPr>
            </w:pPr>
            <w:r>
              <w:rPr>
                <w:rFonts w:ascii="標楷體" w:eastAsia="標楷體" w:hAnsi="標楷體" w:cs="標楷體"/>
                <w:b/>
                <w:highlight w:val="white"/>
              </w:rPr>
              <w:t>應用範圍:交友軟體、虛擬約會</w:t>
            </w:r>
          </w:p>
          <w:p w:rsidR="005003A6" w:rsidRDefault="00014E5E">
            <w:pPr>
              <w:widowControl w:val="0"/>
              <w:numPr>
                <w:ilvl w:val="0"/>
                <w:numId w:val="20"/>
              </w:numPr>
              <w:jc w:val="both"/>
              <w:rPr>
                <w:rFonts w:ascii="標楷體" w:eastAsia="標楷體" w:hAnsi="標楷體" w:cs="標楷體"/>
                <w:b/>
                <w:highlight w:val="white"/>
              </w:rPr>
            </w:pPr>
            <w:r>
              <w:rPr>
                <w:rFonts w:ascii="標楷體" w:eastAsia="標楷體" w:hAnsi="標楷體" w:cs="標楷體"/>
                <w:b/>
                <w:highlight w:val="white"/>
              </w:rPr>
              <w:t>使用對象:</w:t>
            </w:r>
          </w:p>
          <w:p w:rsidR="005003A6" w:rsidRDefault="00014E5E">
            <w:pPr>
              <w:widowControl w:val="0"/>
              <w:ind w:left="720"/>
              <w:jc w:val="both"/>
              <w:rPr>
                <w:rFonts w:ascii="標楷體" w:eastAsia="標楷體" w:hAnsi="標楷體" w:cs="標楷體"/>
                <w:b/>
                <w:highlight w:val="white"/>
              </w:rPr>
            </w:pPr>
            <w:r>
              <w:rPr>
                <w:rFonts w:ascii="標楷體" w:eastAsia="標楷體" w:hAnsi="標楷體" w:cs="標楷體"/>
                <w:highlight w:val="white"/>
              </w:rPr>
              <w:t>行動不便者、上班族、異地戀</w:t>
            </w:r>
            <w:proofErr w:type="gramStart"/>
            <w:r>
              <w:rPr>
                <w:rFonts w:ascii="標楷體" w:eastAsia="標楷體" w:hAnsi="標楷體" w:cs="標楷體"/>
                <w:highlight w:val="white"/>
              </w:rPr>
              <w:t>（</w:t>
            </w:r>
            <w:proofErr w:type="gramEnd"/>
            <w:r>
              <w:rPr>
                <w:rFonts w:ascii="標楷體" w:eastAsia="標楷體" w:hAnsi="標楷體" w:cs="標楷體"/>
                <w:highlight w:val="white"/>
              </w:rPr>
              <w:t>主要以平常會使用社群交友軟體的用戶為主。）</w:t>
            </w:r>
          </w:p>
          <w:p w:rsidR="005003A6" w:rsidRDefault="00014E5E">
            <w:pPr>
              <w:widowControl w:val="0"/>
              <w:numPr>
                <w:ilvl w:val="0"/>
                <w:numId w:val="20"/>
              </w:numPr>
              <w:jc w:val="both"/>
              <w:rPr>
                <w:rFonts w:ascii="標楷體" w:eastAsia="標楷體" w:hAnsi="標楷體" w:cs="標楷體"/>
                <w:b/>
                <w:highlight w:val="white"/>
              </w:rPr>
            </w:pPr>
            <w:r>
              <w:rPr>
                <w:rFonts w:ascii="標楷體" w:eastAsia="標楷體" w:hAnsi="標楷體" w:cs="標楷體"/>
                <w:b/>
                <w:highlight w:val="white"/>
              </w:rPr>
              <w:t>亮點:</w:t>
            </w:r>
          </w:p>
          <w:p w:rsidR="005003A6" w:rsidRDefault="00014E5E">
            <w:pPr>
              <w:widowControl w:val="0"/>
              <w:ind w:left="720"/>
              <w:jc w:val="both"/>
              <w:rPr>
                <w:rFonts w:ascii="標楷體" w:eastAsia="標楷體" w:hAnsi="標楷體" w:cs="標楷體"/>
                <w:highlight w:val="white"/>
              </w:rPr>
            </w:pPr>
            <w:r>
              <w:rPr>
                <w:rFonts w:ascii="標楷體" w:eastAsia="標楷體" w:hAnsi="標楷體" w:cs="標楷體"/>
                <w:highlight w:val="white"/>
              </w:rPr>
              <w:t xml:space="preserve"> 便利性能強、真實性以及增強人與人之間</w:t>
            </w:r>
            <w:proofErr w:type="gramStart"/>
            <w:r>
              <w:rPr>
                <w:rFonts w:ascii="標楷體" w:eastAsia="標楷體" w:hAnsi="標楷體" w:cs="標楷體"/>
                <w:highlight w:val="white"/>
              </w:rPr>
              <w:t>的線上交流</w:t>
            </w:r>
            <w:proofErr w:type="gramEnd"/>
            <w:r>
              <w:rPr>
                <w:rFonts w:ascii="標楷體" w:eastAsia="標楷體" w:hAnsi="標楷體" w:cs="標楷體"/>
                <w:highlight w:val="white"/>
              </w:rPr>
              <w:t>情感</w:t>
            </w:r>
          </w:p>
          <w:p w:rsidR="005003A6" w:rsidRDefault="00014E5E">
            <w:pPr>
              <w:widowControl w:val="0"/>
              <w:numPr>
                <w:ilvl w:val="0"/>
                <w:numId w:val="20"/>
              </w:numPr>
              <w:jc w:val="both"/>
              <w:rPr>
                <w:rFonts w:ascii="標楷體" w:eastAsia="標楷體" w:hAnsi="標楷體" w:cs="標楷體"/>
                <w:b/>
                <w:highlight w:val="white"/>
              </w:rPr>
            </w:pPr>
            <w:r>
              <w:rPr>
                <w:rFonts w:ascii="標楷體" w:eastAsia="標楷體" w:hAnsi="標楷體" w:cs="標楷體"/>
                <w:b/>
                <w:highlight w:val="white"/>
              </w:rPr>
              <w:t>預期效益:</w:t>
            </w:r>
          </w:p>
          <w:p w:rsidR="005003A6" w:rsidRPr="00E77D0D" w:rsidRDefault="00014E5E" w:rsidP="00E77D0D">
            <w:pPr>
              <w:widowControl w:val="0"/>
              <w:ind w:left="720"/>
              <w:jc w:val="both"/>
              <w:rPr>
                <w:rFonts w:ascii="標楷體" w:eastAsia="標楷體" w:hAnsi="標楷體" w:cs="標楷體"/>
                <w:b/>
                <w:highlight w:val="white"/>
              </w:rPr>
            </w:pPr>
            <w:r>
              <w:rPr>
                <w:rFonts w:ascii="標楷體" w:eastAsia="標楷體" w:hAnsi="標楷體" w:cs="標楷體"/>
                <w:b/>
                <w:highlight w:val="white"/>
              </w:rPr>
              <w:t>1.降低網路犯罪機率:</w:t>
            </w:r>
          </w:p>
        </w:tc>
      </w:tr>
      <w:tr w:rsidR="005003A6" w:rsidTr="00E77D0D">
        <w:trPr>
          <w:trHeight w:val="5376"/>
        </w:trPr>
        <w:tc>
          <w:tcPr>
            <w:tcW w:w="11919" w:type="dxa"/>
            <w:tcBorders>
              <w:top w:val="single" w:sz="4" w:space="0" w:color="000000"/>
              <w:left w:val="single" w:sz="12" w:space="0" w:color="000000"/>
              <w:bottom w:val="single" w:sz="4" w:space="0" w:color="000000"/>
              <w:right w:val="single" w:sz="12" w:space="0" w:color="000000"/>
            </w:tcBorders>
            <w:shd w:val="clear" w:color="auto" w:fill="FFFFFF"/>
          </w:tcPr>
          <w:p w:rsidR="00E77D0D" w:rsidRDefault="00E77D0D">
            <w:pPr>
              <w:widowControl w:val="0"/>
              <w:ind w:left="720"/>
              <w:jc w:val="both"/>
              <w:rPr>
                <w:rFonts w:ascii="標楷體" w:eastAsia="標楷體" w:hAnsi="標楷體" w:cs="標楷體"/>
                <w:highlight w:val="white"/>
              </w:rPr>
            </w:pPr>
            <w:r w:rsidRPr="00E77D0D">
              <w:rPr>
                <w:rFonts w:ascii="標楷體" w:eastAsia="標楷體" w:hAnsi="標楷體" w:cs="標楷體" w:hint="eastAsia"/>
              </w:rPr>
              <w:lastRenderedPageBreak/>
              <w:t>透過以現實的長相</w:t>
            </w:r>
            <w:proofErr w:type="gramStart"/>
            <w:r w:rsidRPr="00E77D0D">
              <w:rPr>
                <w:rFonts w:ascii="標楷體" w:eastAsia="標楷體" w:hAnsi="標楷體" w:cs="標楷體" w:hint="eastAsia"/>
              </w:rPr>
              <w:t>進行線上交流</w:t>
            </w:r>
            <w:proofErr w:type="gramEnd"/>
            <w:r w:rsidRPr="00E77D0D">
              <w:rPr>
                <w:rFonts w:ascii="標楷體" w:eastAsia="標楷體" w:hAnsi="標楷體" w:cs="標楷體" w:hint="eastAsia"/>
              </w:rPr>
              <w:t>，除了</w:t>
            </w:r>
            <w:proofErr w:type="gramStart"/>
            <w:r w:rsidRPr="00E77D0D">
              <w:rPr>
                <w:rFonts w:ascii="標楷體" w:eastAsia="標楷體" w:hAnsi="標楷體" w:cs="標楷體" w:hint="eastAsia"/>
              </w:rPr>
              <w:t>增加線上交流</w:t>
            </w:r>
            <w:proofErr w:type="gramEnd"/>
            <w:r w:rsidRPr="00E77D0D">
              <w:rPr>
                <w:rFonts w:ascii="標楷體" w:eastAsia="標楷體" w:hAnsi="標楷體" w:cs="標楷體" w:hint="eastAsia"/>
              </w:rPr>
              <w:t>溫度，也可以解決平常看不到臉或是使用虛擬角色造成的網路詐欺問題。透過此款交友軟體用VR呈現真實長相，並對資訊</w:t>
            </w:r>
            <w:proofErr w:type="gramStart"/>
            <w:r w:rsidRPr="00E77D0D">
              <w:rPr>
                <w:rFonts w:ascii="標楷體" w:eastAsia="標楷體" w:hAnsi="標楷體" w:cs="標楷體" w:hint="eastAsia"/>
              </w:rPr>
              <w:t>真實性做管控</w:t>
            </w:r>
            <w:proofErr w:type="gramEnd"/>
            <w:r w:rsidRPr="00E77D0D">
              <w:rPr>
                <w:rFonts w:ascii="標楷體" w:eastAsia="標楷體" w:hAnsi="標楷體" w:cs="標楷體" w:hint="eastAsia"/>
              </w:rPr>
              <w:t>，可以有效解決</w:t>
            </w:r>
          </w:p>
          <w:p w:rsidR="005003A6" w:rsidRDefault="00014E5E">
            <w:pPr>
              <w:widowControl w:val="0"/>
              <w:ind w:left="720"/>
              <w:jc w:val="both"/>
              <w:rPr>
                <w:rFonts w:ascii="標楷體" w:eastAsia="標楷體" w:hAnsi="標楷體" w:cs="標楷體"/>
                <w:highlight w:val="white"/>
              </w:rPr>
            </w:pPr>
            <w:r>
              <w:rPr>
                <w:rFonts w:ascii="標楷體" w:eastAsia="標楷體" w:hAnsi="標楷體" w:cs="標楷體"/>
                <w:highlight w:val="white"/>
              </w:rPr>
              <w:t>網路犯罪問題。</w:t>
            </w:r>
          </w:p>
          <w:p w:rsidR="005003A6" w:rsidRDefault="00014E5E">
            <w:pPr>
              <w:widowControl w:val="0"/>
              <w:ind w:left="720"/>
              <w:jc w:val="both"/>
              <w:rPr>
                <w:rFonts w:ascii="標楷體" w:eastAsia="標楷體" w:hAnsi="標楷體" w:cs="標楷體"/>
                <w:highlight w:val="white"/>
              </w:rPr>
            </w:pPr>
            <w:r>
              <w:rPr>
                <w:rFonts w:ascii="標楷體" w:eastAsia="標楷體" w:hAnsi="標楷體" w:cs="標楷體"/>
                <w:highlight w:val="white"/>
              </w:rPr>
              <w:t>2.使用領域擴增:</w:t>
            </w:r>
          </w:p>
          <w:p w:rsidR="005003A6" w:rsidRDefault="00014E5E">
            <w:pPr>
              <w:widowControl w:val="0"/>
              <w:jc w:val="both"/>
              <w:rPr>
                <w:rFonts w:ascii="標楷體" w:eastAsia="標楷體" w:hAnsi="標楷體" w:cs="標楷體"/>
                <w:highlight w:val="white"/>
              </w:rPr>
            </w:pPr>
            <w:r>
              <w:rPr>
                <w:rFonts w:ascii="標楷體" w:eastAsia="標楷體" w:hAnsi="標楷體" w:cs="標楷體"/>
                <w:b/>
                <w:highlight w:val="white"/>
              </w:rPr>
              <w:t xml:space="preserve">      ➤教育→</w:t>
            </w:r>
            <w:r>
              <w:rPr>
                <w:rFonts w:ascii="標楷體" w:eastAsia="標楷體" w:hAnsi="標楷體" w:cs="標楷體"/>
                <w:highlight w:val="white"/>
              </w:rPr>
              <w:t>偏鄉學童、需遠距教學的師生</w:t>
            </w:r>
          </w:p>
          <w:p w:rsidR="005003A6" w:rsidRDefault="00014E5E">
            <w:pPr>
              <w:widowControl w:val="0"/>
              <w:ind w:left="720"/>
              <w:jc w:val="both"/>
              <w:rPr>
                <w:rFonts w:ascii="標楷體" w:eastAsia="標楷體" w:hAnsi="標楷體" w:cs="標楷體"/>
                <w:highlight w:val="white"/>
              </w:rPr>
            </w:pPr>
            <w:r>
              <w:rPr>
                <w:rFonts w:ascii="標楷體" w:eastAsia="標楷體" w:hAnsi="標楷體" w:cs="標楷體"/>
                <w:b/>
                <w:highlight w:val="white"/>
              </w:rPr>
              <w:t>➤國際會議→</w:t>
            </w:r>
            <w:r>
              <w:rPr>
                <w:rFonts w:ascii="標楷體" w:eastAsia="標楷體" w:hAnsi="標楷體" w:cs="標楷體"/>
                <w:highlight w:val="white"/>
              </w:rPr>
              <w:t>有跨國際貿易需求的公司</w:t>
            </w:r>
          </w:p>
          <w:tbl>
            <w:tblPr>
              <w:tblStyle w:val="a8"/>
              <w:tblW w:w="1150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4020"/>
              <w:gridCol w:w="4620"/>
            </w:tblGrid>
            <w:tr w:rsidR="005003A6">
              <w:tc>
                <w:tcPr>
                  <w:tcW w:w="2865" w:type="dxa"/>
                  <w:shd w:val="clear" w:color="auto" w:fill="auto"/>
                  <w:tcMar>
                    <w:top w:w="100" w:type="dxa"/>
                    <w:left w:w="100" w:type="dxa"/>
                    <w:bottom w:w="100" w:type="dxa"/>
                    <w:right w:w="100" w:type="dxa"/>
                  </w:tcMar>
                </w:tcPr>
                <w:p w:rsidR="005003A6" w:rsidRDefault="005003A6">
                  <w:pPr>
                    <w:widowControl w:val="0"/>
                    <w:pBdr>
                      <w:top w:val="nil"/>
                      <w:left w:val="nil"/>
                      <w:bottom w:val="nil"/>
                      <w:right w:val="nil"/>
                      <w:between w:val="nil"/>
                    </w:pBdr>
                    <w:rPr>
                      <w:rFonts w:ascii="標楷體" w:eastAsia="標楷體" w:hAnsi="標楷體" w:cs="標楷體"/>
                      <w:b/>
                      <w:highlight w:val="white"/>
                    </w:rPr>
                  </w:pPr>
                </w:p>
              </w:tc>
              <w:tc>
                <w:tcPr>
                  <w:tcW w:w="4020" w:type="dxa"/>
                  <w:shd w:val="clear" w:color="auto" w:fill="auto"/>
                  <w:tcMar>
                    <w:top w:w="100" w:type="dxa"/>
                    <w:left w:w="100" w:type="dxa"/>
                    <w:bottom w:w="100" w:type="dxa"/>
                    <w:right w:w="100" w:type="dxa"/>
                  </w:tcMar>
                </w:tcPr>
                <w:p w:rsidR="005003A6" w:rsidRDefault="00014E5E">
                  <w:pPr>
                    <w:widowControl w:val="0"/>
                    <w:pBdr>
                      <w:top w:val="nil"/>
                      <w:left w:val="nil"/>
                      <w:bottom w:val="nil"/>
                      <w:right w:val="nil"/>
                      <w:between w:val="nil"/>
                    </w:pBdr>
                    <w:rPr>
                      <w:rFonts w:ascii="標楷體" w:eastAsia="標楷體" w:hAnsi="標楷體" w:cs="標楷體"/>
                      <w:b/>
                      <w:highlight w:val="white"/>
                    </w:rPr>
                  </w:pPr>
                  <w:r>
                    <w:rPr>
                      <w:rFonts w:ascii="標楷體" w:eastAsia="標楷體" w:hAnsi="標楷體" w:cs="標楷體"/>
                      <w:b/>
                      <w:highlight w:val="white"/>
                    </w:rPr>
                    <w:t>質化效益</w:t>
                  </w:r>
                </w:p>
              </w:tc>
              <w:tc>
                <w:tcPr>
                  <w:tcW w:w="4620" w:type="dxa"/>
                  <w:shd w:val="clear" w:color="auto" w:fill="auto"/>
                  <w:tcMar>
                    <w:top w:w="100" w:type="dxa"/>
                    <w:left w:w="100" w:type="dxa"/>
                    <w:bottom w:w="100" w:type="dxa"/>
                    <w:right w:w="100" w:type="dxa"/>
                  </w:tcMar>
                </w:tcPr>
                <w:p w:rsidR="005003A6" w:rsidRDefault="00014E5E">
                  <w:pPr>
                    <w:widowControl w:val="0"/>
                    <w:pBdr>
                      <w:top w:val="nil"/>
                      <w:left w:val="nil"/>
                      <w:bottom w:val="nil"/>
                      <w:right w:val="nil"/>
                      <w:between w:val="nil"/>
                    </w:pBdr>
                    <w:rPr>
                      <w:rFonts w:ascii="標楷體" w:eastAsia="標楷體" w:hAnsi="標楷體" w:cs="標楷體"/>
                      <w:b/>
                      <w:highlight w:val="white"/>
                    </w:rPr>
                  </w:pPr>
                  <w:r>
                    <w:rPr>
                      <w:rFonts w:ascii="標楷體" w:eastAsia="標楷體" w:hAnsi="標楷體" w:cs="標楷體"/>
                      <w:b/>
                      <w:highlight w:val="white"/>
                    </w:rPr>
                    <w:t>具體實現方案</w:t>
                  </w:r>
                </w:p>
              </w:tc>
            </w:tr>
            <w:tr w:rsidR="005003A6">
              <w:trPr>
                <w:trHeight w:val="3168"/>
              </w:trPr>
              <w:tc>
                <w:tcPr>
                  <w:tcW w:w="2865" w:type="dxa"/>
                  <w:shd w:val="clear" w:color="auto" w:fill="auto"/>
                  <w:tcMar>
                    <w:top w:w="100" w:type="dxa"/>
                    <w:left w:w="100" w:type="dxa"/>
                    <w:bottom w:w="100" w:type="dxa"/>
                    <w:right w:w="100" w:type="dxa"/>
                  </w:tcMar>
                </w:tcPr>
                <w:p w:rsidR="005003A6" w:rsidRDefault="00014E5E">
                  <w:pPr>
                    <w:widowControl w:val="0"/>
                    <w:pBdr>
                      <w:top w:val="nil"/>
                      <w:left w:val="nil"/>
                      <w:bottom w:val="nil"/>
                      <w:right w:val="nil"/>
                      <w:between w:val="nil"/>
                    </w:pBdr>
                    <w:rPr>
                      <w:rFonts w:ascii="標楷體" w:eastAsia="標楷體" w:hAnsi="標楷體" w:cs="標楷體"/>
                      <w:b/>
                      <w:highlight w:val="white"/>
                    </w:rPr>
                  </w:pPr>
                  <w:r>
                    <w:rPr>
                      <w:rFonts w:ascii="標楷體" w:eastAsia="標楷體" w:hAnsi="標楷體" w:cs="標楷體"/>
                      <w:b/>
                      <w:highlight w:val="white"/>
                    </w:rPr>
                    <w:t>教育方面</w:t>
                  </w:r>
                </w:p>
              </w:tc>
              <w:tc>
                <w:tcPr>
                  <w:tcW w:w="4020" w:type="dxa"/>
                  <w:shd w:val="clear" w:color="auto" w:fill="auto"/>
                  <w:tcMar>
                    <w:top w:w="100" w:type="dxa"/>
                    <w:left w:w="100" w:type="dxa"/>
                    <w:bottom w:w="100" w:type="dxa"/>
                    <w:right w:w="100" w:type="dxa"/>
                  </w:tcMar>
                </w:tcPr>
                <w:p w:rsidR="005003A6" w:rsidRDefault="00014E5E">
                  <w:pPr>
                    <w:widowControl w:val="0"/>
                    <w:pBdr>
                      <w:top w:val="nil"/>
                      <w:left w:val="nil"/>
                      <w:bottom w:val="nil"/>
                      <w:right w:val="nil"/>
                      <w:between w:val="nil"/>
                    </w:pBdr>
                    <w:rPr>
                      <w:rFonts w:ascii="標楷體" w:eastAsia="標楷體" w:hAnsi="標楷體" w:cs="標楷體"/>
                      <w:b/>
                      <w:highlight w:val="white"/>
                    </w:rPr>
                  </w:pPr>
                  <w:r>
                    <w:rPr>
                      <w:rFonts w:ascii="標楷體" w:eastAsia="標楷體" w:hAnsi="標楷體" w:cs="標楷體"/>
                      <w:highlight w:val="white"/>
                    </w:rPr>
                    <w:t>為了改善城鄉差距，使偏鄉的學生能和在都市的學生有相同的教育資源，VR遠距教學可以讓在都市的教師不必再到偏鄉，也能在原地提供偏鄉學生與都市學校相等的教學品質。</w:t>
                  </w:r>
                  <w:proofErr w:type="gramStart"/>
                  <w:r>
                    <w:rPr>
                      <w:rFonts w:ascii="標楷體" w:eastAsia="標楷體" w:hAnsi="標楷體" w:cs="標楷體"/>
                      <w:highlight w:val="white"/>
                    </w:rPr>
                    <w:t>此外，</w:t>
                  </w:r>
                  <w:proofErr w:type="gramEnd"/>
                  <w:r>
                    <w:rPr>
                      <w:rFonts w:ascii="標楷體" w:eastAsia="標楷體" w:hAnsi="標楷體" w:cs="標楷體"/>
                      <w:highlight w:val="white"/>
                    </w:rPr>
                    <w:t>對於本身患重病而不能到學校上課的學生，也能透過這款交友軟體讓自己彷彿在學校上課，達到師生交流和在校交友的效果。</w:t>
                  </w:r>
                </w:p>
              </w:tc>
              <w:tc>
                <w:tcPr>
                  <w:tcW w:w="4620" w:type="dxa"/>
                  <w:shd w:val="clear" w:color="auto" w:fill="auto"/>
                  <w:tcMar>
                    <w:top w:w="100" w:type="dxa"/>
                    <w:left w:w="100" w:type="dxa"/>
                    <w:bottom w:w="100" w:type="dxa"/>
                    <w:right w:w="100" w:type="dxa"/>
                  </w:tcMar>
                </w:tcPr>
                <w:p w:rsidR="005003A6" w:rsidRDefault="00014E5E">
                  <w:pPr>
                    <w:widowControl w:val="0"/>
                    <w:pBdr>
                      <w:top w:val="nil"/>
                      <w:left w:val="nil"/>
                      <w:bottom w:val="nil"/>
                      <w:right w:val="nil"/>
                      <w:between w:val="nil"/>
                    </w:pBdr>
                    <w:rPr>
                      <w:rFonts w:ascii="標楷體" w:eastAsia="標楷體" w:hAnsi="標楷體" w:cs="標楷體"/>
                      <w:highlight w:val="white"/>
                    </w:rPr>
                  </w:pPr>
                  <w:r>
                    <w:rPr>
                      <w:rFonts w:ascii="標楷體" w:eastAsia="標楷體" w:hAnsi="標楷體" w:cs="標楷體"/>
                      <w:highlight w:val="white"/>
                    </w:rPr>
                    <w:t>在軟體中透過類似google</w:t>
                  </w:r>
                </w:p>
                <w:p w:rsidR="005003A6" w:rsidRDefault="00014E5E">
                  <w:pPr>
                    <w:widowControl w:val="0"/>
                    <w:pBdr>
                      <w:top w:val="nil"/>
                      <w:left w:val="nil"/>
                      <w:bottom w:val="nil"/>
                      <w:right w:val="nil"/>
                      <w:between w:val="nil"/>
                    </w:pBdr>
                    <w:rPr>
                      <w:rFonts w:ascii="標楷體" w:eastAsia="標楷體" w:hAnsi="標楷體" w:cs="標楷體"/>
                      <w:highlight w:val="white"/>
                    </w:rPr>
                  </w:pPr>
                  <w:r>
                    <w:rPr>
                      <w:rFonts w:ascii="標楷體" w:eastAsia="標楷體" w:hAnsi="標楷體" w:cs="標楷體"/>
                      <w:highlight w:val="white"/>
                    </w:rPr>
                    <w:t>classroom的模式，讓師生透過此交友軟體平台建立班級群組，使同一</w:t>
                  </w:r>
                  <w:proofErr w:type="gramStart"/>
                  <w:r>
                    <w:rPr>
                      <w:rFonts w:ascii="標楷體" w:eastAsia="標楷體" w:hAnsi="標楷體" w:cs="標楷體"/>
                      <w:highlight w:val="white"/>
                    </w:rPr>
                    <w:t>個</w:t>
                  </w:r>
                  <w:proofErr w:type="gramEnd"/>
                  <w:r>
                    <w:rPr>
                      <w:rFonts w:ascii="標楷體" w:eastAsia="標楷體" w:hAnsi="標楷體" w:cs="標楷體"/>
                      <w:highlight w:val="white"/>
                    </w:rPr>
                    <w:t>群組的班級在上課時可以在特定的VR教室進行授課。課後也可以讓學生彼此在特定空間內進行交流，達到不受地點限制的交友效果。</w:t>
                  </w:r>
                </w:p>
              </w:tc>
            </w:tr>
            <w:tr w:rsidR="005003A6">
              <w:tc>
                <w:tcPr>
                  <w:tcW w:w="2865" w:type="dxa"/>
                  <w:shd w:val="clear" w:color="auto" w:fill="auto"/>
                  <w:tcMar>
                    <w:top w:w="100" w:type="dxa"/>
                    <w:left w:w="100" w:type="dxa"/>
                    <w:bottom w:w="100" w:type="dxa"/>
                    <w:right w:w="100" w:type="dxa"/>
                  </w:tcMar>
                </w:tcPr>
                <w:p w:rsidR="005003A6" w:rsidRDefault="00014E5E">
                  <w:pPr>
                    <w:widowControl w:val="0"/>
                    <w:pBdr>
                      <w:top w:val="nil"/>
                      <w:left w:val="nil"/>
                      <w:bottom w:val="nil"/>
                      <w:right w:val="nil"/>
                      <w:between w:val="nil"/>
                    </w:pBdr>
                    <w:rPr>
                      <w:rFonts w:ascii="標楷體" w:eastAsia="標楷體" w:hAnsi="標楷體" w:cs="標楷體"/>
                      <w:b/>
                      <w:highlight w:val="white"/>
                    </w:rPr>
                  </w:pPr>
                  <w:r>
                    <w:rPr>
                      <w:rFonts w:ascii="標楷體" w:eastAsia="標楷體" w:hAnsi="標楷體" w:cs="標楷體"/>
                      <w:b/>
                      <w:highlight w:val="white"/>
                    </w:rPr>
                    <w:t>國際會議</w:t>
                  </w:r>
                </w:p>
              </w:tc>
              <w:tc>
                <w:tcPr>
                  <w:tcW w:w="4020" w:type="dxa"/>
                  <w:shd w:val="clear" w:color="auto" w:fill="auto"/>
                  <w:tcMar>
                    <w:top w:w="100" w:type="dxa"/>
                    <w:left w:w="100" w:type="dxa"/>
                    <w:bottom w:w="100" w:type="dxa"/>
                    <w:right w:w="100" w:type="dxa"/>
                  </w:tcMar>
                </w:tcPr>
                <w:p w:rsidR="005003A6" w:rsidRDefault="00014E5E">
                  <w:pPr>
                    <w:widowControl w:val="0"/>
                    <w:pBdr>
                      <w:top w:val="nil"/>
                      <w:left w:val="nil"/>
                      <w:bottom w:val="nil"/>
                      <w:right w:val="nil"/>
                      <w:between w:val="nil"/>
                    </w:pBdr>
                    <w:rPr>
                      <w:rFonts w:ascii="標楷體" w:eastAsia="標楷體" w:hAnsi="標楷體" w:cs="標楷體"/>
                      <w:highlight w:val="white"/>
                    </w:rPr>
                  </w:pPr>
                  <w:r>
                    <w:rPr>
                      <w:rFonts w:ascii="標楷體" w:eastAsia="標楷體" w:hAnsi="標楷體" w:cs="標楷體"/>
                      <w:highlight w:val="white"/>
                    </w:rPr>
                    <w:t>國際貿易的盛行，跨海公司須合作及協商，使其效益不受地理上的限制。透過此交友軟體進行VR會議，不僅能夠無時差即時開會，讓與會者能面對面進行誠信交易，也能減少飛機的搭乘達到環保效益。</w:t>
                  </w:r>
                </w:p>
              </w:tc>
              <w:tc>
                <w:tcPr>
                  <w:tcW w:w="4620" w:type="dxa"/>
                  <w:shd w:val="clear" w:color="auto" w:fill="auto"/>
                  <w:tcMar>
                    <w:top w:w="100" w:type="dxa"/>
                    <w:left w:w="100" w:type="dxa"/>
                    <w:bottom w:w="100" w:type="dxa"/>
                    <w:right w:w="100" w:type="dxa"/>
                  </w:tcMar>
                </w:tcPr>
                <w:p w:rsidR="005003A6" w:rsidRDefault="00014E5E">
                  <w:pPr>
                    <w:widowControl w:val="0"/>
                    <w:pBdr>
                      <w:top w:val="nil"/>
                      <w:left w:val="nil"/>
                      <w:bottom w:val="nil"/>
                      <w:right w:val="nil"/>
                      <w:between w:val="nil"/>
                    </w:pBdr>
                    <w:rPr>
                      <w:rFonts w:ascii="標楷體" w:eastAsia="標楷體" w:hAnsi="標楷體" w:cs="標楷體"/>
                      <w:highlight w:val="white"/>
                    </w:rPr>
                  </w:pPr>
                  <w:r>
                    <w:rPr>
                      <w:rFonts w:ascii="標楷體" w:eastAsia="標楷體" w:hAnsi="標楷體" w:cs="標楷體"/>
                      <w:highlight w:val="white"/>
                    </w:rPr>
                    <w:t>預計先經由規模較小的公司進行，依照小公司給予使用的回饋及建議來去擴大使用範圍及規模，並且更精</w:t>
                  </w:r>
                  <w:proofErr w:type="gramStart"/>
                  <w:r>
                    <w:rPr>
                      <w:rFonts w:ascii="標楷體" w:eastAsia="標楷體" w:hAnsi="標楷體" w:cs="標楷體"/>
                      <w:highlight w:val="white"/>
                    </w:rPr>
                    <w:t>準</w:t>
                  </w:r>
                  <w:proofErr w:type="gramEnd"/>
                  <w:r>
                    <w:rPr>
                      <w:rFonts w:ascii="標楷體" w:eastAsia="標楷體" w:hAnsi="標楷體" w:cs="標楷體"/>
                      <w:highlight w:val="white"/>
                    </w:rPr>
                    <w:t>的去做改善。</w:t>
                  </w:r>
                </w:p>
              </w:tc>
            </w:tr>
          </w:tbl>
          <w:p w:rsidR="005003A6" w:rsidRDefault="00014E5E">
            <w:pPr>
              <w:widowControl w:val="0"/>
              <w:numPr>
                <w:ilvl w:val="0"/>
                <w:numId w:val="20"/>
              </w:numPr>
              <w:jc w:val="both"/>
              <w:rPr>
                <w:rFonts w:ascii="標楷體" w:eastAsia="標楷體" w:hAnsi="標楷體" w:cs="標楷體"/>
                <w:b/>
                <w:sz w:val="26"/>
                <w:szCs w:val="26"/>
                <w:highlight w:val="white"/>
              </w:rPr>
            </w:pPr>
            <w:r>
              <w:rPr>
                <w:rFonts w:ascii="標楷體" w:eastAsia="標楷體" w:hAnsi="標楷體" w:cs="標楷體"/>
                <w:b/>
                <w:sz w:val="26"/>
                <w:szCs w:val="26"/>
                <w:highlight w:val="white"/>
              </w:rPr>
              <w:t>技術:</w:t>
            </w:r>
          </w:p>
          <w:tbl>
            <w:tblPr>
              <w:tblStyle w:val="a9"/>
              <w:tblW w:w="1156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65"/>
            </w:tblGrid>
            <w:tr w:rsidR="005003A6">
              <w:trPr>
                <w:trHeight w:val="440"/>
              </w:trPr>
              <w:tc>
                <w:tcPr>
                  <w:tcW w:w="11565" w:type="dxa"/>
                </w:tcPr>
                <w:p w:rsidR="005003A6" w:rsidRPr="00A04315" w:rsidRDefault="00014E5E">
                  <w:pPr>
                    <w:widowControl w:val="0"/>
                    <w:jc w:val="center"/>
                    <w:rPr>
                      <w:rFonts w:ascii="標楷體" w:eastAsia="標楷體" w:hAnsi="標楷體" w:cs="標楷體"/>
                      <w:sz w:val="32"/>
                      <w:szCs w:val="32"/>
                      <w:highlight w:val="white"/>
                    </w:rPr>
                  </w:pPr>
                  <w:r w:rsidRPr="00A04315">
                    <w:rPr>
                      <w:rFonts w:ascii="標楷體" w:eastAsia="標楷體" w:hAnsi="標楷體" w:cs="標楷體"/>
                      <w:sz w:val="32"/>
                      <w:szCs w:val="32"/>
                      <w:highlight w:val="white"/>
                    </w:rPr>
                    <w:t>硬體設備</w:t>
                  </w:r>
                </w:p>
              </w:tc>
            </w:tr>
            <w:tr w:rsidR="005003A6">
              <w:trPr>
                <w:trHeight w:val="440"/>
              </w:trPr>
              <w:tc>
                <w:tcPr>
                  <w:tcW w:w="11565" w:type="dxa"/>
                </w:tcPr>
                <w:p w:rsidR="005003A6" w:rsidRPr="00A04315" w:rsidRDefault="00014E5E" w:rsidP="00A04315">
                  <w:pPr>
                    <w:widowControl w:val="0"/>
                    <w:jc w:val="center"/>
                    <w:rPr>
                      <w:rFonts w:ascii="標楷體" w:eastAsia="標楷體" w:hAnsi="標楷體" w:cs="標楷體"/>
                      <w:b/>
                      <w:sz w:val="28"/>
                      <w:szCs w:val="28"/>
                      <w:highlight w:val="white"/>
                    </w:rPr>
                  </w:pPr>
                  <w:r w:rsidRPr="00A04315">
                    <w:rPr>
                      <w:rFonts w:ascii="標楷體" w:eastAsia="標楷體" w:hAnsi="標楷體" w:cs="標楷體"/>
                      <w:b/>
                      <w:sz w:val="28"/>
                      <w:szCs w:val="28"/>
                      <w:highlight w:val="white"/>
                    </w:rPr>
                    <w:t>VR（Virtual Reality，虛擬實境）</w:t>
                  </w:r>
                </w:p>
              </w:tc>
            </w:tr>
            <w:tr w:rsidR="005003A6">
              <w:trPr>
                <w:trHeight w:val="440"/>
              </w:trPr>
              <w:tc>
                <w:tcPr>
                  <w:tcW w:w="11565" w:type="dxa"/>
                  <w:shd w:val="clear" w:color="auto" w:fill="auto"/>
                  <w:tcMar>
                    <w:top w:w="100" w:type="dxa"/>
                    <w:left w:w="100" w:type="dxa"/>
                    <w:bottom w:w="100" w:type="dxa"/>
                    <w:right w:w="100" w:type="dxa"/>
                  </w:tcMar>
                </w:tcPr>
                <w:p w:rsidR="005003A6" w:rsidRDefault="00014E5E">
                  <w:pPr>
                    <w:widowControl w:val="0"/>
                    <w:jc w:val="both"/>
                    <w:rPr>
                      <w:rFonts w:ascii="標楷體" w:eastAsia="標楷體" w:hAnsi="標楷體" w:cs="標楷體"/>
                      <w:b/>
                      <w:highlight w:val="white"/>
                    </w:rPr>
                  </w:pPr>
                  <w:r>
                    <w:rPr>
                      <w:rFonts w:ascii="標楷體" w:eastAsia="標楷體" w:hAnsi="標楷體" w:cs="標楷體"/>
                      <w:highlight w:val="white"/>
                    </w:rPr>
                    <w:t>利用電腦模擬產生一個三維空間的虛擬世界，提供使用者關於視覺等感官的模擬，讓使用者感覺彷彿身歷其境，及時、沒有限制地觀察三維空間內的事物。使用者進行位置移動時，電腦會立即進行複雜的運算，將精確的三維世界影像傳回產生臨場感。該技術整合了電腦圖形、電腦仿真、人工智慧、感應、顯示及網路並列處理等技術的最新發展成果，是一種由電腦技術輔助生成的高技術模擬系統。</w:t>
                  </w:r>
                </w:p>
              </w:tc>
            </w:tr>
            <w:tr w:rsidR="005003A6">
              <w:trPr>
                <w:trHeight w:val="570"/>
              </w:trPr>
              <w:tc>
                <w:tcPr>
                  <w:tcW w:w="11565" w:type="dxa"/>
                  <w:shd w:val="clear" w:color="auto" w:fill="auto"/>
                  <w:tcMar>
                    <w:top w:w="100" w:type="dxa"/>
                    <w:left w:w="100" w:type="dxa"/>
                    <w:bottom w:w="100" w:type="dxa"/>
                    <w:right w:w="100" w:type="dxa"/>
                  </w:tcMar>
                </w:tcPr>
                <w:p w:rsidR="005003A6" w:rsidRPr="00A04315" w:rsidRDefault="00014E5E" w:rsidP="00A04315">
                  <w:pPr>
                    <w:widowControl w:val="0"/>
                    <w:jc w:val="center"/>
                    <w:rPr>
                      <w:rFonts w:ascii="標楷體" w:eastAsia="標楷體" w:hAnsi="標楷體" w:cs="標楷體"/>
                      <w:b/>
                      <w:sz w:val="28"/>
                      <w:szCs w:val="28"/>
                      <w:highlight w:val="white"/>
                    </w:rPr>
                  </w:pPr>
                  <w:r w:rsidRPr="00A04315">
                    <w:rPr>
                      <w:rFonts w:ascii="標楷體" w:eastAsia="標楷體" w:hAnsi="標楷體" w:cs="標楷體"/>
                      <w:b/>
                      <w:sz w:val="28"/>
                      <w:szCs w:val="28"/>
                      <w:highlight w:val="white"/>
                    </w:rPr>
                    <w:t>雷射光式3D掃描器</w:t>
                  </w:r>
                </w:p>
              </w:tc>
            </w:tr>
            <w:tr w:rsidR="005003A6">
              <w:trPr>
                <w:trHeight w:val="1185"/>
              </w:trPr>
              <w:tc>
                <w:tcPr>
                  <w:tcW w:w="11565" w:type="dxa"/>
                  <w:shd w:val="clear" w:color="auto" w:fill="auto"/>
                  <w:tcMar>
                    <w:top w:w="100" w:type="dxa"/>
                    <w:left w:w="100" w:type="dxa"/>
                    <w:bottom w:w="100" w:type="dxa"/>
                    <w:right w:w="100" w:type="dxa"/>
                  </w:tcMar>
                </w:tcPr>
                <w:p w:rsidR="005003A6" w:rsidRDefault="00014E5E">
                  <w:pPr>
                    <w:widowControl w:val="0"/>
                    <w:jc w:val="both"/>
                    <w:rPr>
                      <w:rFonts w:ascii="標楷體" w:eastAsia="標楷體" w:hAnsi="標楷體" w:cs="標楷體"/>
                      <w:highlight w:val="white"/>
                    </w:rPr>
                  </w:pPr>
                  <w:r>
                    <w:rPr>
                      <w:rFonts w:ascii="標楷體" w:eastAsia="標楷體" w:hAnsi="標楷體" w:cs="標楷體"/>
                      <w:highlight w:val="white"/>
                    </w:rPr>
                    <w:t>檢驗等級手持式3D掃描器，適用空間受限、較小體積物件，兼具速度與精度運用的原理是藉由雷射光去探測目標物，當雷射光照射到目標物，儀器中的接收器就會接收反射的雷射光，並利用發射與接收的時間差換算成距離，來描繪出物體的形狀。</w:t>
                  </w:r>
                </w:p>
              </w:tc>
            </w:tr>
            <w:tr w:rsidR="005003A6">
              <w:trPr>
                <w:trHeight w:val="653"/>
              </w:trPr>
              <w:tc>
                <w:tcPr>
                  <w:tcW w:w="11565" w:type="dxa"/>
                </w:tcPr>
                <w:p w:rsidR="005003A6" w:rsidRPr="00A04315" w:rsidRDefault="00014E5E">
                  <w:pPr>
                    <w:widowControl w:val="0"/>
                    <w:jc w:val="center"/>
                    <w:rPr>
                      <w:rFonts w:ascii="標楷體" w:eastAsia="標楷體" w:hAnsi="標楷體" w:cs="標楷體"/>
                      <w:b/>
                      <w:sz w:val="32"/>
                      <w:szCs w:val="32"/>
                      <w:highlight w:val="white"/>
                    </w:rPr>
                  </w:pPr>
                  <w:r w:rsidRPr="00A04315">
                    <w:rPr>
                      <w:rFonts w:ascii="標楷體" w:eastAsia="標楷體" w:hAnsi="標楷體" w:cs="標楷體"/>
                      <w:sz w:val="32"/>
                      <w:szCs w:val="32"/>
                      <w:highlight w:val="white"/>
                    </w:rPr>
                    <w:lastRenderedPageBreak/>
                    <w:t>軟體技術</w:t>
                  </w:r>
                </w:p>
              </w:tc>
            </w:tr>
            <w:tr w:rsidR="005003A6">
              <w:trPr>
                <w:trHeight w:val="416"/>
              </w:trPr>
              <w:tc>
                <w:tcPr>
                  <w:tcW w:w="11565" w:type="dxa"/>
                </w:tcPr>
                <w:p w:rsidR="005003A6" w:rsidRPr="00A04315" w:rsidRDefault="00014E5E">
                  <w:pPr>
                    <w:widowControl w:val="0"/>
                    <w:jc w:val="center"/>
                    <w:rPr>
                      <w:rFonts w:ascii="標楷體" w:eastAsia="標楷體" w:hAnsi="標楷體" w:cs="標楷體"/>
                      <w:b/>
                      <w:sz w:val="28"/>
                      <w:szCs w:val="28"/>
                      <w:highlight w:val="white"/>
                    </w:rPr>
                  </w:pPr>
                  <w:r w:rsidRPr="00A04315">
                    <w:rPr>
                      <w:rFonts w:ascii="標楷體" w:eastAsia="標楷體" w:hAnsi="標楷體" w:cs="標楷體"/>
                      <w:b/>
                      <w:sz w:val="28"/>
                      <w:szCs w:val="28"/>
                      <w:highlight w:val="white"/>
                    </w:rPr>
                    <w:t>OTT平台</w:t>
                  </w:r>
                </w:p>
              </w:tc>
            </w:tr>
            <w:tr w:rsidR="005003A6">
              <w:trPr>
                <w:trHeight w:val="440"/>
              </w:trPr>
              <w:tc>
                <w:tcPr>
                  <w:tcW w:w="11565" w:type="dxa"/>
                  <w:shd w:val="clear" w:color="auto" w:fill="auto"/>
                  <w:tcMar>
                    <w:top w:w="100" w:type="dxa"/>
                    <w:left w:w="100" w:type="dxa"/>
                    <w:bottom w:w="100" w:type="dxa"/>
                    <w:right w:w="100" w:type="dxa"/>
                  </w:tcMar>
                </w:tcPr>
                <w:p w:rsidR="005003A6" w:rsidRDefault="00014E5E">
                  <w:pPr>
                    <w:widowControl w:val="0"/>
                    <w:numPr>
                      <w:ilvl w:val="0"/>
                      <w:numId w:val="12"/>
                    </w:numPr>
                    <w:ind w:left="283"/>
                    <w:jc w:val="both"/>
                    <w:rPr>
                      <w:rFonts w:ascii="標楷體" w:eastAsia="標楷體" w:hAnsi="標楷體" w:cs="標楷體"/>
                      <w:highlight w:val="white"/>
                    </w:rPr>
                  </w:pPr>
                  <w:r>
                    <w:rPr>
                      <w:rFonts w:ascii="標楷體" w:eastAsia="標楷體" w:hAnsi="標楷體" w:cs="標楷體"/>
                      <w:b/>
                      <w:highlight w:val="white"/>
                    </w:rPr>
                    <w:t>編解碼技術</w:t>
                  </w:r>
                </w:p>
                <w:p w:rsidR="005003A6" w:rsidRDefault="00014E5E">
                  <w:pPr>
                    <w:widowControl w:val="0"/>
                    <w:jc w:val="both"/>
                    <w:rPr>
                      <w:rFonts w:ascii="標楷體" w:eastAsia="標楷體" w:hAnsi="標楷體" w:cs="標楷體"/>
                      <w:color w:val="FF0000"/>
                      <w:highlight w:val="white"/>
                    </w:rPr>
                  </w:pPr>
                  <w:r>
                    <w:rPr>
                      <w:rFonts w:ascii="標楷體" w:eastAsia="標楷體" w:hAnsi="標楷體" w:cs="標楷體"/>
                      <w:highlight w:val="white"/>
                    </w:rPr>
                    <w:t>若要在同樣的位元率下，得到更好的畫質，可選擇更先進的編碼方式(ex.H.265取代H.264)。但是編碼器及解碼器需要額外的運算能力；先進的編解碼器、更大的解析度及更快的畫面刷新率，皆需要龐大的系統運算資源。</w:t>
                  </w:r>
                </w:p>
                <w:p w:rsidR="005003A6" w:rsidRDefault="00014E5E">
                  <w:pPr>
                    <w:widowControl w:val="0"/>
                    <w:numPr>
                      <w:ilvl w:val="0"/>
                      <w:numId w:val="14"/>
                    </w:numPr>
                    <w:ind w:left="425"/>
                    <w:jc w:val="both"/>
                    <w:rPr>
                      <w:rFonts w:ascii="標楷體" w:eastAsia="標楷體" w:hAnsi="標楷體" w:cs="標楷體"/>
                      <w:b/>
                      <w:highlight w:val="white"/>
                    </w:rPr>
                  </w:pPr>
                  <w:r>
                    <w:rPr>
                      <w:rFonts w:ascii="標楷體" w:eastAsia="標楷體" w:hAnsi="標楷體" w:cs="標楷體"/>
                      <w:b/>
                      <w:highlight w:val="white"/>
                    </w:rPr>
                    <w:t>網路頻寬</w:t>
                  </w:r>
                </w:p>
                <w:p w:rsidR="005003A6" w:rsidRDefault="00014E5E">
                  <w:pPr>
                    <w:widowControl w:val="0"/>
                    <w:jc w:val="both"/>
                    <w:rPr>
                      <w:rFonts w:ascii="標楷體" w:eastAsia="標楷體" w:hAnsi="標楷體" w:cs="標楷體"/>
                      <w:highlight w:val="white"/>
                    </w:rPr>
                  </w:pPr>
                  <w:r>
                    <w:rPr>
                      <w:rFonts w:ascii="標楷體" w:eastAsia="標楷體" w:hAnsi="標楷體" w:cs="標楷體"/>
                      <w:highlight w:val="white"/>
                    </w:rPr>
                    <w:t xml:space="preserve">  在VR360視訊串流服務，需傳送比以往更完整的全景畫面，再由終端設備依據使用者 頭部姿態決定顯示畫面，因此，需要傳送更大的解析度畫面。除了畫面大小外，為了克服VR使用者容易頭暈的問題，每秒顯示畫面（FPS）也需要更高；因此，在VR的應用中，每秒60張是常見的規格，甚至需要每秒90張或每秒120張的內容。為了讓使用者有更好的觀賞體驗，必須傳送數倍於使用者觀賞的畫面大小，及較以往更快的每秒顯示畫面，這直接影響到網路頻寬需求。</w:t>
                  </w:r>
                </w:p>
                <w:p w:rsidR="005003A6" w:rsidRDefault="00014E5E">
                  <w:pPr>
                    <w:widowControl w:val="0"/>
                    <w:numPr>
                      <w:ilvl w:val="0"/>
                      <w:numId w:val="7"/>
                    </w:numPr>
                    <w:ind w:left="425"/>
                    <w:jc w:val="both"/>
                    <w:rPr>
                      <w:rFonts w:ascii="標楷體" w:eastAsia="標楷體" w:hAnsi="標楷體" w:cs="標楷體"/>
                      <w:b/>
                      <w:highlight w:val="white"/>
                    </w:rPr>
                  </w:pPr>
                  <w:r>
                    <w:rPr>
                      <w:rFonts w:ascii="標楷體" w:eastAsia="標楷體" w:hAnsi="標楷體" w:cs="標楷體"/>
                      <w:b/>
                      <w:highlight w:val="white"/>
                    </w:rPr>
                    <w:t>VR內容產製</w:t>
                  </w:r>
                </w:p>
                <w:p w:rsidR="005003A6" w:rsidRDefault="00014E5E">
                  <w:pPr>
                    <w:widowControl w:val="0"/>
                    <w:jc w:val="both"/>
                    <w:rPr>
                      <w:rFonts w:ascii="標楷體" w:eastAsia="標楷體" w:hAnsi="標楷體" w:cs="標楷體"/>
                      <w:highlight w:val="white"/>
                    </w:rPr>
                  </w:pPr>
                  <w:r>
                    <w:rPr>
                      <w:rFonts w:ascii="標楷體" w:eastAsia="標楷體" w:hAnsi="標楷體" w:cs="標楷體"/>
                      <w:highlight w:val="white"/>
                    </w:rPr>
                    <w:t>技術固然是VR360不可或缺的要件，內容卻是能不能吸引消費者的最重要因素。VR360全景相機是拍攝VR360影</w:t>
                  </w:r>
                  <w:proofErr w:type="gramStart"/>
                  <w:r>
                    <w:rPr>
                      <w:rFonts w:ascii="標楷體" w:eastAsia="標楷體" w:hAnsi="標楷體" w:cs="標楷體"/>
                      <w:highlight w:val="white"/>
                    </w:rPr>
                    <w:t>象</w:t>
                  </w:r>
                  <w:proofErr w:type="gramEnd"/>
                  <w:r>
                    <w:rPr>
                      <w:rFonts w:ascii="標楷體" w:eastAsia="標楷體" w:hAnsi="標楷體" w:cs="標楷體"/>
                      <w:highlight w:val="white"/>
                    </w:rPr>
                    <w:t>的必備工具。目前市面上已有多種VR360攝影機，像消費型VR360攝影機(以雙魚眼廣角鏡頭捕捉全景畫面)和專業VR360攝影機(以多支相機固定在支架上，同時擷取多個角度的畫面，再縫合成全景畫面)等。</w:t>
                  </w:r>
                </w:p>
                <w:p w:rsidR="005003A6" w:rsidRDefault="00014E5E">
                  <w:pPr>
                    <w:widowControl w:val="0"/>
                    <w:numPr>
                      <w:ilvl w:val="0"/>
                      <w:numId w:val="11"/>
                    </w:numPr>
                    <w:ind w:left="425"/>
                    <w:jc w:val="both"/>
                    <w:rPr>
                      <w:rFonts w:ascii="標楷體" w:eastAsia="標楷體" w:hAnsi="標楷體" w:cs="標楷體"/>
                      <w:b/>
                      <w:highlight w:val="white"/>
                    </w:rPr>
                  </w:pPr>
                  <w:r>
                    <w:rPr>
                      <w:rFonts w:ascii="標楷體" w:eastAsia="標楷體" w:hAnsi="標楷體" w:cs="標楷體"/>
                      <w:b/>
                      <w:highlight w:val="white"/>
                    </w:rPr>
                    <w:t>使用者介面及裝置</w:t>
                  </w:r>
                </w:p>
                <w:p w:rsidR="005003A6" w:rsidRDefault="00014E5E">
                  <w:pPr>
                    <w:widowControl w:val="0"/>
                    <w:jc w:val="both"/>
                    <w:rPr>
                      <w:rFonts w:ascii="標楷體" w:eastAsia="標楷體" w:hAnsi="標楷體" w:cs="標楷體"/>
                      <w:highlight w:val="white"/>
                    </w:rPr>
                  </w:pPr>
                  <w:r>
                    <w:rPr>
                      <w:rFonts w:ascii="標楷體" w:eastAsia="標楷體" w:hAnsi="標楷體" w:cs="標楷體"/>
                      <w:highlight w:val="white"/>
                    </w:rPr>
                    <w:t>市面上的VR360終端設備，可粗略分為三類:</w:t>
                  </w:r>
                </w:p>
                <w:p w:rsidR="005003A6" w:rsidRDefault="00014E5E">
                  <w:pPr>
                    <w:widowControl w:val="0"/>
                    <w:jc w:val="both"/>
                    <w:rPr>
                      <w:rFonts w:ascii="標楷體" w:eastAsia="標楷體" w:hAnsi="標楷體" w:cs="標楷體"/>
                      <w:highlight w:val="white"/>
                    </w:rPr>
                  </w:pPr>
                  <w:r>
                    <w:rPr>
                      <w:rFonts w:ascii="標楷體" w:eastAsia="標楷體" w:hAnsi="標楷體" w:cs="標楷體"/>
                      <w:b/>
                      <w:highlight w:val="white"/>
                    </w:rPr>
                    <w:t>(1)外接式VR頭盔：</w:t>
                  </w:r>
                  <w:r>
                    <w:rPr>
                      <w:rFonts w:ascii="標楷體" w:eastAsia="標楷體" w:hAnsi="標楷體" w:cs="標楷體"/>
                      <w:highlight w:val="white"/>
                    </w:rPr>
                    <w:t xml:space="preserve">性能強，價格高，體驗好，但需自電腦連接一條線至VR頭盔。 </w:t>
                  </w:r>
                </w:p>
                <w:p w:rsidR="005003A6" w:rsidRDefault="00014E5E">
                  <w:pPr>
                    <w:widowControl w:val="0"/>
                    <w:jc w:val="both"/>
                    <w:rPr>
                      <w:rFonts w:ascii="標楷體" w:eastAsia="標楷體" w:hAnsi="標楷體" w:cs="標楷體"/>
                      <w:highlight w:val="white"/>
                    </w:rPr>
                  </w:pPr>
                  <w:r>
                    <w:rPr>
                      <w:rFonts w:ascii="標楷體" w:eastAsia="標楷體" w:hAnsi="標楷體" w:cs="標楷體"/>
                      <w:b/>
                      <w:highlight w:val="white"/>
                    </w:rPr>
                    <w:t>(2)手機終端設備：</w:t>
                  </w:r>
                  <w:r>
                    <w:rPr>
                      <w:rFonts w:ascii="標楷體" w:eastAsia="標楷體" w:hAnsi="標楷體" w:cs="標楷體"/>
                      <w:highlight w:val="white"/>
                    </w:rPr>
                    <w:t>通常需另外搭配頭盔外殼，以手機插入具透鏡的頭盔外殼中使用。</w:t>
                  </w:r>
                </w:p>
                <w:p w:rsidR="005003A6" w:rsidRDefault="00014E5E">
                  <w:pPr>
                    <w:widowControl w:val="0"/>
                    <w:jc w:val="both"/>
                    <w:rPr>
                      <w:rFonts w:ascii="標楷體" w:eastAsia="標楷體" w:hAnsi="標楷體" w:cs="標楷體"/>
                      <w:color w:val="FF0000"/>
                      <w:highlight w:val="white"/>
                    </w:rPr>
                  </w:pPr>
                  <w:r>
                    <w:rPr>
                      <w:rFonts w:ascii="標楷體" w:eastAsia="標楷體" w:hAnsi="標楷體" w:cs="標楷體"/>
                      <w:b/>
                      <w:highlight w:val="white"/>
                    </w:rPr>
                    <w:t>(3)一體式頭戴顯示器:</w:t>
                  </w:r>
                  <w:r>
                    <w:rPr>
                      <w:rFonts w:ascii="標楷體" w:eastAsia="標楷體" w:hAnsi="標楷體" w:cs="標楷體"/>
                      <w:highlight w:val="white"/>
                    </w:rPr>
                    <w:t>自帶螢幕、運算單元與儲存設備，無需外接設備即可獨立運行。</w:t>
                  </w:r>
                </w:p>
              </w:tc>
            </w:tr>
            <w:tr w:rsidR="005003A6">
              <w:trPr>
                <w:trHeight w:val="440"/>
              </w:trPr>
              <w:tc>
                <w:tcPr>
                  <w:tcW w:w="11565" w:type="dxa"/>
                  <w:shd w:val="clear" w:color="auto" w:fill="auto"/>
                  <w:tcMar>
                    <w:top w:w="100" w:type="dxa"/>
                    <w:left w:w="100" w:type="dxa"/>
                    <w:bottom w:w="100" w:type="dxa"/>
                    <w:right w:w="100" w:type="dxa"/>
                  </w:tcMar>
                </w:tcPr>
                <w:p w:rsidR="005003A6" w:rsidRPr="00A04315" w:rsidRDefault="00014E5E">
                  <w:pPr>
                    <w:widowControl w:val="0"/>
                    <w:jc w:val="center"/>
                    <w:rPr>
                      <w:rFonts w:ascii="標楷體" w:eastAsia="標楷體" w:hAnsi="標楷體" w:cs="標楷體"/>
                      <w:b/>
                      <w:sz w:val="28"/>
                      <w:szCs w:val="28"/>
                      <w:highlight w:val="white"/>
                    </w:rPr>
                  </w:pPr>
                  <w:r w:rsidRPr="00A04315">
                    <w:rPr>
                      <w:rFonts w:ascii="標楷體" w:eastAsia="標楷體" w:hAnsi="標楷體" w:cs="標楷體"/>
                      <w:b/>
                      <w:sz w:val="28"/>
                      <w:szCs w:val="28"/>
                      <w:highlight w:val="white"/>
                    </w:rPr>
                    <w:t>投影方式</w:t>
                  </w:r>
                </w:p>
              </w:tc>
            </w:tr>
            <w:tr w:rsidR="005003A6">
              <w:trPr>
                <w:trHeight w:val="440"/>
              </w:trPr>
              <w:tc>
                <w:tcPr>
                  <w:tcW w:w="11565" w:type="dxa"/>
                  <w:shd w:val="clear" w:color="auto" w:fill="auto"/>
                  <w:tcMar>
                    <w:top w:w="100" w:type="dxa"/>
                    <w:left w:w="100" w:type="dxa"/>
                    <w:bottom w:w="100" w:type="dxa"/>
                    <w:right w:w="100" w:type="dxa"/>
                  </w:tcMar>
                </w:tcPr>
                <w:p w:rsidR="005003A6" w:rsidRDefault="00014E5E">
                  <w:pPr>
                    <w:widowControl w:val="0"/>
                    <w:jc w:val="both"/>
                    <w:rPr>
                      <w:rFonts w:ascii="標楷體" w:eastAsia="標楷體" w:hAnsi="標楷體" w:cs="標楷體"/>
                      <w:color w:val="323232"/>
                    </w:rPr>
                  </w:pPr>
                  <w:r>
                    <w:rPr>
                      <w:rFonts w:ascii="標楷體" w:eastAsia="標楷體" w:hAnsi="標楷體" w:cs="標楷體"/>
                      <w:highlight w:val="white"/>
                    </w:rPr>
                    <w:t>人類生活在3D空間，而螢幕是2D的顯示畫面，要提供</w:t>
                  </w:r>
                  <w:proofErr w:type="gramStart"/>
                  <w:r>
                    <w:rPr>
                      <w:rFonts w:ascii="標楷體" w:eastAsia="標楷體" w:hAnsi="標楷體" w:cs="標楷體"/>
                      <w:highlight w:val="white"/>
                    </w:rPr>
                    <w:t>沉浸式的體驗</w:t>
                  </w:r>
                  <w:proofErr w:type="gramEnd"/>
                  <w:r>
                    <w:rPr>
                      <w:rFonts w:ascii="標楷體" w:eastAsia="標楷體" w:hAnsi="標楷體" w:cs="標楷體"/>
                      <w:highlight w:val="white"/>
                    </w:rPr>
                    <w:t>，必須能夠將3D空間的球體真實場景展開對應到2D圖片上，並且在觀看時還原回來；這種將水平360°、垂直180°的空間對應到2D平面的過程，即是投影（projection）方式。</w:t>
                  </w:r>
                  <w:r>
                    <w:rPr>
                      <w:rFonts w:ascii="標楷體" w:eastAsia="標楷體" w:hAnsi="標楷體" w:cs="標楷體"/>
                      <w:color w:val="323232"/>
                      <w:highlight w:val="white"/>
                    </w:rPr>
                    <w:t>早期的</w:t>
                  </w:r>
                  <w:proofErr w:type="gramStart"/>
                  <w:r>
                    <w:rPr>
                      <w:rFonts w:ascii="標楷體" w:eastAsia="標楷體" w:hAnsi="標楷體" w:cs="標楷體"/>
                      <w:color w:val="323232"/>
                      <w:highlight w:val="white"/>
                    </w:rPr>
                    <w:t>等距柱</w:t>
                  </w:r>
                  <w:proofErr w:type="gramEnd"/>
                  <w:r>
                    <w:rPr>
                      <w:rFonts w:ascii="標楷體" w:eastAsia="標楷體" w:hAnsi="標楷體" w:cs="標楷體"/>
                      <w:color w:val="323232"/>
                      <w:highlight w:val="white"/>
                    </w:rPr>
                    <w:t>狀投影法（</w:t>
                  </w:r>
                  <w:proofErr w:type="spellStart"/>
                  <w:r>
                    <w:rPr>
                      <w:rFonts w:ascii="標楷體" w:eastAsia="標楷體" w:hAnsi="標楷體" w:cs="標楷體"/>
                      <w:color w:val="323232"/>
                      <w:highlight w:val="white"/>
                    </w:rPr>
                    <w:t>Equirectangular</w:t>
                  </w:r>
                  <w:proofErr w:type="spellEnd"/>
                  <w:r>
                    <w:rPr>
                      <w:rFonts w:ascii="標楷體" w:eastAsia="標楷體" w:hAnsi="標楷體" w:cs="標楷體"/>
                      <w:color w:val="323232"/>
                      <w:highlight w:val="white"/>
                    </w:rPr>
                    <w:t xml:space="preserve"> Projection）和立方體貼圖（Cube Map）</w:t>
                  </w:r>
                  <w:proofErr w:type="gramStart"/>
                  <w:r>
                    <w:rPr>
                      <w:rFonts w:ascii="標楷體" w:eastAsia="標楷體" w:hAnsi="標楷體" w:cs="標楷體"/>
                      <w:color w:val="323232"/>
                      <w:highlight w:val="white"/>
                    </w:rPr>
                    <w:t>投影均會有</w:t>
                  </w:r>
                  <w:proofErr w:type="gramEnd"/>
                  <w:r>
                    <w:rPr>
                      <w:rFonts w:ascii="標楷體" w:eastAsia="標楷體" w:hAnsi="標楷體" w:cs="標楷體"/>
                      <w:color w:val="323232"/>
                      <w:highlight w:val="white"/>
                    </w:rPr>
                    <w:t>像素分布</w:t>
                  </w:r>
                  <w:proofErr w:type="gramStart"/>
                  <w:r>
                    <w:rPr>
                      <w:rFonts w:ascii="標楷體" w:eastAsia="標楷體" w:hAnsi="標楷體" w:cs="標楷體"/>
                      <w:color w:val="323232"/>
                      <w:highlight w:val="white"/>
                    </w:rPr>
                    <w:t>不均的問題</w:t>
                  </w:r>
                  <w:proofErr w:type="gramEnd"/>
                  <w:r>
                    <w:rPr>
                      <w:rFonts w:ascii="標楷體" w:eastAsia="標楷體" w:hAnsi="標楷體" w:cs="標楷體"/>
                      <w:color w:val="323232"/>
                      <w:highlight w:val="white"/>
                    </w:rPr>
                    <w:t>，為了改善像素密度不均勻，Google提出了</w:t>
                  </w:r>
                  <w:proofErr w:type="spellStart"/>
                  <w:r>
                    <w:rPr>
                      <w:rFonts w:ascii="標楷體" w:eastAsia="標楷體" w:hAnsi="標楷體" w:cs="標楷體"/>
                      <w:color w:val="323232"/>
                      <w:highlight w:val="white"/>
                    </w:rPr>
                    <w:t>Equi-AngulaCubemap</w:t>
                  </w:r>
                  <w:proofErr w:type="spellEnd"/>
                  <w:r>
                    <w:rPr>
                      <w:rFonts w:ascii="標楷體" w:eastAsia="標楷體" w:hAnsi="標楷體" w:cs="標楷體"/>
                      <w:color w:val="323232"/>
                      <w:highlight w:val="white"/>
                    </w:rPr>
                    <w:t>（EAC）的技術</w:t>
                  </w:r>
                  <w:r w:rsidRPr="00B14BEB">
                    <w:rPr>
                      <w:rFonts w:ascii="標楷體" w:eastAsia="標楷體" w:hAnsi="標楷體" w:cs="標楷體"/>
                      <w:color w:val="323232"/>
                    </w:rPr>
                    <w:t>(圖</w:t>
                  </w:r>
                  <w:r w:rsidR="00B14BEB" w:rsidRPr="00B14BEB">
                    <w:rPr>
                      <w:rFonts w:ascii="標楷體" w:eastAsia="標楷體" w:hAnsi="標楷體" w:cs="標楷體" w:hint="eastAsia"/>
                      <w:color w:val="323232"/>
                    </w:rPr>
                    <w:t>一</w:t>
                  </w:r>
                  <w:r w:rsidRPr="00B14BEB">
                    <w:rPr>
                      <w:rFonts w:ascii="標楷體" w:eastAsia="標楷體" w:hAnsi="標楷體" w:cs="標楷體"/>
                      <w:color w:val="323232"/>
                    </w:rPr>
                    <w:t>)</w:t>
                  </w:r>
                  <w:r>
                    <w:rPr>
                      <w:rFonts w:ascii="標楷體" w:eastAsia="標楷體" w:hAnsi="標楷體" w:cs="標楷體"/>
                      <w:color w:val="323232"/>
                    </w:rPr>
                    <w:t>。</w:t>
                  </w:r>
                </w:p>
                <w:p w:rsidR="005003A6" w:rsidRDefault="00014E5E">
                  <w:pPr>
                    <w:widowControl w:val="0"/>
                    <w:jc w:val="center"/>
                    <w:rPr>
                      <w:rFonts w:ascii="標楷體" w:eastAsia="標楷體" w:hAnsi="標楷體" w:cs="標楷體"/>
                      <w:color w:val="323232"/>
                    </w:rPr>
                  </w:pPr>
                  <w:r>
                    <w:rPr>
                      <w:rFonts w:ascii="標楷體" w:eastAsia="標楷體" w:hAnsi="標楷體" w:cs="標楷體"/>
                      <w:noProof/>
                      <w:color w:val="323232"/>
                    </w:rPr>
                    <w:drawing>
                      <wp:inline distT="114300" distB="114300" distL="114300" distR="114300">
                        <wp:extent cx="3075623" cy="1615765"/>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b="3803"/>
                                <a:stretch>
                                  <a:fillRect/>
                                </a:stretch>
                              </pic:blipFill>
                              <pic:spPr>
                                <a:xfrm>
                                  <a:off x="0" y="0"/>
                                  <a:ext cx="3075623" cy="1615765"/>
                                </a:xfrm>
                                <a:prstGeom prst="rect">
                                  <a:avLst/>
                                </a:prstGeom>
                                <a:ln/>
                              </pic:spPr>
                            </pic:pic>
                          </a:graphicData>
                        </a:graphic>
                      </wp:inline>
                    </w:drawing>
                  </w:r>
                </w:p>
                <w:p w:rsidR="005003A6" w:rsidRDefault="00014E5E">
                  <w:pPr>
                    <w:widowControl w:val="0"/>
                    <w:jc w:val="center"/>
                    <w:rPr>
                      <w:rFonts w:ascii="標楷體" w:eastAsia="標楷體" w:hAnsi="標楷體" w:cs="標楷體"/>
                      <w:color w:val="323232"/>
                      <w:shd w:val="clear" w:color="auto" w:fill="F4CCCC"/>
                    </w:rPr>
                  </w:pPr>
                  <w:r w:rsidRPr="00A04315">
                    <w:rPr>
                      <w:rFonts w:ascii="標楷體" w:eastAsia="標楷體" w:hAnsi="標楷體" w:cs="標楷體"/>
                      <w:color w:val="323232"/>
                    </w:rPr>
                    <w:t>(圖</w:t>
                  </w:r>
                  <w:r w:rsidR="00A04315" w:rsidRPr="00A04315">
                    <w:rPr>
                      <w:rFonts w:ascii="標楷體" w:eastAsia="標楷體" w:hAnsi="標楷體" w:cs="標楷體" w:hint="eastAsia"/>
                      <w:color w:val="323232"/>
                    </w:rPr>
                    <w:t>一</w:t>
                  </w:r>
                  <w:r w:rsidRPr="00A04315">
                    <w:rPr>
                      <w:rFonts w:ascii="標楷體" w:eastAsia="標楷體" w:hAnsi="標楷體" w:cs="標楷體"/>
                      <w:color w:val="323232"/>
                    </w:rPr>
                    <w:t>)</w:t>
                  </w:r>
                  <w:proofErr w:type="spellStart"/>
                  <w:r>
                    <w:rPr>
                      <w:rFonts w:ascii="標楷體" w:eastAsia="標楷體" w:hAnsi="標楷體" w:cs="標楷體"/>
                      <w:color w:val="323232"/>
                      <w:highlight w:val="white"/>
                    </w:rPr>
                    <w:t>Equi-AngulaCubemap</w:t>
                  </w:r>
                  <w:proofErr w:type="spellEnd"/>
                  <w:r>
                    <w:rPr>
                      <w:rFonts w:ascii="標楷體" w:eastAsia="標楷體" w:hAnsi="標楷體" w:cs="標楷體"/>
                      <w:color w:val="323232"/>
                      <w:highlight w:val="white"/>
                    </w:rPr>
                    <w:t>（EAC）示意圖</w:t>
                  </w:r>
                </w:p>
                <w:p w:rsidR="00A04315" w:rsidRDefault="00A04315">
                  <w:pPr>
                    <w:widowControl w:val="0"/>
                    <w:jc w:val="both"/>
                    <w:rPr>
                      <w:rFonts w:ascii="標楷體" w:eastAsia="標楷體" w:hAnsi="標楷體" w:cs="標楷體"/>
                      <w:color w:val="323232"/>
                    </w:rPr>
                  </w:pPr>
                </w:p>
                <w:p w:rsidR="005003A6" w:rsidRDefault="00014E5E">
                  <w:pPr>
                    <w:widowControl w:val="0"/>
                    <w:jc w:val="both"/>
                    <w:rPr>
                      <w:rFonts w:ascii="標楷體" w:eastAsia="標楷體" w:hAnsi="標楷體" w:cs="標楷體"/>
                      <w:color w:val="323232"/>
                    </w:rPr>
                  </w:pPr>
                  <w:r>
                    <w:rPr>
                      <w:rFonts w:ascii="標楷體" w:eastAsia="標楷體" w:hAnsi="標楷體" w:cs="標楷體"/>
                      <w:color w:val="323232"/>
                    </w:rPr>
                    <w:t>從球體中心發射的射線代表VR</w:t>
                  </w:r>
                  <w:proofErr w:type="gramStart"/>
                  <w:r>
                    <w:rPr>
                      <w:rFonts w:ascii="標楷體" w:eastAsia="標楷體" w:hAnsi="標楷體" w:cs="標楷體"/>
                      <w:color w:val="323232"/>
                    </w:rPr>
                    <w:t>頭顯佩戴</w:t>
                  </w:r>
                  <w:proofErr w:type="gramEnd"/>
                  <w:r>
                    <w:rPr>
                      <w:rFonts w:ascii="標楷體" w:eastAsia="標楷體" w:hAnsi="標楷體" w:cs="標楷體"/>
                      <w:color w:val="323232"/>
                    </w:rPr>
                    <w:t>者的視線，以相同的角度向外投射。左側是傳統的立方體貼圖，從人</w:t>
                  </w:r>
                </w:p>
                <w:p w:rsidR="005003A6" w:rsidRDefault="00014E5E">
                  <w:pPr>
                    <w:widowControl w:val="0"/>
                    <w:jc w:val="both"/>
                    <w:rPr>
                      <w:rFonts w:ascii="標楷體" w:eastAsia="標楷體" w:hAnsi="標楷體" w:cs="標楷體"/>
                      <w:color w:val="323232"/>
                    </w:rPr>
                  </w:pPr>
                  <w:r>
                    <w:rPr>
                      <w:rFonts w:ascii="標楷體" w:eastAsia="標楷體" w:hAnsi="標楷體" w:cs="標楷體"/>
                      <w:color w:val="323232"/>
                    </w:rPr>
                    <w:t>臉位置到像素位置的投影是直線。而右側是更為高效的EAC投影。傳統的立方體貼圖視頻</w:t>
                  </w:r>
                  <w:proofErr w:type="gramStart"/>
                  <w:r>
                    <w:rPr>
                      <w:rFonts w:ascii="標楷體" w:eastAsia="標楷體" w:hAnsi="標楷體" w:cs="標楷體"/>
                      <w:color w:val="323232"/>
                    </w:rPr>
                    <w:t>採</w:t>
                  </w:r>
                  <w:proofErr w:type="gramEnd"/>
                  <w:r>
                    <w:rPr>
                      <w:rFonts w:ascii="標楷體" w:eastAsia="標楷體" w:hAnsi="標楷體" w:cs="標楷體"/>
                      <w:color w:val="323232"/>
                    </w:rPr>
                    <w:t>樣的長度取決於</w:t>
                  </w:r>
                  <w:r>
                    <w:rPr>
                      <w:rFonts w:ascii="標楷體" w:eastAsia="標楷體" w:hAnsi="標楷體" w:cs="標楷體"/>
                      <w:color w:val="323232"/>
                    </w:rPr>
                    <w:lastRenderedPageBreak/>
                    <w:t>樣本在立方體表面的位置。而EAC則通過特殊的構造能夠確保這些</w:t>
                  </w:r>
                  <w:proofErr w:type="gramStart"/>
                  <w:r>
                    <w:rPr>
                      <w:rFonts w:ascii="標楷體" w:eastAsia="標楷體" w:hAnsi="標楷體" w:cs="標楷體"/>
                      <w:color w:val="323232"/>
                    </w:rPr>
                    <w:t>採</w:t>
                  </w:r>
                  <w:proofErr w:type="gramEnd"/>
                  <w:r>
                    <w:rPr>
                      <w:rFonts w:ascii="標楷體" w:eastAsia="標楷體" w:hAnsi="標楷體" w:cs="標楷體"/>
                      <w:color w:val="323232"/>
                    </w:rPr>
                    <w:t>樣長度保持一致，創造均勻分布的像素。</w:t>
                  </w:r>
                </w:p>
                <w:p w:rsidR="005003A6" w:rsidRDefault="00014E5E">
                  <w:pPr>
                    <w:widowControl w:val="0"/>
                    <w:jc w:val="center"/>
                    <w:rPr>
                      <w:rFonts w:ascii="標楷體" w:eastAsia="標楷體" w:hAnsi="標楷體" w:cs="標楷體"/>
                      <w:color w:val="323232"/>
                    </w:rPr>
                  </w:pPr>
                  <w:r>
                    <w:rPr>
                      <w:rFonts w:ascii="標楷體" w:eastAsia="標楷體" w:hAnsi="標楷體" w:cs="標楷體"/>
                      <w:noProof/>
                      <w:color w:val="323232"/>
                    </w:rPr>
                    <w:drawing>
                      <wp:inline distT="114300" distB="114300" distL="114300" distR="114300">
                        <wp:extent cx="3905250" cy="7620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905250" cy="762000"/>
                                </a:xfrm>
                                <a:prstGeom prst="rect">
                                  <a:avLst/>
                                </a:prstGeom>
                                <a:ln/>
                              </pic:spPr>
                            </pic:pic>
                          </a:graphicData>
                        </a:graphic>
                      </wp:inline>
                    </w:drawing>
                  </w:r>
                </w:p>
                <w:p w:rsidR="005003A6" w:rsidRDefault="00014E5E">
                  <w:pPr>
                    <w:widowControl w:val="0"/>
                    <w:rPr>
                      <w:rFonts w:ascii="標楷體" w:eastAsia="標楷體" w:hAnsi="標楷體" w:cs="標楷體"/>
                      <w:color w:val="323232"/>
                    </w:rPr>
                  </w:pPr>
                  <w:r w:rsidRPr="00A04315">
                    <w:rPr>
                      <w:rFonts w:ascii="標楷體" w:eastAsia="標楷體" w:hAnsi="標楷體" w:cs="標楷體"/>
                      <w:color w:val="323232"/>
                    </w:rPr>
                    <w:t>(圖</w:t>
                  </w:r>
                  <w:r w:rsidR="00A04315" w:rsidRPr="00A04315">
                    <w:rPr>
                      <w:rFonts w:ascii="標楷體" w:eastAsia="標楷體" w:hAnsi="標楷體" w:cs="標楷體" w:hint="eastAsia"/>
                      <w:color w:val="323232"/>
                    </w:rPr>
                    <w:t>二</w:t>
                  </w:r>
                  <w:r w:rsidRPr="00A04315">
                    <w:rPr>
                      <w:rFonts w:ascii="標楷體" w:eastAsia="標楷體" w:hAnsi="標楷體" w:cs="標楷體"/>
                      <w:color w:val="323232"/>
                    </w:rPr>
                    <w:t>)</w:t>
                  </w:r>
                  <w:proofErr w:type="gramStart"/>
                  <w:r>
                    <w:rPr>
                      <w:rFonts w:ascii="標楷體" w:eastAsia="標楷體" w:hAnsi="標楷體" w:cs="標楷體"/>
                      <w:color w:val="323232"/>
                      <w:highlight w:val="white"/>
                    </w:rPr>
                    <w:t>等距柱</w:t>
                  </w:r>
                  <w:proofErr w:type="gramEnd"/>
                  <w:r>
                    <w:rPr>
                      <w:rFonts w:ascii="標楷體" w:eastAsia="標楷體" w:hAnsi="標楷體" w:cs="標楷體"/>
                      <w:color w:val="323232"/>
                      <w:highlight w:val="white"/>
                    </w:rPr>
                    <w:t>狀投影</w:t>
                  </w:r>
                  <w:r>
                    <w:rPr>
                      <w:rFonts w:ascii="標楷體" w:eastAsia="標楷體" w:hAnsi="標楷體" w:cs="標楷體"/>
                      <w:color w:val="323232"/>
                    </w:rPr>
                    <w:t>（左）、立方體貼圖投影（中）及EAC投影（右）比較圖；其中綠色部分為最佳情況，代表像素密度與理想狀態接近。黃與</w:t>
                  </w:r>
                  <w:proofErr w:type="gramStart"/>
                  <w:r>
                    <w:rPr>
                      <w:rFonts w:ascii="標楷體" w:eastAsia="標楷體" w:hAnsi="標楷體" w:cs="標楷體"/>
                      <w:color w:val="323232"/>
                    </w:rPr>
                    <w:t>橘</w:t>
                  </w:r>
                  <w:proofErr w:type="gramEnd"/>
                  <w:r>
                    <w:rPr>
                      <w:rFonts w:ascii="標楷體" w:eastAsia="標楷體" w:hAnsi="標楷體" w:cs="標楷體"/>
                      <w:color w:val="323232"/>
                    </w:rPr>
                    <w:t>則是密度不足，畫質較差。藍色則是密度過剩，浪費儲存容量。</w:t>
                  </w:r>
                </w:p>
                <w:p w:rsidR="00E77D0D" w:rsidRDefault="00E77D0D">
                  <w:pPr>
                    <w:widowControl w:val="0"/>
                    <w:jc w:val="both"/>
                    <w:rPr>
                      <w:rFonts w:ascii="標楷體" w:eastAsia="標楷體" w:hAnsi="標楷體" w:cs="標楷體"/>
                      <w:color w:val="323232"/>
                    </w:rPr>
                  </w:pPr>
                </w:p>
                <w:p w:rsidR="005003A6" w:rsidRDefault="00014E5E">
                  <w:pPr>
                    <w:widowControl w:val="0"/>
                    <w:jc w:val="both"/>
                    <w:rPr>
                      <w:rFonts w:ascii="標楷體" w:eastAsia="標楷體" w:hAnsi="標楷體" w:cs="標楷體"/>
                      <w:color w:val="323232"/>
                    </w:rPr>
                  </w:pPr>
                  <w:r>
                    <w:rPr>
                      <w:rFonts w:ascii="標楷體" w:eastAsia="標楷體" w:hAnsi="標楷體" w:cs="標楷體"/>
                      <w:color w:val="323232"/>
                    </w:rPr>
                    <w:t>EAC投影法讓VR體驗中的視頻質量的明顯改觀。</w:t>
                  </w:r>
                  <w:r w:rsidRPr="00A04315">
                    <w:rPr>
                      <w:rFonts w:ascii="標楷體" w:eastAsia="標楷體" w:hAnsi="標楷體" w:cs="標楷體"/>
                      <w:color w:val="323232"/>
                    </w:rPr>
                    <w:t>(圖</w:t>
                  </w:r>
                  <w:r w:rsidR="00A04315" w:rsidRPr="00A04315">
                    <w:rPr>
                      <w:rFonts w:ascii="標楷體" w:eastAsia="標楷體" w:hAnsi="標楷體" w:cs="標楷體" w:hint="eastAsia"/>
                      <w:color w:val="323232"/>
                    </w:rPr>
                    <w:t>三</w:t>
                  </w:r>
                  <w:r w:rsidRPr="00A04315">
                    <w:rPr>
                      <w:rFonts w:ascii="標楷體" w:eastAsia="標楷體" w:hAnsi="標楷體" w:cs="標楷體"/>
                      <w:color w:val="323232"/>
                    </w:rPr>
                    <w:t>)</w:t>
                  </w:r>
                  <w:r>
                    <w:rPr>
                      <w:rFonts w:ascii="標楷體" w:eastAsia="標楷體" w:hAnsi="標楷體" w:cs="標楷體"/>
                      <w:color w:val="323232"/>
                    </w:rPr>
                    <w:t>是在1080P的Google Cardboard取景器中播放720P的360度視頻時候左眼拍攝到的畫面。在左側的大圖中用青色和黃色框選了照片中的某個場景，而在右側部分則</w:t>
                  </w:r>
                  <w:proofErr w:type="gramStart"/>
                  <w:r>
                    <w:rPr>
                      <w:rFonts w:ascii="標楷體" w:eastAsia="標楷體" w:hAnsi="標楷體" w:cs="標楷體"/>
                      <w:color w:val="323232"/>
                    </w:rPr>
                    <w:t>對比了框選</w:t>
                  </w:r>
                  <w:proofErr w:type="gramEnd"/>
                  <w:r>
                    <w:rPr>
                      <w:rFonts w:ascii="標楷體" w:eastAsia="標楷體" w:hAnsi="標楷體" w:cs="標楷體"/>
                      <w:color w:val="323232"/>
                    </w:rPr>
                    <w:t>區域在</w:t>
                  </w:r>
                  <w:proofErr w:type="gramStart"/>
                  <w:r>
                    <w:rPr>
                      <w:rFonts w:ascii="標楷體" w:eastAsia="標楷體" w:hAnsi="標楷體" w:cs="標楷體"/>
                      <w:color w:val="323232"/>
                    </w:rPr>
                    <w:t>等距柱</w:t>
                  </w:r>
                  <w:proofErr w:type="gramEnd"/>
                  <w:r>
                    <w:rPr>
                      <w:rFonts w:ascii="標楷體" w:eastAsia="標楷體" w:hAnsi="標楷體" w:cs="標楷體"/>
                      <w:color w:val="323232"/>
                    </w:rPr>
                    <w:t>狀投影圖和EAC投影法兩種投影模式下的差別；可以明顯看到採用 EAC 投影的照片更加清晰。</w:t>
                  </w:r>
                </w:p>
                <w:p w:rsidR="005003A6" w:rsidRDefault="00014E5E">
                  <w:pPr>
                    <w:widowControl w:val="0"/>
                    <w:jc w:val="center"/>
                    <w:rPr>
                      <w:rFonts w:ascii="標楷體" w:eastAsia="標楷體" w:hAnsi="標楷體" w:cs="標楷體"/>
                      <w:color w:val="323232"/>
                      <w:shd w:val="clear" w:color="auto" w:fill="F4CCCC"/>
                    </w:rPr>
                  </w:pPr>
                  <w:r>
                    <w:rPr>
                      <w:rFonts w:ascii="標楷體" w:eastAsia="標楷體" w:hAnsi="標楷體" w:cs="標楷體"/>
                      <w:noProof/>
                      <w:color w:val="323232"/>
                    </w:rPr>
                    <w:drawing>
                      <wp:inline distT="114300" distB="114300" distL="114300" distR="114300">
                        <wp:extent cx="3261360" cy="186363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261360" cy="1863634"/>
                                </a:xfrm>
                                <a:prstGeom prst="rect">
                                  <a:avLst/>
                                </a:prstGeom>
                                <a:ln/>
                              </pic:spPr>
                            </pic:pic>
                          </a:graphicData>
                        </a:graphic>
                      </wp:inline>
                    </w:drawing>
                  </w:r>
                </w:p>
                <w:p w:rsidR="005003A6" w:rsidRDefault="00014E5E">
                  <w:pPr>
                    <w:widowControl w:val="0"/>
                    <w:jc w:val="center"/>
                    <w:rPr>
                      <w:rFonts w:ascii="標楷體" w:eastAsia="標楷體" w:hAnsi="標楷體" w:cs="標楷體"/>
                      <w:color w:val="323232"/>
                    </w:rPr>
                  </w:pPr>
                  <w:r w:rsidRPr="00A04315">
                    <w:rPr>
                      <w:rFonts w:ascii="標楷體" w:eastAsia="標楷體" w:hAnsi="標楷體" w:cs="標楷體"/>
                      <w:color w:val="323232"/>
                    </w:rPr>
                    <w:t>(圖</w:t>
                  </w:r>
                  <w:r w:rsidR="00A04315" w:rsidRPr="00A04315">
                    <w:rPr>
                      <w:rFonts w:ascii="標楷體" w:eastAsia="標楷體" w:hAnsi="標楷體" w:cs="標楷體" w:hint="eastAsia"/>
                      <w:color w:val="323232"/>
                    </w:rPr>
                    <w:t>三</w:t>
                  </w:r>
                  <w:r w:rsidRPr="00A04315">
                    <w:rPr>
                      <w:rFonts w:ascii="標楷體" w:eastAsia="標楷體" w:hAnsi="標楷體" w:cs="標楷體"/>
                      <w:color w:val="323232"/>
                    </w:rPr>
                    <w:t>)</w:t>
                  </w:r>
                  <w:r>
                    <w:rPr>
                      <w:rFonts w:ascii="標楷體" w:eastAsia="標楷體" w:hAnsi="標楷體" w:cs="標楷體"/>
                      <w:color w:val="323232"/>
                    </w:rPr>
                    <w:t>EAC投影和</w:t>
                  </w:r>
                  <w:proofErr w:type="gramStart"/>
                  <w:r>
                    <w:rPr>
                      <w:rFonts w:ascii="標楷體" w:eastAsia="標楷體" w:hAnsi="標楷體" w:cs="標楷體"/>
                      <w:color w:val="323232"/>
                      <w:highlight w:val="white"/>
                    </w:rPr>
                    <w:t>等距柱</w:t>
                  </w:r>
                  <w:proofErr w:type="gramEnd"/>
                  <w:r>
                    <w:rPr>
                      <w:rFonts w:ascii="標楷體" w:eastAsia="標楷體" w:hAnsi="標楷體" w:cs="標楷體"/>
                      <w:color w:val="323232"/>
                      <w:highlight w:val="white"/>
                    </w:rPr>
                    <w:t>狀投影法實際VR影像比較</w:t>
                  </w:r>
                </w:p>
              </w:tc>
            </w:tr>
            <w:tr w:rsidR="005003A6">
              <w:trPr>
                <w:trHeight w:val="506"/>
              </w:trPr>
              <w:tc>
                <w:tcPr>
                  <w:tcW w:w="11565" w:type="dxa"/>
                  <w:shd w:val="clear" w:color="auto" w:fill="auto"/>
                  <w:tcMar>
                    <w:top w:w="100" w:type="dxa"/>
                    <w:left w:w="100" w:type="dxa"/>
                    <w:bottom w:w="100" w:type="dxa"/>
                    <w:right w:w="100" w:type="dxa"/>
                  </w:tcMar>
                </w:tcPr>
                <w:p w:rsidR="005003A6" w:rsidRPr="00A04315" w:rsidRDefault="00014E5E">
                  <w:pPr>
                    <w:widowControl w:val="0"/>
                    <w:jc w:val="center"/>
                    <w:rPr>
                      <w:rFonts w:ascii="標楷體" w:eastAsia="標楷體" w:hAnsi="標楷體" w:cs="標楷體"/>
                      <w:b/>
                      <w:sz w:val="28"/>
                      <w:szCs w:val="28"/>
                      <w:highlight w:val="white"/>
                    </w:rPr>
                  </w:pPr>
                  <w:r w:rsidRPr="00A04315">
                    <w:rPr>
                      <w:rFonts w:ascii="標楷體" w:eastAsia="標楷體" w:hAnsi="標楷體" w:cs="標楷體"/>
                      <w:b/>
                      <w:color w:val="323232"/>
                      <w:sz w:val="28"/>
                      <w:szCs w:val="28"/>
                      <w:highlight w:val="white"/>
                    </w:rPr>
                    <w:lastRenderedPageBreak/>
                    <w:t>傳輸方法</w:t>
                  </w:r>
                </w:p>
              </w:tc>
            </w:tr>
            <w:tr w:rsidR="005003A6">
              <w:trPr>
                <w:trHeight w:val="506"/>
              </w:trPr>
              <w:tc>
                <w:tcPr>
                  <w:tcW w:w="11565" w:type="dxa"/>
                  <w:shd w:val="clear" w:color="auto" w:fill="auto"/>
                  <w:tcMar>
                    <w:top w:w="100" w:type="dxa"/>
                    <w:left w:w="100" w:type="dxa"/>
                    <w:bottom w:w="100" w:type="dxa"/>
                    <w:right w:w="100" w:type="dxa"/>
                  </w:tcMar>
                </w:tcPr>
                <w:p w:rsidR="005003A6" w:rsidRDefault="00014E5E">
                  <w:pPr>
                    <w:widowControl w:val="0"/>
                    <w:numPr>
                      <w:ilvl w:val="0"/>
                      <w:numId w:val="1"/>
                    </w:numPr>
                    <w:rPr>
                      <w:rFonts w:ascii="標楷體" w:eastAsia="標楷體" w:hAnsi="標楷體" w:cs="標楷體"/>
                      <w:b/>
                      <w:color w:val="323232"/>
                      <w:highlight w:val="white"/>
                    </w:rPr>
                  </w:pPr>
                  <w:r>
                    <w:rPr>
                      <w:rFonts w:ascii="標楷體" w:eastAsia="標楷體" w:hAnsi="標楷體" w:cs="標楷體"/>
                      <w:b/>
                      <w:color w:val="323232"/>
                      <w:highlight w:val="white"/>
                    </w:rPr>
                    <w:t>VR 360的傳輸方式：</w:t>
                  </w:r>
                </w:p>
                <w:p w:rsidR="005003A6" w:rsidRDefault="00014E5E">
                  <w:pPr>
                    <w:widowControl w:val="0"/>
                    <w:rPr>
                      <w:rFonts w:ascii="標楷體" w:eastAsia="標楷體" w:hAnsi="標楷體" w:cs="標楷體"/>
                      <w:b/>
                      <w:color w:val="323232"/>
                      <w:highlight w:val="white"/>
                    </w:rPr>
                  </w:pPr>
                  <w:r>
                    <w:rPr>
                      <w:rFonts w:ascii="標楷體" w:eastAsia="標楷體" w:hAnsi="標楷體" w:cs="標楷體"/>
                      <w:b/>
                      <w:color w:val="323232"/>
                      <w:highlight w:val="white"/>
                    </w:rPr>
                    <w:t>(1)將360°環繞的全景畫面全部傳送給終端設備，當用戶轉動頭部時，繪製畫面的處理由終端設備完成</w:t>
                  </w:r>
                </w:p>
                <w:p w:rsidR="005003A6" w:rsidRDefault="00014E5E">
                  <w:pPr>
                    <w:widowControl w:val="0"/>
                    <w:rPr>
                      <w:rFonts w:ascii="標楷體" w:eastAsia="標楷體" w:hAnsi="標楷體" w:cs="標楷體"/>
                      <w:b/>
                      <w:color w:val="323232"/>
                      <w:highlight w:val="white"/>
                    </w:rPr>
                  </w:pPr>
                  <w:r>
                    <w:rPr>
                      <w:rFonts w:ascii="標楷體" w:eastAsia="標楷體" w:hAnsi="標楷體" w:cs="標楷體"/>
                      <w:b/>
                      <w:color w:val="323232"/>
                      <w:highlight w:val="white"/>
                    </w:rPr>
                    <w:t>(2)根據用戶的視角姿態建構不同的畫面資料，終端判斷用戶視角的姿態，向頭端請求對應的畫面資料。</w:t>
                  </w:r>
                </w:p>
                <w:p w:rsidR="005003A6" w:rsidRDefault="00014E5E">
                  <w:pPr>
                    <w:widowControl w:val="0"/>
                    <w:ind w:left="141"/>
                    <w:rPr>
                      <w:rFonts w:ascii="標楷體" w:eastAsia="標楷體" w:hAnsi="標楷體" w:cs="標楷體"/>
                      <w:color w:val="323232"/>
                      <w:highlight w:val="white"/>
                    </w:rPr>
                  </w:pPr>
                  <w:r>
                    <w:rPr>
                      <w:rFonts w:ascii="標楷體" w:eastAsia="標楷體" w:hAnsi="標楷體" w:cs="標楷體"/>
                      <w:color w:val="323232"/>
                      <w:highlight w:val="white"/>
                    </w:rPr>
                    <w:t>若使用第一種方式，視訊內容儲存的方式很類似原有的OTT平台系統，不同之處在於VR 360系統儲存的是全景的畫面，更大的解析度需要更多的運算資源。若使用的是第二種方式，在頭端部分，需將畫面先切成數</w:t>
                  </w:r>
                  <w:proofErr w:type="gramStart"/>
                  <w:r>
                    <w:rPr>
                      <w:rFonts w:ascii="標楷體" w:eastAsia="標楷體" w:hAnsi="標楷體" w:cs="標楷體"/>
                      <w:color w:val="323232"/>
                      <w:highlight w:val="white"/>
                    </w:rPr>
                    <w:t>個</w:t>
                  </w:r>
                  <w:proofErr w:type="gramEnd"/>
                  <w:r>
                    <w:rPr>
                      <w:rFonts w:ascii="標楷體" w:eastAsia="標楷體" w:hAnsi="標楷體" w:cs="標楷體"/>
                      <w:color w:val="323232"/>
                      <w:highlight w:val="white"/>
                    </w:rPr>
                    <w:t>區域並予以編號，同時在描述檔案（如HLS的m3u8、MPEG DASH的MPD等）記載這些資訊，當使用者播放影片時，終端設備會依據使用者姿態要求對應的區域影像；需注意的是，雖然各區域的影像可以事先產生，但使用者在觀賞影片時，終端設備即時將姿態資源</w:t>
                  </w:r>
                  <w:proofErr w:type="gramStart"/>
                  <w:r>
                    <w:rPr>
                      <w:rFonts w:ascii="標楷體" w:eastAsia="標楷體" w:hAnsi="標楷體" w:cs="標楷體"/>
                      <w:color w:val="323232"/>
                      <w:highlight w:val="white"/>
                    </w:rPr>
                    <w:t>傳送給頭端</w:t>
                  </w:r>
                  <w:proofErr w:type="gramEnd"/>
                  <w:r>
                    <w:rPr>
                      <w:rFonts w:ascii="標楷體" w:eastAsia="標楷體" w:hAnsi="標楷體" w:cs="標楷體"/>
                      <w:color w:val="323232"/>
                      <w:highlight w:val="white"/>
                    </w:rPr>
                    <w:t>系統，再取回對應的影片串流，這整個時間需在極短的時間內完成，若延遲過長，會嚴重影響到使用者的體驗。Facebook提出的金字塔型編碼（Pyramid encoding）</w:t>
                  </w:r>
                  <w:r w:rsidRPr="00A04315">
                    <w:rPr>
                      <w:rFonts w:ascii="標楷體" w:eastAsia="標楷體" w:hAnsi="標楷體" w:cs="標楷體"/>
                      <w:color w:val="323232"/>
                    </w:rPr>
                    <w:t>(圖</w:t>
                  </w:r>
                  <w:r w:rsidR="00A04315" w:rsidRPr="00A04315">
                    <w:rPr>
                      <w:rFonts w:ascii="標楷體" w:eastAsia="標楷體" w:hAnsi="標楷體" w:cs="標楷體" w:hint="eastAsia"/>
                      <w:color w:val="323232"/>
                    </w:rPr>
                    <w:t>四</w:t>
                  </w:r>
                  <w:r w:rsidRPr="00A04315">
                    <w:rPr>
                      <w:rFonts w:ascii="標楷體" w:eastAsia="標楷體" w:hAnsi="標楷體" w:cs="標楷體"/>
                      <w:color w:val="323232"/>
                    </w:rPr>
                    <w:t>)</w:t>
                  </w:r>
                  <w:r>
                    <w:rPr>
                      <w:rFonts w:ascii="標楷體" w:eastAsia="標楷體" w:hAnsi="標楷體" w:cs="標楷體"/>
                      <w:color w:val="323232"/>
                      <w:highlight w:val="white"/>
                    </w:rPr>
                    <w:t>方式，其基本概念與cube map類似，但是以金字塔型取代掉原來的立方體，使用者正前方所關注的部分，即金字塔</w:t>
                  </w:r>
                  <w:proofErr w:type="gramStart"/>
                  <w:r>
                    <w:rPr>
                      <w:rFonts w:ascii="標楷體" w:eastAsia="標楷體" w:hAnsi="標楷體" w:cs="標楷體"/>
                      <w:color w:val="323232"/>
                      <w:highlight w:val="white"/>
                    </w:rPr>
                    <w:t>底部，</w:t>
                  </w:r>
                  <w:proofErr w:type="gramEnd"/>
                  <w:r>
                    <w:rPr>
                      <w:rFonts w:ascii="標楷體" w:eastAsia="標楷體" w:hAnsi="標楷體" w:cs="標楷體"/>
                      <w:color w:val="323232"/>
                      <w:highlight w:val="white"/>
                    </w:rPr>
                    <w:t>以較高的解析度呈現，其餘四面則以較低解析度呈現。當使用者的視角改變時，終端設備會向頭端要求新的視角畫面。當一部VR360影片被上傳後，會先被轉換成30個視角的金字塔型畫面，且每</w:t>
                  </w:r>
                  <w:proofErr w:type="gramStart"/>
                  <w:r>
                    <w:rPr>
                      <w:rFonts w:ascii="標楷體" w:eastAsia="標楷體" w:hAnsi="標楷體" w:cs="標楷體"/>
                      <w:color w:val="323232"/>
                      <w:highlight w:val="white"/>
                    </w:rPr>
                    <w:t>個</w:t>
                  </w:r>
                  <w:proofErr w:type="gramEnd"/>
                  <w:r>
                    <w:rPr>
                      <w:rFonts w:ascii="標楷體" w:eastAsia="標楷體" w:hAnsi="標楷體" w:cs="標楷體"/>
                      <w:color w:val="323232"/>
                      <w:highlight w:val="white"/>
                    </w:rPr>
                    <w:t>視角有五種解析度，共有150種組合。因為使用者轉動頭部的動作可能很頻繁，一個片段的長度只有一秒鐘，每一秒鐘都會依據使用者的網路狀況及視角決定下一個串流，並至頭端取回該串流。使用金字塔型編碼法，可降低流量約80%左右。</w:t>
                  </w:r>
                </w:p>
                <w:p w:rsidR="005003A6" w:rsidRDefault="00014E5E">
                  <w:pPr>
                    <w:widowControl w:val="0"/>
                    <w:ind w:left="141"/>
                    <w:jc w:val="center"/>
                    <w:rPr>
                      <w:rFonts w:ascii="標楷體" w:eastAsia="標楷體" w:hAnsi="標楷體" w:cs="標楷體"/>
                      <w:color w:val="323232"/>
                      <w:highlight w:val="white"/>
                    </w:rPr>
                  </w:pPr>
                  <w:r>
                    <w:rPr>
                      <w:rFonts w:ascii="標楷體" w:eastAsia="標楷體" w:hAnsi="標楷體" w:cs="標楷體"/>
                      <w:noProof/>
                      <w:color w:val="323232"/>
                      <w:highlight w:val="white"/>
                    </w:rPr>
                    <w:lastRenderedPageBreak/>
                    <w:drawing>
                      <wp:inline distT="114300" distB="114300" distL="114300" distR="114300">
                        <wp:extent cx="4652010" cy="93425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652010" cy="934255"/>
                                </a:xfrm>
                                <a:prstGeom prst="rect">
                                  <a:avLst/>
                                </a:prstGeom>
                                <a:ln/>
                              </pic:spPr>
                            </pic:pic>
                          </a:graphicData>
                        </a:graphic>
                      </wp:inline>
                    </w:drawing>
                  </w:r>
                </w:p>
                <w:p w:rsidR="005003A6" w:rsidRDefault="00014E5E">
                  <w:pPr>
                    <w:widowControl w:val="0"/>
                    <w:ind w:left="720"/>
                    <w:jc w:val="center"/>
                    <w:rPr>
                      <w:rFonts w:ascii="標楷體" w:eastAsia="標楷體" w:hAnsi="標楷體" w:cs="標楷體"/>
                      <w:color w:val="323232"/>
                    </w:rPr>
                  </w:pPr>
                  <w:r w:rsidRPr="00A04315">
                    <w:rPr>
                      <w:rFonts w:ascii="標楷體" w:eastAsia="標楷體" w:hAnsi="標楷體" w:cs="標楷體"/>
                      <w:color w:val="323232"/>
                    </w:rPr>
                    <w:t>(圖</w:t>
                  </w:r>
                  <w:r w:rsidR="00A04315" w:rsidRPr="00A04315">
                    <w:rPr>
                      <w:rFonts w:ascii="標楷體" w:eastAsia="標楷體" w:hAnsi="標楷體" w:cs="標楷體" w:hint="eastAsia"/>
                      <w:color w:val="323232"/>
                    </w:rPr>
                    <w:t>四</w:t>
                  </w:r>
                  <w:r w:rsidRPr="00A04315">
                    <w:rPr>
                      <w:rFonts w:ascii="標楷體" w:eastAsia="標楷體" w:hAnsi="標楷體" w:cs="標楷體"/>
                      <w:color w:val="323232"/>
                    </w:rPr>
                    <w:t>)</w:t>
                  </w:r>
                  <w:r>
                    <w:rPr>
                      <w:rFonts w:ascii="標楷體" w:eastAsia="標楷體" w:hAnsi="標楷體" w:cs="標楷體"/>
                      <w:color w:val="323232"/>
                    </w:rPr>
                    <w:t>金字塔編碼示意圖</w:t>
                  </w:r>
                </w:p>
                <w:p w:rsidR="005003A6" w:rsidRDefault="00014E5E">
                  <w:pPr>
                    <w:widowControl w:val="0"/>
                    <w:numPr>
                      <w:ilvl w:val="0"/>
                      <w:numId w:val="3"/>
                    </w:numPr>
                    <w:rPr>
                      <w:rFonts w:ascii="標楷體" w:eastAsia="標楷體" w:hAnsi="標楷體" w:cs="標楷體"/>
                      <w:b/>
                      <w:color w:val="323232"/>
                    </w:rPr>
                  </w:pPr>
                  <w:r>
                    <w:rPr>
                      <w:rFonts w:ascii="標楷體" w:eastAsia="標楷體" w:hAnsi="標楷體" w:cs="標楷體"/>
                      <w:b/>
                      <w:color w:val="323232"/>
                    </w:rPr>
                    <w:t>Field of View（FOV）</w:t>
                  </w:r>
                </w:p>
                <w:p w:rsidR="005003A6" w:rsidRDefault="00014E5E">
                  <w:pPr>
                    <w:widowControl w:val="0"/>
                    <w:ind w:left="141"/>
                    <w:rPr>
                      <w:rFonts w:ascii="標楷體" w:eastAsia="標楷體" w:hAnsi="標楷體" w:cs="標楷體"/>
                      <w:color w:val="323232"/>
                    </w:rPr>
                  </w:pPr>
                  <w:r>
                    <w:rPr>
                      <w:rFonts w:ascii="標楷體" w:eastAsia="標楷體" w:hAnsi="標楷體" w:cs="標楷體"/>
                      <w:color w:val="323232"/>
                    </w:rPr>
                    <w:t>使用VR服務時，用戶是處於一個空間球的虛擬環境中，看到的區域其實只是整個全景畫面的一小部分。空間球可以分為左右橫向360°及上下縱向180°，人眼無法在同一時間看到所有的角度， FOV決定裝置可讓人眼接收到的面積由終端設備的視角。以一般常用的4K解析度為例，若FOV為90°，使用者實際看到的畫面僅剩960x960的解析度。人類的單眼水平視野大約在170°至175°，組合後的雙眼視野約為200°至220°，而在兩個單眼視野重疊約114°的範圍，人類可以感知物體的立體感。要得到較大的FOV，可以讓眼睛更接近透鏡，或是加大透鏡的尺寸。</w:t>
                  </w:r>
                </w:p>
                <w:p w:rsidR="005003A6" w:rsidRDefault="00014E5E">
                  <w:pPr>
                    <w:widowControl w:val="0"/>
                    <w:ind w:left="720"/>
                    <w:jc w:val="center"/>
                    <w:rPr>
                      <w:rFonts w:ascii="標楷體" w:eastAsia="標楷體" w:hAnsi="標楷體" w:cs="標楷體"/>
                      <w:color w:val="323232"/>
                      <w:highlight w:val="white"/>
                    </w:rPr>
                  </w:pPr>
                  <w:r>
                    <w:rPr>
                      <w:rFonts w:ascii="標楷體" w:eastAsia="標楷體" w:hAnsi="標楷體" w:cs="標楷體"/>
                      <w:noProof/>
                      <w:color w:val="323232"/>
                    </w:rPr>
                    <w:drawing>
                      <wp:inline distT="114300" distB="114300" distL="114300" distR="114300">
                        <wp:extent cx="2429828" cy="16668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4772" t="5333" r="4273"/>
                                <a:stretch>
                                  <a:fillRect/>
                                </a:stretch>
                              </pic:blipFill>
                              <pic:spPr>
                                <a:xfrm>
                                  <a:off x="0" y="0"/>
                                  <a:ext cx="2429828" cy="1666875"/>
                                </a:xfrm>
                                <a:prstGeom prst="rect">
                                  <a:avLst/>
                                </a:prstGeom>
                                <a:ln/>
                              </pic:spPr>
                            </pic:pic>
                          </a:graphicData>
                        </a:graphic>
                      </wp:inline>
                    </w:drawing>
                  </w:r>
                </w:p>
                <w:p w:rsidR="005003A6" w:rsidRDefault="00014E5E">
                  <w:pPr>
                    <w:widowControl w:val="0"/>
                    <w:ind w:left="720"/>
                    <w:jc w:val="center"/>
                    <w:rPr>
                      <w:rFonts w:ascii="標楷體" w:eastAsia="標楷體" w:hAnsi="標楷體" w:cs="標楷體"/>
                      <w:b/>
                      <w:color w:val="323232"/>
                      <w:highlight w:val="white"/>
                    </w:rPr>
                  </w:pPr>
                  <w:r w:rsidRPr="00A04315">
                    <w:rPr>
                      <w:rFonts w:ascii="標楷體" w:eastAsia="標楷體" w:hAnsi="標楷體" w:cs="標楷體"/>
                      <w:color w:val="323232"/>
                    </w:rPr>
                    <w:t>(圖</w:t>
                  </w:r>
                  <w:r w:rsidR="00A04315" w:rsidRPr="00A04315">
                    <w:rPr>
                      <w:rFonts w:ascii="標楷體" w:eastAsia="標楷體" w:hAnsi="標楷體" w:cs="標楷體" w:hint="eastAsia"/>
                      <w:color w:val="323232"/>
                    </w:rPr>
                    <w:t>五</w:t>
                  </w:r>
                  <w:r w:rsidRPr="00A04315">
                    <w:rPr>
                      <w:rFonts w:ascii="標楷體" w:eastAsia="標楷體" w:hAnsi="標楷體" w:cs="標楷體"/>
                      <w:color w:val="323232"/>
                    </w:rPr>
                    <w:t>)</w:t>
                  </w:r>
                  <w:r>
                    <w:rPr>
                      <w:rFonts w:ascii="標楷體" w:eastAsia="標楷體" w:hAnsi="標楷體" w:cs="標楷體"/>
                      <w:color w:val="323232"/>
                    </w:rPr>
                    <w:t>Field of View（FOV）示意圖</w:t>
                  </w:r>
                </w:p>
              </w:tc>
            </w:tr>
            <w:tr w:rsidR="005003A6">
              <w:trPr>
                <w:trHeight w:val="311"/>
              </w:trPr>
              <w:tc>
                <w:tcPr>
                  <w:tcW w:w="11565" w:type="dxa"/>
                  <w:shd w:val="clear" w:color="auto" w:fill="auto"/>
                  <w:tcMar>
                    <w:top w:w="100" w:type="dxa"/>
                    <w:left w:w="100" w:type="dxa"/>
                    <w:bottom w:w="100" w:type="dxa"/>
                    <w:right w:w="100" w:type="dxa"/>
                  </w:tcMar>
                </w:tcPr>
                <w:p w:rsidR="005003A6" w:rsidRPr="00A04315" w:rsidRDefault="00014E5E">
                  <w:pPr>
                    <w:widowControl w:val="0"/>
                    <w:ind w:left="141"/>
                    <w:jc w:val="center"/>
                    <w:rPr>
                      <w:rFonts w:ascii="標楷體" w:eastAsia="標楷體" w:hAnsi="標楷體" w:cs="標楷體"/>
                      <w:sz w:val="28"/>
                      <w:szCs w:val="28"/>
                    </w:rPr>
                  </w:pPr>
                  <w:r w:rsidRPr="00A04315">
                    <w:rPr>
                      <w:rFonts w:ascii="標楷體" w:eastAsia="標楷體" w:hAnsi="標楷體" w:cs="標楷體"/>
                      <w:b/>
                      <w:sz w:val="28"/>
                      <w:szCs w:val="28"/>
                    </w:rPr>
                    <w:lastRenderedPageBreak/>
                    <w:t>Azure臉部辨識API</w:t>
                  </w:r>
                </w:p>
              </w:tc>
            </w:tr>
            <w:tr w:rsidR="005003A6">
              <w:trPr>
                <w:trHeight w:val="1071"/>
              </w:trPr>
              <w:tc>
                <w:tcPr>
                  <w:tcW w:w="11565" w:type="dxa"/>
                  <w:shd w:val="clear" w:color="auto" w:fill="auto"/>
                  <w:tcMar>
                    <w:top w:w="100" w:type="dxa"/>
                    <w:left w:w="100" w:type="dxa"/>
                    <w:bottom w:w="100" w:type="dxa"/>
                    <w:right w:w="100" w:type="dxa"/>
                  </w:tcMar>
                </w:tcPr>
                <w:p w:rsidR="005003A6" w:rsidRDefault="00014E5E">
                  <w:pPr>
                    <w:widowControl w:val="0"/>
                    <w:ind w:left="141"/>
                    <w:jc w:val="both"/>
                    <w:rPr>
                      <w:rFonts w:ascii="Arial" w:eastAsia="Arial" w:hAnsi="Arial" w:cs="Arial"/>
                      <w:highlight w:val="white"/>
                    </w:rPr>
                  </w:pPr>
                  <w:r>
                    <w:rPr>
                      <w:rFonts w:ascii="標楷體" w:eastAsia="標楷體" w:hAnsi="標楷體" w:cs="標楷體"/>
                      <w:highlight w:val="white"/>
                    </w:rPr>
                    <w:t>提供AI演算法，偵測、辨識和分析影像中的人臉。臉部辨識軟體在許多不同的案例中都有其重要性，例如安全性、自然使用者介面、影像內容分析和管理、行動應用程式及機器人。透過API取得臉部識別碼，偵測臉部特徵點，取得使用者當下的表情和頭部姿勢，可以讓使用者在VR環境下，透過表情的呈現表達自己的情感。</w:t>
                  </w:r>
                </w:p>
              </w:tc>
            </w:tr>
            <w:tr w:rsidR="005003A6">
              <w:trPr>
                <w:trHeight w:val="440"/>
              </w:trPr>
              <w:tc>
                <w:tcPr>
                  <w:tcW w:w="11565" w:type="dxa"/>
                </w:tcPr>
                <w:p w:rsidR="005003A6" w:rsidRPr="00A04315" w:rsidRDefault="00014E5E">
                  <w:pPr>
                    <w:widowControl w:val="0"/>
                    <w:jc w:val="center"/>
                    <w:rPr>
                      <w:rFonts w:ascii="標楷體" w:eastAsia="標楷體" w:hAnsi="標楷體" w:cs="標楷體"/>
                      <w:b/>
                      <w:sz w:val="28"/>
                      <w:szCs w:val="28"/>
                      <w:highlight w:val="white"/>
                    </w:rPr>
                  </w:pPr>
                  <w:r w:rsidRPr="00A04315">
                    <w:rPr>
                      <w:rFonts w:ascii="標楷體" w:eastAsia="標楷體" w:hAnsi="標楷體" w:cs="標楷體"/>
                      <w:b/>
                      <w:sz w:val="28"/>
                      <w:szCs w:val="28"/>
                      <w:highlight w:val="white"/>
                    </w:rPr>
                    <w:t>整體技術總合</w:t>
                  </w:r>
                </w:p>
              </w:tc>
            </w:tr>
            <w:tr w:rsidR="005003A6">
              <w:trPr>
                <w:trHeight w:val="750"/>
              </w:trPr>
              <w:tc>
                <w:tcPr>
                  <w:tcW w:w="11565" w:type="dxa"/>
                </w:tcPr>
                <w:p w:rsidR="005003A6" w:rsidRDefault="00014E5E">
                  <w:pPr>
                    <w:widowControl w:val="0"/>
                    <w:ind w:left="141"/>
                    <w:jc w:val="both"/>
                    <w:rPr>
                      <w:rFonts w:ascii="標楷體" w:eastAsia="標楷體" w:hAnsi="標楷體" w:cs="標楷體"/>
                      <w:b/>
                      <w:highlight w:val="white"/>
                    </w:rPr>
                  </w:pPr>
                  <w:r>
                    <w:rPr>
                      <w:rFonts w:ascii="標楷體" w:eastAsia="標楷體" w:hAnsi="標楷體" w:cs="標楷體"/>
                      <w:highlight w:val="white"/>
                    </w:rPr>
                    <w:t xml:space="preserve"> 利用雷射光式3D掃描器進行臉部偵測，並將所偵測到的資料傳輸至所連結的電腦，利用電腦圖學產生影像，而VR在搭載Microsoft Azure的Face API偵測、辨識人臉，配合前面3D掃描器製出來的頭像做表情變化。</w:t>
                  </w:r>
                </w:p>
              </w:tc>
            </w:tr>
            <w:tr w:rsidR="005003A6">
              <w:trPr>
                <w:trHeight w:val="476"/>
              </w:trPr>
              <w:tc>
                <w:tcPr>
                  <w:tcW w:w="11565" w:type="dxa"/>
                </w:tcPr>
                <w:p w:rsidR="005003A6" w:rsidRPr="00A04315" w:rsidRDefault="00014E5E">
                  <w:pPr>
                    <w:widowControl w:val="0"/>
                    <w:ind w:left="141"/>
                    <w:jc w:val="center"/>
                    <w:rPr>
                      <w:rFonts w:ascii="標楷體" w:eastAsia="標楷體" w:hAnsi="標楷體" w:cs="標楷體"/>
                      <w:b/>
                      <w:sz w:val="28"/>
                      <w:szCs w:val="28"/>
                      <w:highlight w:val="white"/>
                    </w:rPr>
                  </w:pPr>
                  <w:r w:rsidRPr="00A04315">
                    <w:rPr>
                      <w:rFonts w:ascii="標楷體" w:eastAsia="標楷體" w:hAnsi="標楷體" w:cs="標楷體"/>
                      <w:b/>
                      <w:sz w:val="28"/>
                      <w:szCs w:val="28"/>
                      <w:highlight w:val="white"/>
                    </w:rPr>
                    <w:t>APP</w:t>
                  </w:r>
                </w:p>
              </w:tc>
            </w:tr>
            <w:tr w:rsidR="005003A6">
              <w:trPr>
                <w:trHeight w:val="510"/>
              </w:trPr>
              <w:tc>
                <w:tcPr>
                  <w:tcW w:w="11565" w:type="dxa"/>
                </w:tcPr>
                <w:p w:rsidR="005003A6" w:rsidRDefault="00014E5E">
                  <w:pPr>
                    <w:widowControl w:val="0"/>
                    <w:jc w:val="both"/>
                    <w:rPr>
                      <w:rFonts w:ascii="標楷體" w:eastAsia="標楷體" w:hAnsi="標楷體" w:cs="標楷體"/>
                      <w:b/>
                      <w:sz w:val="26"/>
                      <w:szCs w:val="26"/>
                      <w:highlight w:val="white"/>
                    </w:rPr>
                  </w:pPr>
                  <w:r>
                    <w:rPr>
                      <w:rFonts w:ascii="標楷體" w:eastAsia="標楷體" w:hAnsi="標楷體" w:cs="標楷體"/>
                      <w:b/>
                      <w:sz w:val="26"/>
                      <w:szCs w:val="26"/>
                      <w:highlight w:val="white"/>
                    </w:rPr>
                    <w:t xml:space="preserve">    一、APP介面:</w:t>
                  </w:r>
                </w:p>
                <w:p w:rsidR="005003A6" w:rsidRDefault="00014E5E">
                  <w:pPr>
                    <w:widowControl w:val="0"/>
                    <w:jc w:val="both"/>
                    <w:rPr>
                      <w:rFonts w:ascii="標楷體" w:eastAsia="標楷體" w:hAnsi="標楷體" w:cs="標楷體"/>
                      <w:b/>
                      <w:sz w:val="26"/>
                      <w:szCs w:val="26"/>
                      <w:highlight w:val="white"/>
                    </w:rPr>
                  </w:pPr>
                  <w:r>
                    <w:rPr>
                      <w:rFonts w:ascii="標楷體" w:eastAsia="標楷體" w:hAnsi="標楷體" w:cs="標楷體"/>
                      <w:b/>
                      <w:sz w:val="26"/>
                      <w:szCs w:val="26"/>
                      <w:highlight w:val="white"/>
                    </w:rPr>
                    <w:t xml:space="preserve">    1.手機中的介面</w:t>
                  </w:r>
                </w:p>
                <w:p w:rsidR="005003A6" w:rsidRDefault="00014E5E">
                  <w:pPr>
                    <w:widowControl w:val="0"/>
                    <w:jc w:val="both"/>
                    <w:rPr>
                      <w:rFonts w:ascii="標楷體" w:eastAsia="標楷體" w:hAnsi="標楷體" w:cs="標楷體"/>
                      <w:sz w:val="26"/>
                      <w:szCs w:val="26"/>
                      <w:highlight w:val="white"/>
                    </w:rPr>
                  </w:pPr>
                  <w:r>
                    <w:rPr>
                      <w:rFonts w:ascii="標楷體" w:eastAsia="標楷體" w:hAnsi="標楷體" w:cs="標楷體"/>
                      <w:b/>
                      <w:sz w:val="26"/>
                      <w:szCs w:val="26"/>
                      <w:highlight w:val="white"/>
                    </w:rPr>
                    <w:t xml:space="preserve">    </w:t>
                  </w:r>
                  <w:r>
                    <w:rPr>
                      <w:rFonts w:ascii="標楷體" w:eastAsia="標楷體" w:hAnsi="標楷體" w:cs="標楷體"/>
                      <w:sz w:val="26"/>
                      <w:szCs w:val="26"/>
                      <w:highlight w:val="white"/>
                    </w:rPr>
                    <w:t>呈現讓每</w:t>
                  </w:r>
                  <w:proofErr w:type="gramStart"/>
                  <w:r>
                    <w:rPr>
                      <w:rFonts w:ascii="標楷體" w:eastAsia="標楷體" w:hAnsi="標楷體" w:cs="標楷體"/>
                      <w:sz w:val="26"/>
                      <w:szCs w:val="26"/>
                      <w:highlight w:val="white"/>
                    </w:rPr>
                    <w:t>個</w:t>
                  </w:r>
                  <w:proofErr w:type="gramEnd"/>
                  <w:r>
                    <w:rPr>
                      <w:rFonts w:ascii="標楷體" w:eastAsia="標楷體" w:hAnsi="標楷體" w:cs="標楷體"/>
                      <w:sz w:val="26"/>
                      <w:szCs w:val="26"/>
                      <w:highlight w:val="white"/>
                    </w:rPr>
                    <w:t>用戶可以</w:t>
                  </w:r>
                  <w:proofErr w:type="gramStart"/>
                  <w:r>
                    <w:rPr>
                      <w:rFonts w:ascii="標楷體" w:eastAsia="標楷體" w:hAnsi="標楷體" w:cs="標楷體"/>
                      <w:sz w:val="26"/>
                      <w:szCs w:val="26"/>
                      <w:highlight w:val="white"/>
                    </w:rPr>
                    <w:t>發布貼文</w:t>
                  </w:r>
                  <w:proofErr w:type="gramEnd"/>
                  <w:r>
                    <w:rPr>
                      <w:rFonts w:ascii="標楷體" w:eastAsia="標楷體" w:hAnsi="標楷體" w:cs="標楷體"/>
                      <w:sz w:val="26"/>
                      <w:szCs w:val="26"/>
                      <w:highlight w:val="white"/>
                    </w:rPr>
                    <w:t>、篩選好友和好友列表的圖示，讓用戶可以</w:t>
                  </w:r>
                  <w:proofErr w:type="gramStart"/>
                  <w:r>
                    <w:rPr>
                      <w:rFonts w:ascii="標楷體" w:eastAsia="標楷體" w:hAnsi="標楷體" w:cs="標楷體"/>
                      <w:sz w:val="26"/>
                      <w:szCs w:val="26"/>
                      <w:highlight w:val="white"/>
                    </w:rPr>
                    <w:t>透過貼文介紹</w:t>
                  </w:r>
                  <w:proofErr w:type="gramEnd"/>
                  <w:r>
                    <w:rPr>
                      <w:rFonts w:ascii="標楷體" w:eastAsia="標楷體" w:hAnsi="標楷體" w:cs="標楷體"/>
                      <w:sz w:val="26"/>
                      <w:szCs w:val="26"/>
                      <w:highlight w:val="white"/>
                    </w:rPr>
                    <w:t>自己、</w:t>
                  </w:r>
                </w:p>
                <w:p w:rsidR="005003A6" w:rsidRDefault="00014E5E">
                  <w:pPr>
                    <w:widowControl w:val="0"/>
                    <w:jc w:val="both"/>
                    <w:rPr>
                      <w:rFonts w:ascii="標楷體" w:eastAsia="標楷體" w:hAnsi="標楷體" w:cs="標楷體"/>
                      <w:sz w:val="26"/>
                      <w:szCs w:val="26"/>
                      <w:highlight w:val="white"/>
                    </w:rPr>
                  </w:pPr>
                  <w:r>
                    <w:rPr>
                      <w:rFonts w:ascii="標楷體" w:eastAsia="標楷體" w:hAnsi="標楷體" w:cs="標楷體"/>
                      <w:sz w:val="26"/>
                      <w:szCs w:val="26"/>
                      <w:highlight w:val="white"/>
                    </w:rPr>
                    <w:t xml:space="preserve">    認識別人，並且隨時可以認識新好友或是和以認識的好友進行VR視訊聊天。</w:t>
                  </w:r>
                </w:p>
                <w:p w:rsidR="005003A6" w:rsidRDefault="00014E5E">
                  <w:pPr>
                    <w:widowControl w:val="0"/>
                    <w:jc w:val="both"/>
                    <w:rPr>
                      <w:rFonts w:ascii="標楷體" w:eastAsia="標楷體" w:hAnsi="標楷體" w:cs="標楷體"/>
                      <w:b/>
                      <w:sz w:val="26"/>
                      <w:szCs w:val="26"/>
                      <w:highlight w:val="white"/>
                    </w:rPr>
                  </w:pPr>
                  <w:r>
                    <w:rPr>
                      <w:rFonts w:ascii="標楷體" w:eastAsia="標楷體" w:hAnsi="標楷體" w:cs="標楷體"/>
                      <w:b/>
                      <w:sz w:val="26"/>
                      <w:szCs w:val="26"/>
                      <w:highlight w:val="white"/>
                    </w:rPr>
                    <w:t xml:space="preserve">    2.VR中的介面</w:t>
                  </w:r>
                </w:p>
                <w:p w:rsidR="005003A6" w:rsidRDefault="00014E5E">
                  <w:pPr>
                    <w:widowControl w:val="0"/>
                    <w:jc w:val="both"/>
                    <w:rPr>
                      <w:rFonts w:ascii="標楷體" w:eastAsia="標楷體" w:hAnsi="標楷體" w:cs="標楷體"/>
                      <w:sz w:val="26"/>
                      <w:szCs w:val="26"/>
                      <w:highlight w:val="white"/>
                    </w:rPr>
                  </w:pPr>
                  <w:r>
                    <w:rPr>
                      <w:rFonts w:ascii="標楷體" w:eastAsia="標楷體" w:hAnsi="標楷體" w:cs="標楷體"/>
                      <w:b/>
                      <w:sz w:val="26"/>
                      <w:szCs w:val="26"/>
                      <w:highlight w:val="white"/>
                    </w:rPr>
                    <w:t xml:space="preserve">    </w:t>
                  </w:r>
                  <w:r>
                    <w:rPr>
                      <w:rFonts w:ascii="標楷體" w:eastAsia="標楷體" w:hAnsi="標楷體" w:cs="標楷體"/>
                      <w:sz w:val="26"/>
                      <w:szCs w:val="26"/>
                      <w:highlight w:val="white"/>
                    </w:rPr>
                    <w:t>在VR虛擬世界聊天時，主要呈現好友的外貌、動作和聲音。為了達到真實面對面聊天的效果</w:t>
                  </w:r>
                </w:p>
                <w:p w:rsidR="005003A6" w:rsidRDefault="00014E5E">
                  <w:pPr>
                    <w:widowControl w:val="0"/>
                    <w:jc w:val="both"/>
                    <w:rPr>
                      <w:rFonts w:ascii="標楷體" w:eastAsia="標楷體" w:hAnsi="標楷體" w:cs="標楷體"/>
                      <w:sz w:val="26"/>
                      <w:szCs w:val="26"/>
                      <w:highlight w:val="white"/>
                    </w:rPr>
                  </w:pPr>
                  <w:r>
                    <w:rPr>
                      <w:rFonts w:ascii="標楷體" w:eastAsia="標楷體" w:hAnsi="標楷體" w:cs="標楷體"/>
                      <w:sz w:val="26"/>
                      <w:szCs w:val="26"/>
                      <w:highlight w:val="white"/>
                    </w:rPr>
                    <w:lastRenderedPageBreak/>
                    <w:t xml:space="preserve">    ，所以不會在畫面中呈現功能列表和圖示。若使用者在對話過程中想進行小遊戲、觀賞對方</w:t>
                  </w:r>
                </w:p>
                <w:p w:rsidR="005003A6" w:rsidRDefault="00014E5E">
                  <w:pPr>
                    <w:widowControl w:val="0"/>
                    <w:jc w:val="both"/>
                    <w:rPr>
                      <w:rFonts w:ascii="標楷體" w:eastAsia="標楷體" w:hAnsi="標楷體" w:cs="標楷體"/>
                      <w:sz w:val="26"/>
                      <w:szCs w:val="26"/>
                      <w:highlight w:val="white"/>
                    </w:rPr>
                  </w:pPr>
                  <w:r>
                    <w:rPr>
                      <w:rFonts w:ascii="標楷體" w:eastAsia="標楷體" w:hAnsi="標楷體" w:cs="標楷體"/>
                      <w:sz w:val="26"/>
                      <w:szCs w:val="26"/>
                      <w:highlight w:val="white"/>
                    </w:rPr>
                    <w:t xml:space="preserve">    分享的照片影音，可以透過點擊手機APP的功能圖示，並在VR中進行小遊戲以及看到自己或是</w:t>
                  </w:r>
                </w:p>
                <w:p w:rsidR="005003A6" w:rsidRDefault="00014E5E">
                  <w:pPr>
                    <w:widowControl w:val="0"/>
                    <w:jc w:val="both"/>
                    <w:rPr>
                      <w:rFonts w:ascii="標楷體" w:eastAsia="標楷體" w:hAnsi="標楷體" w:cs="標楷體"/>
                      <w:sz w:val="26"/>
                      <w:szCs w:val="26"/>
                      <w:highlight w:val="white"/>
                    </w:rPr>
                  </w:pPr>
                  <w:r>
                    <w:rPr>
                      <w:rFonts w:ascii="標楷體" w:eastAsia="標楷體" w:hAnsi="標楷體" w:cs="標楷體"/>
                      <w:sz w:val="26"/>
                      <w:szCs w:val="26"/>
                      <w:highlight w:val="white"/>
                    </w:rPr>
                    <w:t xml:space="preserve">    他人分享的照片影音。若要進行退出，使用者只須拿掉VR頭盔即可退出。</w:t>
                  </w:r>
                </w:p>
                <w:p w:rsidR="005003A6" w:rsidRDefault="00014E5E">
                  <w:pPr>
                    <w:widowControl w:val="0"/>
                    <w:jc w:val="both"/>
                    <w:rPr>
                      <w:rFonts w:ascii="標楷體" w:eastAsia="標楷體" w:hAnsi="標楷體" w:cs="標楷體"/>
                      <w:b/>
                      <w:sz w:val="26"/>
                      <w:szCs w:val="26"/>
                      <w:highlight w:val="white"/>
                    </w:rPr>
                  </w:pPr>
                  <w:r>
                    <w:rPr>
                      <w:rFonts w:ascii="標楷體" w:eastAsia="標楷體" w:hAnsi="標楷體" w:cs="標楷體"/>
                      <w:b/>
                      <w:sz w:val="26"/>
                      <w:szCs w:val="26"/>
                      <w:highlight w:val="white"/>
                    </w:rPr>
                    <w:t xml:space="preserve">    二、APP功能</w:t>
                  </w:r>
                </w:p>
                <w:p w:rsidR="005003A6" w:rsidRDefault="00014E5E">
                  <w:pPr>
                    <w:widowControl w:val="0"/>
                    <w:numPr>
                      <w:ilvl w:val="0"/>
                      <w:numId w:val="6"/>
                    </w:numPr>
                    <w:jc w:val="both"/>
                    <w:rPr>
                      <w:rFonts w:ascii="標楷體" w:eastAsia="標楷體" w:hAnsi="標楷體" w:cs="標楷體"/>
                      <w:b/>
                      <w:sz w:val="26"/>
                      <w:szCs w:val="26"/>
                      <w:highlight w:val="white"/>
                    </w:rPr>
                  </w:pPr>
                  <w:proofErr w:type="gramStart"/>
                  <w:r>
                    <w:rPr>
                      <w:rFonts w:ascii="標楷體" w:eastAsia="標楷體" w:hAnsi="標楷體" w:cs="標楷體"/>
                      <w:b/>
                      <w:sz w:val="26"/>
                      <w:szCs w:val="26"/>
                      <w:highlight w:val="white"/>
                    </w:rPr>
                    <w:t>貼文動態</w:t>
                  </w:r>
                  <w:proofErr w:type="gramEnd"/>
                </w:p>
                <w:p w:rsidR="005003A6" w:rsidRDefault="00A04315">
                  <w:pPr>
                    <w:widowControl w:val="0"/>
                    <w:jc w:val="both"/>
                    <w:rPr>
                      <w:rFonts w:ascii="標楷體" w:eastAsia="標楷體" w:hAnsi="標楷體" w:cs="標楷體"/>
                      <w:highlight w:val="white"/>
                    </w:rPr>
                  </w:pPr>
                  <w:r>
                    <w:rPr>
                      <w:rFonts w:ascii="標楷體" w:eastAsia="標楷體" w:hAnsi="標楷體" w:cs="標楷體" w:hint="eastAsia"/>
                      <w:noProof/>
                    </w:rPr>
                    <w:drawing>
                      <wp:anchor distT="0" distB="0" distL="114300" distR="114300" simplePos="0" relativeHeight="251670528" behindDoc="0" locked="0" layoutInCell="1" allowOverlap="1" wp14:anchorId="6F46A726" wp14:editId="04874555">
                        <wp:simplePos x="0" y="0"/>
                        <wp:positionH relativeFrom="column">
                          <wp:posOffset>5303520</wp:posOffset>
                        </wp:positionH>
                        <wp:positionV relativeFrom="paragraph">
                          <wp:posOffset>99695</wp:posOffset>
                        </wp:positionV>
                        <wp:extent cx="1951355" cy="3952240"/>
                        <wp:effectExtent l="0" t="0" r="0" b="0"/>
                        <wp:wrapThrough wrapText="bothSides">
                          <wp:wrapPolygon edited="0">
                            <wp:start x="0" y="0"/>
                            <wp:lineTo x="0" y="21447"/>
                            <wp:lineTo x="21298" y="21447"/>
                            <wp:lineTo x="21298" y="0"/>
                            <wp:lineTo x="0" y="0"/>
                          </wp:wrapPolygon>
                        </wp:wrapThrough>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7366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1355" cy="3952240"/>
                                </a:xfrm>
                                <a:prstGeom prst="rect">
                                  <a:avLst/>
                                </a:prstGeom>
                              </pic:spPr>
                            </pic:pic>
                          </a:graphicData>
                        </a:graphic>
                        <wp14:sizeRelH relativeFrom="page">
                          <wp14:pctWidth>0</wp14:pctWidth>
                        </wp14:sizeRelH>
                        <wp14:sizeRelV relativeFrom="page">
                          <wp14:pctHeight>0</wp14:pctHeight>
                        </wp14:sizeRelV>
                      </wp:anchor>
                    </w:drawing>
                  </w:r>
                  <w:r w:rsidR="00014E5E">
                    <w:rPr>
                      <w:rFonts w:ascii="標楷體" w:eastAsia="標楷體" w:hAnsi="標楷體" w:cs="標楷體"/>
                      <w:b/>
                      <w:highlight w:val="white"/>
                    </w:rPr>
                    <w:t xml:space="preserve">      </w:t>
                  </w:r>
                  <w:r w:rsidR="00014E5E">
                    <w:rPr>
                      <w:rFonts w:ascii="標楷體" w:eastAsia="標楷體" w:hAnsi="標楷體" w:cs="標楷體"/>
                      <w:highlight w:val="white"/>
                    </w:rPr>
                    <w:t>當點選別人動態時，能夠利用VR讓自己置身於別人的動態中。</w:t>
                  </w:r>
                </w:p>
                <w:p w:rsidR="005003A6" w:rsidRDefault="00014E5E">
                  <w:pPr>
                    <w:widowControl w:val="0"/>
                    <w:numPr>
                      <w:ilvl w:val="0"/>
                      <w:numId w:val="19"/>
                    </w:numPr>
                    <w:jc w:val="both"/>
                    <w:rPr>
                      <w:rFonts w:ascii="標楷體" w:eastAsia="標楷體" w:hAnsi="標楷體" w:cs="標楷體"/>
                      <w:highlight w:val="white"/>
                    </w:rPr>
                  </w:pPr>
                  <w:r>
                    <w:rPr>
                      <w:rFonts w:ascii="標楷體" w:eastAsia="標楷體" w:hAnsi="標楷體" w:cs="標楷體"/>
                      <w:b/>
                      <w:sz w:val="26"/>
                      <w:szCs w:val="26"/>
                      <w:highlight w:val="white"/>
                    </w:rPr>
                    <w:t>VR互動小遊戲</w:t>
                  </w:r>
                </w:p>
                <w:p w:rsidR="005003A6" w:rsidRDefault="00014E5E">
                  <w:pPr>
                    <w:widowControl w:val="0"/>
                    <w:jc w:val="both"/>
                    <w:rPr>
                      <w:rFonts w:ascii="標楷體" w:eastAsia="標楷體" w:hAnsi="標楷體" w:cs="標楷體"/>
                      <w:highlight w:val="white"/>
                    </w:rPr>
                  </w:pPr>
                  <w:r>
                    <w:rPr>
                      <w:rFonts w:ascii="標楷體" w:eastAsia="標楷體" w:hAnsi="標楷體" w:cs="標楷體"/>
                      <w:highlight w:val="white"/>
                    </w:rPr>
                    <w:t xml:space="preserve">      在認識環節中加入互動小遊戲</w:t>
                  </w:r>
                  <w:proofErr w:type="gramStart"/>
                  <w:r>
                    <w:rPr>
                      <w:rFonts w:ascii="標楷體" w:eastAsia="標楷體" w:hAnsi="標楷體" w:cs="標楷體"/>
                      <w:highlight w:val="white"/>
                    </w:rPr>
                    <w:t>（</w:t>
                  </w:r>
                  <w:proofErr w:type="gramEnd"/>
                  <w:r>
                    <w:rPr>
                      <w:rFonts w:ascii="標楷體" w:eastAsia="標楷體" w:hAnsi="標楷體" w:cs="標楷體"/>
                      <w:highlight w:val="white"/>
                    </w:rPr>
                    <w:t>減少尷尬，讓彼此更能夠了解對</w:t>
                  </w:r>
                  <w:r w:rsidRPr="00014E5E">
                    <w:rPr>
                      <w:rFonts w:ascii="標楷體" w:eastAsia="標楷體" w:hAnsi="標楷體" w:cs="標楷體" w:hint="eastAsia"/>
                    </w:rPr>
                    <w:t>方)。</w:t>
                  </w:r>
                  <w:r w:rsidR="00A04315">
                    <w:rPr>
                      <w:rFonts w:ascii="標楷體" w:eastAsia="標楷體" w:hAnsi="標楷體" w:cs="標楷體" w:hint="eastAsia"/>
                      <w:highlight w:val="white"/>
                    </w:rPr>
                    <w:t xml:space="preserve">  </w:t>
                  </w:r>
                </w:p>
                <w:p w:rsidR="005003A6" w:rsidRDefault="00014E5E">
                  <w:pPr>
                    <w:widowControl w:val="0"/>
                    <w:numPr>
                      <w:ilvl w:val="0"/>
                      <w:numId w:val="19"/>
                    </w:numPr>
                    <w:jc w:val="both"/>
                    <w:rPr>
                      <w:rFonts w:ascii="標楷體" w:eastAsia="標楷體" w:hAnsi="標楷體" w:cs="標楷體"/>
                      <w:b/>
                      <w:sz w:val="26"/>
                      <w:szCs w:val="26"/>
                      <w:highlight w:val="white"/>
                    </w:rPr>
                  </w:pPr>
                  <w:r>
                    <w:rPr>
                      <w:rFonts w:ascii="標楷體" w:eastAsia="標楷體" w:hAnsi="標楷體" w:cs="標楷體"/>
                      <w:b/>
                      <w:sz w:val="26"/>
                      <w:szCs w:val="26"/>
                      <w:highlight w:val="white"/>
                    </w:rPr>
                    <w:t>VR視訊聊天</w:t>
                  </w:r>
                  <w:r>
                    <w:rPr>
                      <w:rFonts w:ascii="標楷體" w:eastAsia="標楷體" w:hAnsi="標楷體" w:cs="標楷體"/>
                      <w:highlight w:val="white"/>
                    </w:rPr>
                    <w:t xml:space="preserve"> </w:t>
                  </w:r>
                </w:p>
                <w:p w:rsidR="005003A6" w:rsidRDefault="00014E5E">
                  <w:pPr>
                    <w:widowControl w:val="0"/>
                    <w:ind w:left="425"/>
                    <w:jc w:val="both"/>
                    <w:rPr>
                      <w:rFonts w:ascii="標楷體" w:eastAsia="標楷體" w:hAnsi="標楷體" w:cs="標楷體"/>
                      <w:highlight w:val="white"/>
                    </w:rPr>
                  </w:pPr>
                  <w:r>
                    <w:rPr>
                      <w:rFonts w:ascii="標楷體" w:eastAsia="標楷體" w:hAnsi="標楷體" w:cs="標楷體"/>
                      <w:highlight w:val="white"/>
                    </w:rPr>
                    <w:t>會員會填寫關於自己的介紹及資料，藉由興趣、條件找出理想的另一半，放上一段自己的VR影像（確保沒有欺騙嫌疑）並且藉此能在雙方還未配對前能看得到對方外貌及狀態；找到理想人選後，點擊該人選的頭像，並在雙方都同意後開啟</w:t>
                  </w:r>
                  <w:proofErr w:type="gramStart"/>
                  <w:r>
                    <w:rPr>
                      <w:rFonts w:ascii="標楷體" w:eastAsia="標楷體" w:hAnsi="標楷體" w:cs="標楷體"/>
                      <w:highlight w:val="white"/>
                    </w:rPr>
                    <w:t>ＶＲ</w:t>
                  </w:r>
                  <w:proofErr w:type="gramEnd"/>
                  <w:r>
                    <w:rPr>
                      <w:rFonts w:ascii="標楷體" w:eastAsia="標楷體" w:hAnsi="標楷體" w:cs="標楷體"/>
                      <w:highlight w:val="white"/>
                    </w:rPr>
                    <w:t>功能，即可開始進行VR視訊聊天。</w:t>
                  </w:r>
                </w:p>
                <w:p w:rsidR="00E77D0D" w:rsidRDefault="00E77D0D">
                  <w:pPr>
                    <w:widowControl w:val="0"/>
                    <w:ind w:left="425"/>
                    <w:jc w:val="both"/>
                    <w:rPr>
                      <w:rFonts w:ascii="標楷體" w:eastAsia="標楷體" w:hAnsi="標楷體" w:cs="標楷體"/>
                      <w:highlight w:val="white"/>
                    </w:rPr>
                  </w:pPr>
                </w:p>
                <w:p w:rsidR="00E77D0D" w:rsidRDefault="00E77D0D">
                  <w:pPr>
                    <w:widowControl w:val="0"/>
                    <w:ind w:left="425"/>
                    <w:jc w:val="both"/>
                    <w:rPr>
                      <w:rFonts w:ascii="標楷體" w:eastAsia="標楷體" w:hAnsi="標楷體" w:cs="標楷體"/>
                      <w:highlight w:val="white"/>
                    </w:rPr>
                  </w:pPr>
                </w:p>
                <w:p w:rsidR="00E77D0D" w:rsidRDefault="00E77D0D">
                  <w:pPr>
                    <w:widowControl w:val="0"/>
                    <w:ind w:left="425"/>
                    <w:jc w:val="both"/>
                    <w:rPr>
                      <w:rFonts w:ascii="標楷體" w:eastAsia="標楷體" w:hAnsi="標楷體" w:cs="標楷體"/>
                      <w:highlight w:val="white"/>
                    </w:rPr>
                  </w:pPr>
                </w:p>
                <w:p w:rsidR="00E77D0D" w:rsidRDefault="00E77D0D">
                  <w:pPr>
                    <w:widowControl w:val="0"/>
                    <w:ind w:left="425"/>
                    <w:jc w:val="both"/>
                    <w:rPr>
                      <w:rFonts w:ascii="標楷體" w:eastAsia="標楷體" w:hAnsi="標楷體" w:cs="標楷體"/>
                      <w:highlight w:val="white"/>
                    </w:rPr>
                  </w:pPr>
                </w:p>
                <w:p w:rsidR="00E77D0D" w:rsidRDefault="00E77D0D">
                  <w:pPr>
                    <w:widowControl w:val="0"/>
                    <w:ind w:left="425"/>
                    <w:jc w:val="both"/>
                    <w:rPr>
                      <w:rFonts w:ascii="標楷體" w:eastAsia="標楷體" w:hAnsi="標楷體" w:cs="標楷體"/>
                      <w:highlight w:val="white"/>
                    </w:rPr>
                  </w:pPr>
                </w:p>
                <w:p w:rsidR="00E77D0D" w:rsidRDefault="00E77D0D">
                  <w:pPr>
                    <w:widowControl w:val="0"/>
                    <w:ind w:left="425"/>
                    <w:jc w:val="both"/>
                    <w:rPr>
                      <w:rFonts w:ascii="標楷體" w:eastAsia="標楷體" w:hAnsi="標楷體" w:cs="標楷體"/>
                      <w:highlight w:val="white"/>
                    </w:rPr>
                  </w:pPr>
                </w:p>
                <w:p w:rsidR="00E77D0D" w:rsidRDefault="00E77D0D">
                  <w:pPr>
                    <w:widowControl w:val="0"/>
                    <w:ind w:left="425"/>
                    <w:jc w:val="both"/>
                    <w:rPr>
                      <w:rFonts w:ascii="標楷體" w:eastAsia="標楷體" w:hAnsi="標楷體" w:cs="標楷體"/>
                      <w:highlight w:val="white"/>
                    </w:rPr>
                  </w:pPr>
                </w:p>
                <w:p w:rsidR="00E77D0D" w:rsidRDefault="00E77D0D">
                  <w:pPr>
                    <w:widowControl w:val="0"/>
                    <w:ind w:left="425"/>
                    <w:jc w:val="both"/>
                    <w:rPr>
                      <w:rFonts w:ascii="標楷體" w:eastAsia="標楷體" w:hAnsi="標楷體" w:cs="標楷體"/>
                      <w:highlight w:val="white"/>
                    </w:rPr>
                  </w:pPr>
                </w:p>
                <w:p w:rsidR="00A04315" w:rsidRDefault="00A04315">
                  <w:pPr>
                    <w:widowControl w:val="0"/>
                    <w:ind w:left="425"/>
                    <w:jc w:val="both"/>
                    <w:rPr>
                      <w:rFonts w:ascii="標楷體" w:eastAsia="標楷體" w:hAnsi="標楷體" w:cs="標楷體"/>
                      <w:highlight w:val="white"/>
                    </w:rPr>
                  </w:pPr>
                </w:p>
                <w:p w:rsidR="00014E5E" w:rsidRDefault="00014E5E" w:rsidP="00014E5E">
                  <w:pPr>
                    <w:widowControl w:val="0"/>
                    <w:jc w:val="both"/>
                    <w:rPr>
                      <w:rFonts w:ascii="標楷體" w:eastAsia="標楷體" w:hAnsi="標楷體" w:cs="標楷體"/>
                      <w:highlight w:val="white"/>
                    </w:rPr>
                  </w:pPr>
                </w:p>
                <w:p w:rsidR="00E77D0D" w:rsidRDefault="00E77D0D" w:rsidP="00A04315">
                  <w:pPr>
                    <w:widowControl w:val="0"/>
                    <w:jc w:val="both"/>
                    <w:rPr>
                      <w:rFonts w:ascii="標楷體" w:eastAsia="標楷體" w:hAnsi="標楷體" w:cs="標楷體"/>
                      <w:highlight w:val="white"/>
                    </w:rPr>
                  </w:pPr>
                  <w:r>
                    <w:rPr>
                      <w:rFonts w:ascii="標楷體" w:eastAsia="標楷體" w:hAnsi="標楷體" w:cs="標楷體" w:hint="eastAsia"/>
                      <w:highlight w:val="white"/>
                    </w:rPr>
                    <w:t xml:space="preserve">                             </w:t>
                  </w:r>
                  <w:r w:rsidR="00A04315">
                    <w:rPr>
                      <w:rFonts w:ascii="標楷體" w:eastAsia="標楷體" w:hAnsi="標楷體" w:cs="標楷體" w:hint="eastAsia"/>
                      <w:highlight w:val="white"/>
                    </w:rPr>
                    <w:t xml:space="preserve">                </w:t>
                  </w:r>
                  <w:r w:rsidR="00014E5E" w:rsidRPr="00014E5E">
                    <w:rPr>
                      <w:rFonts w:ascii="標楷體" w:eastAsia="標楷體" w:hAnsi="標楷體" w:cs="標楷體" w:hint="eastAsia"/>
                    </w:rPr>
                    <w:t>(圖六)APP內介面示意圖</w:t>
                  </w:r>
                </w:p>
              </w:tc>
            </w:tr>
          </w:tbl>
          <w:p w:rsidR="005003A6" w:rsidRDefault="005003A6">
            <w:pPr>
              <w:widowControl w:val="0"/>
              <w:pBdr>
                <w:top w:val="nil"/>
                <w:left w:val="nil"/>
                <w:bottom w:val="nil"/>
                <w:right w:val="nil"/>
                <w:between w:val="nil"/>
              </w:pBdr>
              <w:jc w:val="both"/>
              <w:rPr>
                <w:rFonts w:ascii="標楷體" w:eastAsia="標楷體" w:hAnsi="標楷體" w:cs="標楷體" w:hint="eastAsia"/>
                <w:highlight w:val="white"/>
              </w:rPr>
            </w:pPr>
          </w:p>
        </w:tc>
      </w:tr>
      <w:tr w:rsidR="005003A6" w:rsidTr="00E77D0D">
        <w:trPr>
          <w:trHeight w:val="454"/>
        </w:trPr>
        <w:tc>
          <w:tcPr>
            <w:tcW w:w="11919" w:type="dxa"/>
            <w:tcBorders>
              <w:top w:val="single" w:sz="4" w:space="0" w:color="000000"/>
              <w:left w:val="single" w:sz="12" w:space="0" w:color="000000"/>
              <w:bottom w:val="single" w:sz="4" w:space="0" w:color="000000"/>
              <w:right w:val="single" w:sz="12" w:space="0" w:color="000000"/>
            </w:tcBorders>
            <w:shd w:val="clear" w:color="auto" w:fill="D9E2F3"/>
            <w:vAlign w:val="center"/>
          </w:tcPr>
          <w:p w:rsidR="005003A6" w:rsidRDefault="00014E5E">
            <w:pPr>
              <w:widowControl w:val="0"/>
              <w:numPr>
                <w:ilvl w:val="0"/>
                <w:numId w:val="10"/>
              </w:numPr>
              <w:pBdr>
                <w:top w:val="nil"/>
                <w:left w:val="nil"/>
                <w:bottom w:val="nil"/>
                <w:right w:val="nil"/>
                <w:between w:val="nil"/>
              </w:pBdr>
              <w:ind w:left="963" w:hanging="970"/>
              <w:jc w:val="both"/>
              <w:rPr>
                <w:rFonts w:ascii="Times New Roman" w:eastAsia="Times New Roman" w:hAnsi="Times New Roman" w:cs="Times New Roman"/>
                <w:color w:val="000000"/>
              </w:rPr>
            </w:pPr>
            <w:bookmarkStart w:id="6" w:name="_3znysh7" w:colFirst="0" w:colLast="0"/>
            <w:bookmarkEnd w:id="6"/>
            <w:r>
              <w:rPr>
                <w:rFonts w:ascii="Gungsuh" w:eastAsia="Gungsuh" w:hAnsi="Gungsuh" w:cs="Gungsuh"/>
                <w:color w:val="000000"/>
              </w:rPr>
              <w:lastRenderedPageBreak/>
              <w:t>與5G技術之聯結性</w:t>
            </w:r>
          </w:p>
        </w:tc>
      </w:tr>
      <w:tr w:rsidR="005003A6" w:rsidTr="00E77D0D">
        <w:trPr>
          <w:trHeight w:val="454"/>
        </w:trPr>
        <w:tc>
          <w:tcPr>
            <w:tcW w:w="11919" w:type="dxa"/>
            <w:tcBorders>
              <w:top w:val="single" w:sz="4" w:space="0" w:color="000000"/>
              <w:left w:val="single" w:sz="12" w:space="0" w:color="000000"/>
              <w:bottom w:val="single" w:sz="4" w:space="0" w:color="000000"/>
              <w:right w:val="single" w:sz="12" w:space="0" w:color="000000"/>
            </w:tcBorders>
            <w:vAlign w:val="center"/>
          </w:tcPr>
          <w:p w:rsidR="005003A6" w:rsidRDefault="00014E5E">
            <w:pPr>
              <w:widowControl w:val="0"/>
              <w:numPr>
                <w:ilvl w:val="0"/>
                <w:numId w:val="15"/>
              </w:numPr>
              <w:jc w:val="both"/>
              <w:rPr>
                <w:rFonts w:ascii="標楷體" w:eastAsia="標楷體" w:hAnsi="標楷體" w:cs="標楷體"/>
                <w:b/>
              </w:rPr>
            </w:pPr>
            <w:bookmarkStart w:id="7" w:name="_at3hl1985oa1" w:colFirst="0" w:colLast="0"/>
            <w:bookmarkEnd w:id="7"/>
            <w:r>
              <w:rPr>
                <w:rFonts w:ascii="標楷體" w:eastAsia="標楷體" w:hAnsi="標楷體" w:cs="標楷體"/>
                <w:b/>
              </w:rPr>
              <w:t>4G底下的社群交友軟體:</w:t>
            </w:r>
          </w:p>
          <w:p w:rsidR="005003A6" w:rsidRDefault="00014E5E">
            <w:pPr>
              <w:widowControl w:val="0"/>
              <w:jc w:val="both"/>
              <w:rPr>
                <w:rFonts w:ascii="標楷體" w:eastAsia="標楷體" w:hAnsi="標楷體" w:cs="標楷體"/>
                <w:b/>
              </w:rPr>
            </w:pPr>
            <w:r>
              <w:rPr>
                <w:rFonts w:ascii="標楷體" w:eastAsia="標楷體" w:hAnsi="標楷體" w:cs="標楷體" w:hint="eastAsia"/>
                <w:b/>
              </w:rPr>
              <w:t xml:space="preserve">      </w:t>
            </w:r>
            <w:r>
              <w:rPr>
                <w:rFonts w:ascii="標楷體" w:eastAsia="標楷體" w:hAnsi="標楷體" w:cs="標楷體"/>
                <w:b/>
              </w:rPr>
              <w:t>一、優點</w:t>
            </w:r>
          </w:p>
          <w:p w:rsidR="00014E5E" w:rsidRDefault="00014E5E">
            <w:pPr>
              <w:widowControl w:val="0"/>
              <w:jc w:val="both"/>
              <w:rPr>
                <w:rFonts w:ascii="標楷體" w:eastAsia="標楷體" w:hAnsi="標楷體" w:cs="標楷體"/>
              </w:rPr>
            </w:pPr>
            <w:r>
              <w:rPr>
                <w:rFonts w:ascii="標楷體" w:eastAsia="標楷體" w:hAnsi="標楷體" w:cs="標楷體" w:hint="eastAsia"/>
              </w:rPr>
              <w:t xml:space="preserve">     </w:t>
            </w:r>
            <w:r>
              <w:rPr>
                <w:rFonts w:ascii="標楷體" w:eastAsia="標楷體" w:hAnsi="標楷體" w:cs="標楷體"/>
              </w:rPr>
              <w:t>透過社交軟體使我們何時何地都能與他人交流，讓我們能跨越時間和距離的障礙，維繫並拓展自己的交友</w:t>
            </w:r>
          </w:p>
          <w:p w:rsidR="00014E5E" w:rsidRDefault="00014E5E">
            <w:pPr>
              <w:widowControl w:val="0"/>
              <w:jc w:val="both"/>
              <w:rPr>
                <w:rFonts w:ascii="標楷體" w:eastAsia="標楷體" w:hAnsi="標楷體" w:cs="標楷體"/>
              </w:rPr>
            </w:pPr>
            <w:r>
              <w:rPr>
                <w:rFonts w:ascii="標楷體" w:eastAsia="標楷體" w:hAnsi="標楷體" w:cs="標楷體" w:hint="eastAsia"/>
              </w:rPr>
              <w:t xml:space="preserve">     </w:t>
            </w:r>
            <w:r w:rsidRPr="00014E5E">
              <w:rPr>
                <w:rFonts w:ascii="標楷體" w:eastAsia="標楷體" w:hAnsi="標楷體" w:cs="標楷體" w:hint="eastAsia"/>
              </w:rPr>
              <w:t>圈。</w:t>
            </w:r>
          </w:p>
          <w:p w:rsidR="005003A6" w:rsidRDefault="00014E5E">
            <w:pPr>
              <w:widowControl w:val="0"/>
              <w:jc w:val="both"/>
              <w:rPr>
                <w:rFonts w:ascii="標楷體" w:eastAsia="標楷體" w:hAnsi="標楷體" w:cs="標楷體"/>
                <w:b/>
              </w:rPr>
            </w:pPr>
            <w:r>
              <w:rPr>
                <w:rFonts w:ascii="標楷體" w:eastAsia="標楷體" w:hAnsi="標楷體" w:cs="標楷體" w:hint="eastAsia"/>
                <w:b/>
              </w:rPr>
              <w:t xml:space="preserve">     </w:t>
            </w:r>
            <w:r>
              <w:rPr>
                <w:rFonts w:ascii="標楷體" w:eastAsia="標楷體" w:hAnsi="標楷體" w:cs="標楷體"/>
                <w:b/>
              </w:rPr>
              <w:t>二、缺點</w:t>
            </w:r>
          </w:p>
          <w:p w:rsidR="005003A6" w:rsidRDefault="00014E5E">
            <w:pPr>
              <w:widowControl w:val="0"/>
              <w:jc w:val="both"/>
              <w:rPr>
                <w:rFonts w:ascii="標楷體" w:eastAsia="標楷體" w:hAnsi="標楷體" w:cs="標楷體"/>
                <w:b/>
              </w:rPr>
            </w:pPr>
            <w:bookmarkStart w:id="8" w:name="_cmmi2fbhm3zp" w:colFirst="0" w:colLast="0"/>
            <w:bookmarkEnd w:id="8"/>
            <w:r>
              <w:rPr>
                <w:rFonts w:ascii="標楷體" w:eastAsia="標楷體" w:hAnsi="標楷體" w:cs="標楷體" w:hint="eastAsia"/>
                <w:b/>
              </w:rPr>
              <w:t xml:space="preserve">      </w:t>
            </w:r>
            <w:r>
              <w:rPr>
                <w:rFonts w:ascii="標楷體" w:eastAsia="標楷體" w:hAnsi="標楷體" w:cs="標楷體"/>
                <w:b/>
              </w:rPr>
              <w:t>缺乏情感聯繫和真實性:</w:t>
            </w:r>
          </w:p>
          <w:p w:rsidR="005003A6" w:rsidRDefault="00014E5E">
            <w:pPr>
              <w:widowControl w:val="0"/>
              <w:jc w:val="both"/>
              <w:rPr>
                <w:rFonts w:ascii="標楷體" w:eastAsia="標楷體" w:hAnsi="標楷體" w:cs="標楷體"/>
              </w:rPr>
            </w:pPr>
            <w:r>
              <w:rPr>
                <w:rFonts w:ascii="標楷體" w:eastAsia="標楷體" w:hAnsi="標楷體" w:cs="標楷體"/>
              </w:rPr>
              <w:t xml:space="preserve">      由於大多數的使用者使用社交軟體時是透過訊息而不是透過視訊做對話，讓使用者很難</w:t>
            </w:r>
          </w:p>
          <w:p w:rsidR="005003A6" w:rsidRDefault="00014E5E">
            <w:pPr>
              <w:widowControl w:val="0"/>
              <w:jc w:val="both"/>
              <w:rPr>
                <w:rFonts w:ascii="標楷體" w:eastAsia="標楷體" w:hAnsi="標楷體" w:cs="標楷體"/>
              </w:rPr>
            </w:pPr>
            <w:r>
              <w:rPr>
                <w:rFonts w:ascii="標楷體" w:eastAsia="標楷體" w:hAnsi="標楷體" w:cs="標楷體"/>
              </w:rPr>
              <w:t xml:space="preserve">      感受到彼此在文字背後的情緒，讓對話缺少真實感，進而影響彼此的感情交流。       </w:t>
            </w:r>
          </w:p>
          <w:p w:rsidR="005003A6" w:rsidRDefault="00014E5E">
            <w:pPr>
              <w:widowControl w:val="0"/>
              <w:numPr>
                <w:ilvl w:val="0"/>
                <w:numId w:val="8"/>
              </w:numPr>
              <w:jc w:val="both"/>
              <w:rPr>
                <w:rFonts w:ascii="標楷體" w:eastAsia="標楷體" w:hAnsi="標楷體" w:cs="標楷體"/>
              </w:rPr>
            </w:pPr>
            <w:r>
              <w:rPr>
                <w:rFonts w:ascii="標楷體" w:eastAsia="標楷體" w:hAnsi="標楷體" w:cs="標楷體"/>
                <w:b/>
              </w:rPr>
              <w:t>5G在社群交友軟體應用優勢:</w:t>
            </w:r>
          </w:p>
          <w:p w:rsidR="005003A6" w:rsidRDefault="00014E5E">
            <w:pPr>
              <w:widowControl w:val="0"/>
              <w:ind w:left="480"/>
              <w:jc w:val="both"/>
              <w:rPr>
                <w:rFonts w:ascii="標楷體" w:eastAsia="標楷體" w:hAnsi="標楷體" w:cs="標楷體"/>
                <w:b/>
              </w:rPr>
            </w:pPr>
            <w:bookmarkStart w:id="9" w:name="_7s8s069bef76" w:colFirst="0" w:colLast="0"/>
            <w:bookmarkEnd w:id="9"/>
            <w:r>
              <w:rPr>
                <w:rFonts w:ascii="標楷體" w:eastAsia="標楷體" w:hAnsi="標楷體" w:cs="標楷體"/>
                <w:b/>
              </w:rPr>
              <w:t xml:space="preserve"> </w:t>
            </w:r>
            <w:r>
              <w:rPr>
                <w:rFonts w:ascii="標楷體" w:eastAsia="標楷體" w:hAnsi="標楷體" w:cs="標楷體" w:hint="eastAsia"/>
                <w:b/>
              </w:rPr>
              <w:t xml:space="preserve"> </w:t>
            </w:r>
            <w:r>
              <w:rPr>
                <w:rFonts w:ascii="標楷體" w:eastAsia="標楷體" w:hAnsi="標楷體" w:cs="標楷體"/>
                <w:b/>
              </w:rPr>
              <w:t>一、5G在性能上的優勢</w:t>
            </w:r>
          </w:p>
          <w:p w:rsidR="005003A6" w:rsidRDefault="00014E5E">
            <w:pPr>
              <w:widowControl w:val="0"/>
              <w:ind w:left="480"/>
              <w:rPr>
                <w:rFonts w:ascii="標楷體" w:eastAsia="標楷體" w:hAnsi="標楷體" w:cs="標楷體"/>
              </w:rPr>
            </w:pPr>
            <w:bookmarkStart w:id="10" w:name="_9re3etdkvx7t" w:colFirst="0" w:colLast="0"/>
            <w:bookmarkEnd w:id="10"/>
            <w:r>
              <w:rPr>
                <w:rFonts w:ascii="標楷體" w:eastAsia="標楷體" w:hAnsi="標楷體" w:cs="標楷體"/>
              </w:rPr>
              <w:t xml:space="preserve"> </w:t>
            </w:r>
            <w:r>
              <w:rPr>
                <w:rFonts w:ascii="標楷體" w:eastAsia="標楷體" w:hAnsi="標楷體" w:cs="標楷體" w:hint="eastAsia"/>
              </w:rPr>
              <w:t xml:space="preserve"> </w:t>
            </w:r>
            <w:r>
              <w:rPr>
                <w:rFonts w:ascii="標楷體" w:eastAsia="標楷體" w:hAnsi="標楷體" w:cs="標楷體"/>
              </w:rPr>
              <w:t>根據國際電信聯盟(ITU)的評估，5G和4G及過去世代的行動通訊技術相比，具備以下優勢:</w:t>
            </w:r>
          </w:p>
          <w:p w:rsidR="005003A6" w:rsidRDefault="00014E5E">
            <w:pPr>
              <w:widowControl w:val="0"/>
              <w:ind w:left="480"/>
              <w:rPr>
                <w:rFonts w:ascii="標楷體" w:eastAsia="標楷體" w:hAnsi="標楷體" w:cs="標楷體"/>
                <w:b/>
              </w:rPr>
            </w:pPr>
            <w:bookmarkStart w:id="11" w:name="_8a63oyd9ktmi" w:colFirst="0" w:colLast="0"/>
            <w:bookmarkEnd w:id="11"/>
            <w:r>
              <w:rPr>
                <w:rFonts w:ascii="標楷體" w:eastAsia="標楷體" w:hAnsi="標楷體" w:cs="標楷體"/>
              </w:rPr>
              <w:t xml:space="preserve"> </w:t>
            </w:r>
            <w:r>
              <w:rPr>
                <w:rFonts w:ascii="標楷體" w:eastAsia="標楷體" w:hAnsi="標楷體" w:cs="標楷體" w:hint="eastAsia"/>
              </w:rPr>
              <w:t xml:space="preserve"> </w:t>
            </w:r>
            <w:r>
              <w:rPr>
                <w:rFonts w:ascii="標楷體" w:eastAsia="標楷體" w:hAnsi="標楷體" w:cs="標楷體"/>
                <w:b/>
              </w:rPr>
              <w:t>1.傳輸效能</w:t>
            </w:r>
          </w:p>
          <w:p w:rsidR="005003A6" w:rsidRDefault="00014E5E">
            <w:pPr>
              <w:widowControl w:val="0"/>
              <w:ind w:left="720"/>
              <w:rPr>
                <w:rFonts w:ascii="Times New Roman" w:eastAsia="Times New Roman" w:hAnsi="Times New Roman" w:cs="Times New Roman"/>
              </w:rPr>
            </w:pPr>
            <w:bookmarkStart w:id="12" w:name="_iocogg2u9b0b" w:colFirst="0" w:colLast="0"/>
            <w:bookmarkEnd w:id="12"/>
            <w:r>
              <w:rPr>
                <w:rFonts w:ascii="標楷體" w:eastAsia="標楷體" w:hAnsi="標楷體" w:cs="標楷體"/>
              </w:rPr>
              <w:t xml:space="preserve">  由下方的比較表格</w:t>
            </w:r>
            <w:r w:rsidRPr="00707F22">
              <w:rPr>
                <w:rFonts w:ascii="標楷體" w:eastAsia="標楷體" w:hAnsi="標楷體" w:cs="標楷體"/>
              </w:rPr>
              <w:t>(圖</w:t>
            </w:r>
            <w:r w:rsidRPr="00707F22">
              <w:rPr>
                <w:rFonts w:ascii="標楷體" w:eastAsia="標楷體" w:hAnsi="標楷體" w:cs="標楷體" w:hint="eastAsia"/>
              </w:rPr>
              <w:t>七</w:t>
            </w:r>
            <w:r w:rsidRPr="00707F22">
              <w:rPr>
                <w:rFonts w:ascii="標楷體" w:eastAsia="標楷體" w:hAnsi="標楷體" w:cs="標楷體"/>
              </w:rPr>
              <w:t>)</w:t>
            </w:r>
            <w:r>
              <w:rPr>
                <w:rFonts w:ascii="標楷體" w:eastAsia="標楷體" w:hAnsi="標楷體" w:cs="標楷體"/>
              </w:rPr>
              <w:t>可以看出，5G 傳輸效能，與 4G 相比呈大幅躍進，</w:t>
            </w:r>
            <w:r w:rsidRPr="00014E5E">
              <w:rPr>
                <w:rFonts w:ascii="標楷體" w:eastAsia="標楷體" w:hAnsi="標楷體" w:cs="標楷體"/>
              </w:rPr>
              <w:t xml:space="preserve">最高數據傳輸速度是4G的20倍，用戶平均感受的傳輸速度加快 10 </w:t>
            </w:r>
            <w:proofErr w:type="gramStart"/>
            <w:r w:rsidRPr="00014E5E">
              <w:rPr>
                <w:rFonts w:ascii="標楷體" w:eastAsia="標楷體" w:hAnsi="標楷體" w:cs="標楷體"/>
              </w:rPr>
              <w:t>倍</w:t>
            </w:r>
            <w:proofErr w:type="gramEnd"/>
            <w:r w:rsidRPr="00014E5E">
              <w:rPr>
                <w:rFonts w:ascii="標楷體" w:eastAsia="標楷體" w:hAnsi="標楷體" w:cs="標楷體"/>
              </w:rPr>
              <w:t xml:space="preserve">。這個速度差異好比現在用 4G 看 </w:t>
            </w:r>
            <w:proofErr w:type="spellStart"/>
            <w:r w:rsidRPr="00014E5E">
              <w:rPr>
                <w:rFonts w:ascii="標楷體" w:eastAsia="標楷體" w:hAnsi="標楷體" w:cs="標楷體"/>
              </w:rPr>
              <w:t>youtube</w:t>
            </w:r>
            <w:proofErr w:type="spellEnd"/>
            <w:r w:rsidRPr="00014E5E">
              <w:rPr>
                <w:rFonts w:ascii="標楷體" w:eastAsia="標楷體" w:hAnsi="標楷體" w:cs="標楷體"/>
              </w:rPr>
              <w:t xml:space="preserve"> 等影音串流還是要等待個幾秒讀取，若是 HD 高畫質可能又要等上更久時間，但在 5G 下連 4K／8K 高畫質或任意拖拉影片時間軸都無需等待。另外，5G 在區域傳輸流量較 4G 增加 100 </w:t>
            </w:r>
            <w:proofErr w:type="gramStart"/>
            <w:r w:rsidRPr="00014E5E">
              <w:rPr>
                <w:rFonts w:ascii="標楷體" w:eastAsia="標楷體" w:hAnsi="標楷體" w:cs="標楷體"/>
              </w:rPr>
              <w:t>倍</w:t>
            </w:r>
            <w:proofErr w:type="gramEnd"/>
            <w:r w:rsidRPr="00014E5E">
              <w:rPr>
                <w:rFonts w:ascii="標楷體" w:eastAsia="標楷體" w:hAnsi="標楷體" w:cs="標楷體"/>
              </w:rPr>
              <w:t>，用戶端／設備連線數增加</w:t>
            </w:r>
            <w:r>
              <w:rPr>
                <w:rFonts w:ascii="標楷體" w:eastAsia="標楷體" w:hAnsi="標楷體" w:cs="標楷體"/>
                <w:color w:val="FF0000"/>
              </w:rPr>
              <w:t xml:space="preserve"> </w:t>
            </w:r>
            <w:r>
              <w:rPr>
                <w:rFonts w:ascii="標楷體" w:eastAsia="標楷體" w:hAnsi="標楷體" w:cs="標楷體"/>
                <w:color w:val="FF0000"/>
              </w:rPr>
              <w:lastRenderedPageBreak/>
              <w:t xml:space="preserve">10 </w:t>
            </w:r>
            <w:proofErr w:type="gramStart"/>
            <w:r>
              <w:rPr>
                <w:rFonts w:ascii="標楷體" w:eastAsia="標楷體" w:hAnsi="標楷體" w:cs="標楷體"/>
                <w:color w:val="FF0000"/>
              </w:rPr>
              <w:t>倍</w:t>
            </w:r>
            <w:proofErr w:type="gramEnd"/>
            <w:r>
              <w:rPr>
                <w:rFonts w:ascii="標楷體" w:eastAsia="標楷體" w:hAnsi="標楷體" w:cs="標楷體"/>
              </w:rPr>
              <w:t>，這改變過往因為太多裝置同時</w:t>
            </w:r>
            <w:proofErr w:type="gramStart"/>
            <w:r>
              <w:rPr>
                <w:rFonts w:ascii="標楷體" w:eastAsia="標楷體" w:hAnsi="標楷體" w:cs="標楷體"/>
              </w:rPr>
              <w:t>互搶頻寬</w:t>
            </w:r>
            <w:proofErr w:type="gramEnd"/>
            <w:r>
              <w:rPr>
                <w:rFonts w:ascii="標楷體" w:eastAsia="標楷體" w:hAnsi="標楷體" w:cs="標楷體"/>
              </w:rPr>
              <w:t>、基地台超載、網路速度緩慢的不佳體驗。</w:t>
            </w:r>
          </w:p>
          <w:p w:rsidR="005003A6" w:rsidRDefault="00014E5E">
            <w:pPr>
              <w:widowControl w:val="0"/>
              <w:ind w:left="480"/>
              <w:jc w:val="center"/>
              <w:rPr>
                <w:rFonts w:ascii="Times New Roman" w:eastAsia="Times New Roman" w:hAnsi="Times New Roman" w:cs="Times New Roman"/>
              </w:rPr>
            </w:pPr>
            <w:bookmarkStart w:id="13" w:name="_t3mc7t1gwk9t" w:colFirst="0" w:colLast="0"/>
            <w:bookmarkEnd w:id="13"/>
            <w:r>
              <w:rPr>
                <w:rFonts w:ascii="Times New Roman" w:eastAsia="Times New Roman" w:hAnsi="Times New Roman" w:cs="Times New Roman"/>
                <w:noProof/>
              </w:rPr>
              <w:drawing>
                <wp:inline distT="114300" distB="114300" distL="114300" distR="114300">
                  <wp:extent cx="3580448" cy="945448"/>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l="6672" t="36839" r="6388" b="29208"/>
                          <a:stretch>
                            <a:fillRect/>
                          </a:stretch>
                        </pic:blipFill>
                        <pic:spPr>
                          <a:xfrm>
                            <a:off x="0" y="0"/>
                            <a:ext cx="3580448" cy="945448"/>
                          </a:xfrm>
                          <a:prstGeom prst="rect">
                            <a:avLst/>
                          </a:prstGeom>
                          <a:ln/>
                        </pic:spPr>
                      </pic:pic>
                    </a:graphicData>
                  </a:graphic>
                </wp:inline>
              </w:drawing>
            </w:r>
          </w:p>
          <w:p w:rsidR="005003A6" w:rsidRDefault="00014E5E">
            <w:pPr>
              <w:widowControl w:val="0"/>
              <w:ind w:left="480"/>
              <w:jc w:val="center"/>
              <w:rPr>
                <w:rFonts w:ascii="標楷體" w:eastAsia="標楷體" w:hAnsi="標楷體" w:cs="標楷體"/>
              </w:rPr>
            </w:pPr>
            <w:bookmarkStart w:id="14" w:name="_7z5wi81upu3m" w:colFirst="0" w:colLast="0"/>
            <w:bookmarkEnd w:id="14"/>
            <w:r w:rsidRPr="00707F22">
              <w:rPr>
                <w:rFonts w:ascii="標楷體" w:eastAsia="標楷體" w:hAnsi="標楷體" w:cs="標楷體"/>
              </w:rPr>
              <w:t>(圖</w:t>
            </w:r>
            <w:r w:rsidRPr="00707F22">
              <w:rPr>
                <w:rFonts w:ascii="標楷體" w:eastAsia="標楷體" w:hAnsi="標楷體" w:cs="標楷體" w:hint="eastAsia"/>
              </w:rPr>
              <w:t>七</w:t>
            </w:r>
            <w:r w:rsidRPr="00707F22">
              <w:rPr>
                <w:rFonts w:ascii="標楷體" w:eastAsia="標楷體" w:hAnsi="標楷體" w:cs="標楷體"/>
              </w:rPr>
              <w:t>)</w:t>
            </w:r>
            <w:r>
              <w:rPr>
                <w:rFonts w:ascii="標楷體" w:eastAsia="標楷體" w:hAnsi="標楷體" w:cs="標楷體"/>
              </w:rPr>
              <w:t>4G和5G傳輸效能比較表</w:t>
            </w:r>
          </w:p>
          <w:p w:rsidR="005003A6" w:rsidRDefault="00014E5E">
            <w:pPr>
              <w:widowControl w:val="0"/>
              <w:ind w:left="720"/>
              <w:rPr>
                <w:rFonts w:ascii="標楷體" w:eastAsia="標楷體" w:hAnsi="標楷體" w:cs="標楷體"/>
                <w:b/>
              </w:rPr>
            </w:pPr>
            <w:bookmarkStart w:id="15" w:name="_lie3ylrvox43" w:colFirst="0" w:colLast="0"/>
            <w:bookmarkEnd w:id="15"/>
            <w:r>
              <w:rPr>
                <w:rFonts w:ascii="標楷體" w:eastAsia="標楷體" w:hAnsi="標楷體" w:cs="標楷體"/>
                <w:b/>
              </w:rPr>
              <w:t>2.應用領域更廣泛</w:t>
            </w:r>
          </w:p>
          <w:p w:rsidR="005003A6" w:rsidRPr="00014E5E" w:rsidRDefault="00014E5E">
            <w:pPr>
              <w:widowControl w:val="0"/>
              <w:ind w:left="720"/>
              <w:rPr>
                <w:rFonts w:ascii="標楷體" w:eastAsia="標楷體" w:hAnsi="標楷體" w:cs="標楷體"/>
              </w:rPr>
            </w:pPr>
            <w:bookmarkStart w:id="16" w:name="_1h94bzltcmy6" w:colFirst="0" w:colLast="0"/>
            <w:bookmarkEnd w:id="16"/>
            <w:r w:rsidRPr="00014E5E">
              <w:rPr>
                <w:rFonts w:ascii="標楷體" w:eastAsia="標楷體" w:hAnsi="標楷體" w:cs="標楷體"/>
              </w:rPr>
              <w:t>在過去不同世代升級皆是聚焦在提升手機資料傳輸速度和品質，從2G到4G的發展，資料傳輸速度大幅提升，延遲大幅縮短及應用功能變多。然而，5G 所「定義」的提升，不再只是聚焦在個人行動裝置的傳輸速度體驗，更強調</w:t>
            </w:r>
            <w:proofErr w:type="gramStart"/>
            <w:r w:rsidRPr="00014E5E">
              <w:rPr>
                <w:rFonts w:ascii="標楷體" w:eastAsia="標楷體" w:hAnsi="標楷體" w:cs="標楷體"/>
              </w:rPr>
              <w:t>透過物聯網</w:t>
            </w:r>
            <w:proofErr w:type="gramEnd"/>
            <w:r w:rsidRPr="00014E5E">
              <w:rPr>
                <w:rFonts w:ascii="標楷體" w:eastAsia="標楷體" w:hAnsi="標楷體" w:cs="標楷體"/>
              </w:rPr>
              <w:t>的大量機器間主動溝通（Machine to Machine, M2M）。透過M2M，行動通訊技術的應用領域將不再局限於行動裝置和電子產品螢幕之中，實際的虛擬實境和</w:t>
            </w:r>
            <w:proofErr w:type="gramStart"/>
            <w:r w:rsidRPr="00014E5E">
              <w:rPr>
                <w:rFonts w:ascii="標楷體" w:eastAsia="標楷體" w:hAnsi="標楷體" w:cs="標楷體"/>
              </w:rPr>
              <w:t>擴增</w:t>
            </w:r>
            <w:proofErr w:type="gramEnd"/>
            <w:r w:rsidRPr="00014E5E">
              <w:rPr>
                <w:rFonts w:ascii="標楷體" w:eastAsia="標楷體" w:hAnsi="標楷體" w:cs="標楷體"/>
              </w:rPr>
              <w:t>實境的傳輸將可能實現。</w:t>
            </w:r>
          </w:p>
          <w:p w:rsidR="005003A6" w:rsidRPr="00014E5E" w:rsidRDefault="00014E5E">
            <w:pPr>
              <w:widowControl w:val="0"/>
              <w:ind w:left="480"/>
              <w:rPr>
                <w:rFonts w:ascii="標楷體" w:eastAsia="標楷體" w:hAnsi="標楷體" w:cs="標楷體"/>
                <w:b/>
              </w:rPr>
            </w:pPr>
            <w:bookmarkStart w:id="17" w:name="_dtn4xqlvo7pb" w:colFirst="0" w:colLast="0"/>
            <w:bookmarkEnd w:id="17"/>
            <w:r w:rsidRPr="00014E5E">
              <w:rPr>
                <w:rFonts w:ascii="標楷體" w:eastAsia="標楷體" w:hAnsi="標楷體" w:cs="標楷體"/>
                <w:b/>
              </w:rPr>
              <w:t>二、性能優勢在社交軟體上的應用</w:t>
            </w:r>
          </w:p>
          <w:p w:rsidR="005003A6" w:rsidRDefault="00014E5E">
            <w:pPr>
              <w:widowControl w:val="0"/>
              <w:ind w:left="480"/>
              <w:rPr>
                <w:rFonts w:ascii="Times New Roman" w:eastAsia="Times New Roman" w:hAnsi="Times New Roman" w:cs="Times New Roman"/>
              </w:rPr>
            </w:pPr>
            <w:bookmarkStart w:id="18" w:name="_vibnok6pmuz8" w:colFirst="0" w:colLast="0"/>
            <w:bookmarkEnd w:id="18"/>
            <w:r w:rsidRPr="00014E5E">
              <w:rPr>
                <w:rFonts w:ascii="標楷體" w:eastAsia="標楷體" w:hAnsi="標楷體" w:cs="標楷體"/>
                <w:b/>
              </w:rPr>
              <w:t xml:space="preserve"> </w:t>
            </w:r>
            <w:r w:rsidRPr="00014E5E">
              <w:rPr>
                <w:rFonts w:ascii="標楷體" w:eastAsia="標楷體" w:hAnsi="標楷體" w:cs="標楷體"/>
              </w:rPr>
              <w:t xml:space="preserve"> 5G的傳輸效能使虛擬實境和</w:t>
            </w:r>
            <w:proofErr w:type="gramStart"/>
            <w:r w:rsidRPr="00014E5E">
              <w:rPr>
                <w:rFonts w:ascii="標楷體" w:eastAsia="標楷體" w:hAnsi="標楷體" w:cs="標楷體"/>
              </w:rPr>
              <w:t>擴增</w:t>
            </w:r>
            <w:proofErr w:type="gramEnd"/>
            <w:r w:rsidRPr="00014E5E">
              <w:rPr>
                <w:rFonts w:ascii="標楷體" w:eastAsia="標楷體" w:hAnsi="標楷體" w:cs="標楷體"/>
              </w:rPr>
              <w:t>實境的傳輸更可能實現。若能將虛擬實境和</w:t>
            </w:r>
            <w:proofErr w:type="gramStart"/>
            <w:r w:rsidRPr="00014E5E">
              <w:rPr>
                <w:rFonts w:ascii="標楷體" w:eastAsia="標楷體" w:hAnsi="標楷體" w:cs="標楷體"/>
              </w:rPr>
              <w:t>擴增</w:t>
            </w:r>
            <w:proofErr w:type="gramEnd"/>
            <w:r w:rsidRPr="00014E5E">
              <w:rPr>
                <w:rFonts w:ascii="標楷體" w:eastAsia="標楷體" w:hAnsi="標楷體" w:cs="標楷體"/>
              </w:rPr>
              <w:t>實境結合社交軟體，可</w:t>
            </w:r>
            <w:r>
              <w:rPr>
                <w:rFonts w:ascii="標楷體" w:eastAsia="標楷體" w:hAnsi="標楷體" w:cs="標楷體" w:hint="eastAsia"/>
              </w:rPr>
              <w:t xml:space="preserve"> </w:t>
            </w:r>
            <w:r w:rsidRPr="00014E5E">
              <w:rPr>
                <w:rFonts w:ascii="標楷體" w:eastAsia="標楷體" w:hAnsi="標楷體" w:cs="標楷體"/>
              </w:rPr>
              <w:t>以將4G底下社交軟體的功能強化，除了能使對話和情感交流更具臨場感，個人或是團體的影響力也能更加真實。除了真實感，此應用也能增加網路交友的可信度，使社交軟體的安全層面更有保障。若能將此應用再結合經商，</w:t>
            </w:r>
            <w:proofErr w:type="gramStart"/>
            <w:r w:rsidRPr="00014E5E">
              <w:rPr>
                <w:rFonts w:ascii="標楷體" w:eastAsia="標楷體" w:hAnsi="標楷體" w:cs="標楷體"/>
              </w:rPr>
              <w:t>將使跨距離的線上行銷</w:t>
            </w:r>
            <w:proofErr w:type="gramEnd"/>
            <w:r w:rsidRPr="00014E5E">
              <w:rPr>
                <w:rFonts w:ascii="標楷體" w:eastAsia="標楷體" w:hAnsi="標楷體" w:cs="標楷體"/>
              </w:rPr>
              <w:t>更具說服力，讓經商的資訊傳遞和貿易時間縮短，使國際經濟更加繁盛，促進全球經濟發展。</w:t>
            </w:r>
          </w:p>
        </w:tc>
      </w:tr>
      <w:tr w:rsidR="005003A6" w:rsidTr="00E77D0D">
        <w:trPr>
          <w:trHeight w:val="645"/>
        </w:trPr>
        <w:tc>
          <w:tcPr>
            <w:tcW w:w="11919" w:type="dxa"/>
            <w:tcBorders>
              <w:top w:val="single" w:sz="4" w:space="0" w:color="000000"/>
              <w:left w:val="single" w:sz="12" w:space="0" w:color="000000"/>
              <w:bottom w:val="single" w:sz="4" w:space="0" w:color="000000"/>
              <w:right w:val="single" w:sz="12" w:space="0" w:color="000000"/>
            </w:tcBorders>
            <w:shd w:val="clear" w:color="auto" w:fill="D9E2F3"/>
            <w:vAlign w:val="center"/>
          </w:tcPr>
          <w:p w:rsidR="005003A6" w:rsidRDefault="00014E5E">
            <w:pPr>
              <w:widowControl w:val="0"/>
              <w:numPr>
                <w:ilvl w:val="0"/>
                <w:numId w:val="10"/>
              </w:numPr>
              <w:pBdr>
                <w:top w:val="nil"/>
                <w:left w:val="nil"/>
                <w:bottom w:val="nil"/>
                <w:right w:val="nil"/>
                <w:between w:val="nil"/>
              </w:pBdr>
              <w:ind w:left="963" w:hanging="970"/>
              <w:jc w:val="both"/>
              <w:rPr>
                <w:rFonts w:ascii="Times New Roman" w:eastAsia="Times New Roman" w:hAnsi="Times New Roman" w:cs="Times New Roman"/>
                <w:color w:val="000000"/>
              </w:rPr>
            </w:pPr>
            <w:bookmarkStart w:id="19" w:name="_2et92p0" w:colFirst="0" w:colLast="0"/>
            <w:bookmarkEnd w:id="19"/>
            <w:r>
              <w:rPr>
                <w:rFonts w:ascii="Gungsuh" w:eastAsia="Gungsuh" w:hAnsi="Gungsuh" w:cs="Gungsuh"/>
                <w:color w:val="000000"/>
              </w:rPr>
              <w:lastRenderedPageBreak/>
              <w:t>創意與創新性</w:t>
            </w:r>
          </w:p>
        </w:tc>
      </w:tr>
      <w:tr w:rsidR="005003A6" w:rsidTr="00E77D0D">
        <w:trPr>
          <w:trHeight w:val="780"/>
        </w:trPr>
        <w:tc>
          <w:tcPr>
            <w:tcW w:w="11919" w:type="dxa"/>
            <w:tcBorders>
              <w:top w:val="single" w:sz="4" w:space="0" w:color="000000"/>
              <w:left w:val="single" w:sz="12" w:space="0" w:color="000000"/>
              <w:bottom w:val="single" w:sz="4" w:space="0" w:color="000000"/>
              <w:right w:val="single" w:sz="12" w:space="0" w:color="000000"/>
            </w:tcBorders>
            <w:shd w:val="clear" w:color="auto" w:fill="auto"/>
            <w:vAlign w:val="center"/>
          </w:tcPr>
          <w:p w:rsidR="005003A6" w:rsidRDefault="00014E5E">
            <w:pPr>
              <w:widowControl w:val="0"/>
              <w:jc w:val="both"/>
              <w:rPr>
                <w:rFonts w:ascii="標楷體" w:eastAsia="標楷體" w:hAnsi="標楷體" w:cs="標楷體"/>
              </w:rPr>
            </w:pPr>
            <w:r>
              <w:rPr>
                <w:rFonts w:ascii="標楷體" w:eastAsia="標楷體" w:hAnsi="標楷體" w:cs="標楷體"/>
              </w:rPr>
              <w:t>(</w:t>
            </w:r>
            <w:proofErr w:type="gramStart"/>
            <w:r>
              <w:rPr>
                <w:rFonts w:ascii="標楷體" w:eastAsia="標楷體" w:hAnsi="標楷體" w:cs="標楷體"/>
              </w:rPr>
              <w:t>ㄧ）</w:t>
            </w:r>
            <w:proofErr w:type="gramEnd"/>
            <w:r>
              <w:rPr>
                <w:rFonts w:ascii="標楷體" w:eastAsia="標楷體" w:hAnsi="標楷體" w:cs="標楷體"/>
              </w:rPr>
              <w:t>5G結合VR在交友軟體上應用的創新</w:t>
            </w:r>
          </w:p>
          <w:p w:rsidR="005003A6" w:rsidRDefault="00014E5E">
            <w:pPr>
              <w:widowControl w:val="0"/>
              <w:jc w:val="both"/>
              <w:rPr>
                <w:rFonts w:ascii="標楷體" w:eastAsia="標楷體" w:hAnsi="標楷體" w:cs="標楷體"/>
              </w:rPr>
            </w:pPr>
            <w:r>
              <w:rPr>
                <w:rFonts w:ascii="標楷體" w:eastAsia="標楷體" w:hAnsi="標楷體" w:cs="標楷體"/>
              </w:rPr>
              <w:t>➤增加真實性</w:t>
            </w:r>
          </w:p>
          <w:p w:rsidR="005003A6" w:rsidRDefault="00014E5E">
            <w:pPr>
              <w:widowControl w:val="0"/>
              <w:jc w:val="both"/>
              <w:rPr>
                <w:rFonts w:ascii="標楷體" w:eastAsia="標楷體" w:hAnsi="標楷體" w:cs="標楷體"/>
              </w:rPr>
            </w:pPr>
            <w:r>
              <w:rPr>
                <w:rFonts w:ascii="標楷體" w:eastAsia="標楷體" w:hAnsi="標楷體" w:cs="標楷體"/>
              </w:rPr>
              <w:t xml:space="preserve">    在選擇交友及配對時，我們能知道的對方的管道，不在只有紙張上的資料、幾張照片，為了減少認知上的誤差， 藉由VR呈現影像，更能夠了解對方狀態及真實模樣。</w:t>
            </w:r>
          </w:p>
          <w:p w:rsidR="005003A6" w:rsidRDefault="00014E5E">
            <w:pPr>
              <w:widowControl w:val="0"/>
              <w:jc w:val="both"/>
              <w:rPr>
                <w:rFonts w:ascii="標楷體" w:eastAsia="標楷體" w:hAnsi="標楷體" w:cs="標楷體"/>
              </w:rPr>
            </w:pPr>
            <w:r>
              <w:rPr>
                <w:rFonts w:ascii="標楷體" w:eastAsia="標楷體" w:hAnsi="標楷體" w:cs="標楷體"/>
              </w:rPr>
              <w:t xml:space="preserve">➤ 具備互動   </w:t>
            </w:r>
          </w:p>
          <w:p w:rsidR="005003A6" w:rsidRDefault="00014E5E">
            <w:pPr>
              <w:widowControl w:val="0"/>
              <w:jc w:val="both"/>
              <w:rPr>
                <w:rFonts w:ascii="標楷體" w:eastAsia="標楷體" w:hAnsi="標楷體" w:cs="標楷體"/>
              </w:rPr>
            </w:pPr>
            <w:r>
              <w:rPr>
                <w:rFonts w:ascii="標楷體" w:eastAsia="標楷體" w:hAnsi="標楷體" w:cs="標楷體"/>
              </w:rPr>
              <w:t xml:space="preserve">     看似只有單方面的視角，然而因為高速的傳送，雙方能藉由影像做互動，減少尷尬。</w:t>
            </w:r>
          </w:p>
          <w:p w:rsidR="005003A6" w:rsidRDefault="00014E5E">
            <w:pPr>
              <w:widowControl w:val="0"/>
              <w:jc w:val="both"/>
              <w:rPr>
                <w:rFonts w:ascii="標楷體" w:eastAsia="標楷體" w:hAnsi="標楷體" w:cs="標楷體"/>
              </w:rPr>
            </w:pPr>
            <w:r>
              <w:rPr>
                <w:rFonts w:ascii="標楷體" w:eastAsia="標楷體" w:hAnsi="標楷體" w:cs="標楷體"/>
              </w:rPr>
              <w:t xml:space="preserve">（二）5G搭配VR對比手機交友軟體的差異及改善 </w:t>
            </w:r>
          </w:p>
          <w:tbl>
            <w:tblPr>
              <w:tblStyle w:val="aa"/>
              <w:tblW w:w="116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545"/>
              <w:gridCol w:w="4860"/>
            </w:tblGrid>
            <w:tr w:rsidR="005003A6">
              <w:tc>
                <w:tcPr>
                  <w:tcW w:w="2205" w:type="dxa"/>
                  <w:shd w:val="clear" w:color="auto" w:fill="auto"/>
                  <w:tcMar>
                    <w:top w:w="100" w:type="dxa"/>
                    <w:left w:w="100" w:type="dxa"/>
                    <w:bottom w:w="100" w:type="dxa"/>
                    <w:right w:w="100" w:type="dxa"/>
                  </w:tcMar>
                </w:tcPr>
                <w:p w:rsidR="005003A6" w:rsidRDefault="005003A6">
                  <w:pPr>
                    <w:widowControl w:val="0"/>
                    <w:rPr>
                      <w:rFonts w:ascii="標楷體" w:eastAsia="標楷體" w:hAnsi="標楷體" w:cs="標楷體"/>
                    </w:rPr>
                  </w:pPr>
                </w:p>
              </w:tc>
              <w:tc>
                <w:tcPr>
                  <w:tcW w:w="4545" w:type="dxa"/>
                  <w:shd w:val="clear" w:color="auto" w:fill="auto"/>
                  <w:tcMar>
                    <w:top w:w="100" w:type="dxa"/>
                    <w:left w:w="100" w:type="dxa"/>
                    <w:bottom w:w="100" w:type="dxa"/>
                    <w:right w:w="100" w:type="dxa"/>
                  </w:tcMar>
                </w:tcPr>
                <w:p w:rsidR="005003A6" w:rsidRDefault="00014E5E">
                  <w:pPr>
                    <w:widowControl w:val="0"/>
                    <w:jc w:val="center"/>
                    <w:rPr>
                      <w:rFonts w:ascii="標楷體" w:eastAsia="標楷體" w:hAnsi="標楷體" w:cs="標楷體"/>
                    </w:rPr>
                  </w:pPr>
                  <w:r>
                    <w:rPr>
                      <w:rFonts w:ascii="標楷體" w:eastAsia="標楷體" w:hAnsi="標楷體" w:cs="標楷體"/>
                    </w:rPr>
                    <w:t>5G</w:t>
                  </w:r>
                  <w:proofErr w:type="gramStart"/>
                  <w:r>
                    <w:rPr>
                      <w:rFonts w:ascii="標楷體" w:eastAsia="標楷體" w:hAnsi="標楷體" w:cs="標楷體"/>
                    </w:rPr>
                    <w:t>＆</w:t>
                  </w:r>
                  <w:proofErr w:type="gramEnd"/>
                  <w:r>
                    <w:rPr>
                      <w:rFonts w:ascii="標楷體" w:eastAsia="標楷體" w:hAnsi="標楷體" w:cs="標楷體"/>
                    </w:rPr>
                    <w:t>VR</w:t>
                  </w:r>
                </w:p>
              </w:tc>
              <w:tc>
                <w:tcPr>
                  <w:tcW w:w="4860" w:type="dxa"/>
                  <w:shd w:val="clear" w:color="auto" w:fill="auto"/>
                  <w:tcMar>
                    <w:top w:w="100" w:type="dxa"/>
                    <w:left w:w="100" w:type="dxa"/>
                    <w:bottom w:w="100" w:type="dxa"/>
                    <w:right w:w="100" w:type="dxa"/>
                  </w:tcMar>
                </w:tcPr>
                <w:p w:rsidR="005003A6" w:rsidRDefault="00014E5E">
                  <w:pPr>
                    <w:widowControl w:val="0"/>
                    <w:jc w:val="center"/>
                    <w:rPr>
                      <w:rFonts w:ascii="標楷體" w:eastAsia="標楷體" w:hAnsi="標楷體" w:cs="標楷體"/>
                    </w:rPr>
                  </w:pPr>
                  <w:r>
                    <w:rPr>
                      <w:rFonts w:ascii="標楷體" w:eastAsia="標楷體" w:hAnsi="標楷體" w:cs="標楷體"/>
                    </w:rPr>
                    <w:t>手機</w:t>
                  </w:r>
                </w:p>
              </w:tc>
            </w:tr>
            <w:tr w:rsidR="005003A6">
              <w:tc>
                <w:tcPr>
                  <w:tcW w:w="2205" w:type="dxa"/>
                  <w:shd w:val="clear" w:color="auto" w:fill="auto"/>
                  <w:tcMar>
                    <w:top w:w="100" w:type="dxa"/>
                    <w:left w:w="100" w:type="dxa"/>
                    <w:bottom w:w="100" w:type="dxa"/>
                    <w:right w:w="100" w:type="dxa"/>
                  </w:tcMar>
                </w:tcPr>
                <w:p w:rsidR="005003A6" w:rsidRDefault="00014E5E">
                  <w:pPr>
                    <w:widowControl w:val="0"/>
                    <w:rPr>
                      <w:rFonts w:ascii="標楷體" w:eastAsia="標楷體" w:hAnsi="標楷體" w:cs="標楷體"/>
                    </w:rPr>
                  </w:pPr>
                  <w:r>
                    <w:rPr>
                      <w:rFonts w:ascii="標楷體" w:eastAsia="標楷體" w:hAnsi="標楷體" w:cs="標楷體"/>
                    </w:rPr>
                    <w:t>真實性</w:t>
                  </w:r>
                </w:p>
              </w:tc>
              <w:tc>
                <w:tcPr>
                  <w:tcW w:w="4545" w:type="dxa"/>
                  <w:shd w:val="clear" w:color="auto" w:fill="auto"/>
                  <w:tcMar>
                    <w:top w:w="100" w:type="dxa"/>
                    <w:left w:w="100" w:type="dxa"/>
                    <w:bottom w:w="100" w:type="dxa"/>
                    <w:right w:w="100" w:type="dxa"/>
                  </w:tcMar>
                </w:tcPr>
                <w:p w:rsidR="005003A6" w:rsidRDefault="00014E5E">
                  <w:pPr>
                    <w:widowControl w:val="0"/>
                    <w:rPr>
                      <w:rFonts w:ascii="標楷體" w:eastAsia="標楷體" w:hAnsi="標楷體" w:cs="標楷體"/>
                    </w:rPr>
                  </w:pPr>
                  <w:r>
                    <w:rPr>
                      <w:rFonts w:ascii="標楷體" w:eastAsia="標楷體" w:hAnsi="標楷體" w:cs="標楷體"/>
                    </w:rPr>
                    <w:t>能傳送對方的狀態</w:t>
                  </w:r>
                </w:p>
              </w:tc>
              <w:tc>
                <w:tcPr>
                  <w:tcW w:w="4860" w:type="dxa"/>
                  <w:shd w:val="clear" w:color="auto" w:fill="auto"/>
                  <w:tcMar>
                    <w:top w:w="100" w:type="dxa"/>
                    <w:left w:w="100" w:type="dxa"/>
                    <w:bottom w:w="100" w:type="dxa"/>
                    <w:right w:w="100" w:type="dxa"/>
                  </w:tcMar>
                </w:tcPr>
                <w:p w:rsidR="005003A6" w:rsidRDefault="00014E5E">
                  <w:pPr>
                    <w:widowControl w:val="0"/>
                    <w:rPr>
                      <w:rFonts w:ascii="標楷體" w:eastAsia="標楷體" w:hAnsi="標楷體" w:cs="標楷體"/>
                    </w:rPr>
                  </w:pPr>
                  <w:r>
                    <w:rPr>
                      <w:rFonts w:ascii="標楷體" w:eastAsia="標楷體" w:hAnsi="標楷體" w:cs="標楷體"/>
                    </w:rPr>
                    <w:t>只可看到對方的照片和資料</w:t>
                  </w:r>
                </w:p>
              </w:tc>
            </w:tr>
            <w:tr w:rsidR="005003A6">
              <w:tc>
                <w:tcPr>
                  <w:tcW w:w="2205" w:type="dxa"/>
                  <w:shd w:val="clear" w:color="auto" w:fill="auto"/>
                  <w:tcMar>
                    <w:top w:w="100" w:type="dxa"/>
                    <w:left w:w="100" w:type="dxa"/>
                    <w:bottom w:w="100" w:type="dxa"/>
                    <w:right w:w="100" w:type="dxa"/>
                  </w:tcMar>
                </w:tcPr>
                <w:p w:rsidR="005003A6" w:rsidRDefault="00014E5E">
                  <w:pPr>
                    <w:widowControl w:val="0"/>
                    <w:rPr>
                      <w:rFonts w:ascii="標楷體" w:eastAsia="標楷體" w:hAnsi="標楷體" w:cs="標楷體"/>
                    </w:rPr>
                  </w:pPr>
                  <w:r>
                    <w:rPr>
                      <w:rFonts w:ascii="標楷體" w:eastAsia="標楷體" w:hAnsi="標楷體" w:cs="標楷體"/>
                    </w:rPr>
                    <w:t>方便性</w:t>
                  </w:r>
                </w:p>
              </w:tc>
              <w:tc>
                <w:tcPr>
                  <w:tcW w:w="4545" w:type="dxa"/>
                  <w:shd w:val="clear" w:color="auto" w:fill="auto"/>
                  <w:tcMar>
                    <w:top w:w="100" w:type="dxa"/>
                    <w:left w:w="100" w:type="dxa"/>
                    <w:bottom w:w="100" w:type="dxa"/>
                    <w:right w:w="100" w:type="dxa"/>
                  </w:tcMar>
                </w:tcPr>
                <w:p w:rsidR="005003A6" w:rsidRDefault="00014E5E">
                  <w:pPr>
                    <w:widowControl w:val="0"/>
                    <w:rPr>
                      <w:rFonts w:ascii="標楷體" w:eastAsia="標楷體" w:hAnsi="標楷體" w:cs="標楷體"/>
                    </w:rPr>
                  </w:pPr>
                  <w:r>
                    <w:rPr>
                      <w:rFonts w:ascii="標楷體" w:eastAsia="標楷體" w:hAnsi="標楷體" w:cs="標楷體"/>
                    </w:rPr>
                    <w:t>能夠透過VR不用直接見面也能互動</w:t>
                  </w:r>
                </w:p>
              </w:tc>
              <w:tc>
                <w:tcPr>
                  <w:tcW w:w="4860" w:type="dxa"/>
                  <w:shd w:val="clear" w:color="auto" w:fill="auto"/>
                  <w:tcMar>
                    <w:top w:w="100" w:type="dxa"/>
                    <w:left w:w="100" w:type="dxa"/>
                    <w:bottom w:w="100" w:type="dxa"/>
                    <w:right w:w="100" w:type="dxa"/>
                  </w:tcMar>
                </w:tcPr>
                <w:p w:rsidR="005003A6" w:rsidRDefault="00014E5E">
                  <w:pPr>
                    <w:widowControl w:val="0"/>
                    <w:rPr>
                      <w:rFonts w:ascii="標楷體" w:eastAsia="標楷體" w:hAnsi="標楷體" w:cs="標楷體"/>
                    </w:rPr>
                  </w:pPr>
                  <w:r>
                    <w:rPr>
                      <w:rFonts w:ascii="標楷體" w:eastAsia="標楷體" w:hAnsi="標楷體" w:cs="標楷體"/>
                    </w:rPr>
                    <w:t>只能直接約出來</w:t>
                  </w:r>
                </w:p>
              </w:tc>
            </w:tr>
          </w:tbl>
          <w:p w:rsidR="005003A6" w:rsidRDefault="00014E5E">
            <w:pPr>
              <w:widowControl w:val="0"/>
              <w:jc w:val="both"/>
              <w:rPr>
                <w:rFonts w:ascii="標楷體" w:eastAsia="標楷體" w:hAnsi="標楷體" w:cs="標楷體"/>
              </w:rPr>
            </w:pPr>
            <w:r>
              <w:rPr>
                <w:rFonts w:ascii="標楷體" w:eastAsia="標楷體" w:hAnsi="標楷體" w:cs="標楷體"/>
              </w:rPr>
              <w:t>（三）所具備的商業價值</w:t>
            </w:r>
          </w:p>
          <w:p w:rsidR="005003A6" w:rsidRDefault="00014E5E">
            <w:pPr>
              <w:widowControl w:val="0"/>
              <w:jc w:val="both"/>
              <w:rPr>
                <w:rFonts w:ascii="標楷體" w:eastAsia="標楷體" w:hAnsi="標楷體" w:cs="標楷體"/>
              </w:rPr>
            </w:pPr>
            <w:r>
              <w:rPr>
                <w:rFonts w:ascii="標楷體" w:eastAsia="標楷體" w:hAnsi="標楷體" w:cs="標楷體"/>
              </w:rPr>
              <w:t>當5G搭配VR其技術更為成熟後，更能將其利用在生活中。</w:t>
            </w:r>
          </w:p>
          <w:p w:rsidR="005003A6" w:rsidRDefault="00014E5E">
            <w:pPr>
              <w:widowControl w:val="0"/>
              <w:jc w:val="both"/>
              <w:rPr>
                <w:rFonts w:ascii="標楷體" w:eastAsia="標楷體" w:hAnsi="標楷體" w:cs="標楷體"/>
              </w:rPr>
            </w:pPr>
            <w:r>
              <w:rPr>
                <w:rFonts w:ascii="標楷體" w:eastAsia="標楷體" w:hAnsi="標楷體" w:cs="標楷體"/>
              </w:rPr>
              <w:t>➤異地家庭</w:t>
            </w:r>
          </w:p>
          <w:p w:rsidR="005003A6" w:rsidRDefault="00014E5E">
            <w:pPr>
              <w:widowControl w:val="0"/>
              <w:jc w:val="both"/>
              <w:rPr>
                <w:rFonts w:ascii="標楷體" w:eastAsia="標楷體" w:hAnsi="標楷體" w:cs="標楷體"/>
              </w:rPr>
            </w:pPr>
            <w:r>
              <w:rPr>
                <w:rFonts w:ascii="標楷體" w:eastAsia="標楷體" w:hAnsi="標楷體" w:cs="標楷體"/>
              </w:rPr>
              <w:t>➤遠距教學（實驗）</w:t>
            </w:r>
          </w:p>
          <w:p w:rsidR="005003A6" w:rsidRDefault="00014E5E">
            <w:pPr>
              <w:widowControl w:val="0"/>
              <w:jc w:val="both"/>
              <w:rPr>
                <w:rFonts w:ascii="標楷體" w:eastAsia="標楷體" w:hAnsi="標楷體" w:cs="標楷體"/>
              </w:rPr>
            </w:pPr>
            <w:r>
              <w:rPr>
                <w:rFonts w:ascii="標楷體" w:eastAsia="標楷體" w:hAnsi="標楷體" w:cs="標楷體"/>
              </w:rPr>
              <w:t>➤透過5G網路的高容量，將推動媒體公司採用4K串流媒體與行動裝置虛擬實境</w:t>
            </w:r>
          </w:p>
          <w:p w:rsidR="005003A6" w:rsidRDefault="00014E5E">
            <w:pPr>
              <w:widowControl w:val="0"/>
              <w:jc w:val="both"/>
              <w:rPr>
                <w:rFonts w:ascii="標楷體" w:eastAsia="標楷體" w:hAnsi="標楷體" w:cs="標楷體"/>
              </w:rPr>
            </w:pPr>
            <w:r>
              <w:rPr>
                <w:rFonts w:ascii="標楷體" w:eastAsia="標楷體" w:hAnsi="標楷體" w:cs="標楷體"/>
              </w:rPr>
              <w:t>（四）可達成的經濟效益</w:t>
            </w:r>
          </w:p>
          <w:p w:rsidR="005003A6" w:rsidRDefault="00014E5E">
            <w:pPr>
              <w:widowControl w:val="0"/>
              <w:jc w:val="both"/>
              <w:rPr>
                <w:rFonts w:ascii="標楷體" w:eastAsia="標楷體" w:hAnsi="標楷體" w:cs="標楷體"/>
              </w:rPr>
            </w:pPr>
            <w:r>
              <w:rPr>
                <w:rFonts w:ascii="標楷體" w:eastAsia="標楷體" w:hAnsi="標楷體" w:cs="標楷體"/>
              </w:rPr>
              <w:t>5G 將在多個層面上深刻影響媒體和娛樂，包括行動媒體及廣告、家庭網路和電視。它對於改善AR / VR等新互動技術體驗也至關重要。根據 Ovum 進行的一項研究，未來十年，全球媒體產業將通過 5G 技術實現的新服務和應用能夠獲得驚人的765億美元收入。</w:t>
            </w:r>
          </w:p>
          <w:p w:rsidR="005003A6" w:rsidRDefault="00014E5E">
            <w:pPr>
              <w:widowControl w:val="0"/>
              <w:jc w:val="both"/>
              <w:rPr>
                <w:rFonts w:ascii="標楷體" w:eastAsia="標楷體" w:hAnsi="標楷體" w:cs="標楷體"/>
              </w:rPr>
            </w:pPr>
            <w:r>
              <w:rPr>
                <w:rFonts w:ascii="標楷體" w:eastAsia="標楷體" w:hAnsi="標楷體" w:cs="標楷體"/>
              </w:rPr>
              <w:t>➤例如位於愛沙尼亞塔林（Tallinn, Estonia）的愛立信（Ericsson ）工廠採用AR技術來進行故障排除，以降低故障成本並減少生產停機時間。據報導，採用AR技術可將生產率提高50％。</w:t>
            </w:r>
          </w:p>
          <w:p w:rsidR="005003A6" w:rsidRDefault="00014E5E">
            <w:pPr>
              <w:widowControl w:val="0"/>
              <w:jc w:val="both"/>
              <w:rPr>
                <w:rFonts w:ascii="Times New Roman" w:eastAsia="Times New Roman" w:hAnsi="Times New Roman" w:cs="Times New Roman"/>
              </w:rPr>
            </w:pPr>
            <w:r>
              <w:rPr>
                <w:rFonts w:ascii="標楷體" w:eastAsia="標楷體" w:hAnsi="標楷體" w:cs="標楷體"/>
              </w:rPr>
              <w:t>➤由於 5G 的低延遲，網路的影片不太可能暫停或停止。在 5G 網路上，電影下載量將從平均7分鐘減少到僅6</w:t>
            </w:r>
            <w:r>
              <w:rPr>
                <w:rFonts w:ascii="標楷體" w:eastAsia="標楷體" w:hAnsi="標楷體" w:cs="標楷體"/>
              </w:rPr>
              <w:lastRenderedPageBreak/>
              <w:t>秒。在瀏覽社群媒體、遊戲、網路媒體音樂以及下載電影和節目時，5G 將為使用者節省每月平均23小時</w:t>
            </w:r>
            <w:proofErr w:type="gramStart"/>
            <w:r>
              <w:rPr>
                <w:rFonts w:ascii="標楷體" w:eastAsia="標楷體" w:hAnsi="標楷體" w:cs="標楷體"/>
              </w:rPr>
              <w:t>的加載時間</w:t>
            </w:r>
            <w:proofErr w:type="gramEnd"/>
            <w:r>
              <w:rPr>
                <w:rFonts w:ascii="標楷體" w:eastAsia="標楷體" w:hAnsi="標楷體" w:cs="標楷體"/>
              </w:rPr>
              <w:t>。</w:t>
            </w:r>
            <w:proofErr w:type="gramStart"/>
            <w:r>
              <w:rPr>
                <w:rFonts w:ascii="標楷體" w:eastAsia="標楷體" w:hAnsi="標楷體" w:cs="標楷體"/>
              </w:rPr>
              <w:t>此外，</w:t>
            </w:r>
            <w:proofErr w:type="gramEnd"/>
            <w:r>
              <w:rPr>
                <w:rFonts w:ascii="標楷體" w:eastAsia="標楷體" w:hAnsi="標楷體" w:cs="標楷體"/>
              </w:rPr>
              <w:t>5G 在未來AR / VR的應用上，能夠支援使用者與虛擬人物的互動。</w:t>
            </w:r>
            <w:r>
              <w:rPr>
                <w:rFonts w:ascii="標楷體" w:eastAsia="標楷體" w:hAnsi="標楷體" w:cs="標楷體"/>
                <w:highlight w:val="white"/>
              </w:rPr>
              <w:t>5G擁有高資料速率、節省能源、提高系統容量和大規模裝置連接等功能性，不僅能迅速且無延遲的傳送即時影像，且舉凡大型會議所需的資料及與會人數多寡都不會影響內容的傳輸品質及速度。</w:t>
            </w:r>
          </w:p>
        </w:tc>
      </w:tr>
      <w:tr w:rsidR="005003A6" w:rsidTr="00E77D0D">
        <w:trPr>
          <w:trHeight w:val="454"/>
        </w:trPr>
        <w:tc>
          <w:tcPr>
            <w:tcW w:w="11919" w:type="dxa"/>
            <w:tcBorders>
              <w:top w:val="single" w:sz="4" w:space="0" w:color="000000"/>
              <w:left w:val="single" w:sz="12" w:space="0" w:color="000000"/>
              <w:bottom w:val="single" w:sz="4" w:space="0" w:color="000000"/>
              <w:right w:val="single" w:sz="12" w:space="0" w:color="000000"/>
            </w:tcBorders>
            <w:shd w:val="clear" w:color="auto" w:fill="DEEAF6"/>
            <w:vAlign w:val="center"/>
          </w:tcPr>
          <w:p w:rsidR="005003A6" w:rsidRDefault="00014E5E">
            <w:pPr>
              <w:widowControl w:val="0"/>
              <w:numPr>
                <w:ilvl w:val="0"/>
                <w:numId w:val="10"/>
              </w:numPr>
              <w:pBdr>
                <w:top w:val="nil"/>
                <w:left w:val="nil"/>
                <w:bottom w:val="nil"/>
                <w:right w:val="nil"/>
                <w:between w:val="nil"/>
              </w:pBdr>
              <w:ind w:left="482" w:hanging="482"/>
              <w:jc w:val="both"/>
              <w:rPr>
                <w:rFonts w:ascii="Times New Roman" w:eastAsia="Times New Roman" w:hAnsi="Times New Roman" w:cs="Times New Roman"/>
                <w:color w:val="000000"/>
              </w:rPr>
            </w:pPr>
            <w:r>
              <w:rPr>
                <w:rFonts w:ascii="Gungsuh" w:eastAsia="Gungsuh" w:hAnsi="Gungsuh" w:cs="Gungsuh"/>
                <w:color w:val="000000"/>
              </w:rPr>
              <w:lastRenderedPageBreak/>
              <w:t>商轉可行性</w:t>
            </w:r>
          </w:p>
        </w:tc>
      </w:tr>
      <w:tr w:rsidR="005003A6" w:rsidTr="00E77D0D">
        <w:trPr>
          <w:trHeight w:val="454"/>
        </w:trPr>
        <w:tc>
          <w:tcPr>
            <w:tcW w:w="11919" w:type="dxa"/>
            <w:tcBorders>
              <w:top w:val="single" w:sz="4" w:space="0" w:color="000000"/>
              <w:left w:val="single" w:sz="12" w:space="0" w:color="000000"/>
              <w:bottom w:val="single" w:sz="4" w:space="0" w:color="000000"/>
              <w:right w:val="single" w:sz="12" w:space="0" w:color="000000"/>
            </w:tcBorders>
            <w:vAlign w:val="center"/>
          </w:tcPr>
          <w:p w:rsidR="005003A6" w:rsidRPr="00014E5E" w:rsidRDefault="00014E5E">
            <w:pPr>
              <w:widowControl w:val="0"/>
              <w:jc w:val="both"/>
              <w:rPr>
                <w:rFonts w:ascii="標楷體" w:eastAsia="標楷體" w:hAnsi="標楷體" w:cs="標楷體"/>
                <w:b/>
                <w:sz w:val="28"/>
                <w:szCs w:val="28"/>
              </w:rPr>
            </w:pPr>
            <w:r w:rsidRPr="00014E5E">
              <w:rPr>
                <w:rFonts w:ascii="標楷體" w:eastAsia="標楷體" w:hAnsi="標楷體" w:cs="標楷體"/>
                <w:b/>
                <w:sz w:val="28"/>
                <w:szCs w:val="28"/>
              </w:rPr>
              <w:t>市場需求評估：</w:t>
            </w:r>
          </w:p>
          <w:p w:rsidR="005003A6" w:rsidRPr="00014E5E" w:rsidRDefault="00014E5E">
            <w:pPr>
              <w:widowControl w:val="0"/>
              <w:jc w:val="both"/>
              <w:rPr>
                <w:rFonts w:ascii="標楷體" w:eastAsia="標楷體" w:hAnsi="標楷體" w:cs="標楷體"/>
                <w:b/>
                <w:sz w:val="28"/>
                <w:szCs w:val="28"/>
              </w:rPr>
            </w:pPr>
            <w:r w:rsidRPr="00014E5E">
              <w:rPr>
                <w:rFonts w:ascii="標楷體" w:eastAsia="標楷體" w:hAnsi="標楷體" w:cs="標楷體"/>
                <w:b/>
                <w:sz w:val="28"/>
                <w:szCs w:val="28"/>
              </w:rPr>
              <w:t>1.目標客群：</w:t>
            </w:r>
          </w:p>
          <w:p w:rsidR="005003A6" w:rsidRDefault="00014E5E">
            <w:pPr>
              <w:widowControl w:val="0"/>
              <w:numPr>
                <w:ilvl w:val="0"/>
                <w:numId w:val="5"/>
              </w:numPr>
              <w:rPr>
                <w:rFonts w:ascii="標楷體" w:eastAsia="標楷體" w:hAnsi="標楷體" w:cs="標楷體"/>
              </w:rPr>
            </w:pPr>
            <w:r>
              <w:rPr>
                <w:rFonts w:ascii="標楷體" w:eastAsia="標楷體" w:hAnsi="標楷體" w:cs="標楷體"/>
              </w:rPr>
              <w:t>未婚年輕男女(約18~35歲)</w:t>
            </w:r>
          </w:p>
          <w:p w:rsidR="005003A6" w:rsidRDefault="00014E5E">
            <w:pPr>
              <w:widowControl w:val="0"/>
              <w:numPr>
                <w:ilvl w:val="0"/>
                <w:numId w:val="5"/>
              </w:numPr>
              <w:rPr>
                <w:rFonts w:ascii="標楷體" w:eastAsia="標楷體" w:hAnsi="標楷體" w:cs="標楷體"/>
              </w:rPr>
            </w:pPr>
            <w:r>
              <w:rPr>
                <w:rFonts w:ascii="標楷體" w:eastAsia="標楷體" w:hAnsi="標楷體" w:cs="標楷體"/>
              </w:rPr>
              <w:t>達適婚年齡之全職工作者，</w:t>
            </w:r>
          </w:p>
          <w:p w:rsidR="005003A6" w:rsidRPr="00014E5E" w:rsidRDefault="00014E5E" w:rsidP="00014E5E">
            <w:pPr>
              <w:widowControl w:val="0"/>
              <w:numPr>
                <w:ilvl w:val="0"/>
                <w:numId w:val="5"/>
              </w:numPr>
              <w:spacing w:after="300"/>
              <w:rPr>
                <w:rFonts w:ascii="標楷體" w:eastAsia="標楷體" w:hAnsi="標楷體" w:cs="標楷體"/>
              </w:rPr>
            </w:pPr>
            <w:r w:rsidRPr="00014E5E">
              <w:rPr>
                <w:rFonts w:ascii="標楷體" w:eastAsia="標楷體" w:hAnsi="標楷體" w:cs="標楷體"/>
              </w:rPr>
              <w:t>中階主管、</w:t>
            </w:r>
            <w:proofErr w:type="gramStart"/>
            <w:r w:rsidRPr="00014E5E">
              <w:rPr>
                <w:rFonts w:ascii="標楷體" w:eastAsia="標楷體" w:hAnsi="標楷體" w:cs="標楷體"/>
              </w:rPr>
              <w:t>擁有高社經</w:t>
            </w:r>
            <w:proofErr w:type="gramEnd"/>
            <w:r w:rsidRPr="00014E5E">
              <w:rPr>
                <w:rFonts w:ascii="標楷體" w:eastAsia="標楷體" w:hAnsi="標楷體" w:cs="標楷體"/>
              </w:rPr>
              <w:t>地位的職業人士（醫師,研究學者,工程師等），於現實中未能有時間或機會找對象者</w:t>
            </w:r>
            <w:r w:rsidR="00E77D0D" w:rsidRPr="00014E5E">
              <w:rPr>
                <w:rFonts w:ascii="標楷體" w:eastAsia="標楷體" w:hAnsi="標楷體" w:cs="標楷體" w:hint="eastAsia"/>
              </w:rPr>
              <w:t xml:space="preserve">                                                        </w:t>
            </w:r>
            <w:r w:rsidRPr="00014E5E">
              <w:rPr>
                <w:rFonts w:ascii="標楷體" w:eastAsia="標楷體" w:hAnsi="標楷體" w:cs="標楷體" w:hint="eastAsia"/>
              </w:rPr>
              <w:t xml:space="preserve">   </w:t>
            </w:r>
          </w:p>
          <w:p w:rsidR="005003A6" w:rsidRPr="00014E5E" w:rsidRDefault="00014E5E">
            <w:pPr>
              <w:widowControl w:val="0"/>
              <w:jc w:val="both"/>
              <w:rPr>
                <w:rFonts w:ascii="標楷體" w:eastAsia="標楷體" w:hAnsi="標楷體" w:cs="標楷體"/>
                <w:b/>
                <w:sz w:val="28"/>
                <w:szCs w:val="28"/>
              </w:rPr>
            </w:pPr>
            <w:r w:rsidRPr="00014E5E">
              <w:rPr>
                <w:rFonts w:ascii="標楷體" w:eastAsia="標楷體" w:hAnsi="標楷體" w:cs="標楷體"/>
                <w:b/>
                <w:sz w:val="28"/>
                <w:szCs w:val="28"/>
              </w:rPr>
              <w:t>2.使用者目的分析:</w:t>
            </w:r>
          </w:p>
          <w:p w:rsidR="005003A6" w:rsidRDefault="00014E5E">
            <w:pPr>
              <w:widowControl w:val="0"/>
              <w:numPr>
                <w:ilvl w:val="0"/>
                <w:numId w:val="2"/>
              </w:numPr>
              <w:jc w:val="both"/>
              <w:rPr>
                <w:rFonts w:ascii="標楷體" w:eastAsia="標楷體" w:hAnsi="標楷體" w:cs="標楷體"/>
              </w:rPr>
            </w:pPr>
            <w:r>
              <w:rPr>
                <w:noProof/>
              </w:rPr>
              <w:drawing>
                <wp:anchor distT="114300" distB="114300" distL="114300" distR="114300" simplePos="0" relativeHeight="251660288" behindDoc="0" locked="0" layoutInCell="1" hidden="0" allowOverlap="1" wp14:anchorId="76E060B7" wp14:editId="18EB4FC2">
                  <wp:simplePos x="0" y="0"/>
                  <wp:positionH relativeFrom="column">
                    <wp:posOffset>2853690</wp:posOffset>
                  </wp:positionH>
                  <wp:positionV relativeFrom="paragraph">
                    <wp:posOffset>60325</wp:posOffset>
                  </wp:positionV>
                  <wp:extent cx="4514850" cy="2390775"/>
                  <wp:effectExtent l="0" t="0" r="0" b="9525"/>
                  <wp:wrapSquare wrapText="bothSides" distT="114300" distB="114300" distL="114300" distR="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3762" t="5983" r="3454" b="2844"/>
                          <a:stretch>
                            <a:fillRect/>
                          </a:stretch>
                        </pic:blipFill>
                        <pic:spPr>
                          <a:xfrm>
                            <a:off x="0" y="0"/>
                            <a:ext cx="4514850" cy="2390775"/>
                          </a:xfrm>
                          <a:prstGeom prst="rect">
                            <a:avLst/>
                          </a:prstGeom>
                          <a:ln/>
                        </pic:spPr>
                      </pic:pic>
                    </a:graphicData>
                  </a:graphic>
                  <wp14:sizeRelH relativeFrom="margin">
                    <wp14:pctWidth>0</wp14:pctWidth>
                  </wp14:sizeRelH>
                  <wp14:sizeRelV relativeFrom="margin">
                    <wp14:pctHeight>0</wp14:pctHeight>
                  </wp14:sizeRelV>
                </wp:anchor>
              </w:drawing>
            </w:r>
            <w:r>
              <w:rPr>
                <w:rFonts w:ascii="標楷體" w:eastAsia="標楷體" w:hAnsi="標楷體" w:cs="標楷體"/>
              </w:rPr>
              <w:t>找樂子</w:t>
            </w:r>
          </w:p>
          <w:p w:rsidR="005003A6" w:rsidRDefault="00014E5E">
            <w:pPr>
              <w:widowControl w:val="0"/>
              <w:numPr>
                <w:ilvl w:val="0"/>
                <w:numId w:val="2"/>
              </w:numPr>
              <w:jc w:val="both"/>
              <w:rPr>
                <w:rFonts w:ascii="標楷體" w:eastAsia="標楷體" w:hAnsi="標楷體" w:cs="標楷體"/>
              </w:rPr>
            </w:pPr>
            <w:r>
              <w:rPr>
                <w:rFonts w:ascii="標楷體" w:eastAsia="標楷體" w:hAnsi="標楷體" w:cs="標楷體"/>
              </w:rPr>
              <w:t>交朋友</w:t>
            </w:r>
          </w:p>
          <w:p w:rsidR="005003A6" w:rsidRDefault="00014E5E">
            <w:pPr>
              <w:widowControl w:val="0"/>
              <w:numPr>
                <w:ilvl w:val="0"/>
                <w:numId w:val="2"/>
              </w:numPr>
              <w:jc w:val="both"/>
              <w:rPr>
                <w:rFonts w:ascii="標楷體" w:eastAsia="標楷體" w:hAnsi="標楷體" w:cs="標楷體"/>
              </w:rPr>
            </w:pPr>
            <w:r>
              <w:rPr>
                <w:rFonts w:ascii="標楷體" w:eastAsia="標楷體" w:hAnsi="標楷體" w:cs="標楷體"/>
              </w:rPr>
              <w:t>打發時間</w:t>
            </w:r>
          </w:p>
          <w:p w:rsidR="005003A6" w:rsidRDefault="00014E5E">
            <w:pPr>
              <w:widowControl w:val="0"/>
              <w:numPr>
                <w:ilvl w:val="0"/>
                <w:numId w:val="2"/>
              </w:numPr>
              <w:jc w:val="both"/>
              <w:rPr>
                <w:rFonts w:ascii="標楷體" w:eastAsia="標楷體" w:hAnsi="標楷體" w:cs="標楷體"/>
              </w:rPr>
            </w:pPr>
            <w:r>
              <w:rPr>
                <w:rFonts w:ascii="標楷體" w:eastAsia="標楷體" w:hAnsi="標楷體" w:cs="標楷體"/>
              </w:rPr>
              <w:t>交男女朋友</w:t>
            </w:r>
          </w:p>
          <w:p w:rsidR="005003A6" w:rsidRDefault="00014E5E">
            <w:pPr>
              <w:widowControl w:val="0"/>
              <w:numPr>
                <w:ilvl w:val="0"/>
                <w:numId w:val="2"/>
              </w:numPr>
              <w:jc w:val="both"/>
              <w:rPr>
                <w:rFonts w:ascii="標楷體" w:eastAsia="標楷體" w:hAnsi="標楷體" w:cs="標楷體"/>
                <w:color w:val="212529"/>
                <w:highlight w:val="white"/>
              </w:rPr>
            </w:pPr>
            <w:r>
              <w:rPr>
                <w:rFonts w:ascii="標楷體" w:eastAsia="標楷體" w:hAnsi="標楷體" w:cs="標楷體"/>
              </w:rPr>
              <w:t>滿足性需求</w:t>
            </w:r>
          </w:p>
          <w:p w:rsidR="005003A6" w:rsidRDefault="00014E5E">
            <w:pPr>
              <w:widowControl w:val="0"/>
              <w:numPr>
                <w:ilvl w:val="0"/>
                <w:numId w:val="2"/>
              </w:numPr>
              <w:jc w:val="both"/>
              <w:rPr>
                <w:rFonts w:ascii="標楷體" w:eastAsia="標楷體" w:hAnsi="標楷體" w:cs="標楷體"/>
              </w:rPr>
            </w:pPr>
            <w:r>
              <w:rPr>
                <w:rFonts w:ascii="標楷體" w:eastAsia="標楷體" w:hAnsi="標楷體" w:cs="標楷體"/>
              </w:rPr>
              <w:t>尋找結婚對象</w:t>
            </w:r>
          </w:p>
          <w:p w:rsidR="005003A6" w:rsidRDefault="00014E5E">
            <w:pPr>
              <w:widowControl w:val="0"/>
              <w:numPr>
                <w:ilvl w:val="0"/>
                <w:numId w:val="2"/>
              </w:numPr>
              <w:jc w:val="both"/>
              <w:rPr>
                <w:rFonts w:ascii="標楷體" w:eastAsia="標楷體" w:hAnsi="標楷體" w:cs="標楷體"/>
              </w:rPr>
            </w:pPr>
            <w:r>
              <w:rPr>
                <w:rFonts w:ascii="標楷體" w:eastAsia="標楷體" w:hAnsi="標楷體" w:cs="標楷體"/>
              </w:rPr>
              <w:t>查看對象是否出軌</w:t>
            </w:r>
          </w:p>
          <w:p w:rsidR="005003A6" w:rsidRDefault="00014E5E">
            <w:pPr>
              <w:widowControl w:val="0"/>
              <w:numPr>
                <w:ilvl w:val="0"/>
                <w:numId w:val="2"/>
              </w:numPr>
              <w:jc w:val="both"/>
              <w:rPr>
                <w:rFonts w:ascii="標楷體" w:eastAsia="標楷體" w:hAnsi="標楷體" w:cs="標楷體"/>
              </w:rPr>
            </w:pPr>
            <w:r>
              <w:rPr>
                <w:rFonts w:ascii="標楷體" w:eastAsia="標楷體" w:hAnsi="標楷體" w:cs="標楷體"/>
              </w:rPr>
              <w:t>其他</w:t>
            </w:r>
            <w:r>
              <w:rPr>
                <w:rFonts w:ascii="標楷體" w:eastAsia="標楷體" w:hAnsi="標楷體" w:cs="標楷體"/>
                <w:b/>
              </w:rPr>
              <w:t xml:space="preserve">     </w:t>
            </w:r>
          </w:p>
          <w:p w:rsidR="00014E5E" w:rsidRDefault="00014E5E">
            <w:pPr>
              <w:widowControl w:val="0"/>
              <w:spacing w:after="300"/>
              <w:rPr>
                <w:rFonts w:ascii="標楷體" w:eastAsia="標楷體" w:hAnsi="標楷體" w:cs="標楷體"/>
                <w:b/>
              </w:rPr>
            </w:pPr>
            <w:r>
              <w:rPr>
                <w:rFonts w:ascii="標楷體" w:eastAsia="標楷體" w:hAnsi="標楷體" w:cs="標楷體" w:hint="eastAsia"/>
                <w:b/>
              </w:rPr>
              <w:t xml:space="preserve">                      </w:t>
            </w:r>
          </w:p>
          <w:p w:rsidR="00014E5E" w:rsidRDefault="00014E5E">
            <w:pPr>
              <w:widowControl w:val="0"/>
              <w:spacing w:after="300"/>
              <w:rPr>
                <w:rFonts w:ascii="標楷體" w:eastAsia="標楷體" w:hAnsi="標楷體" w:cs="標楷體"/>
                <w:b/>
              </w:rPr>
            </w:pPr>
            <w:r>
              <w:rPr>
                <w:rFonts w:ascii="標楷體" w:eastAsia="標楷體" w:hAnsi="標楷體" w:cs="標楷體" w:hint="eastAsia"/>
                <w:b/>
              </w:rPr>
              <w:t xml:space="preserve">                                                        </w:t>
            </w:r>
          </w:p>
          <w:p w:rsidR="00014E5E" w:rsidRDefault="00014E5E">
            <w:pPr>
              <w:widowControl w:val="0"/>
              <w:spacing w:after="300"/>
              <w:rPr>
                <w:rFonts w:ascii="標楷體" w:eastAsia="標楷體" w:hAnsi="標楷體" w:cs="標楷體"/>
                <w:b/>
              </w:rPr>
            </w:pPr>
            <w:r>
              <w:rPr>
                <w:rFonts w:ascii="標楷體" w:eastAsia="標楷體" w:hAnsi="標楷體" w:cs="標楷體" w:hint="eastAsia"/>
                <w:b/>
              </w:rPr>
              <w:t xml:space="preserve">  </w:t>
            </w:r>
          </w:p>
          <w:p w:rsidR="00014E5E" w:rsidRPr="00014E5E" w:rsidRDefault="00014E5E">
            <w:pPr>
              <w:widowControl w:val="0"/>
              <w:spacing w:after="300"/>
              <w:rPr>
                <w:rFonts w:ascii="標楷體" w:eastAsia="標楷體" w:hAnsi="標楷體" w:cs="標楷體"/>
              </w:rPr>
            </w:pPr>
            <w:r>
              <w:rPr>
                <w:rFonts w:ascii="標楷體" w:eastAsia="標楷體" w:hAnsi="標楷體" w:cs="標楷體" w:hint="eastAsia"/>
                <w:b/>
              </w:rPr>
              <w:t xml:space="preserve">                                                  </w:t>
            </w:r>
            <w:r w:rsidRPr="00014E5E">
              <w:rPr>
                <w:rFonts w:ascii="標楷體" w:eastAsia="標楷體" w:hAnsi="標楷體" w:cs="標楷體" w:hint="eastAsia"/>
              </w:rPr>
              <w:t>(圖八)全球使用交友軟體目的分析圖</w:t>
            </w:r>
          </w:p>
          <w:p w:rsidR="005003A6" w:rsidRPr="00014E5E" w:rsidRDefault="00E77D0D">
            <w:pPr>
              <w:widowControl w:val="0"/>
              <w:spacing w:after="300"/>
              <w:rPr>
                <w:rFonts w:ascii="標楷體" w:eastAsia="標楷體" w:hAnsi="標楷體" w:cs="標楷體"/>
                <w:b/>
                <w:sz w:val="28"/>
                <w:szCs w:val="28"/>
              </w:rPr>
            </w:pPr>
            <w:r w:rsidRPr="00014E5E">
              <w:rPr>
                <w:noProof/>
                <w:sz w:val="28"/>
                <w:szCs w:val="28"/>
              </w:rPr>
              <w:drawing>
                <wp:anchor distT="114300" distB="114300" distL="114300" distR="114300" simplePos="0" relativeHeight="251661312" behindDoc="0" locked="0" layoutInCell="1" hidden="0" allowOverlap="1" wp14:anchorId="6BDB4A08" wp14:editId="56B3FCD5">
                  <wp:simplePos x="0" y="0"/>
                  <wp:positionH relativeFrom="column">
                    <wp:posOffset>4135755</wp:posOffset>
                  </wp:positionH>
                  <wp:positionV relativeFrom="paragraph">
                    <wp:posOffset>210185</wp:posOffset>
                  </wp:positionV>
                  <wp:extent cx="3276600" cy="2247900"/>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2961" t="3116" r="4452"/>
                          <a:stretch>
                            <a:fillRect/>
                          </a:stretch>
                        </pic:blipFill>
                        <pic:spPr>
                          <a:xfrm>
                            <a:off x="0" y="0"/>
                            <a:ext cx="3276600" cy="2247900"/>
                          </a:xfrm>
                          <a:prstGeom prst="rect">
                            <a:avLst/>
                          </a:prstGeom>
                          <a:ln/>
                        </pic:spPr>
                      </pic:pic>
                    </a:graphicData>
                  </a:graphic>
                  <wp14:sizeRelH relativeFrom="margin">
                    <wp14:pctWidth>0</wp14:pctWidth>
                  </wp14:sizeRelH>
                  <wp14:sizeRelV relativeFrom="margin">
                    <wp14:pctHeight>0</wp14:pctHeight>
                  </wp14:sizeRelV>
                </wp:anchor>
              </w:drawing>
            </w:r>
            <w:r w:rsidR="00014E5E" w:rsidRPr="00014E5E">
              <w:rPr>
                <w:rFonts w:ascii="標楷體" w:eastAsia="標楷體" w:hAnsi="標楷體" w:cs="標楷體"/>
                <w:b/>
                <w:sz w:val="28"/>
                <w:szCs w:val="28"/>
              </w:rPr>
              <w:t>3.現今交友軟體市場發展概況及未來發展趨勢</w:t>
            </w:r>
          </w:p>
          <w:p w:rsidR="005003A6" w:rsidRDefault="00E77D0D">
            <w:pPr>
              <w:widowControl w:val="0"/>
              <w:spacing w:after="300"/>
              <w:rPr>
                <w:rFonts w:ascii="標楷體" w:eastAsia="標楷體" w:hAnsi="標楷體" w:cs="標楷體"/>
                <w:b/>
              </w:rPr>
            </w:pPr>
            <w:r>
              <w:rPr>
                <w:noProof/>
              </w:rPr>
              <w:drawing>
                <wp:anchor distT="114300" distB="114300" distL="114300" distR="114300" simplePos="0" relativeHeight="251662336" behindDoc="0" locked="0" layoutInCell="1" hidden="0" allowOverlap="1" wp14:anchorId="14D24989" wp14:editId="625BC663">
                  <wp:simplePos x="0" y="0"/>
                  <wp:positionH relativeFrom="column">
                    <wp:posOffset>5900420</wp:posOffset>
                  </wp:positionH>
                  <wp:positionV relativeFrom="paragraph">
                    <wp:posOffset>321310</wp:posOffset>
                  </wp:positionV>
                  <wp:extent cx="566420" cy="993775"/>
                  <wp:effectExtent l="259159" t="62422" r="259159" b="62422"/>
                  <wp:wrapNone/>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l="40892"/>
                          <a:stretch>
                            <a:fillRect/>
                          </a:stretch>
                        </pic:blipFill>
                        <pic:spPr>
                          <a:xfrm rot="2508283">
                            <a:off x="0" y="0"/>
                            <a:ext cx="566420" cy="993775"/>
                          </a:xfrm>
                          <a:prstGeom prst="rect">
                            <a:avLst/>
                          </a:prstGeom>
                          <a:ln/>
                        </pic:spPr>
                      </pic:pic>
                    </a:graphicData>
                  </a:graphic>
                  <wp14:sizeRelH relativeFrom="margin">
                    <wp14:pctWidth>0</wp14:pctWidth>
                  </wp14:sizeRelH>
                  <wp14:sizeRelV relativeFrom="margin">
                    <wp14:pctHeight>0</wp14:pctHeight>
                  </wp14:sizeRelV>
                </wp:anchor>
              </w:drawing>
            </w:r>
            <w:r w:rsidR="00014E5E">
              <w:rPr>
                <w:rFonts w:ascii="標楷體" w:eastAsia="標楷體" w:hAnsi="標楷體" w:cs="標楷體"/>
                <w:b/>
              </w:rPr>
              <w:t>(1)</w:t>
            </w:r>
            <w:proofErr w:type="gramStart"/>
            <w:r w:rsidR="00014E5E">
              <w:rPr>
                <w:rFonts w:ascii="標楷體" w:eastAsia="標楷體" w:hAnsi="標楷體" w:cs="標楷體"/>
                <w:b/>
              </w:rPr>
              <w:t>疫</w:t>
            </w:r>
            <w:proofErr w:type="gramEnd"/>
            <w:r w:rsidR="00014E5E">
              <w:rPr>
                <w:rFonts w:ascii="標楷體" w:eastAsia="標楷體" w:hAnsi="標楷體" w:cs="標楷體"/>
                <w:b/>
              </w:rPr>
              <w:t>情期間缺乏互動→在家閒暇時間增加，用戶急劇上升</w:t>
            </w:r>
          </w:p>
          <w:p w:rsidR="005003A6" w:rsidRPr="00E77D0D" w:rsidRDefault="00014E5E">
            <w:pPr>
              <w:widowControl w:val="0"/>
              <w:spacing w:after="300"/>
              <w:rPr>
                <w:rFonts w:ascii="標楷體" w:eastAsia="標楷體" w:hAnsi="標楷體" w:cs="標楷體"/>
                <w:color w:val="222222"/>
                <w:highlight w:val="white"/>
              </w:rPr>
            </w:pPr>
            <w:r>
              <w:rPr>
                <w:rFonts w:ascii="標楷體" w:eastAsia="標楷體" w:hAnsi="標楷體" w:cs="標楷體"/>
                <w:color w:val="222222"/>
                <w:highlight w:val="white"/>
              </w:rPr>
              <w:t>根據數據分析公司「</w:t>
            </w:r>
            <w:proofErr w:type="spellStart"/>
            <w:r>
              <w:rPr>
                <w:rFonts w:ascii="標楷體" w:eastAsia="標楷體" w:hAnsi="標楷體" w:cs="標楷體"/>
                <w:color w:val="222222"/>
                <w:highlight w:val="white"/>
              </w:rPr>
              <w:t>Apptopia</w:t>
            </w:r>
            <w:proofErr w:type="spellEnd"/>
            <w:r>
              <w:rPr>
                <w:rFonts w:ascii="標楷體" w:eastAsia="標楷體" w:hAnsi="標楷體" w:cs="標楷體"/>
                <w:color w:val="222222"/>
                <w:highlight w:val="white"/>
              </w:rPr>
              <w:t>」的最新統計顯示，美國最受歡迎的20個約會交友軟體，於2020年的日活躍用戶量已經多達150萬人。Tinder、Bumble、Hinge等八個規模最大的約會交友軟體，過去一年的使用率增長了12.6%，是</w:t>
            </w:r>
            <w:proofErr w:type="gramStart"/>
            <w:r>
              <w:rPr>
                <w:rFonts w:ascii="標楷體" w:eastAsia="標楷體" w:hAnsi="標楷體" w:cs="標楷體"/>
                <w:color w:val="222222"/>
                <w:highlight w:val="white"/>
              </w:rPr>
              <w:t>近兩年來的</w:t>
            </w:r>
            <w:proofErr w:type="gramEnd"/>
            <w:r>
              <w:rPr>
                <w:rFonts w:ascii="標楷體" w:eastAsia="標楷體" w:hAnsi="標楷體" w:cs="標楷體"/>
                <w:color w:val="222222"/>
                <w:highlight w:val="white"/>
              </w:rPr>
              <w:t>最高漲幅，無論用戶數量、還是上線時間都顯著增加。由此可知，受到</w:t>
            </w:r>
            <w:proofErr w:type="gramStart"/>
            <w:r>
              <w:rPr>
                <w:rFonts w:ascii="標楷體" w:eastAsia="標楷體" w:hAnsi="標楷體" w:cs="標楷體"/>
                <w:color w:val="222222"/>
                <w:highlight w:val="white"/>
              </w:rPr>
              <w:t>疫</w:t>
            </w:r>
            <w:proofErr w:type="gramEnd"/>
            <w:r>
              <w:rPr>
                <w:rFonts w:ascii="標楷體" w:eastAsia="標楷體" w:hAnsi="標楷體" w:cs="標楷體"/>
                <w:color w:val="222222"/>
                <w:highlight w:val="white"/>
              </w:rPr>
              <w:t>情影響，隨著在家閒暇時間變多，造成用戶人數劇烈提升，因此</w:t>
            </w:r>
            <w:r>
              <w:rPr>
                <w:rFonts w:ascii="標楷體" w:eastAsia="標楷體" w:hAnsi="標楷體" w:cs="標楷體"/>
                <w:highlight w:val="white"/>
              </w:rPr>
              <w:t>交友軟體使用頻率也大幅增加。</w:t>
            </w:r>
          </w:p>
          <w:p w:rsidR="00E77D0D" w:rsidRDefault="00E77D0D">
            <w:pPr>
              <w:widowControl w:val="0"/>
              <w:jc w:val="both"/>
              <w:rPr>
                <w:rFonts w:ascii="標楷體" w:eastAsia="標楷體" w:hAnsi="標楷體" w:cs="標楷體"/>
                <w:b/>
              </w:rPr>
            </w:pPr>
          </w:p>
          <w:p w:rsidR="00E77D0D" w:rsidRPr="006D1E78" w:rsidRDefault="00014E5E">
            <w:pPr>
              <w:widowControl w:val="0"/>
              <w:jc w:val="both"/>
              <w:rPr>
                <w:rFonts w:ascii="標楷體" w:eastAsia="標楷體" w:hAnsi="標楷體" w:cs="標楷體"/>
              </w:rPr>
            </w:pPr>
            <w:r>
              <w:rPr>
                <w:rFonts w:ascii="標楷體" w:eastAsia="標楷體" w:hAnsi="標楷體" w:cs="標楷體" w:hint="eastAsia"/>
                <w:b/>
              </w:rPr>
              <w:t xml:space="preserve">                        </w:t>
            </w:r>
            <w:r w:rsidR="006D1E78">
              <w:rPr>
                <w:rFonts w:ascii="標楷體" w:eastAsia="標楷體" w:hAnsi="標楷體" w:cs="標楷體" w:hint="eastAsia"/>
                <w:b/>
              </w:rPr>
              <w:t xml:space="preserve">                               </w:t>
            </w:r>
            <w:r w:rsidRPr="006D1E78">
              <w:rPr>
                <w:rFonts w:ascii="標楷體" w:eastAsia="標楷體" w:hAnsi="標楷體" w:cs="標楷體" w:hint="eastAsia"/>
              </w:rPr>
              <w:t>(圖九)</w:t>
            </w:r>
            <w:r w:rsidRPr="006D1E78">
              <w:rPr>
                <w:rFonts w:hint="eastAsia"/>
              </w:rPr>
              <w:t xml:space="preserve"> </w:t>
            </w:r>
            <w:proofErr w:type="spellStart"/>
            <w:r w:rsidRPr="006D1E78">
              <w:rPr>
                <w:rFonts w:ascii="標楷體" w:eastAsia="標楷體" w:hAnsi="標楷體" w:cs="標楷體" w:hint="eastAsia"/>
              </w:rPr>
              <w:t>Apptopia</w:t>
            </w:r>
            <w:proofErr w:type="spellEnd"/>
            <w:r w:rsidRPr="006D1E78">
              <w:rPr>
                <w:rFonts w:ascii="標楷體" w:eastAsia="標楷體" w:hAnsi="標楷體" w:cs="標楷體" w:hint="eastAsia"/>
              </w:rPr>
              <w:t>交友軟體使用頻率上升趨勢圖</w:t>
            </w:r>
          </w:p>
          <w:p w:rsidR="006D1E78" w:rsidRDefault="00014E5E">
            <w:pPr>
              <w:widowControl w:val="0"/>
              <w:jc w:val="both"/>
              <w:rPr>
                <w:rFonts w:ascii="標楷體" w:eastAsia="標楷體" w:hAnsi="標楷體" w:cs="標楷體"/>
                <w:b/>
              </w:rPr>
            </w:pPr>
            <w:r>
              <w:rPr>
                <w:rFonts w:ascii="標楷體" w:eastAsia="標楷體" w:hAnsi="標楷體" w:cs="標楷體"/>
                <w:b/>
              </w:rPr>
              <w:t xml:space="preserve"> </w:t>
            </w:r>
          </w:p>
          <w:p w:rsidR="005003A6" w:rsidRDefault="00014E5E">
            <w:pPr>
              <w:widowControl w:val="0"/>
              <w:jc w:val="both"/>
              <w:rPr>
                <w:rFonts w:ascii="標楷體" w:eastAsia="標楷體" w:hAnsi="標楷體" w:cs="標楷體"/>
                <w:color w:val="292929"/>
                <w:highlight w:val="white"/>
              </w:rPr>
            </w:pPr>
            <w:r>
              <w:rPr>
                <w:rFonts w:ascii="標楷體" w:eastAsia="標楷體" w:hAnsi="標楷體" w:cs="標楷體"/>
                <w:b/>
              </w:rPr>
              <w:lastRenderedPageBreak/>
              <w:t>(2)交友軟體良好體驗→大眾不再排斥交友軟體，讓使用交友軟體成為正向行為</w:t>
            </w:r>
          </w:p>
          <w:p w:rsidR="005003A6" w:rsidRDefault="00014E5E">
            <w:pPr>
              <w:widowControl w:val="0"/>
              <w:jc w:val="both"/>
              <w:rPr>
                <w:rFonts w:ascii="標楷體" w:eastAsia="標楷體" w:hAnsi="標楷體" w:cs="標楷體"/>
                <w:color w:val="292929"/>
                <w:highlight w:val="white"/>
              </w:rPr>
            </w:pPr>
            <w:r>
              <w:rPr>
                <w:rFonts w:ascii="標楷體" w:eastAsia="標楷體" w:hAnsi="標楷體" w:cs="標楷體"/>
                <w:color w:val="292929"/>
                <w:highlight w:val="white"/>
              </w:rPr>
              <w:t>根據PNAS發布的研究，截至到2017年，約40％的新婚夫婦在網上相識，大大超過酒吧、餐館和朋友介紹的比例，藉</w:t>
            </w:r>
            <w:proofErr w:type="gramStart"/>
            <w:r>
              <w:rPr>
                <w:rFonts w:ascii="標楷體" w:eastAsia="標楷體" w:hAnsi="標楷體" w:cs="標楷體"/>
                <w:color w:val="292929"/>
                <w:highlight w:val="white"/>
              </w:rPr>
              <w:t>由線上交友</w:t>
            </w:r>
            <w:proofErr w:type="gramEnd"/>
            <w:r>
              <w:rPr>
                <w:rFonts w:ascii="標楷體" w:eastAsia="標楷體" w:hAnsi="標楷體" w:cs="標楷體"/>
                <w:color w:val="292929"/>
                <w:highlight w:val="white"/>
              </w:rPr>
              <w:t>軟體認識對象成為現今網路化社會的趨勢。</w:t>
            </w:r>
          </w:p>
          <w:p w:rsidR="005003A6" w:rsidRDefault="005003A6">
            <w:pPr>
              <w:widowControl w:val="0"/>
              <w:pBdr>
                <w:top w:val="nil"/>
                <w:left w:val="nil"/>
                <w:bottom w:val="nil"/>
                <w:right w:val="nil"/>
                <w:between w:val="nil"/>
              </w:pBdr>
              <w:jc w:val="both"/>
              <w:rPr>
                <w:rFonts w:ascii="Times New Roman" w:hAnsi="Times New Roman" w:cs="Times New Roman"/>
              </w:rPr>
            </w:pPr>
            <w:bookmarkStart w:id="20" w:name="_hh6mxy4o26o3" w:colFirst="0" w:colLast="0"/>
            <w:bookmarkEnd w:id="20"/>
          </w:p>
          <w:p w:rsidR="00E77D0D" w:rsidRDefault="00E77D0D" w:rsidP="00A803F0">
            <w:pPr>
              <w:widowControl w:val="0"/>
              <w:pBdr>
                <w:top w:val="nil"/>
                <w:left w:val="nil"/>
                <w:bottom w:val="nil"/>
                <w:right w:val="nil"/>
                <w:between w:val="nil"/>
              </w:pBdr>
              <w:jc w:val="center"/>
              <w:rPr>
                <w:rFonts w:ascii="Times New Roman" w:hAnsi="Times New Roman" w:cs="Times New Roman"/>
              </w:rPr>
            </w:pPr>
            <w:r>
              <w:rPr>
                <w:rFonts w:ascii="Times New Roman" w:hAnsi="Times New Roman" w:cs="Times New Roman"/>
                <w:noProof/>
              </w:rPr>
              <w:drawing>
                <wp:inline distT="0" distB="0" distL="0" distR="0" wp14:anchorId="68207605" wp14:editId="405C9E65">
                  <wp:extent cx="3712845" cy="2444750"/>
                  <wp:effectExtent l="0" t="0" r="190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2845" cy="2444750"/>
                          </a:xfrm>
                          <a:prstGeom prst="rect">
                            <a:avLst/>
                          </a:prstGeom>
                          <a:noFill/>
                        </pic:spPr>
                      </pic:pic>
                    </a:graphicData>
                  </a:graphic>
                </wp:inline>
              </w:drawing>
            </w:r>
          </w:p>
          <w:p w:rsidR="00A803F0" w:rsidRPr="006D1E78" w:rsidRDefault="00A803F0" w:rsidP="006D1E78">
            <w:pPr>
              <w:widowControl w:val="0"/>
              <w:pBdr>
                <w:top w:val="nil"/>
                <w:left w:val="nil"/>
                <w:bottom w:val="nil"/>
                <w:right w:val="nil"/>
                <w:between w:val="nil"/>
              </w:pBdr>
              <w:jc w:val="center"/>
              <w:rPr>
                <w:rFonts w:ascii="標楷體" w:eastAsia="標楷體" w:hAnsi="標楷體" w:cs="Times New Roman"/>
              </w:rPr>
            </w:pPr>
            <w:r w:rsidRPr="006D1E78">
              <w:rPr>
                <w:rFonts w:ascii="標楷體" w:eastAsia="標楷體" w:hAnsi="標楷體" w:cs="Times New Roman" w:hint="eastAsia"/>
              </w:rPr>
              <w:t>(圖</w:t>
            </w:r>
            <w:r w:rsidR="006D1E78" w:rsidRPr="006D1E78">
              <w:rPr>
                <w:rFonts w:ascii="標楷體" w:eastAsia="標楷體" w:hAnsi="標楷體" w:cs="Times New Roman" w:hint="eastAsia"/>
              </w:rPr>
              <w:t>十</w:t>
            </w:r>
            <w:r w:rsidRPr="006D1E78">
              <w:rPr>
                <w:rFonts w:ascii="標楷體" w:eastAsia="標楷體" w:hAnsi="標楷體" w:cs="Times New Roman" w:hint="eastAsia"/>
              </w:rPr>
              <w:t>)</w:t>
            </w:r>
            <w:r w:rsidR="006D1E78" w:rsidRPr="006D1E78">
              <w:rPr>
                <w:rFonts w:ascii="標楷體" w:eastAsia="標楷體" w:hAnsi="標楷體" w:cs="Times New Roman" w:hint="eastAsia"/>
              </w:rPr>
              <w:t>PNAS新婚夫婦認識方式調查</w:t>
            </w:r>
          </w:p>
          <w:p w:rsidR="005003A6" w:rsidRDefault="006D1E78">
            <w:pPr>
              <w:widowControl w:val="0"/>
              <w:spacing w:after="300"/>
              <w:rPr>
                <w:rFonts w:ascii="標楷體" w:eastAsia="標楷體" w:hAnsi="標楷體" w:cs="標楷體"/>
                <w:color w:val="3A3A3A"/>
                <w:highlight w:val="white"/>
              </w:rPr>
            </w:pPr>
            <w:r>
              <w:rPr>
                <w:noProof/>
              </w:rPr>
              <w:drawing>
                <wp:anchor distT="114300" distB="114300" distL="114300" distR="114300" simplePos="0" relativeHeight="251664384" behindDoc="0" locked="0" layoutInCell="1" hidden="0" allowOverlap="1" wp14:anchorId="3C3556D8" wp14:editId="65516140">
                  <wp:simplePos x="0" y="0"/>
                  <wp:positionH relativeFrom="column">
                    <wp:posOffset>1439545</wp:posOffset>
                  </wp:positionH>
                  <wp:positionV relativeFrom="paragraph">
                    <wp:posOffset>967740</wp:posOffset>
                  </wp:positionV>
                  <wp:extent cx="1914525" cy="1866900"/>
                  <wp:effectExtent l="0" t="0" r="9525" b="0"/>
                  <wp:wrapSquare wrapText="bothSides" distT="114300" distB="114300" distL="114300" distR="1143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l="11565" r="10585"/>
                          <a:stretch>
                            <a:fillRect/>
                          </a:stretch>
                        </pic:blipFill>
                        <pic:spPr>
                          <a:xfrm>
                            <a:off x="0" y="0"/>
                            <a:ext cx="1914525" cy="1866900"/>
                          </a:xfrm>
                          <a:prstGeom prst="rect">
                            <a:avLst/>
                          </a:prstGeom>
                          <a:ln/>
                        </pic:spPr>
                      </pic:pic>
                    </a:graphicData>
                  </a:graphic>
                  <wp14:sizeRelH relativeFrom="margin">
                    <wp14:pctWidth>0</wp14:pctWidth>
                  </wp14:sizeRelH>
                  <wp14:sizeRelV relativeFrom="margin">
                    <wp14:pctHeight>0</wp14:pctHeight>
                  </wp14:sizeRelV>
                </wp:anchor>
              </w:drawing>
            </w:r>
            <w:r w:rsidR="00014E5E">
              <w:rPr>
                <w:rFonts w:ascii="標楷體" w:eastAsia="標楷體" w:hAnsi="標楷體" w:cs="標楷體"/>
              </w:rPr>
              <w:t>根據</w:t>
            </w:r>
            <w:r w:rsidR="00D073A6" w:rsidRPr="00D073A6">
              <w:rPr>
                <w:rFonts w:ascii="標楷體" w:eastAsia="標楷體" w:hAnsi="標楷體" w:cs="標楷體" w:hint="eastAsia"/>
              </w:rPr>
              <w:t>日本節目</w:t>
            </w:r>
            <w:proofErr w:type="gramStart"/>
            <w:r w:rsidR="00D073A6" w:rsidRPr="00D073A6">
              <w:rPr>
                <w:rFonts w:ascii="標楷體" w:eastAsia="標楷體" w:hAnsi="標楷體" w:cs="標楷體" w:hint="eastAsia"/>
              </w:rPr>
              <w:t>《</w:t>
            </w:r>
            <w:proofErr w:type="gramEnd"/>
            <w:r w:rsidR="00D073A6" w:rsidRPr="00D073A6">
              <w:rPr>
                <w:rFonts w:ascii="標楷體" w:eastAsia="標楷體" w:hAnsi="標楷體" w:cs="標楷體" w:hint="eastAsia"/>
              </w:rPr>
              <w:t>林先生の初耳学》</w:t>
            </w:r>
            <w:r w:rsidR="00014E5E">
              <w:rPr>
                <w:rFonts w:ascii="標楷體" w:eastAsia="標楷體" w:hAnsi="標楷體" w:cs="標楷體"/>
              </w:rPr>
              <w:t>統計數據顯示，東京於最近5年內的離婚率為6.6％，而全國310萬對已婚夫妻中，大約有20.7萬對已經正式離婚。</w:t>
            </w:r>
            <w:proofErr w:type="gramStart"/>
            <w:r w:rsidR="00014E5E">
              <w:rPr>
                <w:rFonts w:ascii="標楷體" w:eastAsia="標楷體" w:hAnsi="標楷體" w:cs="標楷體"/>
              </w:rPr>
              <w:t>此外，</w:t>
            </w:r>
            <w:proofErr w:type="gramEnd"/>
            <w:r w:rsidR="00014E5E">
              <w:rPr>
                <w:rFonts w:ascii="標楷體" w:eastAsia="標楷體" w:hAnsi="標楷體" w:cs="標楷體"/>
              </w:rPr>
              <w:t>透過12個不同交友App合作統計，成功收集了10000名用家資料，發現其中有417對透過交友程式完婚的成功例子，當中只有19對離婚收場，離婚率僅是4.5%，比起一般人的離婚率還要低許多，可以看出藉由交友軟體的數據分析及統計，撮合相同興趣人們較不易離婚，拉低了離婚率。</w:t>
            </w:r>
          </w:p>
          <w:p w:rsidR="005003A6" w:rsidRDefault="00014E5E">
            <w:pPr>
              <w:widowControl w:val="0"/>
              <w:spacing w:after="300"/>
              <w:jc w:val="center"/>
              <w:rPr>
                <w:rFonts w:ascii="標楷體" w:eastAsia="標楷體" w:hAnsi="標楷體" w:cs="標楷體"/>
                <w:color w:val="3A3A3A"/>
                <w:highlight w:val="white"/>
              </w:rPr>
            </w:pPr>
            <w:r>
              <w:rPr>
                <w:rFonts w:ascii="標楷體" w:eastAsia="標楷體" w:hAnsi="標楷體" w:cs="標楷體"/>
                <w:noProof/>
              </w:rPr>
              <w:drawing>
                <wp:inline distT="114300" distB="114300" distL="114300" distR="114300" wp14:anchorId="62A3CC1F" wp14:editId="40DAB134">
                  <wp:extent cx="1924050" cy="1857375"/>
                  <wp:effectExtent l="0" t="0" r="0" b="9525"/>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10869" r="10203"/>
                          <a:stretch>
                            <a:fillRect/>
                          </a:stretch>
                        </pic:blipFill>
                        <pic:spPr>
                          <a:xfrm>
                            <a:off x="0" y="0"/>
                            <a:ext cx="1924371" cy="1857685"/>
                          </a:xfrm>
                          <a:prstGeom prst="rect">
                            <a:avLst/>
                          </a:prstGeom>
                          <a:ln/>
                        </pic:spPr>
                      </pic:pic>
                    </a:graphicData>
                  </a:graphic>
                </wp:inline>
              </w:drawing>
            </w:r>
          </w:p>
          <w:p w:rsidR="006D1E78" w:rsidRPr="00707F22" w:rsidRDefault="006D1E78">
            <w:pPr>
              <w:widowControl w:val="0"/>
              <w:jc w:val="both"/>
              <w:rPr>
                <w:rFonts w:ascii="標楷體" w:eastAsia="標楷體" w:hAnsi="標楷體" w:cs="標楷體"/>
                <w:highlight w:val="white"/>
              </w:rPr>
            </w:pPr>
            <w:r>
              <w:rPr>
                <w:rFonts w:ascii="標楷體" w:eastAsia="標楷體" w:hAnsi="標楷體" w:cs="標楷體" w:hint="eastAsia"/>
                <w:color w:val="3A3A3A"/>
                <w:highlight w:val="white"/>
              </w:rPr>
              <w:t xml:space="preserve">               </w:t>
            </w:r>
            <w:r w:rsidRPr="00707F22">
              <w:rPr>
                <w:rFonts w:ascii="標楷體" w:eastAsia="標楷體" w:hAnsi="標楷體" w:cs="標楷體" w:hint="eastAsia"/>
                <w:highlight w:val="white"/>
              </w:rPr>
              <w:t>(圖十一)東京總結婚人口離婚比例圖       (圖十二)透過交友軟體結婚夫妻離婚比例圖</w:t>
            </w:r>
          </w:p>
          <w:p w:rsidR="006D1E78" w:rsidRPr="00707F22" w:rsidRDefault="006D1E78">
            <w:pPr>
              <w:widowControl w:val="0"/>
              <w:jc w:val="both"/>
              <w:rPr>
                <w:rFonts w:ascii="標楷體" w:eastAsia="標楷體" w:hAnsi="標楷體" w:cs="標楷體"/>
              </w:rPr>
            </w:pPr>
          </w:p>
          <w:p w:rsidR="006D1E78" w:rsidRPr="00707F22" w:rsidRDefault="006D1E78">
            <w:pPr>
              <w:widowControl w:val="0"/>
              <w:jc w:val="both"/>
              <w:rPr>
                <w:rFonts w:ascii="標楷體" w:eastAsia="標楷體" w:hAnsi="標楷體" w:cs="標楷體"/>
              </w:rPr>
            </w:pPr>
          </w:p>
          <w:p w:rsidR="006D1E78" w:rsidRPr="00707F22" w:rsidRDefault="006D1E78">
            <w:pPr>
              <w:widowControl w:val="0"/>
              <w:jc w:val="both"/>
              <w:rPr>
                <w:rFonts w:ascii="標楷體" w:eastAsia="標楷體" w:hAnsi="標楷體" w:cs="標楷體"/>
              </w:rPr>
            </w:pPr>
          </w:p>
          <w:p w:rsidR="006D1E78" w:rsidRPr="00707F22" w:rsidRDefault="006D1E78">
            <w:pPr>
              <w:widowControl w:val="0"/>
              <w:jc w:val="both"/>
              <w:rPr>
                <w:rFonts w:ascii="標楷體" w:eastAsia="標楷體" w:hAnsi="標楷體" w:cs="標楷體"/>
              </w:rPr>
            </w:pPr>
          </w:p>
          <w:p w:rsidR="006D1E78" w:rsidRPr="00707F22" w:rsidRDefault="006D1E78">
            <w:pPr>
              <w:widowControl w:val="0"/>
              <w:jc w:val="both"/>
              <w:rPr>
                <w:rFonts w:ascii="標楷體" w:eastAsia="標楷體" w:hAnsi="標楷體" w:cs="標楷體"/>
              </w:rPr>
            </w:pPr>
          </w:p>
          <w:p w:rsidR="006D1E78" w:rsidRPr="00707F22" w:rsidRDefault="006D1E78">
            <w:pPr>
              <w:widowControl w:val="0"/>
              <w:jc w:val="both"/>
              <w:rPr>
                <w:rFonts w:ascii="標楷體" w:eastAsia="標楷體" w:hAnsi="標楷體" w:cs="標楷體"/>
              </w:rPr>
            </w:pPr>
            <w:bookmarkStart w:id="21" w:name="_GoBack"/>
            <w:bookmarkEnd w:id="21"/>
          </w:p>
          <w:p w:rsidR="006D1E78" w:rsidRPr="00707F22" w:rsidRDefault="006D1E78">
            <w:pPr>
              <w:widowControl w:val="0"/>
              <w:jc w:val="both"/>
              <w:rPr>
                <w:rFonts w:ascii="標楷體" w:eastAsia="標楷體" w:hAnsi="標楷體" w:cs="標楷體"/>
              </w:rPr>
            </w:pPr>
          </w:p>
          <w:p w:rsidR="008A5CE3" w:rsidRPr="00707F22" w:rsidRDefault="008A5CE3">
            <w:pPr>
              <w:widowControl w:val="0"/>
              <w:jc w:val="both"/>
              <w:rPr>
                <w:rFonts w:ascii="標楷體" w:eastAsia="標楷體" w:hAnsi="標楷體" w:cs="標楷體"/>
              </w:rPr>
            </w:pPr>
          </w:p>
          <w:p w:rsidR="005003A6" w:rsidRPr="00707F22" w:rsidRDefault="008A5CE3">
            <w:pPr>
              <w:widowControl w:val="0"/>
              <w:jc w:val="both"/>
              <w:rPr>
                <w:rFonts w:ascii="標楷體" w:eastAsia="標楷體" w:hAnsi="標楷體" w:cs="標楷體"/>
                <w:highlight w:val="white"/>
              </w:rPr>
            </w:pPr>
            <w:r w:rsidRPr="00707F22">
              <w:rPr>
                <w:noProof/>
              </w:rPr>
              <w:lastRenderedPageBreak/>
              <w:drawing>
                <wp:anchor distT="114300" distB="114300" distL="114300" distR="114300" simplePos="0" relativeHeight="251665408" behindDoc="0" locked="0" layoutInCell="1" hidden="0" allowOverlap="1" wp14:anchorId="55DD6D57" wp14:editId="2AB8891C">
                  <wp:simplePos x="0" y="0"/>
                  <wp:positionH relativeFrom="column">
                    <wp:posOffset>3794760</wp:posOffset>
                  </wp:positionH>
                  <wp:positionV relativeFrom="paragraph">
                    <wp:posOffset>89535</wp:posOffset>
                  </wp:positionV>
                  <wp:extent cx="3629660" cy="2076450"/>
                  <wp:effectExtent l="0" t="0" r="0" b="0"/>
                  <wp:wrapSquare wrapText="bothSides" distT="114300" distB="11430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629660" cy="2076450"/>
                          </a:xfrm>
                          <a:prstGeom prst="rect">
                            <a:avLst/>
                          </a:prstGeom>
                          <a:ln/>
                        </pic:spPr>
                      </pic:pic>
                    </a:graphicData>
                  </a:graphic>
                  <wp14:sizeRelH relativeFrom="margin">
                    <wp14:pctWidth>0</wp14:pctWidth>
                  </wp14:sizeRelH>
                  <wp14:sizeRelV relativeFrom="margin">
                    <wp14:pctHeight>0</wp14:pctHeight>
                  </wp14:sizeRelV>
                </wp:anchor>
              </w:drawing>
            </w:r>
            <w:r w:rsidR="00014E5E" w:rsidRPr="00707F22">
              <w:rPr>
                <w:rFonts w:ascii="標楷體" w:eastAsia="標楷體" w:hAnsi="標楷體" w:cs="標楷體"/>
                <w:highlight w:val="white"/>
              </w:rPr>
              <w:t>根據</w:t>
            </w:r>
            <w:r w:rsidRPr="00707F22">
              <w:rPr>
                <w:rFonts w:ascii="標楷體" w:eastAsia="標楷體" w:hAnsi="標楷體" w:cs="標楷體" w:hint="eastAsia"/>
                <w:highlight w:val="white"/>
              </w:rPr>
              <w:t>右圖</w:t>
            </w:r>
            <w:r w:rsidR="00014E5E" w:rsidRPr="00707F22">
              <w:rPr>
                <w:rFonts w:ascii="標楷體" w:eastAsia="標楷體" w:hAnsi="標楷體" w:cs="標楷體"/>
                <w:highlight w:val="white"/>
              </w:rPr>
              <w:t>顯示可以看出下列幾點</w:t>
            </w:r>
            <w:r w:rsidRPr="00707F22">
              <w:rPr>
                <w:rFonts w:ascii="標楷體" w:eastAsia="標楷體" w:hAnsi="標楷體" w:cs="標楷體" w:hint="eastAsia"/>
                <w:highlight w:val="white"/>
              </w:rPr>
              <w:t>:</w:t>
            </w:r>
          </w:p>
          <w:p w:rsidR="005003A6" w:rsidRPr="00707F22" w:rsidRDefault="00014E5E">
            <w:pPr>
              <w:widowControl w:val="0"/>
              <w:numPr>
                <w:ilvl w:val="0"/>
                <w:numId w:val="16"/>
              </w:numPr>
              <w:jc w:val="both"/>
              <w:rPr>
                <w:rFonts w:ascii="標楷體" w:eastAsia="標楷體" w:hAnsi="標楷體" w:cs="標楷體"/>
                <w:highlight w:val="white"/>
              </w:rPr>
            </w:pPr>
            <w:r w:rsidRPr="00707F22">
              <w:rPr>
                <w:rFonts w:ascii="標楷體" w:eastAsia="標楷體" w:hAnsi="標楷體" w:cs="標楷體"/>
                <w:highlight w:val="white"/>
              </w:rPr>
              <w:t>使用交友軟體Tinder的付費會員的人數由2015到2019年間呈穩定成長</w:t>
            </w:r>
          </w:p>
          <w:p w:rsidR="005003A6" w:rsidRPr="00707F22" w:rsidRDefault="00014E5E">
            <w:pPr>
              <w:widowControl w:val="0"/>
              <w:numPr>
                <w:ilvl w:val="0"/>
                <w:numId w:val="16"/>
              </w:numPr>
              <w:jc w:val="both"/>
              <w:rPr>
                <w:rFonts w:ascii="標楷體" w:eastAsia="標楷體" w:hAnsi="標楷體" w:cs="標楷體"/>
                <w:highlight w:val="white"/>
              </w:rPr>
            </w:pPr>
            <w:r w:rsidRPr="00707F22">
              <w:rPr>
                <w:rFonts w:ascii="標楷體" w:eastAsia="標楷體" w:hAnsi="標楷體" w:cs="標楷體"/>
                <w:highlight w:val="white"/>
              </w:rPr>
              <w:t>2019年會員人數(590萬)已達總用戶人數的10.3%</w:t>
            </w:r>
          </w:p>
          <w:p w:rsidR="005003A6" w:rsidRPr="00707F22" w:rsidRDefault="00014E5E">
            <w:pPr>
              <w:widowControl w:val="0"/>
              <w:numPr>
                <w:ilvl w:val="0"/>
                <w:numId w:val="16"/>
              </w:numPr>
              <w:jc w:val="both"/>
              <w:rPr>
                <w:rFonts w:ascii="標楷體" w:eastAsia="標楷體" w:hAnsi="標楷體" w:cs="標楷體"/>
                <w:highlight w:val="white"/>
              </w:rPr>
            </w:pPr>
            <w:proofErr w:type="gramStart"/>
            <w:r w:rsidRPr="00707F22">
              <w:rPr>
                <w:rFonts w:ascii="標楷體" w:eastAsia="標楷體" w:hAnsi="標楷體" w:cs="標楷體"/>
                <w:highlight w:val="white"/>
              </w:rPr>
              <w:t>此外，</w:t>
            </w:r>
            <w:proofErr w:type="gramEnd"/>
            <w:r w:rsidRPr="00707F22">
              <w:rPr>
                <w:rFonts w:ascii="標楷體" w:eastAsia="標楷體" w:hAnsi="標楷體" w:cs="標楷體"/>
                <w:highlight w:val="white"/>
              </w:rPr>
              <w:t>2020年底會員人數已達670萬</w:t>
            </w:r>
          </w:p>
          <w:p w:rsidR="005003A6" w:rsidRDefault="00014E5E">
            <w:pPr>
              <w:widowControl w:val="0"/>
              <w:spacing w:after="300"/>
              <w:rPr>
                <w:rFonts w:ascii="標楷體" w:eastAsia="標楷體" w:hAnsi="標楷體" w:cs="標楷體"/>
                <w:color w:val="3A3A3A"/>
                <w:highlight w:val="white"/>
              </w:rPr>
            </w:pPr>
            <w:r w:rsidRPr="00707F22">
              <w:rPr>
                <w:rFonts w:ascii="標楷體" w:eastAsia="標楷體" w:hAnsi="標楷體" w:cs="標楷體"/>
                <w:highlight w:val="white"/>
              </w:rPr>
              <w:t xml:space="preserve">                                     </w:t>
            </w:r>
            <w:r>
              <w:rPr>
                <w:rFonts w:ascii="標楷體" w:eastAsia="標楷體" w:hAnsi="標楷體" w:cs="標楷體"/>
                <w:color w:val="3A3A3A"/>
                <w:highlight w:val="white"/>
              </w:rPr>
              <w:t xml:space="preserve">                  </w:t>
            </w:r>
          </w:p>
          <w:p w:rsidR="008A5CE3" w:rsidRDefault="006D1E78">
            <w:pPr>
              <w:widowControl w:val="0"/>
              <w:spacing w:after="300"/>
              <w:rPr>
                <w:rFonts w:ascii="標楷體" w:eastAsia="標楷體" w:hAnsi="標楷體" w:cs="標楷體"/>
                <w:color w:val="3A3A3A"/>
                <w:highlight w:val="white"/>
              </w:rPr>
            </w:pPr>
            <w:r>
              <w:rPr>
                <w:rFonts w:ascii="標楷體" w:eastAsia="標楷體" w:hAnsi="標楷體" w:cs="標楷體" w:hint="eastAsia"/>
                <w:color w:val="3A3A3A"/>
                <w:highlight w:val="white"/>
              </w:rPr>
              <w:t xml:space="preserve">           </w:t>
            </w:r>
          </w:p>
          <w:p w:rsidR="006D1E78" w:rsidRDefault="006D1E78">
            <w:pPr>
              <w:widowControl w:val="0"/>
              <w:spacing w:after="300"/>
              <w:rPr>
                <w:rFonts w:ascii="標楷體" w:eastAsia="標楷體" w:hAnsi="標楷體" w:cs="標楷體"/>
                <w:color w:val="3A3A3A"/>
                <w:highlight w:val="white"/>
              </w:rPr>
            </w:pPr>
          </w:p>
          <w:p w:rsidR="006D1E78" w:rsidRPr="006D1E78" w:rsidRDefault="006D1E78">
            <w:pPr>
              <w:widowControl w:val="0"/>
              <w:spacing w:after="300"/>
              <w:rPr>
                <w:rFonts w:ascii="標楷體" w:eastAsia="標楷體" w:hAnsi="標楷體" w:cs="標楷體"/>
                <w:color w:val="3A3A3A"/>
                <w:highlight w:val="white"/>
              </w:rPr>
            </w:pPr>
            <w:r>
              <w:rPr>
                <w:rFonts w:ascii="標楷體" w:eastAsia="標楷體" w:hAnsi="標楷體" w:cs="標楷體" w:hint="eastAsia"/>
                <w:color w:val="3A3A3A"/>
                <w:highlight w:val="white"/>
              </w:rPr>
              <w:t xml:space="preserve">                                                   </w:t>
            </w:r>
            <w:r w:rsidR="00014E5E">
              <w:rPr>
                <w:rFonts w:ascii="標楷體" w:eastAsia="標楷體" w:hAnsi="標楷體" w:cs="標楷體"/>
                <w:color w:val="3A3A3A"/>
                <w:highlight w:val="white"/>
              </w:rPr>
              <w:t>（圖</w:t>
            </w:r>
            <w:r>
              <w:rPr>
                <w:rFonts w:ascii="標楷體" w:eastAsia="標楷體" w:hAnsi="標楷體" w:cs="標楷體" w:hint="eastAsia"/>
                <w:color w:val="3A3A3A"/>
                <w:highlight w:val="white"/>
              </w:rPr>
              <w:t>十三</w:t>
            </w:r>
            <w:r w:rsidR="00014E5E">
              <w:rPr>
                <w:rFonts w:ascii="標楷體" w:eastAsia="標楷體" w:hAnsi="標楷體" w:cs="標楷體"/>
                <w:color w:val="3A3A3A"/>
                <w:highlight w:val="white"/>
              </w:rPr>
              <w:t>）交友軟體Tinder付費會員人數走勢</w:t>
            </w:r>
            <w:r w:rsidR="00181ACF">
              <w:rPr>
                <w:rFonts w:ascii="標楷體" w:eastAsia="標楷體" w:hAnsi="標楷體" w:cs="標楷體" w:hint="eastAsia"/>
                <w:color w:val="3A3A3A"/>
                <w:highlight w:val="white"/>
              </w:rPr>
              <w:t>圖</w:t>
            </w:r>
          </w:p>
          <w:p w:rsidR="00181ACF" w:rsidRDefault="00181ACF">
            <w:pPr>
              <w:widowControl w:val="0"/>
              <w:jc w:val="both"/>
              <w:rPr>
                <w:rFonts w:ascii="標楷體" w:eastAsia="標楷體" w:hAnsi="標楷體" w:cs="標楷體"/>
                <w:b/>
              </w:rPr>
            </w:pPr>
            <w:r>
              <w:rPr>
                <w:noProof/>
              </w:rPr>
              <w:drawing>
                <wp:anchor distT="114300" distB="114300" distL="114300" distR="114300" simplePos="0" relativeHeight="251666432" behindDoc="0" locked="0" layoutInCell="1" hidden="0" allowOverlap="1" wp14:anchorId="30235F84" wp14:editId="58142371">
                  <wp:simplePos x="0" y="0"/>
                  <wp:positionH relativeFrom="column">
                    <wp:posOffset>3721735</wp:posOffset>
                  </wp:positionH>
                  <wp:positionV relativeFrom="paragraph">
                    <wp:posOffset>72390</wp:posOffset>
                  </wp:positionV>
                  <wp:extent cx="3714750" cy="2085340"/>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714750" cy="2085340"/>
                          </a:xfrm>
                          <a:prstGeom prst="rect">
                            <a:avLst/>
                          </a:prstGeom>
                          <a:ln/>
                        </pic:spPr>
                      </pic:pic>
                    </a:graphicData>
                  </a:graphic>
                  <wp14:sizeRelH relativeFrom="margin">
                    <wp14:pctWidth>0</wp14:pctWidth>
                  </wp14:sizeRelH>
                  <wp14:sizeRelV relativeFrom="margin">
                    <wp14:pctHeight>0</wp14:pctHeight>
                  </wp14:sizeRelV>
                </wp:anchor>
              </w:drawing>
            </w:r>
          </w:p>
          <w:p w:rsidR="005003A6" w:rsidRDefault="00014E5E">
            <w:pPr>
              <w:widowControl w:val="0"/>
              <w:jc w:val="both"/>
              <w:rPr>
                <w:rFonts w:ascii="標楷體" w:eastAsia="標楷體" w:hAnsi="標楷體" w:cs="標楷體"/>
                <w:b/>
              </w:rPr>
            </w:pPr>
            <w:r>
              <w:rPr>
                <w:rFonts w:ascii="標楷體" w:eastAsia="標楷體" w:hAnsi="標楷體" w:cs="標楷體"/>
                <w:b/>
              </w:rPr>
              <w:t>(3)使用意願提升→嘗試新穎功能</w:t>
            </w:r>
          </w:p>
          <w:p w:rsidR="005003A6" w:rsidRPr="00707F22" w:rsidRDefault="00D073A6">
            <w:pPr>
              <w:widowControl w:val="0"/>
              <w:jc w:val="both"/>
              <w:rPr>
                <w:rFonts w:ascii="標楷體" w:eastAsia="標楷體" w:hAnsi="標楷體" w:cs="標楷體"/>
              </w:rPr>
            </w:pPr>
            <w:r w:rsidRPr="00D073A6">
              <w:rPr>
                <w:rFonts w:ascii="標楷體" w:eastAsia="標楷體" w:hAnsi="標楷體" w:hint="eastAsia"/>
              </w:rPr>
              <w:t>右圖為中國交友軟體市場規模走勢，呈現大幅度攀升，顯示現代人對於交友軟體的接受度提高，使用意願也逐漸提升，令</w:t>
            </w:r>
            <w:r w:rsidR="00014E5E" w:rsidRPr="00707F22">
              <w:rPr>
                <w:rFonts w:ascii="標楷體" w:eastAsia="標楷體" w:hAnsi="標楷體" w:cs="標楷體"/>
              </w:rPr>
              <w:t>用戶願意嘗試更多新穎的功能，如互動小遊戲及本次提案主題-VR視訊約會等用戶使用交友軟體得到良好體驗後，越來越會長時間使用交友軟體並作為一項社交娛樂的工具。</w:t>
            </w:r>
            <w:proofErr w:type="gramStart"/>
            <w:r w:rsidR="00014E5E" w:rsidRPr="00707F22">
              <w:rPr>
                <w:rFonts w:ascii="標楷體" w:eastAsia="標楷體" w:hAnsi="標楷體" w:cs="標楷體"/>
              </w:rPr>
              <w:t>此外，</w:t>
            </w:r>
            <w:proofErr w:type="gramEnd"/>
            <w:r w:rsidR="00014E5E" w:rsidRPr="00707F22">
              <w:rPr>
                <w:rFonts w:ascii="標楷體" w:eastAsia="標楷體" w:hAnsi="標楷體" w:cs="標楷體"/>
              </w:rPr>
              <w:t>付費成為會員者，可以嘗試多功能體驗及新穎的小遊戲，增進和對方用戶的感情。</w:t>
            </w:r>
          </w:p>
          <w:p w:rsidR="005003A6" w:rsidRPr="00707F22" w:rsidRDefault="00014E5E">
            <w:pPr>
              <w:widowControl w:val="0"/>
              <w:pBdr>
                <w:top w:val="nil"/>
                <w:left w:val="nil"/>
                <w:bottom w:val="nil"/>
                <w:right w:val="nil"/>
                <w:between w:val="nil"/>
              </w:pBdr>
              <w:jc w:val="both"/>
              <w:rPr>
                <w:rFonts w:ascii="標楷體" w:eastAsia="標楷體" w:hAnsi="標楷體" w:cs="標楷體"/>
              </w:rPr>
            </w:pPr>
            <w:bookmarkStart w:id="22" w:name="_uwyla1knjl8z" w:colFirst="0" w:colLast="0"/>
            <w:bookmarkEnd w:id="22"/>
            <w:r w:rsidRPr="00707F22">
              <w:rPr>
                <w:rFonts w:ascii="Times New Roman" w:eastAsia="Times New Roman" w:hAnsi="Times New Roman" w:cs="Times New Roman"/>
              </w:rPr>
              <w:t xml:space="preserve"> </w:t>
            </w:r>
          </w:p>
          <w:p w:rsidR="008A5CE3" w:rsidRDefault="008A5CE3">
            <w:pPr>
              <w:widowControl w:val="0"/>
              <w:jc w:val="both"/>
              <w:rPr>
                <w:rFonts w:ascii="標楷體" w:eastAsia="標楷體" w:hAnsi="標楷體" w:cs="標楷體" w:hint="eastAsia"/>
                <w:b/>
              </w:rPr>
            </w:pPr>
            <w:bookmarkStart w:id="23" w:name="_342atgnnfn6n" w:colFirst="0" w:colLast="0"/>
            <w:bookmarkStart w:id="24" w:name="_9prhke8rlcxj" w:colFirst="0" w:colLast="0"/>
            <w:bookmarkStart w:id="25" w:name="_vkfiha4ksn9k" w:colFirst="0" w:colLast="0"/>
            <w:bookmarkEnd w:id="23"/>
            <w:bookmarkEnd w:id="24"/>
            <w:bookmarkEnd w:id="25"/>
          </w:p>
          <w:p w:rsidR="008A5CE3" w:rsidRPr="00181ACF" w:rsidRDefault="008A5CE3">
            <w:pPr>
              <w:widowControl w:val="0"/>
              <w:jc w:val="both"/>
              <w:rPr>
                <w:rFonts w:ascii="標楷體" w:eastAsia="標楷體" w:hAnsi="標楷體" w:cs="標楷體"/>
              </w:rPr>
            </w:pPr>
            <w:r>
              <w:rPr>
                <w:rFonts w:ascii="標楷體" w:eastAsia="標楷體" w:hAnsi="標楷體" w:cs="標楷體" w:hint="eastAsia"/>
                <w:b/>
              </w:rPr>
              <w:t xml:space="preserve">                                                       </w:t>
            </w:r>
            <w:r w:rsidRPr="00181ACF">
              <w:rPr>
                <w:rFonts w:ascii="標楷體" w:eastAsia="標楷體" w:hAnsi="標楷體" w:cs="標楷體" w:hint="eastAsia"/>
              </w:rPr>
              <w:t>(圖十四)</w:t>
            </w:r>
            <w:r w:rsidR="00181ACF" w:rsidRPr="00181ACF">
              <w:rPr>
                <w:rFonts w:ascii="標楷體" w:eastAsia="標楷體" w:hAnsi="標楷體" w:cs="標楷體" w:hint="eastAsia"/>
              </w:rPr>
              <w:t>中國交友軟體市場規模走勢圖</w:t>
            </w:r>
          </w:p>
          <w:p w:rsidR="00181ACF" w:rsidRDefault="00181ACF">
            <w:pPr>
              <w:widowControl w:val="0"/>
              <w:jc w:val="both"/>
              <w:rPr>
                <w:rFonts w:ascii="標楷體" w:eastAsia="標楷體" w:hAnsi="標楷體" w:cs="標楷體"/>
                <w:b/>
              </w:rPr>
            </w:pPr>
            <w:bookmarkStart w:id="26" w:name="_huik539eolqj" w:colFirst="0" w:colLast="0"/>
            <w:bookmarkEnd w:id="26"/>
          </w:p>
          <w:p w:rsidR="005003A6" w:rsidRDefault="00014E5E">
            <w:pPr>
              <w:widowControl w:val="0"/>
              <w:jc w:val="both"/>
              <w:rPr>
                <w:rFonts w:ascii="標楷體" w:eastAsia="標楷體" w:hAnsi="標楷體" w:cs="標楷體"/>
              </w:rPr>
            </w:pPr>
            <w:r>
              <w:rPr>
                <w:rFonts w:ascii="標楷體" w:eastAsia="標楷體" w:hAnsi="標楷體" w:cs="標楷體"/>
                <w:b/>
              </w:rPr>
              <w:t>(4)目前VR使用者規模與未來預測</w:t>
            </w:r>
          </w:p>
          <w:p w:rsidR="005003A6" w:rsidRDefault="00181ACF">
            <w:pPr>
              <w:widowControl w:val="0"/>
              <w:jc w:val="both"/>
              <w:rPr>
                <w:rFonts w:ascii="標楷體" w:eastAsia="標楷體" w:hAnsi="標楷體" w:cs="標楷體"/>
              </w:rPr>
            </w:pPr>
            <w:r>
              <w:rPr>
                <w:noProof/>
              </w:rPr>
              <w:drawing>
                <wp:anchor distT="114300" distB="114300" distL="114300" distR="114300" simplePos="0" relativeHeight="251667456" behindDoc="0" locked="0" layoutInCell="1" hidden="0" allowOverlap="1" wp14:anchorId="59997877" wp14:editId="6FAF45CB">
                  <wp:simplePos x="0" y="0"/>
                  <wp:positionH relativeFrom="column">
                    <wp:posOffset>3425190</wp:posOffset>
                  </wp:positionH>
                  <wp:positionV relativeFrom="paragraph">
                    <wp:posOffset>26670</wp:posOffset>
                  </wp:positionV>
                  <wp:extent cx="3971925" cy="2486025"/>
                  <wp:effectExtent l="0" t="0" r="9525" b="9525"/>
                  <wp:wrapSquare wrapText="bothSides" distT="114300" distB="114300" distL="114300" distR="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t="2808" b="16497"/>
                          <a:stretch>
                            <a:fillRect/>
                          </a:stretch>
                        </pic:blipFill>
                        <pic:spPr>
                          <a:xfrm>
                            <a:off x="0" y="0"/>
                            <a:ext cx="3971925" cy="2486025"/>
                          </a:xfrm>
                          <a:prstGeom prst="rect">
                            <a:avLst/>
                          </a:prstGeom>
                          <a:ln/>
                        </pic:spPr>
                      </pic:pic>
                    </a:graphicData>
                  </a:graphic>
                  <wp14:sizeRelH relativeFrom="margin">
                    <wp14:pctWidth>0</wp14:pctWidth>
                  </wp14:sizeRelH>
                  <wp14:sizeRelV relativeFrom="margin">
                    <wp14:pctHeight>0</wp14:pctHeight>
                  </wp14:sizeRelV>
                </wp:anchor>
              </w:drawing>
            </w:r>
            <w:r w:rsidR="00014E5E">
              <w:rPr>
                <w:rFonts w:ascii="標楷體" w:eastAsia="標楷體" w:hAnsi="標楷體" w:cs="標楷體"/>
              </w:rPr>
              <w:t>由</w:t>
            </w:r>
            <w:r>
              <w:rPr>
                <w:rFonts w:ascii="標楷體" w:eastAsia="標楷體" w:hAnsi="標楷體" w:cs="標楷體" w:hint="eastAsia"/>
              </w:rPr>
              <w:t>右圖</w:t>
            </w:r>
            <w:r w:rsidR="00014E5E">
              <w:rPr>
                <w:rFonts w:ascii="標楷體" w:eastAsia="標楷體" w:hAnsi="標楷體" w:cs="標楷體"/>
              </w:rPr>
              <w:t>可知，在2019至2021年間，</w:t>
            </w:r>
            <w:proofErr w:type="gramStart"/>
            <w:r w:rsidR="00014E5E">
              <w:rPr>
                <w:rFonts w:ascii="標楷體" w:eastAsia="標楷體" w:hAnsi="標楷體" w:cs="標楷體"/>
              </w:rPr>
              <w:t>疫</w:t>
            </w:r>
            <w:proofErr w:type="gramEnd"/>
            <w:r w:rsidR="00014E5E">
              <w:rPr>
                <w:rFonts w:ascii="標楷體" w:eastAsia="標楷體" w:hAnsi="標楷體" w:cs="標楷體"/>
              </w:rPr>
              <w:t>情爆發。</w:t>
            </w:r>
          </w:p>
          <w:p w:rsidR="005003A6" w:rsidRPr="00707F22" w:rsidRDefault="00181ACF">
            <w:pPr>
              <w:widowControl w:val="0"/>
              <w:jc w:val="both"/>
              <w:rPr>
                <w:rFonts w:ascii="標楷體" w:eastAsia="標楷體" w:hAnsi="標楷體" w:cs="標楷體"/>
              </w:rPr>
            </w:pPr>
            <w:r>
              <w:rPr>
                <w:noProof/>
              </w:rPr>
              <mc:AlternateContent>
                <mc:Choice Requires="wpg">
                  <w:drawing>
                    <wp:anchor distT="114300" distB="114300" distL="114300" distR="114300" simplePos="0" relativeHeight="251668480" behindDoc="0" locked="0" layoutInCell="1" hidden="0" allowOverlap="1" wp14:anchorId="6344746F" wp14:editId="5433B6CA">
                      <wp:simplePos x="0" y="0"/>
                      <wp:positionH relativeFrom="column">
                        <wp:posOffset>3796665</wp:posOffset>
                      </wp:positionH>
                      <wp:positionV relativeFrom="paragraph">
                        <wp:posOffset>28575</wp:posOffset>
                      </wp:positionV>
                      <wp:extent cx="1962150" cy="877570"/>
                      <wp:effectExtent l="0" t="0" r="0" b="17780"/>
                      <wp:wrapNone/>
                      <wp:docPr id="2" name="群組 2"/>
                      <wp:cNvGraphicFramePr/>
                      <a:graphic xmlns:a="http://schemas.openxmlformats.org/drawingml/2006/main">
                        <a:graphicData uri="http://schemas.microsoft.com/office/word/2010/wordprocessingGroup">
                          <wpg:wgp>
                            <wpg:cNvGrpSpPr/>
                            <wpg:grpSpPr>
                              <a:xfrm>
                                <a:off x="0" y="0"/>
                                <a:ext cx="1962150" cy="877570"/>
                                <a:chOff x="1764837" y="2303771"/>
                                <a:chExt cx="2564287" cy="953892"/>
                              </a:xfrm>
                            </wpg:grpSpPr>
                            <wps:wsp>
                              <wps:cNvPr id="7" name="弧形 7"/>
                              <wps:cNvSpPr/>
                              <wps:spPr>
                                <a:xfrm rot="10459036" flipH="1">
                                  <a:off x="1764837" y="2303771"/>
                                  <a:ext cx="2517673" cy="953892"/>
                                </a:xfrm>
                                <a:prstGeom prst="arc">
                                  <a:avLst>
                                    <a:gd name="adj1" fmla="val 16200000"/>
                                    <a:gd name="adj2" fmla="val 0"/>
                                  </a:avLst>
                                </a:prstGeom>
                                <a:noFill/>
                                <a:ln w="38100" cap="flat" cmpd="sng">
                                  <a:solidFill>
                                    <a:srgbClr val="000000"/>
                                  </a:solidFill>
                                  <a:prstDash val="solid"/>
                                  <a:round/>
                                  <a:headEnd type="none" w="sm" len="sm"/>
                                  <a:tailEnd type="none" w="sm" len="sm"/>
                                </a:ln>
                              </wps:spPr>
                              <wps:txbx>
                                <w:txbxContent>
                                  <w:p w:rsidR="00014E5E" w:rsidRDefault="00014E5E">
                                    <w:pPr>
                                      <w:textDirection w:val="btLr"/>
                                    </w:pPr>
                                  </w:p>
                                </w:txbxContent>
                              </wps:txbx>
                              <wps:bodyPr spcFirstLastPara="1" wrap="square" lIns="91425" tIns="91425" rIns="91425" bIns="91425" anchor="ctr" anchorCtr="0">
                                <a:noAutofit/>
                              </wps:bodyPr>
                            </wps:wsp>
                            <wps:wsp>
                              <wps:cNvPr id="17" name="直線單箭頭接點 17"/>
                              <wps:cNvCnPr/>
                              <wps:spPr>
                                <a:xfrm>
                                  <a:off x="4276324" y="2645867"/>
                                  <a:ext cx="52800" cy="269700"/>
                                </a:xfrm>
                                <a:prstGeom prst="straightConnector1">
                                  <a:avLst/>
                                </a:prstGeom>
                                <a:noFill/>
                                <a:ln w="38100" cap="flat" cmpd="sng">
                                  <a:solidFill>
                                    <a:srgbClr val="000000"/>
                                  </a:solidFill>
                                  <a:prstDash val="solid"/>
                                  <a:round/>
                                  <a:headEnd type="none" w="med" len="med"/>
                                  <a:tailEnd type="none" w="med" len="med"/>
                                </a:ln>
                              </wps:spPr>
                              <wps:bodyPr/>
                            </wps:wsp>
                            <wps:wsp>
                              <wps:cNvPr id="22" name="直線單箭頭接點 22"/>
                              <wps:cNvCnPr/>
                              <wps:spPr>
                                <a:xfrm>
                                  <a:off x="4276324" y="2656067"/>
                                  <a:ext cx="0" cy="0"/>
                                </a:xfrm>
                                <a:prstGeom prst="straightConnector1">
                                  <a:avLst/>
                                </a:prstGeom>
                                <a:noFill/>
                                <a:ln w="9525" cap="flat" cmpd="sng">
                                  <a:solidFill>
                                    <a:srgbClr val="000000"/>
                                  </a:solidFill>
                                  <a:prstDash val="solid"/>
                                  <a:round/>
                                  <a:headEnd type="none" w="med" len="med"/>
                                  <a:tailEnd type="none" w="med" len="med"/>
                                </a:ln>
                              </wps:spPr>
                              <wps:bodyPr/>
                            </wps:wsp>
                            <wps:wsp>
                              <wps:cNvPr id="23" name="直線單箭頭接點 23"/>
                              <wps:cNvCnPr/>
                              <wps:spPr>
                                <a:xfrm>
                                  <a:off x="4276324" y="2656067"/>
                                  <a:ext cx="0" cy="0"/>
                                </a:xfrm>
                                <a:prstGeom prst="straightConnector1">
                                  <a:avLst/>
                                </a:prstGeom>
                                <a:noFill/>
                                <a:ln w="9525" cap="flat" cmpd="sng">
                                  <a:solidFill>
                                    <a:srgbClr val="000000"/>
                                  </a:solidFill>
                                  <a:prstDash val="solid"/>
                                  <a:round/>
                                  <a:headEnd type="none" w="med" len="med"/>
                                  <a:tailEnd type="none" w="med" len="med"/>
                                </a:ln>
                              </wps:spPr>
                              <wps:bodyPr/>
                            </wps:wsp>
                            <wps:wsp>
                              <wps:cNvPr id="24" name="直線單箭頭接點 24"/>
                              <wps:cNvCnPr/>
                              <wps:spPr>
                                <a:xfrm>
                                  <a:off x="4276324" y="2656067"/>
                                  <a:ext cx="0" cy="0"/>
                                </a:xfrm>
                                <a:prstGeom prst="straightConnector1">
                                  <a:avLst/>
                                </a:prstGeom>
                                <a:noFill/>
                                <a:ln w="9525" cap="flat" cmpd="sng">
                                  <a:solidFill>
                                    <a:srgbClr val="000000"/>
                                  </a:solidFill>
                                  <a:prstDash val="solid"/>
                                  <a:round/>
                                  <a:headEnd type="none" w="med" len="med"/>
                                  <a:tailEnd type="none" w="med" len="med"/>
                                </a:ln>
                              </wps:spPr>
                              <wps:bodyPr/>
                            </wps:wsp>
                            <wps:wsp>
                              <wps:cNvPr id="25" name="直線單箭頭接點 25"/>
                              <wps:cNvCnPr/>
                              <wps:spPr>
                                <a:xfrm>
                                  <a:off x="4276324" y="2656067"/>
                                  <a:ext cx="0" cy="0"/>
                                </a:xfrm>
                                <a:prstGeom prst="straightConnector1">
                                  <a:avLst/>
                                </a:prstGeom>
                                <a:noFill/>
                                <a:ln w="9525" cap="flat" cmpd="sng">
                                  <a:solidFill>
                                    <a:srgbClr val="000000"/>
                                  </a:solidFill>
                                  <a:prstDash val="solid"/>
                                  <a:round/>
                                  <a:headEnd type="none" w="med" len="med"/>
                                  <a:tailEnd type="none" w="med" len="med"/>
                                </a:ln>
                              </wps:spPr>
                              <wps:bodyPr/>
                            </wps:wsp>
                            <wps:wsp>
                              <wps:cNvPr id="26" name="直線單箭頭接點 26"/>
                              <wps:cNvCnPr/>
                              <wps:spPr>
                                <a:xfrm flipH="1">
                                  <a:off x="4061824" y="2656067"/>
                                  <a:ext cx="214500" cy="137100"/>
                                </a:xfrm>
                                <a:prstGeom prst="straightConnector1">
                                  <a:avLst/>
                                </a:prstGeom>
                                <a:noFill/>
                                <a:ln w="38100"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6344746F" id="群組 2" o:spid="_x0000_s1027" style="position:absolute;left:0;text-align:left;margin-left:298.95pt;margin-top:2.25pt;width:154.5pt;height:69.1pt;z-index:251668480;mso-wrap-distance-top:9pt;mso-wrap-distance-bottom:9pt;mso-width-relative:margin;mso-height-relative:margin" coordorigin="17648,23037" coordsize="25642,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">
                      <v:shape id="弧形 7" o:spid="_x0000_s1028" style="position:absolute;left:17648;top:23037;width:25177;height:9539;rotation:-11424056fd;flip:x;visibility:visible;mso-wrap-style:square;v-text-anchor:middle" coordsize="2517673,9538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" adj="-11796480,,5400" path="m1258836,nsc1954072,,2517673,213536,2517673,476946r-1258836,c1258837,317964,1258836,158982,1258836,xem1258836,nfc1954072,,2517673,213536,2517673,476946e" filled="f" strokeweight="3pt">
                        <v:stroke startarrowwidth="narrow" startarrowlength="short" endarrowwidth="narrow" endarrowlength="short" joinstyle="round"/>
                        <v:formulas/>
                        <v:path arrowok="t" o:connecttype="custom" o:connectlocs="1258836,0;2517673,476946" o:connectangles="0,0" textboxrect="0,0,2517673,953892"/>
                        <v:textbox inset="2.53958mm,2.53958mm,2.53958mm,2.53958mm">
                          <w:txbxContent>
                            <w:p w:rsidR="00014E5E" w:rsidRDefault="00014E5E">
                              <w:pPr>
                                <w:textDirection w:val="btLr"/>
                              </w:pPr>
                            </w:p>
                          </w:txbxContent>
                        </v:textbox>
                      </v:shape>
                      <v:shapetype id="_x0000_t32" coordsize="21600,21600" o:spt="32" o:oned="t" path="m,l21600,21600e" filled="f">
                        <v:path arrowok="t" fillok="f" o:connecttype="none"/>
                        <o:lock v:ext="edit" shapetype="t"/>
                      </v:shapetype>
                      <v:shape id="直線單箭頭接點 17" o:spid="_x0000_s1029" type="#_x0000_t32" style="position:absolute;left:42763;top:26458;width:528;height:2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" strokeweight="3pt"/>
                      <v:shape id="直線單箭頭接點 22" o:spid="_x0000_s1030" type="#_x0000_t32" style="position:absolute;left:42763;top:26560;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直線單箭頭接點 23" o:spid="_x0000_s1031" type="#_x0000_t32" style="position:absolute;left:42763;top:26560;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shape id="直線單箭頭接點 24" o:spid="_x0000_s1032" type="#_x0000_t32" style="position:absolute;left:42763;top:26560;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直線單箭頭接點 25" o:spid="_x0000_s1033" type="#_x0000_t32" style="position:absolute;left:42763;top:26560;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直線單箭頭接點 26" o:spid="_x0000_s1034" type="#_x0000_t32" style="position:absolute;left:40618;top:26560;width:2145;height:13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" strokeweight="3pt"/>
                    </v:group>
                  </w:pict>
                </mc:Fallback>
              </mc:AlternateContent>
            </w:r>
            <w:r w:rsidR="00014E5E">
              <w:rPr>
                <w:rFonts w:ascii="標楷體" w:eastAsia="標楷體" w:hAnsi="標楷體" w:cs="標楷體"/>
              </w:rPr>
              <w:t>為讓遠距教學及上班工作之效能不受影響，更多人選擇採用VR及AR技術作為職業技能培訓或實作教學之工具。因而導致VR及AR使用者有漸多的趨勢，而後面兩年(2022、2023)使用者預估值也是有穩定成長，因此可以知道VR的市場有龐大的商機及開發可行性。</w:t>
            </w:r>
            <w:r w:rsidR="00014E5E" w:rsidRPr="00707F22">
              <w:rPr>
                <w:rFonts w:ascii="標楷體" w:eastAsia="標楷體" w:hAnsi="標楷體" w:cs="標楷體"/>
                <w:sz w:val="25"/>
                <w:szCs w:val="25"/>
                <w:highlight w:val="white"/>
              </w:rPr>
              <w:t>整體而言，此產業有向上發展的趨勢。</w:t>
            </w:r>
          </w:p>
          <w:p w:rsidR="005003A6" w:rsidRPr="00707F22" w:rsidRDefault="005003A6">
            <w:pPr>
              <w:widowControl w:val="0"/>
              <w:jc w:val="both"/>
              <w:rPr>
                <w:rFonts w:ascii="Times New Roman" w:eastAsia="Times New Roman" w:hAnsi="Times New Roman" w:cs="Times New Roman"/>
                <w:shd w:val="clear" w:color="auto" w:fill="F4CCCC"/>
              </w:rPr>
            </w:pPr>
          </w:p>
          <w:p w:rsidR="00181ACF" w:rsidRDefault="00014E5E">
            <w:pPr>
              <w:widowControl w:val="0"/>
              <w:rPr>
                <w:rFonts w:ascii="Times New Roman" w:eastAsia="Times New Roman" w:hAnsi="Times New Roman" w:cs="Times New Roman"/>
              </w:rPr>
            </w:pPr>
            <w:r>
              <w:rPr>
                <w:rFonts w:ascii="Times New Roman" w:eastAsia="Times New Roman" w:hAnsi="Times New Roman" w:cs="Times New Roman"/>
              </w:rPr>
              <w:t xml:space="preserve">  </w:t>
            </w:r>
          </w:p>
          <w:p w:rsidR="00181ACF" w:rsidRDefault="00181ACF">
            <w:pPr>
              <w:widowControl w:val="0"/>
              <w:rPr>
                <w:rFonts w:ascii="Times New Roman" w:eastAsia="Times New Roman" w:hAnsi="Times New Roman" w:cs="Times New Roman"/>
              </w:rPr>
            </w:pPr>
          </w:p>
          <w:p w:rsidR="00181ACF" w:rsidRDefault="00181ACF">
            <w:pPr>
              <w:widowControl w:val="0"/>
              <w:rPr>
                <w:rFonts w:ascii="Times New Roman" w:eastAsia="Times New Roman" w:hAnsi="Times New Roman" w:cs="Times New Roman"/>
              </w:rPr>
            </w:pPr>
          </w:p>
          <w:p w:rsidR="00181ACF" w:rsidRDefault="00181ACF">
            <w:pPr>
              <w:widowControl w:val="0"/>
              <w:rPr>
                <w:rFonts w:ascii="Times New Roman" w:hAnsi="Times New Roman" w:cs="Times New Roman"/>
              </w:rPr>
            </w:pPr>
          </w:p>
          <w:p w:rsidR="00181ACF" w:rsidRDefault="00181ACF">
            <w:pPr>
              <w:widowControl w:val="0"/>
              <w:rPr>
                <w:rFonts w:ascii="Times New Roman" w:hAnsi="Times New Roman" w:cs="Times New Roman"/>
              </w:rPr>
            </w:pPr>
            <w:r>
              <w:rPr>
                <w:rFonts w:ascii="Times New Roman" w:hAnsi="Times New Roman" w:cs="Times New Roman" w:hint="eastAsia"/>
              </w:rPr>
              <w:t xml:space="preserve">                                                                     </w:t>
            </w:r>
          </w:p>
          <w:p w:rsidR="005003A6" w:rsidRDefault="00181ACF">
            <w:pPr>
              <w:widowControl w:val="0"/>
              <w:rPr>
                <w:rFonts w:ascii="Times New Roman" w:eastAsia="Times New Roman" w:hAnsi="Times New Roman" w:cs="Times New Roman"/>
                <w:shd w:val="clear" w:color="auto" w:fill="F4CCCC"/>
              </w:rPr>
            </w:pPr>
            <w:r>
              <w:rPr>
                <w:rFonts w:ascii="Times New Roman" w:hAnsi="Times New Roman" w:cs="Times New Roman" w:hint="eastAsia"/>
              </w:rPr>
              <w:t xml:space="preserve">                                                                                                          </w:t>
            </w:r>
            <w:r w:rsidRPr="00702926">
              <w:rPr>
                <w:rFonts w:ascii="Times New Roman" w:hAnsi="Times New Roman" w:cs="Times New Roman" w:hint="eastAsia"/>
              </w:rPr>
              <w:t xml:space="preserve"> </w:t>
            </w:r>
            <w:r w:rsidR="00014E5E" w:rsidRPr="00702926">
              <w:rPr>
                <w:rFonts w:ascii="標楷體" w:eastAsia="標楷體" w:hAnsi="標楷體" w:cs="Gungsuh"/>
              </w:rPr>
              <w:t xml:space="preserve"> (圖</w:t>
            </w:r>
            <w:r w:rsidRPr="00702926">
              <w:rPr>
                <w:rFonts w:ascii="標楷體" w:eastAsia="標楷體" w:hAnsi="標楷體" w:cs="Gungsuh" w:hint="eastAsia"/>
              </w:rPr>
              <w:t>十五</w:t>
            </w:r>
            <w:r w:rsidR="00014E5E" w:rsidRPr="00702926">
              <w:rPr>
                <w:rFonts w:ascii="標楷體" w:eastAsia="標楷體" w:hAnsi="標楷體" w:cs="Gungsuh"/>
              </w:rPr>
              <w:t>)</w:t>
            </w:r>
            <w:r w:rsidR="00014E5E">
              <w:rPr>
                <w:rFonts w:ascii="標楷體" w:eastAsia="標楷體" w:hAnsi="標楷體" w:cs="標楷體"/>
              </w:rPr>
              <w:t>虛擬實境使用者上升趨勢圖</w:t>
            </w:r>
          </w:p>
          <w:p w:rsidR="005003A6" w:rsidRPr="00D073A6" w:rsidRDefault="00181ACF">
            <w:pPr>
              <w:widowControl w:val="0"/>
              <w:shd w:val="clear" w:color="auto" w:fill="FFFFFF"/>
              <w:spacing w:before="280" w:after="280"/>
              <w:rPr>
                <w:rFonts w:ascii="標楷體" w:eastAsia="標楷體" w:hAnsi="標楷體" w:cs="標楷體"/>
                <w:b/>
                <w:highlight w:val="white"/>
              </w:rPr>
            </w:pPr>
            <w:r w:rsidRPr="00181ACF">
              <w:rPr>
                <w:noProof/>
              </w:rPr>
              <w:lastRenderedPageBreak/>
              <w:drawing>
                <wp:anchor distT="114300" distB="114300" distL="114300" distR="114300" simplePos="0" relativeHeight="251669504" behindDoc="0" locked="0" layoutInCell="1" hidden="0" allowOverlap="1" wp14:anchorId="26EDD4ED" wp14:editId="0D0E550D">
                  <wp:simplePos x="0" y="0"/>
                  <wp:positionH relativeFrom="column">
                    <wp:posOffset>2707005</wp:posOffset>
                  </wp:positionH>
                  <wp:positionV relativeFrom="paragraph">
                    <wp:posOffset>18415</wp:posOffset>
                  </wp:positionV>
                  <wp:extent cx="4652010" cy="2438400"/>
                  <wp:effectExtent l="0" t="0" r="0" b="0"/>
                  <wp:wrapSquare wrapText="bothSides" distT="114300" distB="114300" distL="114300" distR="11430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l="2480" r="1918"/>
                          <a:stretch>
                            <a:fillRect/>
                          </a:stretch>
                        </pic:blipFill>
                        <pic:spPr>
                          <a:xfrm>
                            <a:off x="0" y="0"/>
                            <a:ext cx="4652010" cy="2438400"/>
                          </a:xfrm>
                          <a:prstGeom prst="rect">
                            <a:avLst/>
                          </a:prstGeom>
                          <a:ln/>
                        </pic:spPr>
                      </pic:pic>
                    </a:graphicData>
                  </a:graphic>
                  <wp14:sizeRelH relativeFrom="margin">
                    <wp14:pctWidth>0</wp14:pctWidth>
                  </wp14:sizeRelH>
                  <wp14:sizeRelV relativeFrom="margin">
                    <wp14:pctHeight>0</wp14:pctHeight>
                  </wp14:sizeRelV>
                </wp:anchor>
              </w:drawing>
            </w:r>
            <w:r w:rsidR="00014E5E" w:rsidRPr="00181ACF">
              <w:rPr>
                <w:rFonts w:ascii="標楷體" w:eastAsia="標楷體" w:hAnsi="標楷體" w:cs="標楷體"/>
                <w:highlight w:val="white"/>
              </w:rPr>
              <w:t>今年全球各類VR裝置出貨量達到1,400萬台，資策會MIC預估，2021年全球VR頭戴式顯示器（HMD）出貨量可望達到1.3億台，年複合成長率56%，市場規模將超過160億美元。由此可</w:t>
            </w:r>
            <w:r w:rsidR="00014E5E" w:rsidRPr="00D073A6">
              <w:rPr>
                <w:rFonts w:ascii="標楷體" w:eastAsia="標楷體" w:hAnsi="標楷體" w:cs="標楷體"/>
                <w:highlight w:val="white"/>
              </w:rPr>
              <w:t>知，VR設備將越來越</w:t>
            </w:r>
            <w:proofErr w:type="gramStart"/>
            <w:r w:rsidR="00014E5E" w:rsidRPr="00D073A6">
              <w:rPr>
                <w:rFonts w:ascii="標楷體" w:eastAsia="標楷體" w:hAnsi="標楷體" w:cs="標楷體"/>
                <w:highlight w:val="white"/>
              </w:rPr>
              <w:t>普及</w:t>
            </w:r>
            <w:r w:rsidR="00D073A6" w:rsidRPr="00D073A6">
              <w:rPr>
                <w:rFonts w:ascii="標楷體" w:eastAsia="標楷體" w:hAnsi="標楷體" w:hint="eastAsia"/>
                <w:bCs/>
                <w:sz w:val="25"/>
                <w:szCs w:val="25"/>
                <w:shd w:val="clear" w:color="auto" w:fill="FFFFFF"/>
              </w:rPr>
              <w:t>，</w:t>
            </w:r>
            <w:proofErr w:type="gramEnd"/>
            <w:r w:rsidR="00D073A6" w:rsidRPr="00D073A6">
              <w:rPr>
                <w:rFonts w:ascii="標楷體" w:eastAsia="標楷體" w:hAnsi="標楷體" w:hint="eastAsia"/>
                <w:bCs/>
                <w:sz w:val="25"/>
                <w:szCs w:val="25"/>
                <w:shd w:val="clear" w:color="auto" w:fill="FFFFFF"/>
              </w:rPr>
              <w:t>人們的使用率也提高許多，市場發展商機無窮。</w:t>
            </w:r>
            <w:r w:rsidR="00D073A6" w:rsidRPr="00D073A6">
              <w:rPr>
                <w:rFonts w:ascii="標楷體" w:eastAsia="標楷體" w:hAnsi="標楷體" w:hint="eastAsia"/>
                <w:b/>
                <w:bCs/>
                <w:sz w:val="25"/>
                <w:szCs w:val="25"/>
                <w:shd w:val="clear" w:color="auto" w:fill="FFFFFF"/>
              </w:rPr>
              <w:t xml:space="preserve"> </w:t>
            </w:r>
            <w:r w:rsidR="00014E5E" w:rsidRPr="00D073A6">
              <w:rPr>
                <w:rFonts w:ascii="標楷體" w:eastAsia="標楷體" w:hAnsi="標楷體" w:cs="標楷體"/>
                <w:b/>
                <w:highlight w:val="white"/>
              </w:rPr>
              <w:t xml:space="preserve">   </w:t>
            </w:r>
          </w:p>
          <w:p w:rsidR="00A803F0" w:rsidRDefault="00A803F0">
            <w:pPr>
              <w:widowControl w:val="0"/>
              <w:shd w:val="clear" w:color="auto" w:fill="FFFFFF"/>
              <w:spacing w:before="280" w:after="280"/>
              <w:rPr>
                <w:rFonts w:ascii="標楷體" w:eastAsia="標楷體" w:hAnsi="標楷體" w:cs="標楷體"/>
                <w:highlight w:val="white"/>
              </w:rPr>
            </w:pPr>
          </w:p>
          <w:p w:rsidR="00181ACF" w:rsidRDefault="00A803F0">
            <w:pPr>
              <w:widowControl w:val="0"/>
              <w:shd w:val="clear" w:color="auto" w:fill="FFFFFF"/>
              <w:spacing w:before="280" w:after="280"/>
              <w:rPr>
                <w:rFonts w:ascii="標楷體" w:eastAsia="標楷體" w:hAnsi="標楷體" w:cs="標楷體"/>
                <w:highlight w:val="white"/>
              </w:rPr>
            </w:pPr>
            <w:r>
              <w:rPr>
                <w:rFonts w:ascii="標楷體" w:eastAsia="標楷體" w:hAnsi="標楷體" w:cs="標楷體" w:hint="eastAsia"/>
                <w:highlight w:val="white"/>
              </w:rPr>
              <w:t xml:space="preserve">                                            </w:t>
            </w:r>
            <w:r w:rsidR="00181ACF">
              <w:rPr>
                <w:rFonts w:ascii="標楷體" w:eastAsia="標楷體" w:hAnsi="標楷體" w:cs="標楷體" w:hint="eastAsia"/>
                <w:highlight w:val="white"/>
              </w:rPr>
              <w:t xml:space="preserve">  </w:t>
            </w:r>
          </w:p>
          <w:p w:rsidR="005003A6" w:rsidRPr="00181ACF" w:rsidRDefault="00181ACF">
            <w:pPr>
              <w:widowControl w:val="0"/>
              <w:shd w:val="clear" w:color="auto" w:fill="FFFFFF"/>
              <w:spacing w:before="280" w:after="280"/>
              <w:rPr>
                <w:rFonts w:ascii="標楷體" w:eastAsia="標楷體" w:hAnsi="標楷體" w:cs="標楷體"/>
                <w:highlight w:val="white"/>
              </w:rPr>
            </w:pPr>
            <w:r>
              <w:rPr>
                <w:rFonts w:ascii="標楷體" w:eastAsia="標楷體" w:hAnsi="標楷體" w:cs="標楷體" w:hint="eastAsia"/>
                <w:highlight w:val="white"/>
              </w:rPr>
              <w:t xml:space="preserve">                                          </w:t>
            </w:r>
            <w:r w:rsidR="00014E5E" w:rsidRPr="00181ACF">
              <w:rPr>
                <w:rFonts w:ascii="標楷體" w:eastAsia="標楷體" w:hAnsi="標楷體" w:cs="標楷體"/>
                <w:highlight w:val="white"/>
              </w:rPr>
              <w:t>(圖</w:t>
            </w:r>
            <w:r w:rsidRPr="00181ACF">
              <w:rPr>
                <w:rFonts w:ascii="標楷體" w:eastAsia="標楷體" w:hAnsi="標楷體" w:cs="標楷體" w:hint="eastAsia"/>
                <w:highlight w:val="white"/>
              </w:rPr>
              <w:t>十六</w:t>
            </w:r>
            <w:proofErr w:type="gramStart"/>
            <w:r w:rsidR="00014E5E" w:rsidRPr="00181ACF">
              <w:rPr>
                <w:rFonts w:ascii="標楷體" w:eastAsia="標楷體" w:hAnsi="標楷體" w:cs="標楷體"/>
                <w:highlight w:val="white"/>
              </w:rPr>
              <w:t>）</w:t>
            </w:r>
            <w:proofErr w:type="gramEnd"/>
            <w:r w:rsidR="00014E5E" w:rsidRPr="00181ACF">
              <w:rPr>
                <w:rFonts w:ascii="標楷體" w:eastAsia="標楷體" w:hAnsi="標楷體" w:cs="標楷體"/>
                <w:highlight w:val="white"/>
              </w:rPr>
              <w:t>2016～2021年全球VR HMD五年市場規模預測</w:t>
            </w:r>
          </w:p>
          <w:p w:rsidR="005003A6" w:rsidRDefault="00181ACF">
            <w:pPr>
              <w:widowControl w:val="0"/>
              <w:shd w:val="clear" w:color="auto" w:fill="FFFFFF"/>
              <w:spacing w:before="280" w:after="280"/>
              <w:rPr>
                <w:rFonts w:ascii="標楷體" w:eastAsia="標楷體" w:hAnsi="標楷體" w:cs="標楷體"/>
                <w:b/>
                <w:sz w:val="28"/>
                <w:szCs w:val="28"/>
                <w:highlight w:val="white"/>
              </w:rPr>
            </w:pPr>
            <w:r>
              <w:rPr>
                <w:rFonts w:ascii="標楷體" w:eastAsia="標楷體" w:hAnsi="標楷體" w:cs="標楷體" w:hint="eastAsia"/>
                <w:b/>
                <w:sz w:val="28"/>
                <w:szCs w:val="28"/>
                <w:highlight w:val="white"/>
              </w:rPr>
              <w:t>4.</w:t>
            </w:r>
            <w:r w:rsidR="00014E5E">
              <w:rPr>
                <w:rFonts w:ascii="標楷體" w:eastAsia="標楷體" w:hAnsi="標楷體" w:cs="標楷體"/>
                <w:b/>
                <w:sz w:val="28"/>
                <w:szCs w:val="28"/>
                <w:highlight w:val="white"/>
              </w:rPr>
              <w:t>各領域使用需求推估：</w:t>
            </w:r>
          </w:p>
          <w:p w:rsidR="005003A6" w:rsidRDefault="00014E5E">
            <w:pPr>
              <w:widowControl w:val="0"/>
              <w:numPr>
                <w:ilvl w:val="0"/>
                <w:numId w:val="17"/>
              </w:numPr>
              <w:rPr>
                <w:rFonts w:ascii="標楷體" w:eastAsia="標楷體" w:hAnsi="標楷體" w:cs="標楷體"/>
                <w:highlight w:val="white"/>
              </w:rPr>
            </w:pPr>
            <w:r>
              <w:rPr>
                <w:rFonts w:ascii="標楷體" w:eastAsia="標楷體" w:hAnsi="標楷體" w:cs="標楷體"/>
                <w:b/>
                <w:highlight w:val="white"/>
              </w:rPr>
              <w:t>零售商：</w:t>
            </w:r>
            <w:r>
              <w:rPr>
                <w:rFonts w:ascii="標楷體" w:eastAsia="標楷體" w:hAnsi="標楷體" w:cs="標楷體"/>
                <w:highlight w:val="white"/>
              </w:rPr>
              <w:t>將注意力從銷售產品轉移到創造個人化、身臨其境等加強客戶體驗的創新技術</w:t>
            </w:r>
          </w:p>
          <w:p w:rsidR="005003A6" w:rsidRDefault="00014E5E">
            <w:pPr>
              <w:widowControl w:val="0"/>
              <w:numPr>
                <w:ilvl w:val="0"/>
                <w:numId w:val="17"/>
              </w:numPr>
              <w:rPr>
                <w:rFonts w:ascii="標楷體" w:eastAsia="標楷體" w:hAnsi="標楷體" w:cs="標楷體"/>
                <w:highlight w:val="white"/>
              </w:rPr>
            </w:pPr>
            <w:r>
              <w:rPr>
                <w:rFonts w:ascii="標楷體" w:eastAsia="標楷體" w:hAnsi="標楷體" w:cs="標楷體"/>
                <w:b/>
                <w:highlight w:val="white"/>
              </w:rPr>
              <w:t>工業：</w:t>
            </w:r>
            <w:r>
              <w:rPr>
                <w:rFonts w:ascii="標楷體" w:eastAsia="標楷體" w:hAnsi="標楷體" w:cs="標楷體"/>
                <w:highlight w:val="white"/>
              </w:rPr>
              <w:t>工業維護預估在未來是成長最快的領域</w:t>
            </w:r>
          </w:p>
          <w:p w:rsidR="005003A6" w:rsidRDefault="00014E5E">
            <w:pPr>
              <w:widowControl w:val="0"/>
              <w:numPr>
                <w:ilvl w:val="0"/>
                <w:numId w:val="17"/>
              </w:numPr>
              <w:rPr>
                <w:rFonts w:ascii="標楷體" w:eastAsia="標楷體" w:hAnsi="標楷體" w:cs="標楷體"/>
                <w:highlight w:val="white"/>
              </w:rPr>
            </w:pPr>
            <w:r>
              <w:rPr>
                <w:rFonts w:ascii="標楷體" w:eastAsia="標楷體" w:hAnsi="標楷體" w:cs="標楷體"/>
                <w:b/>
                <w:highlight w:val="white"/>
              </w:rPr>
              <w:t>娛樂遊戲產業：</w:t>
            </w:r>
            <w:r>
              <w:rPr>
                <w:rFonts w:ascii="標楷體" w:eastAsia="標楷體" w:hAnsi="標楷體" w:cs="標楷體"/>
                <w:highlight w:val="white"/>
              </w:rPr>
              <w:t>受家庭娛樂需求驅動，虛擬實境遊戲與視訊預估將占所有 AR、VR 營收的一半以上</w:t>
            </w:r>
          </w:p>
          <w:p w:rsidR="005003A6" w:rsidRDefault="00014E5E">
            <w:pPr>
              <w:widowControl w:val="0"/>
              <w:numPr>
                <w:ilvl w:val="0"/>
                <w:numId w:val="17"/>
              </w:numPr>
              <w:rPr>
                <w:rFonts w:ascii="標楷體" w:eastAsia="標楷體" w:hAnsi="標楷體" w:cs="標楷體"/>
                <w:highlight w:val="white"/>
              </w:rPr>
            </w:pPr>
            <w:r>
              <w:rPr>
                <w:rFonts w:ascii="標楷體" w:eastAsia="標楷體" w:hAnsi="標楷體" w:cs="標楷體"/>
                <w:b/>
                <w:highlight w:val="white"/>
              </w:rPr>
              <w:t>其他行業：</w:t>
            </w:r>
            <w:r>
              <w:rPr>
                <w:rFonts w:ascii="標楷體" w:eastAsia="標楷體" w:hAnsi="標楷體" w:cs="標楷體"/>
                <w:highlight w:val="white"/>
              </w:rPr>
              <w:t>各企業利用 AR、VR 提高知識的獲取，使得工作人員在保持安全意識下的同時也能提高效率和協作能力</w:t>
            </w:r>
          </w:p>
          <w:p w:rsidR="00181ACF" w:rsidRDefault="00181ACF" w:rsidP="00181ACF">
            <w:pPr>
              <w:widowControl w:val="0"/>
              <w:ind w:left="720"/>
              <w:rPr>
                <w:rFonts w:ascii="標楷體" w:eastAsia="標楷體" w:hAnsi="標楷體" w:cs="標楷體"/>
                <w:highlight w:val="white"/>
              </w:rPr>
            </w:pPr>
          </w:p>
          <w:p w:rsidR="00E77D0D" w:rsidRPr="00E77D0D" w:rsidRDefault="00181ACF" w:rsidP="00E77D0D">
            <w:pPr>
              <w:widowControl w:val="0"/>
              <w:rPr>
                <w:rFonts w:ascii="標楷體" w:eastAsia="標楷體" w:hAnsi="標楷體" w:cs="標楷體"/>
                <w:b/>
                <w:sz w:val="28"/>
                <w:szCs w:val="28"/>
                <w:highlight w:val="white"/>
              </w:rPr>
            </w:pPr>
            <w:r>
              <w:rPr>
                <w:rFonts w:ascii="標楷體" w:eastAsia="標楷體" w:hAnsi="標楷體" w:cs="標楷體" w:hint="eastAsia"/>
                <w:b/>
                <w:sz w:val="28"/>
                <w:szCs w:val="28"/>
                <w:highlight w:val="white"/>
              </w:rPr>
              <w:t>5.</w:t>
            </w:r>
            <w:r w:rsidR="00014E5E">
              <w:rPr>
                <w:rFonts w:ascii="標楷體" w:eastAsia="標楷體" w:hAnsi="標楷體" w:cs="標楷體"/>
                <w:b/>
                <w:sz w:val="28"/>
                <w:szCs w:val="28"/>
                <w:highlight w:val="white"/>
              </w:rPr>
              <w:t>預測結論:</w:t>
            </w:r>
          </w:p>
          <w:p w:rsidR="005003A6" w:rsidRDefault="00181ACF">
            <w:pPr>
              <w:widowControl w:val="0"/>
              <w:jc w:val="both"/>
              <w:rPr>
                <w:rFonts w:ascii="標楷體" w:eastAsia="標楷體" w:hAnsi="標楷體" w:cs="標楷體"/>
                <w:highlight w:val="white"/>
              </w:rPr>
            </w:pPr>
            <w:r>
              <w:rPr>
                <w:rFonts w:ascii="標楷體" w:eastAsia="標楷體" w:hAnsi="標楷體" w:cs="標楷體" w:hint="eastAsia"/>
                <w:highlight w:val="white"/>
              </w:rPr>
              <w:t xml:space="preserve">   </w:t>
            </w:r>
            <w:proofErr w:type="gramStart"/>
            <w:r w:rsidR="00014E5E">
              <w:rPr>
                <w:rFonts w:ascii="標楷體" w:eastAsia="標楷體" w:hAnsi="標楷體" w:cs="標楷體"/>
                <w:highlight w:val="white"/>
              </w:rPr>
              <w:t>疫</w:t>
            </w:r>
            <w:proofErr w:type="gramEnd"/>
            <w:r w:rsidR="00014E5E">
              <w:rPr>
                <w:rFonts w:ascii="標楷體" w:eastAsia="標楷體" w:hAnsi="標楷體" w:cs="標楷體"/>
                <w:highlight w:val="white"/>
              </w:rPr>
              <w:t>情改變了人們的觀念，很多人需要遠距工作，因此AR、VR被視為推動產業發展的必要工具。</w:t>
            </w:r>
          </w:p>
          <w:p w:rsidR="005003A6" w:rsidRDefault="005003A6">
            <w:pPr>
              <w:widowControl w:val="0"/>
              <w:jc w:val="center"/>
              <w:rPr>
                <w:rFonts w:ascii="標楷體" w:eastAsia="標楷體" w:hAnsi="標楷體" w:cs="標楷體"/>
                <w:highlight w:val="white"/>
              </w:rPr>
            </w:pPr>
          </w:p>
          <w:p w:rsidR="005003A6" w:rsidRPr="00E77D0D" w:rsidRDefault="00E77D0D" w:rsidP="00A803F0">
            <w:pPr>
              <w:widowControl w:val="0"/>
              <w:jc w:val="center"/>
              <w:rPr>
                <w:rFonts w:ascii="標楷體" w:eastAsia="標楷體" w:hAnsi="標楷體" w:cs="標楷體"/>
                <w:highlight w:val="white"/>
              </w:rPr>
            </w:pPr>
            <w:r>
              <w:rPr>
                <w:rFonts w:ascii="標楷體" w:eastAsia="標楷體" w:hAnsi="標楷體" w:cs="標楷體"/>
                <w:noProof/>
                <w:highlight w:val="white"/>
              </w:rPr>
              <w:drawing>
                <wp:inline distT="0" distB="0" distL="0" distR="0" wp14:anchorId="77FA08FA">
                  <wp:extent cx="6811347" cy="2495550"/>
                  <wp:effectExtent l="0" t="0" r="889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5402" cy="2508027"/>
                          </a:xfrm>
                          <a:prstGeom prst="rect">
                            <a:avLst/>
                          </a:prstGeom>
                          <a:noFill/>
                        </pic:spPr>
                      </pic:pic>
                    </a:graphicData>
                  </a:graphic>
                </wp:inline>
              </w:drawing>
            </w:r>
          </w:p>
          <w:p w:rsidR="005003A6" w:rsidRPr="00D073A6" w:rsidRDefault="00181ACF" w:rsidP="00D073A6">
            <w:pPr>
              <w:widowControl w:val="0"/>
              <w:jc w:val="both"/>
              <w:rPr>
                <w:rFonts w:ascii="標楷體" w:eastAsia="標楷體" w:hAnsi="標楷體" w:cs="標楷體" w:hint="eastAsia"/>
                <w:highlight w:val="white"/>
              </w:rPr>
            </w:pPr>
            <w:r>
              <w:rPr>
                <w:rFonts w:ascii="標楷體" w:eastAsia="標楷體" w:hAnsi="標楷體" w:cs="標楷體" w:hint="eastAsia"/>
                <w:highlight w:val="white"/>
              </w:rPr>
              <w:t xml:space="preserve">                            (圖十七)未來五年預測VR交友軟體發展說明圖</w:t>
            </w:r>
            <w:bookmarkStart w:id="27" w:name="_5gib9hwdhaa" w:colFirst="0" w:colLast="0"/>
            <w:bookmarkStart w:id="28" w:name="_yg5rrxiq73g" w:colFirst="0" w:colLast="0"/>
            <w:bookmarkStart w:id="29" w:name="_tddk57urdj8k" w:colFirst="0" w:colLast="0"/>
            <w:bookmarkStart w:id="30" w:name="_54t9zrrlfh6j" w:colFirst="0" w:colLast="0"/>
            <w:bookmarkStart w:id="31" w:name="_6bbhojjyc58r" w:colFirst="0" w:colLast="0"/>
            <w:bookmarkStart w:id="32" w:name="_b2pg93m0fssh" w:colFirst="0" w:colLast="0"/>
            <w:bookmarkStart w:id="33" w:name="_6e9w7o6lsgm0" w:colFirst="0" w:colLast="0"/>
            <w:bookmarkStart w:id="34" w:name="_3qv68ydjy4ew" w:colFirst="0" w:colLast="0"/>
            <w:bookmarkStart w:id="35" w:name="_r45vzpc4sppx" w:colFirst="0" w:colLast="0"/>
            <w:bookmarkStart w:id="36" w:name="_6lw22o8l04ja" w:colFirst="0" w:colLast="0"/>
            <w:bookmarkStart w:id="37" w:name="_ihamn8m2z15a" w:colFirst="0" w:colLast="0"/>
            <w:bookmarkStart w:id="38" w:name="_4l4obc5ljbxo" w:colFirst="0" w:colLast="0"/>
            <w:bookmarkStart w:id="39" w:name="_htvwp7ftutzj" w:colFirst="0" w:colLast="0"/>
            <w:bookmarkStart w:id="40" w:name="_qw8qsnx8ev9j" w:colFirst="0" w:colLast="0"/>
            <w:bookmarkStart w:id="41" w:name="_jrqgf134plh5" w:colFirst="0" w:colLast="0"/>
            <w:bookmarkStart w:id="42" w:name="_qd6yxo9vqgp5" w:colFirst="0" w:colLast="0"/>
            <w:bookmarkStart w:id="43" w:name="_w4lyxqfot90j" w:colFirst="0" w:colLast="0"/>
            <w:bookmarkStart w:id="44" w:name="_cpzknjuced7c" w:colFirst="0" w:colLast="0"/>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7A1139" w:rsidRPr="007A1139" w:rsidRDefault="007A1139" w:rsidP="007A1139">
            <w:pPr>
              <w:widowControl w:val="0"/>
              <w:shd w:val="clear" w:color="auto" w:fill="FFFFFF"/>
              <w:spacing w:before="280" w:after="280"/>
              <w:rPr>
                <w:rFonts w:ascii="標楷體" w:eastAsia="標楷體" w:hAnsi="標楷體" w:cs="標楷體" w:hint="eastAsia"/>
                <w:b/>
                <w:sz w:val="25"/>
                <w:szCs w:val="25"/>
                <w:highlight w:val="white"/>
              </w:rPr>
            </w:pPr>
          </w:p>
        </w:tc>
      </w:tr>
    </w:tbl>
    <w:p w:rsidR="00D073A6" w:rsidRDefault="00D073A6" w:rsidP="00D073A6">
      <w:pPr>
        <w:widowControl w:val="0"/>
        <w:rPr>
          <w:rFonts w:ascii="標楷體" w:eastAsia="標楷體" w:hAnsi="標楷體" w:cs="Gungsuh"/>
        </w:rPr>
      </w:pPr>
      <w:bookmarkStart w:id="45" w:name="_ag467uanb3rg" w:colFirst="0" w:colLast="0"/>
      <w:bookmarkStart w:id="46" w:name="_x4kk4gicqiv6" w:colFirst="0" w:colLast="0"/>
      <w:bookmarkEnd w:id="45"/>
      <w:bookmarkEnd w:id="46"/>
    </w:p>
    <w:p w:rsidR="00D073A6" w:rsidRDefault="00D073A6" w:rsidP="00D073A6">
      <w:pPr>
        <w:widowControl w:val="0"/>
        <w:rPr>
          <w:rFonts w:ascii="標楷體" w:eastAsia="標楷體" w:hAnsi="標楷體" w:cs="Gungsuh"/>
        </w:rPr>
      </w:pPr>
    </w:p>
    <w:p w:rsidR="005003A6" w:rsidRPr="007A1139" w:rsidRDefault="00D073A6" w:rsidP="00D073A6">
      <w:pPr>
        <w:widowControl w:val="0"/>
        <w:rPr>
          <w:rFonts w:ascii="標楷體" w:eastAsia="標楷體" w:hAnsi="標楷體"/>
        </w:rPr>
      </w:pPr>
      <w:r>
        <w:rPr>
          <w:rFonts w:ascii="標楷體" w:eastAsia="標楷體" w:hAnsi="標楷體" w:cs="Gungsuh" w:hint="eastAsia"/>
        </w:rPr>
        <w:t>7.</w:t>
      </w:r>
      <w:r w:rsidR="00014E5E" w:rsidRPr="007A1139">
        <w:rPr>
          <w:rFonts w:ascii="標楷體" w:eastAsia="標楷體" w:hAnsi="標楷體" w:cs="Gungsuh"/>
        </w:rPr>
        <w:t>參考文獻</w:t>
      </w:r>
    </w:p>
    <w:p w:rsidR="00D073A6" w:rsidRDefault="00D073A6">
      <w:pPr>
        <w:widowControl w:val="0"/>
        <w:rPr>
          <w:rFonts w:ascii="標楷體" w:eastAsia="標楷體" w:hAnsi="標楷體" w:cs="Gungsuh"/>
          <w:b/>
        </w:rPr>
      </w:pPr>
      <w:bookmarkStart w:id="47" w:name="_lwro3pz2n5o1" w:colFirst="0" w:colLast="0"/>
      <w:bookmarkStart w:id="48" w:name="_2yesqzsj3chr" w:colFirst="0" w:colLast="0"/>
      <w:bookmarkEnd w:id="47"/>
      <w:bookmarkEnd w:id="48"/>
    </w:p>
    <w:p w:rsidR="005003A6" w:rsidRPr="007A1139" w:rsidRDefault="007A1139">
      <w:pPr>
        <w:widowControl w:val="0"/>
        <w:rPr>
          <w:rFonts w:ascii="標楷體" w:eastAsia="標楷體" w:hAnsi="標楷體" w:cs="Times New Roman"/>
        </w:rPr>
      </w:pPr>
      <w:r w:rsidRPr="007A1139">
        <w:rPr>
          <w:rFonts w:ascii="標楷體" w:eastAsia="標楷體" w:hAnsi="標楷體" w:cs="Gungsuh" w:hint="eastAsia"/>
          <w:b/>
        </w:rPr>
        <w:t>1.</w:t>
      </w:r>
      <w:r w:rsidRPr="007A1139">
        <w:rPr>
          <w:rFonts w:ascii="標楷體" w:eastAsia="標楷體" w:hAnsi="標楷體" w:cs="Gungsuh"/>
          <w:b/>
        </w:rPr>
        <w:t>背</w:t>
      </w:r>
      <w:r w:rsidR="00014E5E" w:rsidRPr="007A1139">
        <w:rPr>
          <w:rFonts w:ascii="標楷體" w:eastAsia="標楷體" w:hAnsi="標楷體" w:cs="Gungsuh"/>
          <w:b/>
        </w:rPr>
        <w:t>景和構想動機</w:t>
      </w:r>
      <w:r w:rsidR="00014E5E" w:rsidRPr="007A1139">
        <w:rPr>
          <w:rFonts w:ascii="標楷體" w:eastAsia="標楷體" w:hAnsi="標楷體" w:cs="Gungsuh"/>
        </w:rPr>
        <w:t>:</w:t>
      </w:r>
    </w:p>
    <w:bookmarkStart w:id="49" w:name="_229e0pxeafvi" w:colFirst="0" w:colLast="0"/>
    <w:bookmarkEnd w:id="49"/>
    <w:p w:rsidR="005003A6" w:rsidRPr="007A1139" w:rsidRDefault="00014E5E">
      <w:pPr>
        <w:widowControl w:val="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"https://www.children.org.tw/news/advocacy_detail/2406"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https://www.children.org.tw/news/advocacy_detail/2406</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50" w:name="_tdwu6myqm8j6" w:colFirst="0" w:colLast="0"/>
      <w:bookmarkEnd w:id="50"/>
    </w:p>
    <w:bookmarkStart w:id="51" w:name="_4v2dtkck8rbu" w:colFirst="0" w:colLast="0"/>
    <w:bookmarkEnd w:id="51"/>
    <w:p w:rsidR="005003A6" w:rsidRPr="007A1139" w:rsidRDefault="00014E5E">
      <w:pPr>
        <w:widowControl w:val="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"http://shuj.shu.edu.tw/blog/2018/12/21/%E7%B6%B2%E8%B7%AF%E4%BA%A4%E5%8F%8B%E8%97%8F%E5%8D%B1%E6%A9%9F-%E9%80%9A%E8%A8%8A%E8%BB%9F%E9%AB%94%E6%88%90%E8%A9%90%E9%A8%99%E8%B7%B3%E6%9D%BF/"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http://shuj.shu.edu.tw/blog/2018/12/21/網路交友藏危機-通訊軟體成詐騙跳板/</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52" w:name="_r2d9wjh6f35j" w:colFirst="0" w:colLast="0"/>
      <w:bookmarkEnd w:id="52"/>
    </w:p>
    <w:bookmarkStart w:id="53" w:name="_unv305xxdzyp" w:colFirst="0" w:colLast="0"/>
    <w:bookmarkEnd w:id="53"/>
    <w:p w:rsidR="005003A6" w:rsidRPr="007A1139" w:rsidRDefault="00014E5E">
      <w:pPr>
        <w:widowControl w:val="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"https://www.fhk.ndu.edu.tw/uploads/1545810266118KcTF1qdu.pdf"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https://www.fhk.ndu.edu.tw/uploads/1545810266118KcTF1qdu.pdf</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54" w:name="_j5jtf5uiqz4k" w:colFirst="0" w:colLast="0"/>
      <w:bookmarkEnd w:id="54"/>
    </w:p>
    <w:bookmarkStart w:id="55" w:name="_afz7mc5pq85s" w:colFirst="0" w:colLast="0"/>
    <w:bookmarkEnd w:id="55"/>
    <w:p w:rsidR="005003A6" w:rsidRPr="007A1139" w:rsidRDefault="00014E5E">
      <w:pPr>
        <w:widowControl w:val="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"https://www.npa.gov.tw/ch/app/data/doc?module=wg057&amp;detailNo=816159848872833024&amp;type=s"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www.google.com/url?sa=t&amp;rct=j&amp;q=&amp;esrc=s&amp;source=web&amp;cd=&amp;ved=2ahUKEwjRy_Otx_bwAhVHFqYKHTVYAV4QFjADegQIBRAD&amp;url=https%3A%2F%2Fwww.npa.gov.tw%2Fch%2Fapp%2Fdata%2Fdoc%3Fmodule%3Dwg057%26detailNo%3D816159848872833024%26type%3Ds&amp;usg=AOvVaw09bxHqjeAGniWXhqAANYOz</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56" w:name="_ya76mb7ff2sl" w:colFirst="0" w:colLast="0"/>
      <w:bookmarkEnd w:id="56"/>
    </w:p>
    <w:bookmarkStart w:id="57" w:name="_ddq75k8izy7v" w:colFirst="0" w:colLast="0"/>
    <w:bookmarkEnd w:id="57"/>
    <w:p w:rsidR="005003A6" w:rsidRPr="007A1139" w:rsidRDefault="00014E5E">
      <w:pPr>
        <w:widowControl w:val="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"https://www.children.org.tw/news/advocacy_detail/2025"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https://www.children.org.tw/news/advocacy_detail/2025</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58" w:name="_6ld37va2elmx" w:colFirst="0" w:colLast="0"/>
      <w:bookmarkEnd w:id="58"/>
    </w:p>
    <w:p w:rsidR="005003A6" w:rsidRPr="007A1139" w:rsidRDefault="007A1139">
      <w:pPr>
        <w:widowControl w:val="0"/>
        <w:rPr>
          <w:rFonts w:ascii="標楷體" w:eastAsia="標楷體" w:hAnsi="標楷體" w:cs="Times New Roman"/>
          <w:b/>
        </w:rPr>
      </w:pPr>
      <w:bookmarkStart w:id="59" w:name="_x4o9uq8dibcb" w:colFirst="0" w:colLast="0"/>
      <w:bookmarkEnd w:id="59"/>
      <w:r w:rsidRPr="007A1139">
        <w:rPr>
          <w:rFonts w:ascii="標楷體" w:eastAsia="標楷體" w:hAnsi="標楷體" w:cs="Gungsuh" w:hint="eastAsia"/>
          <w:b/>
        </w:rPr>
        <w:t>2.</w:t>
      </w:r>
      <w:r w:rsidRPr="007A1139">
        <w:rPr>
          <w:rFonts w:ascii="標楷體" w:eastAsia="標楷體" w:hAnsi="標楷體" w:cs="Gungsuh"/>
          <w:b/>
        </w:rPr>
        <w:t>具</w:t>
      </w:r>
      <w:r w:rsidR="00014E5E" w:rsidRPr="007A1139">
        <w:rPr>
          <w:rFonts w:ascii="標楷體" w:eastAsia="標楷體" w:hAnsi="標楷體" w:cs="Gungsuh"/>
          <w:b/>
        </w:rPr>
        <w:t>體提案:</w:t>
      </w:r>
    </w:p>
    <w:p w:rsidR="005003A6" w:rsidRPr="007A1139" w:rsidRDefault="00014E5E">
      <w:pPr>
        <w:widowControl w:val="0"/>
        <w:jc w:val="both"/>
        <w:rPr>
          <w:rFonts w:ascii="標楷體" w:eastAsia="標楷體" w:hAnsi="標楷體" w:cs="Times New Roman"/>
        </w:rPr>
      </w:pPr>
      <w:bookmarkStart w:id="60" w:name="_vnq8n0es2w1j" w:colFirst="0" w:colLast="0"/>
      <w:bookmarkEnd w:id="60"/>
      <w:r w:rsidRPr="007A1139">
        <w:rPr>
          <w:rFonts w:ascii="標楷體" w:eastAsia="標楷體" w:hAnsi="標楷體" w:cs="Times New Roman"/>
        </w:rPr>
        <w:t xml:space="preserve">    </w:t>
      </w:r>
      <w:hyperlink r:id="rId29">
        <w:r w:rsidRPr="007A1139">
          <w:rPr>
            <w:rFonts w:ascii="標楷體" w:eastAsia="標楷體" w:hAnsi="標楷體" w:cs="Times New Roman"/>
            <w:color w:val="1155CC"/>
            <w:u w:val="single"/>
          </w:rPr>
          <w:t>https://ictjournal.itri.org.tw/Content/Messagess/contents.aspx?&amp;MmmID=654304432061644411&amp;MSID=745170540670271640</w:t>
        </w:r>
      </w:hyperlink>
    </w:p>
    <w:p w:rsidR="005003A6" w:rsidRPr="007A1139" w:rsidRDefault="005003A6">
      <w:pPr>
        <w:widowControl w:val="0"/>
        <w:jc w:val="both"/>
        <w:rPr>
          <w:rFonts w:ascii="標楷體" w:eastAsia="標楷體" w:hAnsi="標楷體" w:cs="Times New Roman"/>
        </w:rPr>
      </w:pPr>
      <w:bookmarkStart w:id="61" w:name="_tnh237du5ysn" w:colFirst="0" w:colLast="0"/>
      <w:bookmarkEnd w:id="61"/>
    </w:p>
    <w:bookmarkStart w:id="62" w:name="_dnowrdh7cte" w:colFirst="0" w:colLast="0"/>
    <w:bookmarkEnd w:id="62"/>
    <w:p w:rsidR="005003A6" w:rsidRPr="007A1139" w:rsidRDefault="00014E5E">
      <w:pPr>
        <w:widowControl w:val="0"/>
        <w:jc w:val="both"/>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"https://ictjournal.itri.org.tw/content/Messagess/contents.aspx?&amp;MmmID=654304432061644411&amp;CatID=654313611255143006&amp;MSID=745167134307170353"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https://ictjournal.itri.org.tw/content/Messagess/contents.aspx?&amp;MmmID=654304432061644411&amp;CatID=654313611255143006&amp;MSID=745167134307170353</w:t>
      </w:r>
      <w:r w:rsidRPr="007A1139">
        <w:rPr>
          <w:rFonts w:ascii="標楷體" w:eastAsia="標楷體" w:hAnsi="標楷體" w:cs="Times New Roman"/>
          <w:color w:val="1155CC"/>
          <w:u w:val="single"/>
        </w:rPr>
        <w:fldChar w:fldCharType="end"/>
      </w:r>
    </w:p>
    <w:p w:rsidR="005003A6" w:rsidRPr="007A1139" w:rsidRDefault="005003A6">
      <w:pPr>
        <w:widowControl w:val="0"/>
        <w:jc w:val="both"/>
        <w:rPr>
          <w:rFonts w:ascii="標楷體" w:eastAsia="標楷體" w:hAnsi="標楷體" w:cs="Times New Roman"/>
        </w:rPr>
      </w:pPr>
      <w:bookmarkStart w:id="63" w:name="_l5ttj9mfj5nl" w:colFirst="0" w:colLast="0"/>
      <w:bookmarkEnd w:id="63"/>
    </w:p>
    <w:bookmarkStart w:id="64" w:name="_3z2977j4j81q" w:colFirst="0" w:colLast="0"/>
    <w:bookmarkEnd w:id="64"/>
    <w:p w:rsidR="005003A6" w:rsidRPr="007A1139" w:rsidRDefault="00014E5E">
      <w:pPr>
        <w:widowControl w:val="0"/>
        <w:jc w:val="both"/>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"https://kknews.cc/zh-tw/tech/39o5o88.html"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https://kknews.cc/zh-tw/tech/39o5o88.html</w:t>
      </w:r>
      <w:r w:rsidRPr="007A1139">
        <w:rPr>
          <w:rFonts w:ascii="標楷體" w:eastAsia="標楷體" w:hAnsi="標楷體" w:cs="Times New Roman"/>
          <w:color w:val="1155CC"/>
          <w:u w:val="single"/>
        </w:rPr>
        <w:fldChar w:fldCharType="end"/>
      </w:r>
    </w:p>
    <w:p w:rsidR="005003A6" w:rsidRPr="007A1139" w:rsidRDefault="005003A6">
      <w:pPr>
        <w:widowControl w:val="0"/>
        <w:jc w:val="both"/>
        <w:rPr>
          <w:rFonts w:ascii="標楷體" w:eastAsia="標楷體" w:hAnsi="標楷體" w:cs="Times New Roman"/>
        </w:rPr>
      </w:pPr>
      <w:bookmarkStart w:id="65" w:name="_tdtjhwm4g2ij" w:colFirst="0" w:colLast="0"/>
      <w:bookmarkEnd w:id="65"/>
    </w:p>
    <w:bookmarkStart w:id="66" w:name="_j2qgaxgvgbgg" w:colFirst="0" w:colLast="0"/>
    <w:bookmarkEnd w:id="66"/>
    <w:p w:rsidR="005003A6" w:rsidRPr="007A1139" w:rsidRDefault="00014E5E">
      <w:pPr>
        <w:widowControl w:val="0"/>
        <w:jc w:val="both"/>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"https://kknews.cc/tech/5loj6gl.html"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https://kknews.cc/tech/5loj6gl.html</w:t>
      </w:r>
      <w:r w:rsidRPr="007A1139">
        <w:rPr>
          <w:rFonts w:ascii="標楷體" w:eastAsia="標楷體" w:hAnsi="標楷體" w:cs="Times New Roman"/>
          <w:color w:val="1155CC"/>
          <w:u w:val="single"/>
        </w:rPr>
        <w:fldChar w:fldCharType="end"/>
      </w:r>
    </w:p>
    <w:p w:rsidR="005003A6" w:rsidRPr="007A1139" w:rsidRDefault="005003A6">
      <w:pPr>
        <w:widowControl w:val="0"/>
        <w:jc w:val="both"/>
        <w:rPr>
          <w:rFonts w:ascii="標楷體" w:eastAsia="標楷體" w:hAnsi="標楷體" w:cs="Times New Roman"/>
        </w:rPr>
      </w:pPr>
      <w:bookmarkStart w:id="67" w:name="_u6aby8wypzv0" w:colFirst="0" w:colLast="0"/>
      <w:bookmarkEnd w:id="67"/>
    </w:p>
    <w:bookmarkStart w:id="68" w:name="_tfqx7wgxemol" w:colFirst="0" w:colLast="0"/>
    <w:bookmarkEnd w:id="68"/>
    <w:p w:rsidR="005003A6" w:rsidRPr="007A1139" w:rsidRDefault="00014E5E">
      <w:pPr>
        <w:widowControl w:val="0"/>
        <w:jc w:val="both"/>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"https://docs.microsoft.com/zh-tw/azure/cognitive-services/face/concepts/face-detection"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https://docs.microsoft.com/zh-tw/azure/cognitive-services/face/concepts/face-detection</w:t>
      </w:r>
      <w:r w:rsidRPr="007A1139">
        <w:rPr>
          <w:rFonts w:ascii="標楷體" w:eastAsia="標楷體" w:hAnsi="標楷體" w:cs="Times New Roman"/>
          <w:color w:val="1155CC"/>
          <w:u w:val="single"/>
        </w:rPr>
        <w:fldChar w:fldCharType="end"/>
      </w:r>
    </w:p>
    <w:p w:rsidR="005003A6" w:rsidRPr="007A1139" w:rsidRDefault="005003A6">
      <w:pPr>
        <w:widowControl w:val="0"/>
        <w:jc w:val="both"/>
        <w:rPr>
          <w:rFonts w:ascii="標楷體" w:eastAsia="標楷體" w:hAnsi="標楷體" w:cs="Times New Roman"/>
        </w:rPr>
      </w:pPr>
      <w:bookmarkStart w:id="69" w:name="_zfwx8x55n01t" w:colFirst="0" w:colLast="0"/>
      <w:bookmarkEnd w:id="69"/>
    </w:p>
    <w:p w:rsidR="005003A6" w:rsidRPr="007A1139" w:rsidRDefault="007A1139">
      <w:pPr>
        <w:widowControl w:val="0"/>
        <w:jc w:val="both"/>
        <w:rPr>
          <w:rFonts w:ascii="標楷體" w:eastAsia="標楷體" w:hAnsi="標楷體" w:cs="Times New Roman"/>
          <w:b/>
        </w:rPr>
      </w:pPr>
      <w:bookmarkStart w:id="70" w:name="_kendw5roymh2" w:colFirst="0" w:colLast="0"/>
      <w:bookmarkEnd w:id="70"/>
      <w:r w:rsidRPr="007A1139">
        <w:rPr>
          <w:rFonts w:ascii="標楷體" w:eastAsia="標楷體" w:hAnsi="標楷體" w:cs="Gungsuh" w:hint="eastAsia"/>
          <w:b/>
        </w:rPr>
        <w:t>3.</w:t>
      </w:r>
      <w:r w:rsidRPr="007A1139">
        <w:rPr>
          <w:rFonts w:ascii="標楷體" w:eastAsia="標楷體" w:hAnsi="標楷體" w:cs="Gungsuh"/>
          <w:b/>
        </w:rPr>
        <w:t>與</w:t>
      </w:r>
      <w:r w:rsidR="00014E5E" w:rsidRPr="007A1139">
        <w:rPr>
          <w:rFonts w:ascii="標楷體" w:eastAsia="標楷體" w:hAnsi="標楷體" w:cs="Gungsuh"/>
          <w:b/>
        </w:rPr>
        <w:t>5G技術之聯結性</w:t>
      </w:r>
    </w:p>
    <w:bookmarkStart w:id="71" w:name="_jpagczc88usu" w:colFirst="0" w:colLast="0"/>
    <w:bookmarkEnd w:id="71"/>
    <w:p w:rsidR="005003A6" w:rsidRPr="007A1139" w:rsidRDefault="00014E5E">
      <w:pPr>
        <w:widowControl w:val="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"https://hannawears.com/2020/06/19/what-are-the-7-functions-of-social-media/"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https://hannawears.com/2020/06/19/what-are-the-7-functions-of-social-media/</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72" w:name="_qrj87wtj6moz" w:colFirst="0" w:colLast="0"/>
      <w:bookmarkEnd w:id="72"/>
    </w:p>
    <w:bookmarkStart w:id="73" w:name="_nku1tswvci7k" w:colFirst="0" w:colLast="0"/>
    <w:bookmarkEnd w:id="73"/>
    <w:p w:rsidR="005003A6" w:rsidRPr="007A1139" w:rsidRDefault="00014E5E">
      <w:pPr>
        <w:widowControl w:val="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"https://www.qorvo.com/design-hub/blog/getting-to-5g-comparing-4g-and-5g-system-requirements"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https://www.qorvo.com/design-hub/blog/getting-to-5g-comparing-4g-and-5g-system-requirements</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74" w:name="_qi66u0za711u" w:colFirst="0" w:colLast="0"/>
      <w:bookmarkEnd w:id="74"/>
    </w:p>
    <w:bookmarkStart w:id="75" w:name="_zhe0nz15zu62" w:colFirst="0" w:colLast="0"/>
    <w:bookmarkEnd w:id="75"/>
    <w:p w:rsidR="005003A6" w:rsidRPr="007A1139" w:rsidRDefault="00014E5E">
      <w:pPr>
        <w:widowControl w:val="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"https://www.stockfeel.com.tw/5g%E7%99%BC%E5%B1%95%EF%BC%8C%E5%81%9C%E3%80%81%E7%9C%8B%E3%80%81%E8%81%BD%EF%BC%88%E4%B8%8A%EF%BC%89/"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https://www.stockfeel.com.tw/5g%E7%99%BC%E5%B1%95%EF%BC%8C%E5%81%9C%E3%80%81%E7%9C%8B%E3%80%81%E8%81%BD%EF%BC%88%E4%B8%8A%EF%BC%89/</w:t>
      </w:r>
      <w:r w:rsidRPr="007A1139">
        <w:rPr>
          <w:rFonts w:ascii="標楷體" w:eastAsia="標楷體" w:hAnsi="標楷體" w:cs="Times New Roman"/>
          <w:color w:val="1155CC"/>
          <w:u w:val="single"/>
        </w:rPr>
        <w:fldChar w:fldCharType="end"/>
      </w:r>
    </w:p>
    <w:p w:rsidR="005003A6" w:rsidRPr="007A1139" w:rsidRDefault="005003A6">
      <w:pPr>
        <w:widowControl w:val="0"/>
        <w:jc w:val="both"/>
        <w:rPr>
          <w:rFonts w:ascii="標楷體" w:eastAsia="標楷體" w:hAnsi="標楷體" w:cs="Times New Roman"/>
        </w:rPr>
      </w:pPr>
      <w:bookmarkStart w:id="76" w:name="_tyjcwt" w:colFirst="0" w:colLast="0"/>
      <w:bookmarkEnd w:id="76"/>
    </w:p>
    <w:p w:rsidR="005003A6" w:rsidRPr="007A1139" w:rsidRDefault="007A1139">
      <w:pPr>
        <w:widowControl w:val="0"/>
        <w:jc w:val="both"/>
        <w:rPr>
          <w:rFonts w:ascii="標楷體" w:eastAsia="標楷體" w:hAnsi="標楷體" w:cs="Times New Roman"/>
          <w:b/>
        </w:rPr>
      </w:pPr>
      <w:bookmarkStart w:id="77" w:name="_ewsuborsg61v" w:colFirst="0" w:colLast="0"/>
      <w:bookmarkEnd w:id="77"/>
      <w:r w:rsidRPr="007A1139">
        <w:rPr>
          <w:rFonts w:ascii="標楷體" w:eastAsia="標楷體" w:hAnsi="標楷體" w:cs="Gungsuh" w:hint="eastAsia"/>
          <w:b/>
        </w:rPr>
        <w:t>4.</w:t>
      </w:r>
      <w:r w:rsidRPr="007A1139">
        <w:rPr>
          <w:rFonts w:ascii="標楷體" w:eastAsia="標楷體" w:hAnsi="標楷體" w:cs="Gungsuh"/>
          <w:b/>
        </w:rPr>
        <w:t>創</w:t>
      </w:r>
      <w:r w:rsidR="00014E5E" w:rsidRPr="007A1139">
        <w:rPr>
          <w:rFonts w:ascii="標楷體" w:eastAsia="標楷體" w:hAnsi="標楷體" w:cs="Gungsuh"/>
          <w:b/>
        </w:rPr>
        <w:t>意與創新</w:t>
      </w:r>
    </w:p>
    <w:bookmarkStart w:id="78" w:name="_jcgt4ey0w8t5" w:colFirst="0" w:colLast="0"/>
    <w:bookmarkEnd w:id="78"/>
    <w:p w:rsidR="005003A6" w:rsidRPr="007A1139" w:rsidRDefault="00014E5E">
      <w:pPr>
        <w:widowControl w:val="0"/>
        <w:jc w:val="both"/>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"https://www.inside.com.tw/feature/5g/15858-5g-disrupting-industries"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https://www.inside.com.tw/feature/5g/15858-5g-disrupting-industries</w:t>
      </w:r>
      <w:r w:rsidRPr="007A1139">
        <w:rPr>
          <w:rFonts w:ascii="標楷體" w:eastAsia="標楷體" w:hAnsi="標楷體" w:cs="Times New Roman"/>
          <w:color w:val="1155CC"/>
          <w:u w:val="single"/>
        </w:rPr>
        <w:fldChar w:fldCharType="end"/>
      </w:r>
    </w:p>
    <w:p w:rsidR="005003A6" w:rsidRPr="007A1139" w:rsidRDefault="005003A6">
      <w:pPr>
        <w:widowControl w:val="0"/>
        <w:jc w:val="both"/>
        <w:rPr>
          <w:rFonts w:ascii="標楷體" w:eastAsia="標楷體" w:hAnsi="標楷體" w:cs="Times New Roman"/>
        </w:rPr>
      </w:pPr>
      <w:bookmarkStart w:id="79" w:name="_q6rf9y5owwx1" w:colFirst="0" w:colLast="0"/>
      <w:bookmarkStart w:id="80" w:name="_ijm5lphoncfo" w:colFirst="0" w:colLast="0"/>
      <w:bookmarkEnd w:id="79"/>
      <w:bookmarkEnd w:id="80"/>
    </w:p>
    <w:p w:rsidR="005003A6" w:rsidRPr="007A1139" w:rsidRDefault="007A1139">
      <w:pPr>
        <w:widowControl w:val="0"/>
        <w:jc w:val="both"/>
        <w:rPr>
          <w:rFonts w:ascii="標楷體" w:eastAsia="標楷體" w:hAnsi="標楷體" w:cs="Times New Roman"/>
          <w:b/>
        </w:rPr>
      </w:pPr>
      <w:bookmarkStart w:id="81" w:name="_szy860kfde6z" w:colFirst="0" w:colLast="0"/>
      <w:bookmarkEnd w:id="81"/>
      <w:r w:rsidRPr="007A1139">
        <w:rPr>
          <w:rFonts w:ascii="標楷體" w:eastAsia="標楷體" w:hAnsi="標楷體" w:cs="Gungsuh" w:hint="eastAsia"/>
          <w:b/>
        </w:rPr>
        <w:t>5.</w:t>
      </w:r>
      <w:r w:rsidRPr="007A1139">
        <w:rPr>
          <w:rFonts w:ascii="標楷體" w:eastAsia="標楷體" w:hAnsi="標楷體" w:cs="Gungsuh"/>
          <w:b/>
        </w:rPr>
        <w:t>商</w:t>
      </w:r>
      <w:r w:rsidR="00014E5E" w:rsidRPr="007A1139">
        <w:rPr>
          <w:rFonts w:ascii="標楷體" w:eastAsia="標楷體" w:hAnsi="標楷體" w:cs="Gungsuh"/>
          <w:b/>
        </w:rPr>
        <w:t>轉可行性</w:t>
      </w:r>
    </w:p>
    <w:bookmarkStart w:id="82" w:name="_inrwat3s5xtw" w:colFirst="0" w:colLast="0"/>
    <w:bookmarkEnd w:id="82"/>
    <w:p w:rsidR="005003A6" w:rsidRPr="007A1139" w:rsidRDefault="00014E5E">
      <w:pPr>
        <w:widowControl w:val="0"/>
        <w:rPr>
          <w:rFonts w:ascii="標楷體" w:eastAsia="標楷體" w:hAnsi="標楷體" w:cs="Times New Roman"/>
        </w:rPr>
      </w:pPr>
      <w:r w:rsidRPr="007A1139">
        <w:rPr>
          <w:rFonts w:ascii="標楷體" w:eastAsia="標楷體" w:hAnsi="標楷體"/>
        </w:rPr>
        <w:lastRenderedPageBreak/>
        <w:fldChar w:fldCharType="begin"/>
      </w:r>
      <w:r w:rsidRPr="007A1139">
        <w:rPr>
          <w:rFonts w:ascii="標楷體" w:eastAsia="標楷體" w:hAnsi="標楷體"/>
        </w:rPr>
        <w:instrText xml:space="preserve"> HYPERLINK "https://www.inside.com.tw/feature/5g/15858-5g-disrupting-industries"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https://www.inside.com.tw/feature/5g/15858-5g-disrupting-industries</w:t>
      </w:r>
      <w:r w:rsidRPr="007A1139">
        <w:rPr>
          <w:rFonts w:ascii="標楷體" w:eastAsia="標楷體" w:hAnsi="標楷體" w:cs="Times New Roman"/>
          <w:color w:val="1155CC"/>
          <w:u w:val="single"/>
        </w:rPr>
        <w:fldChar w:fldCharType="end"/>
      </w:r>
    </w:p>
    <w:p w:rsidR="005003A6" w:rsidRPr="007A1139" w:rsidRDefault="005003A6">
      <w:pPr>
        <w:widowControl w:val="0"/>
        <w:rPr>
          <w:rFonts w:ascii="標楷體" w:eastAsia="標楷體" w:hAnsi="標楷體" w:cs="Times New Roman"/>
        </w:rPr>
      </w:pPr>
      <w:bookmarkStart w:id="83" w:name="_6c4mjqmyrg1a" w:colFirst="0" w:colLast="0"/>
      <w:bookmarkEnd w:id="83"/>
    </w:p>
    <w:bookmarkStart w:id="84" w:name="_9palywpo7b5" w:colFirst="0" w:colLast="0"/>
    <w:bookmarkEnd w:id="84"/>
    <w:p w:rsidR="005003A6" w:rsidRPr="007A1139" w:rsidRDefault="00014E5E">
      <w:pPr>
        <w:widowControl w:val="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"https://www.kaspersky.com/blog/online-dating-report/"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Online Dating Research: Statistics, Scams, Pros and Cons | Kaspersky official blog</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85" w:name="_2yeze2uh7hl4" w:colFirst="0" w:colLast="0"/>
      <w:bookmarkEnd w:id="85"/>
    </w:p>
    <w:bookmarkStart w:id="86" w:name="_b0bd0n1m254a" w:colFirst="0" w:colLast="0"/>
    <w:bookmarkEnd w:id="86"/>
    <w:p w:rsidR="005003A6" w:rsidRPr="007A1139" w:rsidRDefault="00014E5E">
      <w:pPr>
        <w:widowControl w:val="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"https://kknews.cc/tech/6p49eyl.html"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https://kknews.cc/tech/6p49eyl.html</w:t>
      </w:r>
      <w:r w:rsidRPr="007A1139">
        <w:rPr>
          <w:rFonts w:ascii="標楷體" w:eastAsia="標楷體" w:hAnsi="標楷體" w:cs="Times New Roman"/>
          <w:color w:val="1155CC"/>
          <w:u w:val="single"/>
        </w:rPr>
        <w:fldChar w:fldCharType="end"/>
      </w:r>
    </w:p>
    <w:bookmarkStart w:id="87" w:name="_8q04i8m6lbeo" w:colFirst="0" w:colLast="0"/>
    <w:bookmarkEnd w:id="87"/>
    <w:p w:rsidR="005003A6" w:rsidRPr="007A1139" w:rsidRDefault="00014E5E">
      <w:pPr>
        <w:widowControl w:val="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pretty.presslogic.com/article/432050/%E4%BA%A4%E5%8F%8Bapp%E6%88%80%E6%84%9B-%E5%85%B6%E5%AF%A6%E6%9B%B4%E9%95%B7%E4%B9%85-%E6%97%A5%E6%9C%AC%E7%B5%B1%E8%A8%88%E9%9B%A2%E5%A9%9A%E7%8E%87%E6%AF%94%E6%AD%A3%E5%B8%B8%E5%A4%AB%E5%A6%BB%E6%9B%B4%E4%BD%8E-%E8%83%8C%E5%BE%8C%E5%8E%9F%E5%9B%A0%E6%98%AF-%E9%80%99%E5%80%8B"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https://pretty.presslogic.com/article/432050/%E4%BA%A4%E5%8F%8Bapp%E6%88%80%E6%84%9B-%E5%85%B6%E5%AF%A6%E6%9B%B4%E9%95%B7%E4%B9%85-%E6%97%A5%E6%9C%AC%E7%B5%B1%E8%A8%88%E9%9B%A2%E5%A9%9A%E7%8E%87%E6%AF%94%E6%AD%A3%E5%B8%B8%E5%A4%AB%E5%A6%BB%E6%9B%B4%E4%BD%8E-%E8  %83%8C%E5%BE%8C%E5%8E%9F%E5%9B%A0%E6%98%AF-%E9%80%99%E5%80%8B</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88" w:name="_7s9cw2bgznf0" w:colFirst="0" w:colLast="0"/>
      <w:bookmarkEnd w:id="88"/>
    </w:p>
    <w:bookmarkStart w:id="89" w:name="_9i42ownjtoer" w:colFirst="0" w:colLast="0"/>
    <w:bookmarkEnd w:id="89"/>
    <w:p w:rsidR="005003A6" w:rsidRPr="007A1139" w:rsidRDefault="00014E5E">
      <w:pPr>
        <w:widowControl w:val="0"/>
        <w:ind w:left="48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"https://www.twreporter.org/a/covid-19-digital-love-dating-app-loneliness"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世紀之</w:t>
      </w:r>
      <w:proofErr w:type="gramStart"/>
      <w:r w:rsidRPr="007A1139">
        <w:rPr>
          <w:rFonts w:ascii="標楷體" w:eastAsia="標楷體" w:hAnsi="標楷體" w:cs="Times New Roman"/>
          <w:color w:val="1155CC"/>
          <w:u w:val="single"/>
        </w:rPr>
        <w:t>疫</w:t>
      </w:r>
      <w:proofErr w:type="gramEnd"/>
      <w:r w:rsidRPr="007A1139">
        <w:rPr>
          <w:rFonts w:ascii="標楷體" w:eastAsia="標楷體" w:hAnsi="標楷體" w:cs="Times New Roman"/>
          <w:color w:val="1155CC"/>
          <w:u w:val="single"/>
        </w:rPr>
        <w:t>下的親密關係：被演算法推升的數位愛情，撫慰了誰？ - 報導者 The Reporter (twreporter.org)</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90" w:name="_d511ly71ib6x" w:colFirst="0" w:colLast="0"/>
      <w:bookmarkEnd w:id="90"/>
    </w:p>
    <w:bookmarkStart w:id="91" w:name="_y5eas283j3on" w:colFirst="0" w:colLast="0"/>
    <w:bookmarkEnd w:id="91"/>
    <w:p w:rsidR="005003A6" w:rsidRPr="007A1139" w:rsidRDefault="00014E5E">
      <w:pPr>
        <w:widowControl w:val="0"/>
        <w:ind w:left="48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"https://ictjournal.itri.org.tw/Content/Messagess/contents.aspx?MmmID=654304432122064271&amp;MSID=745130473747417431"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https://ictjournal.itri.org.tw/Content/Messagess/contents.aspx?MmmID=654304432122064271&amp;MSID=745130473747417431</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92" w:name="_nckfefb5s7xy" w:colFirst="0" w:colLast="0"/>
      <w:bookmarkEnd w:id="92"/>
    </w:p>
    <w:bookmarkStart w:id="93" w:name="_5x49nq15yhgu" w:colFirst="0" w:colLast="0"/>
    <w:bookmarkEnd w:id="93"/>
    <w:p w:rsidR="005003A6" w:rsidRPr="007A1139" w:rsidRDefault="00014E5E">
      <w:pPr>
        <w:widowControl w:val="0"/>
        <w:ind w:left="48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"https://technews.tw/2020/08/03/ar-vr-spending-will-exceed-100-billion-usd/"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https://technews.tw/2020/08/03/ar-vr-spending-will-exceed-100-billion-usd/</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94" w:name="_98fob17panzt" w:colFirst="0" w:colLast="0"/>
      <w:bookmarkEnd w:id="94"/>
    </w:p>
    <w:bookmarkStart w:id="95" w:name="_ifpuuiz8rsg6" w:colFirst="0" w:colLast="0"/>
    <w:bookmarkEnd w:id="95"/>
    <w:p w:rsidR="005003A6" w:rsidRPr="007A1139" w:rsidRDefault="00014E5E">
      <w:pPr>
        <w:widowControl w:val="0"/>
        <w:ind w:left="48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"https://www.emarketer.com/content/us-virtual-augmented-reality-users-2021"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https://www.emarketer.com/content/us-virtual-augmented-reality-users-2021</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96" w:name="_szw03jdcq0c2" w:colFirst="0" w:colLast="0"/>
      <w:bookmarkEnd w:id="96"/>
    </w:p>
    <w:bookmarkStart w:id="97" w:name="_r1nhiun3oho" w:colFirst="0" w:colLast="0"/>
    <w:bookmarkEnd w:id="97"/>
    <w:p w:rsidR="005003A6" w:rsidRPr="007A1139" w:rsidRDefault="00014E5E">
      <w:pPr>
        <w:widowControl w:val="0"/>
        <w:ind w:left="48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"https://www.globenewswire.com/news-release/2021/03/01/2184253/0/en/AR-VR-are-popular-during-the-outbreak-of-the-epidemic-how-can-WIMI-utilize-the-development-of-AR.html"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https://www.globenewswire.com/news-release/2021/03/01/2184253/0/en/AR-VR-are-popular-during-the-outbreak-of-the-epidemic-how-can-WIMI-utilize-the-development-of-AR.html</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98" w:name="_6mikqrjm59qn" w:colFirst="0" w:colLast="0"/>
      <w:bookmarkEnd w:id="98"/>
    </w:p>
    <w:bookmarkStart w:id="99" w:name="_2bu78smd1jb" w:colFirst="0" w:colLast="0"/>
    <w:bookmarkEnd w:id="99"/>
    <w:p w:rsidR="005003A6" w:rsidRPr="007A1139" w:rsidRDefault="00014E5E">
      <w:pPr>
        <w:widowControl w:val="0"/>
        <w:ind w:left="48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"http://www.naipo.com/Portals/1/web_tw/Knowledge_Center/Industry_Economy/IPNC_160921_0704.htm"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http://www.naipo.com/Portals/1/web_tw/Knowledge_Center/Industry_Economy/IPNC_160921_0704.htm</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100" w:name="_4mo4v5887jtg" w:colFirst="0" w:colLast="0"/>
      <w:bookmarkEnd w:id="100"/>
    </w:p>
    <w:bookmarkStart w:id="101" w:name="_dd4tw4cb8ntx" w:colFirst="0" w:colLast="0"/>
    <w:bookmarkEnd w:id="101"/>
    <w:p w:rsidR="005003A6" w:rsidRPr="007A1139" w:rsidRDefault="00014E5E">
      <w:pPr>
        <w:widowControl w:val="0"/>
        <w:ind w:left="480"/>
        <w:rPr>
          <w:rFonts w:ascii="標楷體" w:eastAsia="標楷體" w:hAnsi="標楷體" w:cs="Times New Roman"/>
        </w:rPr>
      </w:pPr>
      <w:r w:rsidRPr="007A1139">
        <w:rPr>
          <w:rFonts w:ascii="標楷體" w:eastAsia="標楷體" w:hAnsi="標楷體"/>
        </w:rPr>
        <w:fldChar w:fldCharType="begin"/>
      </w:r>
      <w:r w:rsidRPr="007A1139">
        <w:rPr>
          <w:rFonts w:ascii="標楷體" w:eastAsia="標楷體" w:hAnsi="標楷體"/>
        </w:rPr>
        <w:instrText xml:space="preserve"> HYPERLINK "https://s22.q4cdn.com/279430125/files/doc_financials/2019/q4/MTCH-4Q-2019-Earnings-Release-FINAL.pdf" \h </w:instrText>
      </w:r>
      <w:r w:rsidRPr="007A1139">
        <w:rPr>
          <w:rFonts w:ascii="標楷體" w:eastAsia="標楷體" w:hAnsi="標楷體"/>
        </w:rPr>
        <w:fldChar w:fldCharType="separate"/>
      </w:r>
      <w:r w:rsidRPr="007A1139">
        <w:rPr>
          <w:rFonts w:ascii="標楷體" w:eastAsia="標楷體" w:hAnsi="標楷體" w:cs="Times New Roman"/>
          <w:color w:val="1155CC"/>
          <w:u w:val="single"/>
        </w:rPr>
        <w:t>MTCH 4Q 2019 Earnings Release (q4cdn.com)</w:t>
      </w:r>
      <w:r w:rsidRPr="007A1139">
        <w:rPr>
          <w:rFonts w:ascii="標楷體" w:eastAsia="標楷體" w:hAnsi="標楷體" w:cs="Times New Roman"/>
          <w:color w:val="1155CC"/>
          <w:u w:val="single"/>
        </w:rPr>
        <w:fldChar w:fldCharType="end"/>
      </w:r>
    </w:p>
    <w:p w:rsidR="005003A6" w:rsidRPr="007A1139" w:rsidRDefault="005003A6">
      <w:pPr>
        <w:widowControl w:val="0"/>
        <w:ind w:left="480"/>
        <w:rPr>
          <w:rFonts w:ascii="標楷體" w:eastAsia="標楷體" w:hAnsi="標楷體" w:cs="Times New Roman"/>
        </w:rPr>
      </w:pPr>
      <w:bookmarkStart w:id="102" w:name="_8rygai78s9we" w:colFirst="0" w:colLast="0"/>
      <w:bookmarkEnd w:id="102"/>
    </w:p>
    <w:p w:rsidR="005003A6" w:rsidRPr="007A1139" w:rsidRDefault="005003A6">
      <w:pPr>
        <w:widowControl w:val="0"/>
        <w:jc w:val="both"/>
        <w:rPr>
          <w:rFonts w:ascii="標楷體" w:eastAsia="標楷體" w:hAnsi="標楷體" w:cs="Times New Roman"/>
          <w:color w:val="1155CC"/>
          <w:u w:val="single"/>
        </w:rPr>
      </w:pPr>
    </w:p>
    <w:p w:rsidR="005003A6" w:rsidRPr="007A1139" w:rsidRDefault="005003A6">
      <w:pPr>
        <w:widowControl w:val="0"/>
        <w:ind w:left="480"/>
        <w:rPr>
          <w:rFonts w:ascii="標楷體" w:eastAsia="標楷體" w:hAnsi="標楷體" w:cs="Times New Roman"/>
        </w:rPr>
      </w:pPr>
      <w:bookmarkStart w:id="103" w:name="_yrsldyqq43t" w:colFirst="0" w:colLast="0"/>
      <w:bookmarkEnd w:id="103"/>
    </w:p>
    <w:p w:rsidR="005003A6" w:rsidRPr="007A1139" w:rsidRDefault="005003A6">
      <w:pPr>
        <w:widowControl w:val="0"/>
        <w:pBdr>
          <w:top w:val="nil"/>
          <w:left w:val="nil"/>
          <w:bottom w:val="nil"/>
          <w:right w:val="nil"/>
          <w:between w:val="nil"/>
        </w:pBdr>
        <w:rPr>
          <w:rFonts w:ascii="標楷體" w:eastAsia="標楷體" w:hAnsi="標楷體" w:cs="Times New Roman"/>
        </w:rPr>
      </w:pPr>
      <w:bookmarkStart w:id="104" w:name="_qolhh670fhmg" w:colFirst="0" w:colLast="0"/>
      <w:bookmarkEnd w:id="104"/>
    </w:p>
    <w:sectPr w:rsidR="005003A6" w:rsidRPr="007A1139">
      <w:pgSz w:w="11906" w:h="16838"/>
      <w:pgMar w:top="1134" w:right="1134" w:bottom="1134" w:left="1134" w:header="851" w:footer="99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7417" w:rsidRDefault="00707417">
      <w:r>
        <w:separator/>
      </w:r>
    </w:p>
  </w:endnote>
  <w:endnote w:type="continuationSeparator" w:id="0">
    <w:p w:rsidR="00707417" w:rsidRDefault="00707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Gungsuh">
    <w:altName w:val="Times New Roman"/>
    <w:charset w:val="00"/>
    <w:family w:val="auto"/>
    <w:pitch w:val="default"/>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E5E" w:rsidRDefault="00014E5E">
    <w:pPr>
      <w:widowControl w:val="0"/>
      <w:pBdr>
        <w:top w:val="nil"/>
        <w:left w:val="nil"/>
        <w:bottom w:val="nil"/>
        <w:right w:val="nil"/>
        <w:between w:val="nil"/>
      </w:pBdr>
      <w:tabs>
        <w:tab w:val="center" w:pos="4153"/>
        <w:tab w:val="right" w:pos="8306"/>
      </w:tabs>
      <w:jc w:val="center"/>
      <w:rPr>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sidR="00707F22">
      <w:rPr>
        <w:rFonts w:ascii="Times New Roman" w:eastAsia="Times New Roman" w:hAnsi="Times New Roman" w:cs="Times New Roman"/>
        <w:noProof/>
        <w:color w:val="000000"/>
        <w:sz w:val="20"/>
        <w:szCs w:val="20"/>
      </w:rPr>
      <w:t>5</w:t>
    </w:r>
    <w:r>
      <w:rPr>
        <w:rFonts w:ascii="Times New Roman" w:eastAsia="Times New Roman" w:hAnsi="Times New Roman" w:cs="Times New Roman"/>
        <w:color w:val="000000"/>
        <w:sz w:val="20"/>
        <w:szCs w:val="20"/>
      </w:rPr>
      <w:fldChar w:fldCharType="end"/>
    </w:r>
  </w:p>
  <w:p w:rsidR="00014E5E" w:rsidRDefault="00014E5E">
    <w:pPr>
      <w:widowControl w:val="0"/>
      <w:pBdr>
        <w:top w:val="nil"/>
        <w:left w:val="nil"/>
        <w:bottom w:val="nil"/>
        <w:right w:val="nil"/>
        <w:between w:val="nil"/>
      </w:pBdr>
      <w:tabs>
        <w:tab w:val="center" w:pos="4153"/>
        <w:tab w:val="right" w:pos="8306"/>
      </w:tabs>
      <w:rPr>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7417" w:rsidRDefault="00707417">
      <w:r>
        <w:separator/>
      </w:r>
    </w:p>
  </w:footnote>
  <w:footnote w:type="continuationSeparator" w:id="0">
    <w:p w:rsidR="00707417" w:rsidRDefault="0070741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E5E" w:rsidRDefault="00014E5E">
    <w:pPr>
      <w:widowControl w:val="0"/>
      <w:pBdr>
        <w:top w:val="nil"/>
        <w:left w:val="nil"/>
        <w:bottom w:val="nil"/>
        <w:right w:val="nil"/>
        <w:between w:val="nil"/>
      </w:pBdr>
      <w:tabs>
        <w:tab w:val="center" w:pos="4153"/>
        <w:tab w:val="right" w:pos="8306"/>
      </w:tabs>
      <w:rPr>
        <w:color w:val="000000"/>
        <w:sz w:val="20"/>
        <w:szCs w:val="20"/>
      </w:rPr>
    </w:pPr>
    <w:r>
      <w:rPr>
        <w:rFonts w:ascii="Gungsuh" w:eastAsia="Gungsuh" w:hAnsi="Gungsuh" w:cs="Gungsuh"/>
        <w:color w:val="000000"/>
        <w:sz w:val="18"/>
        <w:szCs w:val="18"/>
      </w:rPr>
      <w:t>2021-5G領航創新應用競賽-</w:t>
    </w:r>
    <w:r>
      <w:rPr>
        <w:rFonts w:ascii="Gungsuh" w:eastAsia="Gungsuh" w:hAnsi="Gungsuh" w:cs="Gungsuh"/>
        <w:color w:val="000000"/>
        <w:sz w:val="18"/>
        <w:szCs w:val="18"/>
        <w:u w:val="single"/>
      </w:rPr>
      <w:t>概念組-概念企劃提案書</w:t>
    </w:r>
    <w:r>
      <w:rPr>
        <w:noProof/>
      </w:rPr>
      <w:drawing>
        <wp:anchor distT="0" distB="0" distL="0" distR="0" simplePos="0" relativeHeight="251658240" behindDoc="0" locked="0" layoutInCell="1" hidden="0" allowOverlap="1">
          <wp:simplePos x="0" y="0"/>
          <wp:positionH relativeFrom="column">
            <wp:posOffset>-720089</wp:posOffset>
          </wp:positionH>
          <wp:positionV relativeFrom="paragraph">
            <wp:posOffset>-535939</wp:posOffset>
          </wp:positionV>
          <wp:extent cx="791210" cy="791210"/>
          <wp:effectExtent l="0" t="0" r="0" b="0"/>
          <wp:wrapSquare wrapText="bothSides" distT="0" distB="0" distL="0" distR="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791210" cy="7912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50A62"/>
    <w:multiLevelType w:val="multilevel"/>
    <w:tmpl w:val="04881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584AA3"/>
    <w:multiLevelType w:val="multilevel"/>
    <w:tmpl w:val="2FFA0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10225A"/>
    <w:multiLevelType w:val="multilevel"/>
    <w:tmpl w:val="0108C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4A4389"/>
    <w:multiLevelType w:val="multilevel"/>
    <w:tmpl w:val="5A7CC7E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5D4246"/>
    <w:multiLevelType w:val="multilevel"/>
    <w:tmpl w:val="75863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A54EC1"/>
    <w:multiLevelType w:val="multilevel"/>
    <w:tmpl w:val="3446E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1959AF"/>
    <w:multiLevelType w:val="multilevel"/>
    <w:tmpl w:val="C21A0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3B0DB8"/>
    <w:multiLevelType w:val="multilevel"/>
    <w:tmpl w:val="182A5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4220C5"/>
    <w:multiLevelType w:val="multilevel"/>
    <w:tmpl w:val="9C1A2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7C275F"/>
    <w:multiLevelType w:val="multilevel"/>
    <w:tmpl w:val="3EACA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BD47A4"/>
    <w:multiLevelType w:val="multilevel"/>
    <w:tmpl w:val="4ACCD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9C252F"/>
    <w:multiLevelType w:val="multilevel"/>
    <w:tmpl w:val="50847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B01814"/>
    <w:multiLevelType w:val="multilevel"/>
    <w:tmpl w:val="C6A2D278"/>
    <w:lvl w:ilvl="0">
      <w:start w:val="1"/>
      <w:numFmt w:val="decimal"/>
      <w:lvlText w:val="%1、"/>
      <w:lvlJc w:val="left"/>
      <w:pPr>
        <w:ind w:left="480" w:hanging="480"/>
      </w:pPr>
      <w:rPr>
        <w:sz w:val="28"/>
        <w:szCs w:val="28"/>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4894098F"/>
    <w:multiLevelType w:val="multilevel"/>
    <w:tmpl w:val="B1083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194728"/>
    <w:multiLevelType w:val="multilevel"/>
    <w:tmpl w:val="399C6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DD5A17"/>
    <w:multiLevelType w:val="multilevel"/>
    <w:tmpl w:val="C98A485E"/>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6" w15:restartNumberingAfterBreak="0">
    <w:nsid w:val="69E41E43"/>
    <w:multiLevelType w:val="multilevel"/>
    <w:tmpl w:val="314A5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E40A8B"/>
    <w:multiLevelType w:val="multilevel"/>
    <w:tmpl w:val="66C0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A81A5D"/>
    <w:multiLevelType w:val="multilevel"/>
    <w:tmpl w:val="2F009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421D6D"/>
    <w:multiLevelType w:val="multilevel"/>
    <w:tmpl w:val="197AC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2E6043"/>
    <w:multiLevelType w:val="multilevel"/>
    <w:tmpl w:val="8ADE0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14"/>
  </w:num>
  <w:num w:numId="4">
    <w:abstractNumId w:val="6"/>
  </w:num>
  <w:num w:numId="5">
    <w:abstractNumId w:val="3"/>
  </w:num>
  <w:num w:numId="6">
    <w:abstractNumId w:val="19"/>
  </w:num>
  <w:num w:numId="7">
    <w:abstractNumId w:val="18"/>
  </w:num>
  <w:num w:numId="8">
    <w:abstractNumId w:val="4"/>
  </w:num>
  <w:num w:numId="9">
    <w:abstractNumId w:val="15"/>
  </w:num>
  <w:num w:numId="10">
    <w:abstractNumId w:val="12"/>
  </w:num>
  <w:num w:numId="11">
    <w:abstractNumId w:val="17"/>
  </w:num>
  <w:num w:numId="12">
    <w:abstractNumId w:val="20"/>
  </w:num>
  <w:num w:numId="13">
    <w:abstractNumId w:val="13"/>
  </w:num>
  <w:num w:numId="14">
    <w:abstractNumId w:val="7"/>
  </w:num>
  <w:num w:numId="15">
    <w:abstractNumId w:val="2"/>
  </w:num>
  <w:num w:numId="16">
    <w:abstractNumId w:val="16"/>
  </w:num>
  <w:num w:numId="17">
    <w:abstractNumId w:val="8"/>
  </w:num>
  <w:num w:numId="18">
    <w:abstractNumId w:val="1"/>
  </w:num>
  <w:num w:numId="19">
    <w:abstractNumId w:val="10"/>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3A6"/>
    <w:rsid w:val="00014E5E"/>
    <w:rsid w:val="00163240"/>
    <w:rsid w:val="00181ACF"/>
    <w:rsid w:val="005003A6"/>
    <w:rsid w:val="006D1E78"/>
    <w:rsid w:val="00702926"/>
    <w:rsid w:val="00707417"/>
    <w:rsid w:val="00707F22"/>
    <w:rsid w:val="007A1139"/>
    <w:rsid w:val="008A5CE3"/>
    <w:rsid w:val="009315B4"/>
    <w:rsid w:val="00A04315"/>
    <w:rsid w:val="00A803F0"/>
    <w:rsid w:val="00B14BEB"/>
    <w:rsid w:val="00D073A6"/>
    <w:rsid w:val="00D2428D"/>
    <w:rsid w:val="00E77D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C5D65"/>
  <w15:docId w15:val="{CDB540DE-7456-4B5E-A2EC-D4A30C5DA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Calibri"/>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63" w:type="dxa"/>
        <w:right w:w="108"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ictjournal.itri.org.tw/Content/Messagess/contents.aspx?&amp;MmmID=654304432061644411&amp;MSID=7451705406702716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E4678-9995-47E6-9F72-24EE20D38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16</Pages>
  <Words>2444</Words>
  <Characters>13935</Characters>
  <Application>Microsoft Office Word</Application>
  <DocSecurity>0</DocSecurity>
  <Lines>116</Lines>
  <Paragraphs>32</Paragraphs>
  <ScaleCrop>false</ScaleCrop>
  <Company/>
  <LinksUpToDate>false</LinksUpToDate>
  <CharactersWithSpaces>16347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張竣翔</cp:lastModifiedBy>
  <cp:revision>10</cp:revision>
  <dcterms:created xsi:type="dcterms:W3CDTF">2021-07-06T12:23:00Z</dcterms:created>
  <dcterms:modified xsi:type="dcterms:W3CDTF">2021-07-14T12:18:00Z</dcterms:modified>
</cp:coreProperties>
</file>