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alibri" w:hAnsi="Calibri"/>
          <w:szCs w:val="22"/>
        </w:rPr>
      </w:pPr>
      <w:bookmarkStart w:id="0" w:name="_Toc463684191"/>
      <w:r>
        <w:pict>
          <v:shape id="图片 2" o:spid="_x0000_s1052" o:spt="75" alt="https://ss0.bdstatic.com/94oJfD_bAAcT8t7mm9GUKT-xh_/timg?image&amp;quality=100&amp;size=b4000_4000&amp;sec=1532595232&amp;di=d8d26736865858faba36bc1baea9487a&amp;src=http://pic31.photophoto.cn/20140627/0007019888291485_b.jpg" type="#_x0000_t75" style="position:absolute;left:0pt;margin-left:47.6pt;margin-top:0.35pt;height:66.2pt;width:69.1pt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6" croptop="22862f" cropright="49895f" cropbottom="9526f" o:title="0007019888291485_b"/>
            <o:lock v:ext="edit" aspectratio="t"/>
          </v:shape>
        </w:pict>
      </w:r>
      <w:r>
        <w:pict>
          <v:shape id="图片 1" o:spid="_x0000_s1051" o:spt="75" alt="https://ss0.bdstatic.com/94oJfD_bAAcT8t7mm9GUKT-xh_/timg?image&amp;quality=100&amp;size=b4000_4000&amp;sec=1532595232&amp;di=d8d26736865858faba36bc1baea9487a&amp;src=http://pic31.photophoto.cn/20140627/0007019888291485_b.jpg" type="#_x0000_t75" style="position:absolute;left:0pt;margin-left:116.75pt;margin-top:11.3pt;height:40.8pt;width:143.15pt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7" cropleft="13693f" croptop="22862f" cropright="-248f" cropbottom="9526f" o:title="0007019888291485_b"/>
            <o:lock v:ext="edit" aspectratio="t"/>
          </v:shape>
        </w:pict>
      </w:r>
      <w:r>
        <w:rPr>
          <w:rFonts w:hint="eastAsia" w:ascii="Calibri" w:hAnsi="Calibri"/>
          <w:szCs w:val="22"/>
        </w:rPr>
        <w:t xml:space="preserve">                                                  </w:t>
      </w:r>
    </w:p>
    <w:p>
      <w:pPr>
        <w:rPr>
          <w:rFonts w:ascii="Calibri" w:hAnsi="Calibri"/>
          <w:szCs w:val="22"/>
        </w:rPr>
      </w:pPr>
      <w:r>
        <w:rPr>
          <w:rFonts w:hint="eastAsia" w:ascii="Calibri" w:hAnsi="Calibri"/>
          <w:szCs w:val="22"/>
        </w:rPr>
        <w:t xml:space="preserve">                                         </w:t>
      </w:r>
      <w:r>
        <w:rPr>
          <w:rFonts w:ascii="Calibri" w:hAnsi="Calibri"/>
          <w:szCs w:val="22"/>
        </w:rPr>
        <w:t xml:space="preserve"> </w:t>
      </w:r>
      <w:r>
        <w:rPr>
          <w:rFonts w:hint="eastAsia" w:ascii="Calibri" w:hAnsi="Calibri"/>
          <w:sz w:val="36"/>
          <w:szCs w:val="36"/>
        </w:rPr>
        <w:t>（深圳）</w:t>
      </w: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pStyle w:val="2"/>
        <w:rPr>
          <w:rFonts w:ascii="Calibri" w:hAnsi="Calibri"/>
          <w:szCs w:val="22"/>
        </w:rPr>
      </w:pPr>
      <w:r>
        <w:rPr>
          <w:rFonts w:hint="eastAsia"/>
        </w:rPr>
        <w:t>实验报告</w:t>
      </w: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开课学期：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</w:t>
      </w:r>
      <w:r>
        <w:rPr>
          <w:rFonts w:hint="eastAsia" w:ascii="Calibri" w:hAnsi="Calibri"/>
          <w:sz w:val="36"/>
          <w:szCs w:val="36"/>
          <w:u w:val="single"/>
          <w:lang w:val="en-US" w:eastAsia="zh-CN"/>
        </w:rPr>
        <w:t xml:space="preserve">        </w:t>
      </w:r>
      <w:r>
        <w:rPr>
          <w:rFonts w:hint="eastAsia"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hint="eastAsia" w:ascii="Calibri" w:hAnsi="Calibri"/>
          <w:sz w:val="36"/>
          <w:szCs w:val="36"/>
          <w:u w:val="single"/>
        </w:rPr>
        <w:t xml:space="preserve">  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hint="eastAsia" w:ascii="Calibri" w:hAnsi="Calibri"/>
          <w:sz w:val="36"/>
          <w:szCs w:val="36"/>
          <w:u w:val="single"/>
        </w:rPr>
        <w:t xml:space="preserve"> 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课程名称：</w:t>
      </w:r>
      <w:r>
        <w:rPr>
          <w:rFonts w:hint="eastAsia" w:ascii="Calibri" w:hAnsi="Calibri"/>
          <w:sz w:val="36"/>
          <w:szCs w:val="36"/>
          <w:u w:val="single"/>
        </w:rPr>
        <w:t xml:space="preserve">   计算机</w:t>
      </w:r>
      <w:r>
        <w:rPr>
          <w:rFonts w:ascii="Calibri" w:hAnsi="Calibri"/>
          <w:sz w:val="36"/>
          <w:szCs w:val="36"/>
          <w:u w:val="single"/>
        </w:rPr>
        <w:t>设计与</w:t>
      </w:r>
      <w:r>
        <w:rPr>
          <w:rFonts w:hint="eastAsia" w:ascii="Calibri" w:hAnsi="Calibri"/>
          <w:sz w:val="36"/>
          <w:szCs w:val="36"/>
          <w:u w:val="single"/>
        </w:rPr>
        <w:t>实践</w:t>
      </w:r>
      <w:r>
        <w:rPr>
          <w:rFonts w:ascii="Calibri" w:hAnsi="Calibri"/>
          <w:sz w:val="36"/>
          <w:szCs w:val="36"/>
          <w:u w:val="single"/>
        </w:rPr>
        <w:t xml:space="preserve">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实验名称：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CPU设计    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实验性质：</w:t>
      </w:r>
      <w:r>
        <w:rPr>
          <w:rFonts w:hint="eastAsia" w:ascii="Calibri" w:hAnsi="Calibri"/>
          <w:sz w:val="36"/>
          <w:szCs w:val="36"/>
          <w:u w:val="single"/>
        </w:rPr>
        <w:t xml:space="preserve">      综合设计型      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实验学时：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>52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hint="eastAsia" w:ascii="Calibri" w:hAnsi="Calibri"/>
          <w:sz w:val="36"/>
          <w:szCs w:val="36"/>
        </w:rPr>
        <w:t>地点：</w:t>
      </w:r>
      <w:r>
        <w:rPr>
          <w:rFonts w:hint="eastAsia"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    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学生班级：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</w:t>
      </w:r>
      <w:r>
        <w:rPr>
          <w:rFonts w:hint="eastAsia" w:ascii="Calibri" w:hAnsi="Calibri"/>
          <w:sz w:val="36"/>
          <w:szCs w:val="36"/>
          <w:u w:val="single"/>
          <w:lang w:val="en-US" w:eastAsia="zh-CN"/>
        </w:rPr>
        <w:t xml:space="preserve">       </w:t>
      </w:r>
      <w:r>
        <w:rPr>
          <w:rFonts w:hint="eastAsia" w:ascii="Calibri" w:hAnsi="Calibri"/>
          <w:sz w:val="36"/>
          <w:szCs w:val="36"/>
          <w:u w:val="single"/>
        </w:rPr>
        <w:t xml:space="preserve">        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学生学号：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>
        <w:rPr>
          <w:rFonts w:hint="eastAsia" w:ascii="Calibri" w:hAnsi="Calibri"/>
          <w:sz w:val="36"/>
          <w:szCs w:val="36"/>
          <w:u w:val="single"/>
          <w:lang w:val="en-US" w:eastAsia="zh-CN"/>
        </w:rPr>
        <w:t xml:space="preserve">        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hint="eastAsia" w:ascii="Calibri" w:hAnsi="Calibri"/>
          <w:sz w:val="36"/>
          <w:szCs w:val="36"/>
          <w:u w:val="single"/>
        </w:rPr>
        <w:t xml:space="preserve">   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学生姓名：</w:t>
      </w:r>
      <w:r>
        <w:rPr>
          <w:rFonts w:hint="eastAsia" w:ascii="Calibri" w:hAnsi="Calibri"/>
          <w:sz w:val="36"/>
          <w:szCs w:val="36"/>
          <w:u w:val="single"/>
        </w:rPr>
        <w:t xml:space="preserve">      </w:t>
      </w:r>
      <w:r>
        <w:rPr>
          <w:rFonts w:hint="eastAsia" w:ascii="Calibri" w:hAnsi="Calibri"/>
          <w:sz w:val="36"/>
          <w:szCs w:val="36"/>
          <w:u w:val="single"/>
          <w:lang w:val="en-US" w:eastAsia="zh-CN"/>
        </w:rPr>
        <w:t xml:space="preserve">       </w:t>
      </w:r>
      <w:bookmarkStart w:id="1" w:name="_GoBack"/>
      <w:bookmarkEnd w:id="1"/>
      <w:r>
        <w:rPr>
          <w:rFonts w:hint="eastAsia" w:ascii="Calibri" w:hAnsi="Calibri"/>
          <w:sz w:val="36"/>
          <w:szCs w:val="36"/>
          <w:u w:val="single"/>
        </w:rPr>
        <w:t xml:space="preserve">      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评阅教师：</w:t>
      </w:r>
      <w:r>
        <w:rPr>
          <w:rFonts w:hint="eastAsia" w:ascii="Calibri" w:hAnsi="Calibri"/>
          <w:sz w:val="36"/>
          <w:szCs w:val="36"/>
          <w:u w:val="single"/>
        </w:rPr>
        <w:t xml:space="preserve">                   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报告成绩：</w:t>
      </w:r>
      <w:r>
        <w:rPr>
          <w:rFonts w:hint="eastAsia" w:ascii="Calibri" w:hAnsi="Calibri"/>
          <w:sz w:val="36"/>
          <w:szCs w:val="36"/>
          <w:u w:val="single"/>
        </w:rPr>
        <w:t xml:space="preserve">                       </w:t>
      </w:r>
    </w:p>
    <w:p>
      <w:pPr>
        <w:jc w:val="center"/>
        <w:rPr>
          <w:rFonts w:ascii="Calibri" w:hAnsi="Calibri"/>
          <w:sz w:val="30"/>
          <w:szCs w:val="30"/>
        </w:rPr>
      </w:pPr>
    </w:p>
    <w:p>
      <w:pPr>
        <w:jc w:val="center"/>
        <w:rPr>
          <w:rFonts w:ascii="Calibri" w:hAnsi="Calibri"/>
          <w:sz w:val="30"/>
          <w:szCs w:val="30"/>
        </w:rPr>
      </w:pPr>
    </w:p>
    <w:p>
      <w:pPr>
        <w:jc w:val="center"/>
        <w:rPr>
          <w:rFonts w:ascii="Calibri" w:hAnsi="Calibri"/>
          <w:sz w:val="30"/>
          <w:szCs w:val="30"/>
        </w:rPr>
      </w:pPr>
      <w:r>
        <w:rPr>
          <w:rFonts w:hint="eastAsia" w:ascii="Calibri" w:hAnsi="Calibri"/>
          <w:sz w:val="30"/>
          <w:szCs w:val="30"/>
        </w:rPr>
        <w:t>实验与创新实践教育中心制</w:t>
      </w:r>
    </w:p>
    <w:p>
      <w:pPr>
        <w:jc w:val="center"/>
        <w:rPr>
          <w:rFonts w:ascii="Calibri" w:hAnsi="Calibri"/>
          <w:sz w:val="30"/>
          <w:szCs w:val="30"/>
        </w:rPr>
      </w:pPr>
      <w:r>
        <w:rPr>
          <w:rFonts w:hint="eastAsia" w:ascii="Calibri" w:hAnsi="Calibri"/>
          <w:sz w:val="30"/>
          <w:szCs w:val="30"/>
        </w:rPr>
        <w:t>20</w:t>
      </w:r>
      <w:r>
        <w:rPr>
          <w:rFonts w:ascii="Calibri" w:hAnsi="Calibri"/>
          <w:sz w:val="30"/>
          <w:szCs w:val="30"/>
        </w:rPr>
        <w:t>2</w:t>
      </w:r>
      <w:r>
        <w:rPr>
          <w:rFonts w:hint="eastAsia" w:ascii="Calibri" w:hAnsi="Calibri"/>
          <w:sz w:val="30"/>
          <w:szCs w:val="30"/>
        </w:rPr>
        <w:t>2年7月</w:t>
      </w:r>
    </w:p>
    <w:bookmarkEnd w:id="0"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：本设计报告中各个部分如果页数不够，请同学们自行扩页。原则上一定要把报告写详细，能说明设计的成果、特色和过程。报告应该详细叙述整体设计，以及设计中的每个模块。设计报告将是评定每个人成绩的重要组成部分（</w:t>
      </w:r>
      <w:r>
        <w:rPr>
          <w:rFonts w:hint="eastAsia"/>
          <w:b/>
          <w:color w:val="FF0000"/>
        </w:rPr>
        <w:t>设计内容及报告写作</w:t>
      </w:r>
      <w:r>
        <w:rPr>
          <w:rFonts w:hint="eastAsia"/>
        </w:rPr>
        <w:t>都作为评分依据）。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设计的功能描述（含所有实现</w:t>
            </w:r>
            <w:r>
              <w:t>的指令</w:t>
            </w:r>
            <w:r>
              <w:rPr>
                <w:rFonts w:hint="eastAsia"/>
              </w:rPr>
              <w:t>描述，以及单周期/流水线CPU频率）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6" w:hRule="atLeast"/>
        </w:trPr>
        <w:tc>
          <w:tcPr>
            <w:tcW w:w="8522" w:type="dxa"/>
          </w:tcPr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指令描述（24条）：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R-型指令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 xml:space="preserve">（1） add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指令名：加法指令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功能描述：rd ← rs + rt; PC ← NPC (PC + 4)。 32 位整数加法，源操作数分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别在 rs, rt 两个通用寄存器中，结果放在 rd 寄存器。由于本设计无溢出检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测，因此该指令功能同 addu。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2</w:t>
            </w:r>
            <w:r>
              <w:rPr>
                <w:rFonts w:hint="eastAsia" w:eastAsia="仿宋_GB2312"/>
              </w:rPr>
              <w:t xml:space="preserve">） sub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指令名：减法指令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功能描述：rd ← rs - rt; PC ← NPC (PC + 4)。 32 位整数减法，源操作数分别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在 rs, rt 两个通用寄存器中，结果放在 rd 寄存器。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3</w:t>
            </w:r>
            <w:r>
              <w:rPr>
                <w:rFonts w:hint="eastAsia" w:eastAsia="仿宋_GB2312"/>
              </w:rPr>
              <w:t xml:space="preserve">） and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 逻辑与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功能描述：rd ← rs and rt; PC ← NPC (PC + 4)。 32 位数按位逻辑与，源操作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数分别在 rs, rt 中，结果放在 rd 寄存器。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4</w:t>
            </w:r>
            <w:r>
              <w:rPr>
                <w:rFonts w:hint="eastAsia" w:eastAsia="仿宋_GB2312"/>
              </w:rPr>
              <w:t xml:space="preserve">） or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 逻辑或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功能描述：rd ← rs or rt; PC ← NPC (PC + 4)。 32 位数按位逻辑或，源操作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数分别在 rs, rt 中，结果放在 rd 寄存器。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5</w:t>
            </w:r>
            <w:r>
              <w:rPr>
                <w:rFonts w:hint="eastAsia" w:eastAsia="仿宋_GB2312"/>
              </w:rPr>
              <w:t xml:space="preserve">） xor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 逻辑异或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功能描述：rd ← rs xor rt; PC ← NPC (PC + 4)。 32 位数按位逻辑异或，源操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作数分别在 rs, rt 中，结果放在 rd 寄存器。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6</w:t>
            </w:r>
            <w:r>
              <w:rPr>
                <w:rFonts w:hint="eastAsia" w:eastAsia="仿宋_GB2312"/>
              </w:rPr>
              <w:t xml:space="preserve">） sll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指令名: 逻辑左移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 (rd)←(rt)&lt;&lt;shamt; PC ← NPC (PC + 4)。逻辑左移，将 rt 寄存器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中的 32 位数逻辑左移后赋给 rd，低位用 0 填充，移位的位数是 shamt。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7</w:t>
            </w:r>
            <w:r>
              <w:rPr>
                <w:rFonts w:hint="eastAsia" w:eastAsia="仿宋_GB2312"/>
              </w:rPr>
              <w:t xml:space="preserve">） srl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指令名: 逻辑右移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 (rd)←(rt)&gt;&gt;shamt; PC ← NPC (PC + 4)。逻辑右移，将 rt 寄存器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中的 32 位数逻辑右移后赋给 rd，移位的位数是 shamt。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8</w:t>
            </w:r>
            <w:r>
              <w:rPr>
                <w:rFonts w:hint="eastAsia" w:eastAsia="仿宋_GB2312"/>
              </w:rPr>
              <w:t xml:space="preserve">） sra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指令名: 算术右移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 (rd)←(rt)&gt;&gt;&gt;shamt; PC ← NPC (PC + 4)。算术右移，将 rt 寄存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器中的 32 位数算术右移后赋给 rd，移位的位数是 shamt。算术右移时，符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号位不仅要参与移位，还要保留。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I-型指令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9</w:t>
            </w:r>
            <w:r>
              <w:rPr>
                <w:rFonts w:hint="eastAsia" w:eastAsia="仿宋_GB2312"/>
              </w:rPr>
              <w:t xml:space="preserve">） addi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指令名：有符号立即数加法指令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功能描述：(rt)←(rs) + (Sign-Extend)immediate; PC ← NPC (PC + 4)。首先将 有符号立即数扩展到 32 位，然后加上 rs 中的数，结果给 rt 寄存器。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10</w:t>
            </w:r>
            <w:r>
              <w:rPr>
                <w:rFonts w:hint="eastAsia" w:eastAsia="仿宋_GB2312"/>
              </w:rPr>
              <w:t xml:space="preserve">） andi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指令名：立即数逻辑与指令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功能描述：(rt)←(rs) AND (Zero-Extend)immediate; PC ← NPC (PC + 4)。首先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将立即数零扩展到 32 位，然后同 rs 中的数按位逻辑与，结果给 rt 寄存器。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11</w:t>
            </w:r>
            <w:r>
              <w:rPr>
                <w:rFonts w:hint="eastAsia" w:eastAsia="仿宋_GB2312"/>
              </w:rPr>
              <w:t xml:space="preserve">） ori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指令名：立即数逻辑或指令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功能描述：(rt)←(rs) ORI (Zero-Extend)immediate; PC ← NPC (PC + 4)。首先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将立即数零扩展到 32 位，然后同 rs 中的数按位逻辑或，结果给 rt 寄存器。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12</w:t>
            </w:r>
            <w:r>
              <w:rPr>
                <w:rFonts w:hint="eastAsia" w:eastAsia="仿宋_GB2312"/>
              </w:rPr>
              <w:t xml:space="preserve">） xori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指令名：立即数逻辑异或指令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功能描述：(rt)←(rs) XORI (Zero-Extend)immediate; PC ← NPC (PC + 4)。首先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将立即数零扩展到 32 位，然后同 rs 中的数按位逻辑异或，结果给 rt 寄存器。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13</w:t>
            </w:r>
            <w:r>
              <w:rPr>
                <w:rFonts w:hint="eastAsia" w:eastAsia="仿宋_GB2312"/>
              </w:rPr>
              <w:t xml:space="preserve">） </w:t>
            </w:r>
            <w:r>
              <w:rPr>
                <w:rFonts w:hint="eastAsia" w:eastAsia="仿宋_GB2312"/>
                <w:lang w:val="en-US" w:eastAsia="zh-CN"/>
              </w:rPr>
              <w:t>sll</w:t>
            </w:r>
            <w:r>
              <w:rPr>
                <w:rFonts w:hint="eastAsia" w:eastAsia="仿宋_GB2312"/>
              </w:rPr>
              <w:t xml:space="preserve">i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指令名：立即数逻辑</w:t>
            </w:r>
            <w:r>
              <w:rPr>
                <w:rFonts w:hint="eastAsia" w:eastAsia="仿宋_GB2312"/>
                <w:lang w:val="en-US" w:eastAsia="zh-CN"/>
              </w:rPr>
              <w:t>左移</w:t>
            </w:r>
            <w:r>
              <w:rPr>
                <w:rFonts w:hint="eastAsia" w:eastAsia="仿宋_GB2312"/>
              </w:rPr>
              <w:t>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 (rd)←(rt)&lt;&lt;</w:t>
            </w:r>
            <w:r>
              <w:rPr>
                <w:rFonts w:hint="eastAsia" w:eastAsia="仿宋_GB2312"/>
                <w:lang w:val="en-US" w:eastAsia="zh-CN"/>
              </w:rPr>
              <w:t>immediate</w:t>
            </w:r>
            <w:r>
              <w:rPr>
                <w:rFonts w:hint="eastAsia" w:eastAsia="仿宋_GB2312"/>
              </w:rPr>
              <w:t>; PC ← NPC (PC + 4)。逻辑左移，将 rt 寄存器中的 32 位数逻辑左移后赋给 rd，低位用 0 填充，移位的位数是</w:t>
            </w:r>
            <w:r>
              <w:rPr>
                <w:rFonts w:hint="eastAsia" w:eastAsia="仿宋_GB2312"/>
                <w:lang w:val="en-US" w:eastAsia="zh-CN"/>
              </w:rPr>
              <w:t>immediate</w:t>
            </w:r>
            <w:r>
              <w:rPr>
                <w:rFonts w:hint="eastAsia" w:eastAsia="仿宋_GB2312"/>
              </w:rPr>
              <w:t>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14</w:t>
            </w:r>
            <w:r>
              <w:rPr>
                <w:rFonts w:hint="eastAsia" w:eastAsia="仿宋_GB2312"/>
              </w:rPr>
              <w:t xml:space="preserve">） </w:t>
            </w:r>
            <w:r>
              <w:rPr>
                <w:rFonts w:hint="eastAsia" w:eastAsia="仿宋_GB2312"/>
                <w:lang w:val="en-US" w:eastAsia="zh-CN"/>
              </w:rPr>
              <w:t>srl</w:t>
            </w:r>
            <w:r>
              <w:rPr>
                <w:rFonts w:hint="eastAsia" w:eastAsia="仿宋_GB2312"/>
              </w:rPr>
              <w:t xml:space="preserve">i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指令名：立即数逻辑</w:t>
            </w:r>
            <w:r>
              <w:rPr>
                <w:rFonts w:hint="eastAsia" w:eastAsia="仿宋_GB2312"/>
                <w:lang w:val="en-US" w:eastAsia="zh-CN"/>
              </w:rPr>
              <w:t>右移</w:t>
            </w:r>
            <w:r>
              <w:rPr>
                <w:rFonts w:hint="eastAsia" w:eastAsia="仿宋_GB2312"/>
              </w:rPr>
              <w:t>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 (rd)←(rt)&gt;&gt;</w:t>
            </w:r>
            <w:r>
              <w:rPr>
                <w:rFonts w:hint="eastAsia" w:eastAsia="仿宋_GB2312"/>
                <w:lang w:val="en-US" w:eastAsia="zh-CN"/>
              </w:rPr>
              <w:t>immediate</w:t>
            </w:r>
            <w:r>
              <w:rPr>
                <w:rFonts w:hint="eastAsia" w:eastAsia="仿宋_GB2312"/>
              </w:rPr>
              <w:t>; PC ← NPC (PC + 4)。逻辑右移，将 rt 寄存器中的 32 位数逻辑右移后赋给 rd，移位的位数是</w:t>
            </w:r>
            <w:r>
              <w:rPr>
                <w:rFonts w:hint="eastAsia" w:eastAsia="仿宋_GB2312"/>
                <w:lang w:val="en-US" w:eastAsia="zh-CN"/>
              </w:rPr>
              <w:t>immediate</w:t>
            </w:r>
            <w:r>
              <w:rPr>
                <w:rFonts w:hint="eastAsia" w:eastAsia="仿宋_GB2312"/>
              </w:rPr>
              <w:t>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15</w:t>
            </w:r>
            <w:r>
              <w:rPr>
                <w:rFonts w:hint="eastAsia" w:eastAsia="仿宋_GB2312"/>
              </w:rPr>
              <w:t xml:space="preserve">） </w:t>
            </w:r>
            <w:r>
              <w:rPr>
                <w:rFonts w:hint="eastAsia" w:eastAsia="仿宋_GB2312"/>
                <w:lang w:val="en-US" w:eastAsia="zh-CN"/>
              </w:rPr>
              <w:t>s</w:t>
            </w:r>
            <w:r>
              <w:rPr>
                <w:rFonts w:hint="eastAsia" w:eastAsia="仿宋_GB2312"/>
              </w:rPr>
              <w:t>r</w:t>
            </w:r>
            <w:r>
              <w:rPr>
                <w:rFonts w:hint="eastAsia" w:eastAsia="仿宋_GB2312"/>
                <w:lang w:val="en-US" w:eastAsia="zh-CN"/>
              </w:rPr>
              <w:t>a</w:t>
            </w:r>
            <w:r>
              <w:rPr>
                <w:rFonts w:hint="eastAsia" w:eastAsia="仿宋_GB2312"/>
              </w:rPr>
              <w:t xml:space="preserve">i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指令名：立即数</w:t>
            </w:r>
            <w:r>
              <w:rPr>
                <w:rFonts w:hint="eastAsia" w:eastAsia="仿宋_GB2312"/>
                <w:lang w:val="en-US" w:eastAsia="zh-CN"/>
              </w:rPr>
              <w:t>算术右移</w:t>
            </w:r>
            <w:r>
              <w:rPr>
                <w:rFonts w:hint="eastAsia" w:eastAsia="仿宋_GB2312"/>
              </w:rPr>
              <w:t>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 (rd)←(rt)&gt;&gt;&gt;</w:t>
            </w:r>
            <w:r>
              <w:rPr>
                <w:rFonts w:hint="eastAsia" w:eastAsia="仿宋_GB2312"/>
                <w:lang w:val="en-US" w:eastAsia="zh-CN"/>
              </w:rPr>
              <w:t>immediate</w:t>
            </w:r>
            <w:r>
              <w:rPr>
                <w:rFonts w:hint="eastAsia" w:eastAsia="仿宋_GB2312"/>
              </w:rPr>
              <w:t>; PC ← NPC (PC + 4)。算术右移，将 rt 寄存器中的 32 位数算术右移后赋给 rd，移位的位数是</w:t>
            </w:r>
            <w:r>
              <w:rPr>
                <w:rFonts w:hint="eastAsia" w:eastAsia="仿宋_GB2312"/>
                <w:lang w:val="en-US" w:eastAsia="zh-CN"/>
              </w:rPr>
              <w:t>immediate</w:t>
            </w:r>
            <w:r>
              <w:rPr>
                <w:rFonts w:hint="eastAsia" w:eastAsia="仿宋_GB2312"/>
              </w:rPr>
              <w:t>。算术右移时，符号位不仅要参与移位，还要保留。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16</w:t>
            </w:r>
            <w:r>
              <w:rPr>
                <w:rFonts w:hint="eastAsia" w:eastAsia="仿宋_GB2312"/>
              </w:rPr>
              <w:t xml:space="preserve">） lw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指令名：存储器读（字操作）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 xml:space="preserve">功能描述：(rt)←Memory[(rs)+(sign_extend)offset]; PC ← NPC (PC + 4)。以 rs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寄存器的内容为基地址，offset 通过符号扩展后形成 32 位的偏移，将基地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址加上偏移形成一个 32 位的地址，以此地址从 RAM 中读出一个字赋给 rt 寄存器。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17</w:t>
            </w:r>
            <w:r>
              <w:rPr>
                <w:rFonts w:hint="eastAsia" w:eastAsia="仿宋_GB2312"/>
              </w:rPr>
              <w:t>） jal</w:t>
            </w:r>
            <w:r>
              <w:rPr>
                <w:rFonts w:hint="eastAsia" w:eastAsia="仿宋_GB2312"/>
                <w:lang w:val="en-US" w:eastAsia="zh-CN"/>
              </w:rPr>
              <w:t>r</w:t>
            </w:r>
            <w:r>
              <w:rPr>
                <w:rFonts w:hint="eastAsia" w:eastAsia="仿宋_GB2312"/>
              </w:rPr>
              <w:t xml:space="preserve">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</w:t>
            </w:r>
            <w:r>
              <w:rPr>
                <w:rFonts w:hint="eastAsia" w:eastAsia="仿宋_GB2312"/>
                <w:lang w:val="en-US" w:eastAsia="zh-CN"/>
              </w:rPr>
              <w:t>跳转与连接寄存器</w:t>
            </w:r>
            <w:r>
              <w:rPr>
                <w:rFonts w:hint="eastAsia" w:eastAsia="仿宋_GB2312"/>
              </w:rPr>
              <w:t>指令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功能描述：(</w:t>
            </w:r>
            <w:r>
              <w:rPr>
                <w:rFonts w:hint="eastAsia" w:eastAsia="仿宋_GB2312"/>
                <w:lang w:val="en-US" w:eastAsia="zh-CN"/>
              </w:rPr>
              <w:t>rd</w:t>
            </w:r>
            <w:r>
              <w:rPr>
                <w:rFonts w:hint="eastAsia" w:eastAsia="仿宋_GB2312"/>
              </w:rPr>
              <w:t xml:space="preserve">)←(PC)+4; (PC)←( </w:t>
            </w:r>
            <w:r>
              <w:rPr>
                <w:rFonts w:hint="eastAsia" w:eastAsia="仿宋_GB2312"/>
                <w:lang w:val="en-US" w:eastAsia="zh-CN"/>
              </w:rPr>
              <w:t>(rs1)+immediate</w:t>
            </w:r>
            <w:r>
              <w:rPr>
                <w:rFonts w:hint="eastAsia" w:eastAsia="仿宋_GB2312"/>
              </w:rPr>
              <w:t>)。先将下条指令的地址（(PC)+4）保存在r</w:t>
            </w:r>
            <w:r>
              <w:rPr>
                <w:rFonts w:hint="eastAsia" w:eastAsia="仿宋_GB2312"/>
                <w:lang w:val="en-US" w:eastAsia="zh-CN"/>
              </w:rPr>
              <w:t>d</w:t>
            </w:r>
            <w:r>
              <w:rPr>
                <w:rFonts w:hint="eastAsia" w:eastAsia="仿宋_GB2312"/>
              </w:rPr>
              <w:t>作为过程的返回地址，然后无条件转移到新的地址。新地址是</w:t>
            </w:r>
            <w:r>
              <w:rPr>
                <w:rFonts w:hint="eastAsia" w:eastAsia="仿宋_GB2312"/>
                <w:lang w:val="en-US" w:eastAsia="zh-CN"/>
              </w:rPr>
              <w:t>寄存器rs1中的值加上立即数。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  <w:lang w:val="en-US" w:eastAsia="zh-CN"/>
              </w:rPr>
              <w:t>S</w:t>
            </w:r>
            <w:r>
              <w:rPr>
                <w:rFonts w:hint="eastAsia" w:eastAsia="仿宋_GB2312"/>
              </w:rPr>
              <w:t>-型指令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18</w:t>
            </w:r>
            <w:r>
              <w:rPr>
                <w:rFonts w:hint="eastAsia" w:eastAsia="仿宋_GB2312"/>
              </w:rPr>
              <w:t xml:space="preserve">） sw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指令名：存储器写（字操作）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 xml:space="preserve">功能描述：Memory[(rs)+(sign_extend)offset]←(rt); PC ← NPC (PC + 4)。以 rs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寄存器的内容为基地址，offset 通过符号扩展后形成 32 位的偏移，将基地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址 加上偏移形成一个 32 位的地址，将 rt 寄存器的内容写入到 RAM 中该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地址开始的一个字单元。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  <w:lang w:val="en-US" w:eastAsia="zh-CN"/>
              </w:rPr>
              <w:t>B</w:t>
            </w:r>
            <w:r>
              <w:rPr>
                <w:rFonts w:hint="eastAsia" w:eastAsia="仿宋_GB2312"/>
              </w:rPr>
              <w:t>-型指令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19</w:t>
            </w:r>
            <w:r>
              <w:rPr>
                <w:rFonts w:hint="eastAsia" w:eastAsia="仿宋_GB2312"/>
              </w:rPr>
              <w:t xml:space="preserve">） beq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指令名：相等则转移指令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功能描述：if ((rt)=(rs)) then (PC)←(PC)+4+( (Sign-Extend) offset&lt;&lt;2); else PC ← NPC (PC + 4)。如果 rt 和 rs 的值相等，则转移到新的地址。新地址是当前指令的下一条指令地址 （PC+4）加上一个 32 位偏移量。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20</w:t>
            </w:r>
            <w:r>
              <w:rPr>
                <w:rFonts w:hint="eastAsia" w:eastAsia="仿宋_GB2312"/>
              </w:rPr>
              <w:t xml:space="preserve">） bne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指令名：不相等则转移指令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功能描述：if ((rt)≠(rs)) then (PC)←(PC)+4+( (Sign-Extend) offset&lt;&lt;2); else PC ← NPC (PC + 4)。如果 rt 和 rs 的值不等，则转移到新的地址。新地址是当前指令的下一条指令地址 （PC+4）加上一个 32 位偏移量。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21</w:t>
            </w:r>
            <w:r>
              <w:rPr>
                <w:rFonts w:hint="eastAsia" w:eastAsia="仿宋_GB2312"/>
              </w:rPr>
              <w:t>） b</w:t>
            </w:r>
            <w:r>
              <w:rPr>
                <w:rFonts w:hint="eastAsia" w:eastAsia="仿宋_GB2312"/>
                <w:lang w:val="en-US" w:eastAsia="zh-CN"/>
              </w:rPr>
              <w:t>lt</w:t>
            </w:r>
            <w:r>
              <w:rPr>
                <w:rFonts w:hint="eastAsia" w:eastAsia="仿宋_GB2312"/>
              </w:rPr>
              <w:t xml:space="preserve">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</w:t>
            </w:r>
            <w:r>
              <w:rPr>
                <w:rFonts w:hint="eastAsia" w:eastAsia="仿宋_GB2312"/>
                <w:lang w:val="en-US" w:eastAsia="zh-CN"/>
              </w:rPr>
              <w:t>小于</w:t>
            </w:r>
            <w:r>
              <w:rPr>
                <w:rFonts w:hint="eastAsia" w:eastAsia="仿宋_GB2312"/>
              </w:rPr>
              <w:t>则转移指令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功能描述：if ((rt)</w:t>
            </w:r>
            <w:r>
              <w:rPr>
                <w:rFonts w:hint="eastAsia" w:eastAsia="仿宋_GB2312"/>
                <w:lang w:val="en-US" w:eastAsia="zh-CN"/>
              </w:rPr>
              <w:t>&lt;</w:t>
            </w:r>
            <w:r>
              <w:rPr>
                <w:rFonts w:hint="eastAsia" w:eastAsia="仿宋_GB2312"/>
              </w:rPr>
              <w:t>(rs)) then (PC)←(PC)+4+( (Sign-Extend) offset&lt;&lt;2); else PC ← NPC (PC + 4)。如果 rt 和 rs 的值不等，则转移到新的地址。新地址是当前指令的下一条指令地址 （PC+4）加上一个 32 位偏移量。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22</w:t>
            </w:r>
            <w:r>
              <w:rPr>
                <w:rFonts w:hint="eastAsia" w:eastAsia="仿宋_GB2312"/>
              </w:rPr>
              <w:t>） b</w:t>
            </w:r>
            <w:r>
              <w:rPr>
                <w:rFonts w:hint="eastAsia" w:eastAsia="仿宋_GB2312"/>
                <w:lang w:val="en-US" w:eastAsia="zh-CN"/>
              </w:rPr>
              <w:t>ge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</w:t>
            </w:r>
            <w:r>
              <w:rPr>
                <w:rFonts w:hint="eastAsia" w:eastAsia="仿宋_GB2312"/>
                <w:lang w:val="en-US" w:eastAsia="zh-CN"/>
              </w:rPr>
              <w:t>大于或等于</w:t>
            </w:r>
            <w:r>
              <w:rPr>
                <w:rFonts w:hint="eastAsia" w:eastAsia="仿宋_GB2312"/>
              </w:rPr>
              <w:t>则转移指令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功能描述：if ((rt)</w:t>
            </w:r>
            <w:r>
              <w:rPr>
                <w:rFonts w:hint="eastAsia" w:eastAsia="仿宋_GB2312"/>
                <w:lang w:val="en-US" w:eastAsia="zh-CN"/>
              </w:rPr>
              <w:t>&gt;</w:t>
            </w:r>
            <w:r>
              <w:rPr>
                <w:rFonts w:hint="eastAsia" w:eastAsia="仿宋_GB2312"/>
              </w:rPr>
              <w:t>(rs)</w:t>
            </w:r>
            <w:r>
              <w:rPr>
                <w:rFonts w:hint="eastAsia" w:eastAsia="仿宋_GB2312"/>
                <w:lang w:val="en-US" w:eastAsia="zh-CN"/>
              </w:rPr>
              <w:t>||(rt)=(rs)</w:t>
            </w:r>
            <w:r>
              <w:rPr>
                <w:rFonts w:hint="eastAsia" w:eastAsia="仿宋_GB2312"/>
              </w:rPr>
              <w:t>) then (PC)←(PC)+4+( (Sign-Extend) offset&lt;&lt;2); else PC ← NPC (PC + 4)。如果 rt 和 rs 的值不等，则转移到新的地址。新地址是当前指令的下一条指令地址 （PC+4）加上一个 32 位偏移量。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  <w:lang w:val="en-US" w:eastAsia="zh-CN"/>
              </w:rPr>
              <w:t>U</w:t>
            </w:r>
            <w:r>
              <w:rPr>
                <w:rFonts w:hint="eastAsia" w:eastAsia="仿宋_GB2312"/>
              </w:rPr>
              <w:t>-型指令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23</w:t>
            </w:r>
            <w:r>
              <w:rPr>
                <w:rFonts w:hint="eastAsia" w:eastAsia="仿宋_GB2312"/>
              </w:rPr>
              <w:t xml:space="preserve">） lui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指令名：立即数赋值指令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功能描述：(rt)←immediate&lt;&lt;1</w:t>
            </w:r>
            <w:r>
              <w:rPr>
                <w:rFonts w:hint="eastAsia" w:eastAsia="仿宋_GB2312"/>
                <w:lang w:val="en-US" w:eastAsia="zh-CN"/>
              </w:rPr>
              <w:t>2</w:t>
            </w:r>
            <w:r>
              <w:rPr>
                <w:rFonts w:hint="eastAsia" w:eastAsia="仿宋_GB2312"/>
              </w:rPr>
              <w:t xml:space="preserve"> &amp; FFFF</w:t>
            </w:r>
            <w:r>
              <w:rPr>
                <w:rFonts w:hint="eastAsia" w:eastAsia="仿宋_GB2312"/>
                <w:lang w:val="en-US" w:eastAsia="zh-CN"/>
              </w:rPr>
              <w:t>F</w:t>
            </w:r>
            <w:r>
              <w:rPr>
                <w:rFonts w:hint="eastAsia" w:eastAsia="仿宋_GB2312"/>
              </w:rPr>
              <w:t xml:space="preserve">000H ; PC ← NPC (PC + 4)。首先 </w:t>
            </w:r>
            <w:r>
              <w:rPr>
                <w:rFonts w:hint="eastAsia" w:eastAsia="仿宋_GB2312"/>
                <w:lang w:val="en-US" w:eastAsia="zh-CN"/>
              </w:rPr>
              <w:t>20</w:t>
            </w:r>
            <w:r>
              <w:rPr>
                <w:rFonts w:hint="eastAsia" w:eastAsia="仿宋_GB2312"/>
              </w:rPr>
              <w:t xml:space="preserve"> 位立即数赋给 rt 寄存器的高 </w:t>
            </w:r>
            <w:r>
              <w:rPr>
                <w:rFonts w:hint="eastAsia" w:eastAsia="仿宋_GB2312"/>
                <w:lang w:val="en-US" w:eastAsia="zh-CN"/>
              </w:rPr>
              <w:t>20</w:t>
            </w:r>
            <w:r>
              <w:rPr>
                <w:rFonts w:hint="eastAsia" w:eastAsia="仿宋_GB2312"/>
              </w:rPr>
              <w:t xml:space="preserve"> 位，低 1</w:t>
            </w:r>
            <w:r>
              <w:rPr>
                <w:rFonts w:hint="eastAsia" w:eastAsia="仿宋_GB2312"/>
                <w:lang w:val="en-US" w:eastAsia="zh-CN"/>
              </w:rPr>
              <w:t>2</w:t>
            </w:r>
            <w:r>
              <w:rPr>
                <w:rFonts w:hint="eastAsia" w:eastAsia="仿宋_GB2312"/>
              </w:rPr>
              <w:t xml:space="preserve"> 位用0 填充。</w:t>
            </w:r>
          </w:p>
          <w:p>
            <w:pPr>
              <w:rPr>
                <w:rFonts w:hint="eastAsia" w:eastAsia="仿宋_GB2312"/>
              </w:rPr>
            </w:pP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（</w:t>
            </w:r>
            <w:r>
              <w:rPr>
                <w:rFonts w:hint="eastAsia" w:eastAsia="仿宋_GB2312"/>
                <w:lang w:val="en-US" w:eastAsia="zh-CN"/>
              </w:rPr>
              <w:t>24</w:t>
            </w:r>
            <w:r>
              <w:rPr>
                <w:rFonts w:hint="eastAsia" w:eastAsia="仿宋_GB2312"/>
              </w:rPr>
              <w:t xml:space="preserve">） jal 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指令名：</w:t>
            </w:r>
            <w:r>
              <w:rPr>
                <w:rFonts w:hint="eastAsia" w:eastAsia="仿宋_GB2312"/>
                <w:lang w:val="en-US" w:eastAsia="zh-CN"/>
              </w:rPr>
              <w:t>跳转</w:t>
            </w:r>
            <w:r>
              <w:rPr>
                <w:rFonts w:hint="eastAsia" w:eastAsia="仿宋_GB2312"/>
              </w:rPr>
              <w:t>指令</w:t>
            </w:r>
          </w:p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功能描述：(</w:t>
            </w:r>
            <w:r>
              <w:rPr>
                <w:rFonts w:hint="eastAsia" w:eastAsia="仿宋_GB2312"/>
                <w:lang w:val="en-US" w:eastAsia="zh-CN"/>
              </w:rPr>
              <w:t>rd</w:t>
            </w:r>
            <w:r>
              <w:rPr>
                <w:rFonts w:hint="eastAsia" w:eastAsia="仿宋_GB2312"/>
              </w:rPr>
              <w:t xml:space="preserve">)←(PC)+4; (PC)←( </w:t>
            </w:r>
            <w:r>
              <w:rPr>
                <w:rFonts w:hint="eastAsia" w:eastAsia="仿宋_GB2312"/>
                <w:lang w:val="en-US" w:eastAsia="zh-CN"/>
              </w:rPr>
              <w:t>PC+immediate(zero_extend)</w:t>
            </w:r>
            <w:r>
              <w:rPr>
                <w:rFonts w:hint="eastAsia" w:eastAsia="仿宋_GB2312"/>
              </w:rPr>
              <w:t>)。先将下条指令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的地址（(PC)+4）保存在</w:t>
            </w:r>
            <w:r>
              <w:rPr>
                <w:rFonts w:hint="eastAsia" w:eastAsia="仿宋_GB2312"/>
                <w:lang w:val="en-US" w:eastAsia="zh-CN"/>
              </w:rPr>
              <w:t>rd</w:t>
            </w:r>
            <w:r>
              <w:rPr>
                <w:rFonts w:hint="eastAsia" w:eastAsia="仿宋_GB2312"/>
              </w:rPr>
              <w:t>作为过程的返回地址，然后无条件转移到新的地址。新地址</w:t>
            </w:r>
            <w:r>
              <w:rPr>
                <w:rFonts w:hint="eastAsia" w:eastAsia="仿宋_GB2312"/>
                <w:lang w:val="en-US" w:eastAsia="zh-CN"/>
              </w:rPr>
              <w:t>是原地址加上20位立即数拓展到32位。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单周期CPU频率分析：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(1)根据指导书要求，CPU频率为25MHz：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pict>
                <v:shape id="_x0000_i1025" o:spt="75" type="#_x0000_t75" style="height:107.75pt;width:487.55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如图，并未出现违约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default" w:eastAsia="仿宋_GB231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设计的主要特色（除基本要求以外的设计）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4" w:hRule="atLeast"/>
        </w:trPr>
        <w:tc>
          <w:tcPr>
            <w:tcW w:w="8522" w:type="dxa"/>
          </w:tcPr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  <w:lang w:val="en-US" w:eastAsia="zh-CN"/>
              </w:rPr>
              <w:t>(1)</w:t>
            </w:r>
            <w:r>
              <w:rPr>
                <w:rFonts w:hint="eastAsia" w:eastAsia="仿宋_GB2312"/>
              </w:rPr>
              <w:t>模块划分清楚，结构清晰，高内聚、低耦合。如，在</w:t>
            </w:r>
            <w:r>
              <w:rPr>
                <w:rFonts w:hint="eastAsia" w:eastAsia="仿宋_GB2312"/>
                <w:lang w:val="en-US" w:eastAsia="zh-CN"/>
              </w:rPr>
              <w:t>Bridge</w:t>
            </w:r>
            <w:r>
              <w:rPr>
                <w:rFonts w:hint="eastAsia" w:eastAsia="仿宋_GB2312"/>
              </w:rPr>
              <w:t>模块中</w:t>
            </w:r>
            <w:r>
              <w:rPr>
                <w:rFonts w:hint="eastAsia" w:eastAsia="仿宋_GB2312"/>
                <w:lang w:val="en-US" w:eastAsia="zh-CN"/>
              </w:rPr>
              <w:t>整合了所有外部设备，</w:t>
            </w:r>
            <w:r>
              <w:rPr>
                <w:rFonts w:hint="eastAsia" w:eastAsia="仿宋_GB2312"/>
              </w:rPr>
              <w:t>直接利用</w:t>
            </w:r>
            <w:r>
              <w:rPr>
                <w:rFonts w:hint="eastAsia" w:eastAsia="仿宋_GB2312"/>
                <w:lang w:val="en-US" w:eastAsia="zh-CN"/>
              </w:rPr>
              <w:t>CPU中ALU</w:t>
            </w:r>
            <w:r>
              <w:rPr>
                <w:rFonts w:hint="eastAsia" w:eastAsia="仿宋_GB2312"/>
              </w:rPr>
              <w:t>生成</w:t>
            </w:r>
            <w:r>
              <w:rPr>
                <w:rFonts w:hint="eastAsia" w:eastAsia="仿宋_GB2312"/>
                <w:lang w:val="en-US" w:eastAsia="zh-CN"/>
              </w:rPr>
              <w:t>的地址寻址</w:t>
            </w:r>
            <w:r>
              <w:rPr>
                <w:rFonts w:hint="eastAsia" w:eastAsia="仿宋_GB2312"/>
              </w:rPr>
              <w:t>，</w:t>
            </w:r>
            <w:r>
              <w:rPr>
                <w:rFonts w:hint="eastAsia" w:eastAsia="仿宋_GB2312"/>
                <w:lang w:val="en-US" w:eastAsia="zh-CN"/>
              </w:rPr>
              <w:t>并返回对应的读出数据，</w:t>
            </w:r>
            <w:r>
              <w:rPr>
                <w:rFonts w:hint="eastAsia" w:eastAsia="仿宋_GB2312"/>
              </w:rPr>
              <w:t>避免其他复杂逻辑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资源使用、功耗数据截图（Post Implementation；含单周期、流水线2个截图）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3" w:hRule="atLeast"/>
        </w:trPr>
        <w:tc>
          <w:tcPr>
            <w:tcW w:w="8522" w:type="dxa"/>
            <w:tcBorders>
              <w:bottom w:val="single" w:color="auto" w:sz="4" w:space="0"/>
            </w:tcBorders>
          </w:tcPr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以下是示例，请贴自己的图。</w:t>
            </w:r>
          </w:p>
          <w:p>
            <w:pPr>
              <w:rPr>
                <w:rFonts w:hint="eastAsia" w:eastAsia="仿宋_GB2312"/>
                <w:lang w:eastAsia="zh-CN"/>
              </w:rPr>
            </w:pPr>
            <w:r>
              <w:rPr>
                <w:rFonts w:hint="eastAsia" w:eastAsia="仿宋_GB2312"/>
                <w:lang w:eastAsia="zh-CN"/>
              </w:rPr>
              <w:pict>
                <v:shape id="_x0000_i1026" o:spt="75" alt="屏幕截图 2022-07-12 102106" type="#_x0000_t75" style="height:239.65pt;width:476.55pt;" filled="f" o:preferrelative="t" stroked="f" coordsize="21600,21600">
                  <v:path/>
                  <v:fill on="f" focussize="0,0"/>
                  <v:stroke on="f"/>
                  <v:imagedata r:id="rId9" o:title="屏幕截图 2022-07-12 102106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/>
        </w:rPr>
      </w:pPr>
    </w:p>
    <w:p>
      <w:pPr>
        <w:pStyle w:val="8"/>
        <w:rPr>
          <w:rFonts w:hint="eastAsia"/>
        </w:rPr>
      </w:pPr>
      <w:r>
        <w:rPr>
          <w:rFonts w:hint="eastAsia"/>
        </w:rPr>
        <w:t>1 单周期CPU设计与实现</w:t>
      </w:r>
    </w:p>
    <w:p>
      <w:pPr>
        <w:pStyle w:val="7"/>
        <w:rPr>
          <w:rFonts w:hint="eastAsia"/>
        </w:rPr>
      </w:pPr>
      <w:r>
        <w:rPr>
          <w:rFonts w:hint="eastAsia"/>
        </w:rPr>
        <w:t>1</w:t>
      </w:r>
      <w:r>
        <w:t>.1 单周期CPU整体框图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要求：无需画出模块内的具体逻辑，但要标出模块的接口信号名、模块之间信号线的信号名和位宽，以及说明每个模块的功能含义。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9" w:hRule="atLeast"/>
        </w:trPr>
        <w:tc>
          <w:tcPr>
            <w:tcW w:w="8522" w:type="dxa"/>
          </w:tcPr>
          <w:p>
            <w:pPr>
              <w:rPr>
                <w:rFonts w:hint="eastAsia" w:eastAsia="仿宋_GB2312"/>
                <w:lang w:eastAsia="zh-CN"/>
              </w:rPr>
            </w:pPr>
            <w:r>
              <w:rPr>
                <w:rFonts w:hint="eastAsia" w:eastAsia="仿宋_GB2312"/>
                <w:lang w:eastAsia="zh-CN"/>
              </w:rPr>
              <w:pict>
                <v:shape id="_x0000_i1027" o:spt="75" alt="数据通路 (5)" type="#_x0000_t75" style="height:221.1pt;width:415.2pt;" filled="f" o:preferrelative="t" stroked="f" coordsize="21600,21600">
                  <v:path/>
                  <v:fill on="f" focussize="0,0"/>
                  <v:stroke on="f"/>
                  <v:imagedata r:id="rId10" o:title="数据通路 (5)"/>
                  <o:lock v:ext="edit" aspectratio="t"/>
                  <w10:wrap type="none"/>
                  <w10:anchorlock/>
                </v:shape>
              </w:pic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①NPC:组合逻辑，根据控制信号输出CPU下一条要执行的指令地址；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②PC:在时钟上升沿输出CPU要执行的指令地址；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③IROM:指令只读存储器，输入指令地址输出对应地址的指令；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④SEXT:位拓展器，根据控制信号输出对应输入din的拓展数ext；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⑤RF:寄存器堆，rD1输出rR1号寄存器内的数据，rD2输出rR2号寄存器内的数据，当写入控制信号有效时在时钟上升沿把wD写入wR；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⑥BC:比较器，比较rD1与rD2，输出对应BrEq与BrLt信号，当BrUn为一时做无符号比较否则做有符号比较；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⑦ALU:根据控制信号对ab两个输入数据做对应运算输出结果c；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⑧Bridge:根据地址与使能信号等对外部存储器等外设进行读或写操作；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⑨Control:根据指令产生对应的各种控制信号。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</w:p>
        </w:tc>
      </w:tr>
    </w:tbl>
    <w:p>
      <w:pPr>
        <w:rPr>
          <w:rFonts w:hint="eastAsia"/>
          <w:color w:val="FF0000"/>
        </w:rPr>
      </w:pPr>
    </w:p>
    <w:p>
      <w:pPr>
        <w:pStyle w:val="7"/>
        <w:rPr>
          <w:rFonts w:hint="eastAsia"/>
        </w:rPr>
      </w:pPr>
      <w:r>
        <w:rPr>
          <w:rFonts w:hint="eastAsia"/>
        </w:rPr>
        <w:t>1</w:t>
      </w:r>
      <w:r>
        <w:t>.2 单周期CPU模块详细设计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要求：画出各个模块的详细设计图，包含内部的子模块，以及关键性逻辑；标出子模块接口信号名、各信号线的信号名和位宽，并有详细的解释说明。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(1)ALU:</w:t>
            </w:r>
          </w:p>
          <w:p>
            <w:pPr>
              <w:rPr>
                <w:rFonts w:hint="eastAsia" w:eastAsia="仿宋_GB2312"/>
                <w:lang w:eastAsia="zh-CN"/>
              </w:rPr>
            </w:pPr>
            <w:r>
              <w:rPr>
                <w:rFonts w:hint="eastAsia" w:eastAsia="仿宋_GB2312"/>
                <w:lang w:eastAsia="zh-CN"/>
              </w:rPr>
              <w:pict>
                <v:shape id="_x0000_i1028" o:spt="75" alt="ALU (1)" type="#_x0000_t75" style="height:236.1pt;width:337.3pt;" filled="f" o:preferrelative="t" stroked="f" coordsize="21600,21600">
                  <v:path/>
                  <v:fill on="f" focussize="0,0"/>
                  <v:stroke on="f"/>
                  <v:imagedata r:id="rId11" o:title="ALU (1)"/>
                  <o:lock v:ext="edit" aspectratio="t"/>
                  <w10:wrap type="none"/>
                  <w10:anchorlock/>
                </v:shape>
              </w:pict>
            </w:r>
          </w:p>
          <w:p>
            <w:pPr>
              <w:bidi w:val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根据控制信号，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对</w:t>
            </w:r>
            <w:r>
              <w:rPr>
                <w:rFonts w:hint="eastAsia"/>
                <w:sz w:val="24"/>
                <w:szCs w:val="24"/>
                <w:lang w:eastAsia="zh-CN"/>
              </w:rPr>
              <w:t>指定的数据进行算术运算、逻辑运算与移位操作，输出所需要的数据。</w:t>
            </w:r>
          </w:p>
          <w:p>
            <w:pPr>
              <w:rPr>
                <w:rFonts w:hint="eastAsia" w:eastAsia="仿宋_GB2312"/>
                <w:lang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Bridge:</w:t>
            </w:r>
          </w:p>
          <w:p>
            <w:pPr>
              <w:numPr>
                <w:ilvl w:val="0"/>
                <w:numId w:val="0"/>
              </w:numPr>
              <w:rPr>
                <w:rFonts w:hint="default" w:eastAsia="仿宋_GB2312"/>
                <w:lang w:val="en-US" w:eastAsia="zh-CN"/>
              </w:rPr>
            </w:pPr>
            <w:r>
              <w:rPr>
                <w:rFonts w:hint="default" w:eastAsia="仿宋_GB2312"/>
                <w:lang w:val="en-US" w:eastAsia="zh-CN"/>
              </w:rPr>
              <w:pict>
                <v:shape id="_x0000_i1029" o:spt="75" alt="批注 2022-07-15 093747" type="#_x0000_t75" style="height:93.95pt;width:414.55pt;" filled="f" o:preferrelative="t" stroked="f" coordsize="21600,21600">
                  <v:path/>
                  <v:fill on="f" focussize="0,0"/>
                  <v:stroke on="f"/>
                  <v:imagedata r:id="rId12" o:title="批注 2022-07-15 093747"/>
                  <o:lock v:ext="edit" aspectratio="t"/>
                  <w10:wrap type="none"/>
                  <w10:anchorlock/>
                </v:shape>
              </w:pict>
            </w:r>
          </w:p>
          <w:p>
            <w:pPr>
              <w:bidi w:val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根据地址与控制信号，判断CPU要对哪个器件进行读或写操作，输出CPU所需要的数据，写操作时向对应器件输出CPU所需要传送的数据。</w:t>
            </w:r>
          </w:p>
        </w:tc>
      </w:tr>
    </w:tbl>
    <w:p>
      <w:pPr>
        <w:pStyle w:val="7"/>
        <w:rPr>
          <w:rFonts w:hint="eastAsia"/>
        </w:rPr>
      </w:pPr>
      <w:r>
        <w:rPr>
          <w:rFonts w:hint="eastAsia"/>
        </w:rPr>
        <w:t>1</w:t>
      </w:r>
      <w:r>
        <w:t>.3 单周期CPU仿真及结果分析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要求：包含逻辑运算、访存、分支跳转三类指令的仿真截图以及波形分析；每类指令的截图和分析中，至少包含1条具体指令；截图需包含信号名和关键信号。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①and：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pict>
                <v:shape id="_x0000_i1030" o:spt="75" alt="2022-07-14 12-56-26 的屏幕截图" type="#_x0000_t75" style="height:66.55pt;width:454.1pt;" filled="f" o:preferrelative="t" stroked="f" coordsize="21600,21600">
                  <v:path/>
                  <v:fill on="f" focussize="0,0"/>
                  <v:stroke on="f"/>
                  <v:imagedata r:id="rId13" cropleft="10751f" croptop="10015f" cropright="778f" cropbottom="40565f" o:title="2022-07-14 12-56-26 的屏幕截图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指令为0020F733:  and x14,x1,x2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故alu_op=2，即做and运算，alu_a=x1中的值F00FF00F,alu_b=x2中的值F0F0F0F0，得到结果F000F000并写回x14中。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②sw：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pict>
                <v:shape id="_x0000_i1031" o:spt="75" alt="2022-07-14 13-00-13 的屏幕截图" type="#_x0000_t75" style="height:66pt;width:453.6pt;" filled="f" o:preferrelative="t" stroked="f" coordsize="21600,21600">
                  <v:path/>
                  <v:fill on="f" focussize="0,0"/>
                  <v:stroke on="f"/>
                  <v:imagedata r:id="rId14" cropleft="10935f" croptop="10373f" cropright="887f" cropbottom="40393f" o:title="2022-07-14 13-00-13 的屏幕截图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指令为0020A423：sw x2，(8)x1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故alu_op=0，即做add运算，alu_a=x1中的值00002000，alu_b=拓展后的立即数00000008，结果为00002008，取其[15:2]段即0802作为地址向其存入x2中的值0AA00AA0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③jal：</w: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pict>
                <v:shape id="_x0000_i1032" o:spt="75" alt="2022-07-14 13-09-40 的屏幕截图" type="#_x0000_t75" style="height:70.2pt;width:456.35pt;" filled="f" o:preferrelative="t" stroked="f" coordsize="21600,21600">
                  <v:path/>
                  <v:fill on="f" focussize="0,0"/>
                  <v:stroke on="f"/>
                  <v:imagedata r:id="rId15" cropleft="10825f" croptop="9494f" cropright="553f" cropbottom="40301f" o:title="2022-07-14 13-09-40 的屏幕截图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指令为010026F： jal x2,16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故alu_op=0，即做add运算，alu_a=当前指令地址PC=0000000C，alu_b=拓展后的立即数00000010，结果为0000001C作为下一条指令地址npc</w:t>
            </w:r>
          </w:p>
        </w:tc>
      </w:tr>
    </w:tbl>
    <w:p>
      <w:pPr>
        <w:pStyle w:val="8"/>
        <w:rPr>
          <w:rFonts w:hint="eastAsia"/>
        </w:rPr>
      </w:pPr>
      <w:r>
        <w:t>2 流水线CPU设计与实现</w:t>
      </w:r>
    </w:p>
    <w:p>
      <w:pPr>
        <w:pStyle w:val="7"/>
        <w:rPr>
          <w:rFonts w:hint="eastAsia"/>
        </w:rPr>
      </w:pPr>
      <w:r>
        <w:rPr>
          <w:rFonts w:hint="eastAsia"/>
        </w:rPr>
        <w:t>2</w:t>
      </w:r>
      <w:r>
        <w:t>.1 流水线的划分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要求：画出流水线如何划分，说明每个流水级具备什么功能、需要完成哪些操作。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330" w:hRule="atLeast"/>
        </w:trPr>
        <w:tc>
          <w:tcPr>
            <w:tcW w:w="8522" w:type="dxa"/>
          </w:tcPr>
          <w:p>
            <w:pPr>
              <w:rPr>
                <w:rFonts w:hint="eastAsia" w:eastAsia="仿宋_GB2312"/>
                <w:lang w:eastAsia="zh-CN"/>
              </w:rPr>
            </w:pPr>
            <w:r>
              <w:rPr>
                <w:rFonts w:hint="eastAsia" w:eastAsia="仿宋_GB2312"/>
                <w:lang w:eastAsia="zh-CN"/>
              </w:rPr>
              <w:pict>
                <v:shape id="_x0000_i1033" o:spt="75" alt="流水线 (3)" type="#_x0000_t75" style="height:238.15pt;width:415.2pt;" filled="f" o:preferrelative="t" stroked="f" coordsize="21600,21600">
                  <v:path/>
                  <v:fill on="f" focussize="0,0"/>
                  <v:stroke on="f"/>
                  <v:imagedata r:id="rId16" o:title="流水线 (3)"/>
                  <o:lock v:ext="edit" aspectratio="t"/>
                  <w10:wrap type="none"/>
                  <w10:anchorlock/>
                </v:shape>
              </w:pic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①IF: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功能：取指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操作：IROM根据PC输出的指令地址输出对应指令；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②ID: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功能：译指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操作：Control、RF、SEXT根据IF/ID寄存器输出的指令得到对应的控制信号、对应寄存器的值与拓展数；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③EX: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功能：执行指令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操作：ALU、BC根据ID/EX寄存器输出的控制信号、操作数进行运算；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④MEM: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功能：访存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操作：根据EX/MEM寄存器中的地址对DRAM进行读/写操作；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⑤WB: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功能：写回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操作：根据MEM/WB寄存器中的地址对RF中对应寄存器进行写操作；</w:t>
            </w:r>
          </w:p>
          <w:p>
            <w:pPr>
              <w:rPr>
                <w:rFonts w:hint="default" w:eastAsia="仿宋_GB2312"/>
                <w:lang w:val="en-US" w:eastAsia="zh-CN"/>
              </w:rPr>
            </w:pPr>
          </w:p>
        </w:tc>
      </w:tr>
    </w:tbl>
    <w:p>
      <w:pPr>
        <w:pStyle w:val="7"/>
        <w:rPr>
          <w:rFonts w:hint="eastAsia"/>
        </w:rPr>
      </w:pPr>
      <w:r>
        <w:rPr>
          <w:rFonts w:hint="eastAsia"/>
        </w:rPr>
        <w:t>2</w:t>
      </w:r>
      <w:r>
        <w:t>.2 流水线CPU整体框图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要求：无需画出模块内的具体逻辑，但要标出模块的接口信号名、模块之间信号线的信号名和位宽，以及说明每个模块的功能含义。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>
            <w:pPr>
              <w:bidi w:val="0"/>
              <w:rPr>
                <w:rFonts w:hint="eastAsia" w:eastAsia="仿宋_GB2312"/>
                <w:lang w:eastAsia="zh-CN"/>
              </w:rPr>
            </w:pPr>
            <w:r>
              <w:rPr>
                <w:rFonts w:hint="eastAsia" w:eastAsia="仿宋_GB2312"/>
                <w:lang w:eastAsia="zh-CN"/>
              </w:rPr>
              <w:pict>
                <v:shape id="_x0000_i1034" o:spt="75" alt="流水线 (3)" type="#_x0000_t75" style="height:238.15pt;width:415.2pt;" filled="f" o:preferrelative="t" stroked="f" coordsize="21600,21600">
                  <v:path/>
                  <v:fill on="f" focussize="0,0"/>
                  <v:stroke on="f"/>
                  <v:imagedata r:id="rId16" o:title="流水线 (3)"/>
                  <o:lock v:ext="edit" aspectratio="t"/>
                  <w10:wrap type="none"/>
                  <w10:anchorlock/>
                </v:shape>
              </w:pic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①NPC:组合逻辑，根据控制信号输出CPU下一条要执行的指令地址；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②PC:在时钟上升沿输出CPU要执行的指令地址；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③IROM:指令只读存储器，输入指令地址输出对应地址的指令；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④SEXT:位拓展器，根据控制信号输出对应输入din的拓展数ext；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⑤RF:寄存器堆，rD1输出rR1号寄存器内的数据，rD2输出rR2号寄存器内的数据，当写入控制信号有效时在时钟上升沿把wD写入wR；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⑥BC:比较器，比较rD1与rD2，输出对应BrEq与BrLt信号，当BrUn为一时做无符号比较否则做有符号比较；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⑦ALU:根据控制信号对ab两个输入数据做对应运算输出结果c；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⑧Bridge:根据地址与使能信号等对外部存储器等外设进行读或写操作；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⑨Control:根据指令产生对应的各种控制信号。</w:t>
            </w:r>
          </w:p>
          <w:p>
            <w:pPr>
              <w:bidi w:val="0"/>
              <w:rPr>
                <w:rFonts w:hint="default" w:eastAsia="仿宋_GB2312"/>
                <w:lang w:val="en-US" w:eastAsia="zh-CN"/>
              </w:rPr>
            </w:pPr>
          </w:p>
          <w:p>
            <w:pPr>
              <w:bidi w:val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⑩hazard_ctrl:根据IF/ID、ID/EX、EX/MEM、MEM/WB寄存器中的数据判断是否存在数据冒险与控制冒险，并根据具体的冒险种类向PC、IF/ID、ID/EX输出前递信号与数值、停顿信号、清空信号。</w:t>
            </w:r>
          </w:p>
        </w:tc>
      </w:tr>
    </w:tbl>
    <w:p>
      <w:pPr>
        <w:pStyle w:val="7"/>
        <w:rPr>
          <w:rFonts w:hint="eastAsia"/>
        </w:rPr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 xml:space="preserve"> 流水线</w:t>
      </w:r>
      <w:r>
        <w:t>CPU模块详细设计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画出各个模块的详细设计图，包含内部的子模块，以及关键性逻辑；标出子模块接口信号名、各信号线的信号名和位宽，并有详细的解释说明；此外，必须结合模块图，详细说明数据冒险、控制冒险的解决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81" w:hRule="atLeast"/>
        </w:trPr>
        <w:tc>
          <w:tcPr>
            <w:tcW w:w="8522" w:type="dxa"/>
          </w:tcPr>
          <w:p>
            <w:pPr>
              <w:rPr>
                <w:rFonts w:hint="eastAsia" w:eastAsia="仿宋_GB2312"/>
                <w:lang w:eastAsia="zh-CN"/>
              </w:rPr>
            </w:pPr>
            <w:r>
              <w:pict>
                <v:shape id="_x0000_i1035" o:spt="75" type="#_x0000_t75" style="height:171.95pt;width:490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hazard_ctrl:根据IF/ID、ID/EX、EX/MEM、MEM/WB寄存器中的数据判断是否存在数据冒险与控制冒险，并根据具体的冒险种类向PC、IF/ID、ID/EX输出前递信号与数值、停顿信号、清空信号。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①数据冒险：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检测：IF/ID中要从中取值的寄存器与ID/EX、EX/MEM、MEM/WB中要写回的寄存器相同。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解决：从ID/EX、EX/MEM、MEM/WB中取对应数值传给ID/EX进行前递。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加载类数据冒险检测：IF/ID中要从中取值的寄存器与ID/EX中要写回的寄存器相同，且ID/EX中写回的数值为访存得到的读数据。</w:t>
            </w: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解决：IF/ID、PC进行停顿，等待下一个周期从内存中取出数据后前递处理。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②控制冒险：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检测：EX阶段检测ID/EX中的npc_op信号，为1时代表要跳转发生了控制冒险。</w:t>
            </w: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解决：清空IF/ID、ID/EX，PC进行停顿，在下一时钟周期更新正确的npc，流水线重新启动。</w:t>
            </w:r>
          </w:p>
        </w:tc>
      </w:tr>
    </w:tbl>
    <w:p>
      <w:pPr>
        <w:pStyle w:val="7"/>
        <w:rPr>
          <w:rFonts w:hint="eastAsia"/>
        </w:rPr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 xml:space="preserve"> 流水线</w:t>
      </w:r>
      <w:r>
        <w:t>CPU仿真及结果分析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要求：包含控制冒险和数据冒险三种情形的仿真截图，以及波形分析。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>
            <w:pPr>
              <w:rPr>
                <w:rFonts w:hint="eastAsia" w:eastAsia="仿宋_GB2312"/>
              </w:rPr>
            </w:pPr>
          </w:p>
        </w:tc>
      </w:tr>
    </w:tbl>
    <w:p>
      <w:pPr>
        <w:pStyle w:val="8"/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设计过程中</w:t>
      </w:r>
      <w:r>
        <w:t>遇到的问题及解决</w:t>
      </w:r>
      <w:r>
        <w:rPr>
          <w:rFonts w:hint="eastAsia"/>
        </w:rPr>
        <w:t>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要求：包括</w:t>
            </w:r>
            <w:r>
              <w:rPr>
                <w:color w:val="FF0000"/>
              </w:rPr>
              <w:t>设计</w:t>
            </w:r>
            <w:r>
              <w:rPr>
                <w:rFonts w:hint="eastAsia"/>
                <w:color w:val="FF0000"/>
              </w:rPr>
              <w:t>过程</w:t>
            </w:r>
            <w:r>
              <w:rPr>
                <w:color w:val="FF0000"/>
              </w:rPr>
              <w:t>中遇到的有价值的错误</w:t>
            </w:r>
            <w:r>
              <w:rPr>
                <w:rFonts w:hint="eastAsia"/>
                <w:color w:val="FF0000"/>
              </w:rPr>
              <w:t>，或测试过程</w:t>
            </w:r>
            <w:r>
              <w:rPr>
                <w:color w:val="FF0000"/>
              </w:rPr>
              <w:t>中遇到的有价值的问题。所谓有价值，指的是解决该错误或问题后，能够学到新的知识和技巧，或加深对已有知识的理解和运用。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97" w:hRule="atLeast"/>
        </w:trPr>
        <w:tc>
          <w:tcPr>
            <w:tcW w:w="8522" w:type="dxa"/>
          </w:tcPr>
          <w:p>
            <w:pPr>
              <w:numPr>
                <w:ilvl w:val="0"/>
                <w:numId w:val="2"/>
              </w:numPr>
              <w:bidi w:val="0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问题/错误：因指令、变量繁多，在疏忽大意下出现不少如位宽错误、接线错误等问题；解决方法：通过分析波形图发现问题并追溯问题、定位错误，修改错误代码。</w:t>
            </w:r>
          </w:p>
          <w:p>
            <w:pPr>
              <w:numPr>
                <w:ilvl w:val="0"/>
                <w:numId w:val="2"/>
              </w:numPr>
              <w:bidi w:val="0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问题/错误：时序混乱，即使是较简单的单周期时序设计，对于PC更新时机、RF写入时机、DRAM写入时机难以安排；解决方法：通过研读指导书内容对时序逻辑进行合理安排。</w:t>
            </w:r>
          </w:p>
          <w:p>
            <w:pPr>
              <w:numPr>
                <w:ilvl w:val="0"/>
                <w:numId w:val="2"/>
              </w:numPr>
              <w:bidi w:val="0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问题/错误：verilog的使用，在实现算术移位等部分功能时不了解verilog的相关语法；解决方法：查询资料后学习。</w:t>
            </w:r>
          </w:p>
          <w:p>
            <w:pPr>
              <w:numPr>
                <w:ilvl w:val="0"/>
                <w:numId w:val="2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问题/错误：冒险控制模块hazard_ctrl的设计与实现，在实现流水线CPU的冒险控制时，该模块复责检测各类冒险的发生并发出相应的控制信号以应对冒险，但课程结束时仍在debug阶段。</w:t>
            </w:r>
          </w:p>
        </w:tc>
      </w:tr>
    </w:tbl>
    <w:p>
      <w:pPr>
        <w:pStyle w:val="8"/>
        <w:rPr>
          <w:rFonts w:hint="eastAsia"/>
        </w:rPr>
      </w:pPr>
      <w:r>
        <w:rPr>
          <w:rFonts w:hint="eastAsia"/>
        </w:rPr>
        <w:t>4</w:t>
      </w:r>
      <w:r>
        <w:t xml:space="preserve"> 总结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要求：谈谈学完本课程后的个人收获以及对本课程的建议和意见。请在认真总结和思考后填写总结。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33" w:hRule="atLeast"/>
        </w:trP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sz w:val="24"/>
              </w:rPr>
              <w:pict>
                <v:shape id="_x0000_s1053" o:spid="_x0000_s1053" o:spt="202" type="#_x0000_t202" style="position:absolute;left:0pt;margin-left:-3.6pt;margin-top:3.85pt;height:559.5pt;width:421.95pt;z-index:251660288;mso-width-relative:page;mso-height-relative:page;" fillcolor="#FFFFFF" filled="t" stroked="t" coordsize="21600,21600">
                  <v:path/>
                  <v:fill on="t" color2="#FFFFFF" focussize="0,0"/>
                  <v:stroke color="#000000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 w:firstLineChars="0"/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  <w:t>在本次课程中，我从零开始实现一颗CPU，从第一次上课时的迷茫无助，到最后完成时的自豪，在这整个过程中，我一遍遍复习理论课的知识，深刻理解了什么叫“纸上得来终觉浅，绝知此事要躬行”，终于通过指导书和老师、同学们的帮助、自己的不断摸索，一步一个脚印，从数据通路图与控制信号表，到各个模块的编写，最后实现了整颗CPU的实现。</w:t>
                        </w:r>
                      </w:p>
                      <w:p>
                        <w:pPr>
                          <w:ind w:firstLine="420" w:firstLineChars="0"/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  <w:t>在一次次的debug中，我深刻意识到了初期对整个项目建立整体的认识、建立一个完善的、易改进的整体架构有多么重要，由于初期没有这样的意识，在后面的编写中我不断重构原有代码，造成了很多重复劳动，大大增加了开发负担。</w:t>
                        </w:r>
                      </w:p>
                      <w:p>
                        <w:pPr>
                          <w:ind w:firstLine="420" w:firstLineChars="0"/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  <w:t>而由于水平和时间所限，最终的CPU仍然称不上令我满意，对于流水线CPU我没能完成可以对冒险进行处理的版本，而对于单周期CPU，我认为也有许多地方值得改进优化。如：数据通路或许可以划分得更合理、时钟周期安排可以通过进一步分析原理而安排得更合理等等。</w:t>
                        </w:r>
                      </w:p>
                      <w:p>
                        <w:pPr>
                          <w:ind w:firstLine="420" w:firstLineChars="0"/>
                          <w:rPr>
                            <w:rFonts w:hint="default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  <w:lang w:val="en-US" w:eastAsia="zh-CN"/>
                          </w:rPr>
                          <w:t>总的来说，这次课程让我领略到了硬件的魅力，也让我对自己的工程能力、时间能力进行了锻炼，我在此次课程中受益匪浅。</w:t>
                        </w:r>
                      </w:p>
                    </w:txbxContent>
                  </v:textbox>
                </v:shape>
              </w:pict>
            </w:r>
          </w:p>
        </w:tc>
      </w:tr>
    </w:tbl>
    <w:p>
      <w:pPr>
        <w:rPr>
          <w:rFonts w:hint="eastAsia"/>
          <w:color w:val="FF0000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hint="eastAsia"/>
      </w:rPr>
    </w:pPr>
    <w:r>
      <w:rPr>
        <w:rStyle w:val="12"/>
        <w:rFonts w:hint="eastAsia"/>
      </w:rPr>
      <w:t>.</w:t>
    </w:r>
    <w:r>
      <w:rPr>
        <w:rStyle w:val="12"/>
      </w:rPr>
      <w:fldChar w:fldCharType="begin"/>
    </w:r>
    <w:r>
      <w:rPr>
        <w:rStyle w:val="12"/>
      </w:rPr>
      <w:instrText xml:space="preserve"> PAGE </w:instrText>
    </w:r>
    <w:r>
      <w:rPr>
        <w:rStyle w:val="12"/>
      </w:rPr>
      <w:fldChar w:fldCharType="separate"/>
    </w:r>
    <w:r>
      <w:rPr>
        <w:rStyle w:val="12"/>
      </w:rPr>
      <w:t>11</w:t>
    </w:r>
    <w:r>
      <w:rPr>
        <w:rStyle w:val="12"/>
      </w:rPr>
      <w:fldChar w:fldCharType="end"/>
    </w:r>
    <w:r>
      <w:rPr>
        <w:rStyle w:val="12"/>
        <w:rFonts w:hint="eastAsia"/>
      </w:rPr>
      <w:t>.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  <w:rPr>
        <w:rFonts w:hint="eastAsia"/>
      </w:rPr>
    </w:pPr>
    <w:r>
      <w:rPr>
        <w:rFonts w:hint="eastAsia"/>
      </w:rPr>
      <w:t>《计算</w:t>
    </w:r>
    <w:r>
      <w:t>机设计与实践</w:t>
    </w:r>
    <w:r>
      <w:rPr>
        <w:rFonts w:hint="eastAsia"/>
      </w:rPr>
      <w:t>》实验报告</w:t>
    </w:r>
    <w:r>
      <w:t>-202</w:t>
    </w:r>
    <w:r>
      <w:rPr>
        <w:rFonts w:hint="eastAsia"/>
      </w:rPr>
      <w:t>2夏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4FE56E"/>
    <w:multiLevelType w:val="singleLevel"/>
    <w:tmpl w:val="624FE56E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7E1C3334"/>
    <w:multiLevelType w:val="singleLevel"/>
    <w:tmpl w:val="7E1C333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MmEyZGUyMDA1NmJhN2YyYjQzZDU3OWQ3NDVkZTA5MGMifQ=="/>
  </w:docVars>
  <w:rsids>
    <w:rsidRoot w:val="009760FA"/>
    <w:rsid w:val="00006FAF"/>
    <w:rsid w:val="0001073D"/>
    <w:rsid w:val="00044F3F"/>
    <w:rsid w:val="00050B99"/>
    <w:rsid w:val="000657D8"/>
    <w:rsid w:val="000B1160"/>
    <w:rsid w:val="000C39B2"/>
    <w:rsid w:val="000D1955"/>
    <w:rsid w:val="000E6C85"/>
    <w:rsid w:val="000F66E9"/>
    <w:rsid w:val="00116312"/>
    <w:rsid w:val="00116B25"/>
    <w:rsid w:val="00142ECB"/>
    <w:rsid w:val="00157C3E"/>
    <w:rsid w:val="00162270"/>
    <w:rsid w:val="0016755C"/>
    <w:rsid w:val="001B2545"/>
    <w:rsid w:val="001B5AC4"/>
    <w:rsid w:val="00201687"/>
    <w:rsid w:val="002036FE"/>
    <w:rsid w:val="00212890"/>
    <w:rsid w:val="00222F0C"/>
    <w:rsid w:val="00245473"/>
    <w:rsid w:val="002630A5"/>
    <w:rsid w:val="00272B3A"/>
    <w:rsid w:val="00276B71"/>
    <w:rsid w:val="00276E18"/>
    <w:rsid w:val="002B1D40"/>
    <w:rsid w:val="002B1E18"/>
    <w:rsid w:val="002C439D"/>
    <w:rsid w:val="00306715"/>
    <w:rsid w:val="003206D5"/>
    <w:rsid w:val="00325FD5"/>
    <w:rsid w:val="00327CCF"/>
    <w:rsid w:val="00334528"/>
    <w:rsid w:val="00363490"/>
    <w:rsid w:val="0037318D"/>
    <w:rsid w:val="003A61E6"/>
    <w:rsid w:val="003C2632"/>
    <w:rsid w:val="003D4467"/>
    <w:rsid w:val="003E0A6A"/>
    <w:rsid w:val="003F0D9C"/>
    <w:rsid w:val="003F1A06"/>
    <w:rsid w:val="00414622"/>
    <w:rsid w:val="0043184D"/>
    <w:rsid w:val="00436FED"/>
    <w:rsid w:val="004420D2"/>
    <w:rsid w:val="00447385"/>
    <w:rsid w:val="004578D5"/>
    <w:rsid w:val="004B531F"/>
    <w:rsid w:val="004B7A04"/>
    <w:rsid w:val="004E28AF"/>
    <w:rsid w:val="004F6471"/>
    <w:rsid w:val="005463B8"/>
    <w:rsid w:val="00546968"/>
    <w:rsid w:val="0055772C"/>
    <w:rsid w:val="00575666"/>
    <w:rsid w:val="00583EE5"/>
    <w:rsid w:val="005A1530"/>
    <w:rsid w:val="005A2EBA"/>
    <w:rsid w:val="005B4496"/>
    <w:rsid w:val="005C198E"/>
    <w:rsid w:val="005E5133"/>
    <w:rsid w:val="005F6B62"/>
    <w:rsid w:val="0061306E"/>
    <w:rsid w:val="006202C0"/>
    <w:rsid w:val="00626048"/>
    <w:rsid w:val="00632E04"/>
    <w:rsid w:val="006421BE"/>
    <w:rsid w:val="00665A29"/>
    <w:rsid w:val="0066672F"/>
    <w:rsid w:val="00676E47"/>
    <w:rsid w:val="0069792F"/>
    <w:rsid w:val="006B0635"/>
    <w:rsid w:val="006C5B60"/>
    <w:rsid w:val="006D5DD1"/>
    <w:rsid w:val="006F21D5"/>
    <w:rsid w:val="006F2DB9"/>
    <w:rsid w:val="0070201D"/>
    <w:rsid w:val="00723435"/>
    <w:rsid w:val="00724688"/>
    <w:rsid w:val="007524EC"/>
    <w:rsid w:val="007655BE"/>
    <w:rsid w:val="00766F94"/>
    <w:rsid w:val="00782112"/>
    <w:rsid w:val="0078777E"/>
    <w:rsid w:val="007A08FC"/>
    <w:rsid w:val="007B5626"/>
    <w:rsid w:val="007B7E6D"/>
    <w:rsid w:val="007F08BE"/>
    <w:rsid w:val="007F18D1"/>
    <w:rsid w:val="007F47D8"/>
    <w:rsid w:val="00806D2D"/>
    <w:rsid w:val="00820175"/>
    <w:rsid w:val="008316C7"/>
    <w:rsid w:val="00851172"/>
    <w:rsid w:val="00861A4E"/>
    <w:rsid w:val="0086621A"/>
    <w:rsid w:val="00881E01"/>
    <w:rsid w:val="008878FC"/>
    <w:rsid w:val="00887BCC"/>
    <w:rsid w:val="008A2AC1"/>
    <w:rsid w:val="008D7145"/>
    <w:rsid w:val="009013FE"/>
    <w:rsid w:val="009222E0"/>
    <w:rsid w:val="00934073"/>
    <w:rsid w:val="009445E4"/>
    <w:rsid w:val="00950019"/>
    <w:rsid w:val="009760FA"/>
    <w:rsid w:val="00977A35"/>
    <w:rsid w:val="009A30A1"/>
    <w:rsid w:val="009C2900"/>
    <w:rsid w:val="00A03261"/>
    <w:rsid w:val="00A117E1"/>
    <w:rsid w:val="00A36553"/>
    <w:rsid w:val="00A369E9"/>
    <w:rsid w:val="00A44C1E"/>
    <w:rsid w:val="00A5160B"/>
    <w:rsid w:val="00A5455B"/>
    <w:rsid w:val="00A6448D"/>
    <w:rsid w:val="00A775E7"/>
    <w:rsid w:val="00A904BF"/>
    <w:rsid w:val="00A906D8"/>
    <w:rsid w:val="00AA0E2A"/>
    <w:rsid w:val="00AC3CF2"/>
    <w:rsid w:val="00AC479C"/>
    <w:rsid w:val="00AE0E6B"/>
    <w:rsid w:val="00AE3E65"/>
    <w:rsid w:val="00AF1A7A"/>
    <w:rsid w:val="00B113F0"/>
    <w:rsid w:val="00B12A3B"/>
    <w:rsid w:val="00B213E9"/>
    <w:rsid w:val="00B23556"/>
    <w:rsid w:val="00B24A8F"/>
    <w:rsid w:val="00B46A4E"/>
    <w:rsid w:val="00B760B9"/>
    <w:rsid w:val="00BA26AE"/>
    <w:rsid w:val="00BB21D3"/>
    <w:rsid w:val="00BD6538"/>
    <w:rsid w:val="00BD6983"/>
    <w:rsid w:val="00BF099E"/>
    <w:rsid w:val="00BF149C"/>
    <w:rsid w:val="00C00777"/>
    <w:rsid w:val="00C17EFE"/>
    <w:rsid w:val="00C31C36"/>
    <w:rsid w:val="00C32F82"/>
    <w:rsid w:val="00C41B36"/>
    <w:rsid w:val="00C4407A"/>
    <w:rsid w:val="00C47DF5"/>
    <w:rsid w:val="00C500D4"/>
    <w:rsid w:val="00C7568B"/>
    <w:rsid w:val="00C91325"/>
    <w:rsid w:val="00C97B7A"/>
    <w:rsid w:val="00CA5517"/>
    <w:rsid w:val="00CB71A8"/>
    <w:rsid w:val="00D14C1A"/>
    <w:rsid w:val="00D2155A"/>
    <w:rsid w:val="00D27C46"/>
    <w:rsid w:val="00D3534B"/>
    <w:rsid w:val="00D456DD"/>
    <w:rsid w:val="00D560B3"/>
    <w:rsid w:val="00D56AB4"/>
    <w:rsid w:val="00D61B7B"/>
    <w:rsid w:val="00D6795A"/>
    <w:rsid w:val="00D752E6"/>
    <w:rsid w:val="00D91881"/>
    <w:rsid w:val="00DD7F03"/>
    <w:rsid w:val="00DE5500"/>
    <w:rsid w:val="00E10ECE"/>
    <w:rsid w:val="00E20676"/>
    <w:rsid w:val="00E364BF"/>
    <w:rsid w:val="00E42B03"/>
    <w:rsid w:val="00E5450E"/>
    <w:rsid w:val="00E63BF8"/>
    <w:rsid w:val="00EB3CC4"/>
    <w:rsid w:val="00EC13BD"/>
    <w:rsid w:val="00EC2323"/>
    <w:rsid w:val="00EE5704"/>
    <w:rsid w:val="00EF400E"/>
    <w:rsid w:val="00F048D4"/>
    <w:rsid w:val="00F04E6B"/>
    <w:rsid w:val="00F55F7D"/>
    <w:rsid w:val="00F7047F"/>
    <w:rsid w:val="00FA12CC"/>
    <w:rsid w:val="00FE0367"/>
    <w:rsid w:val="00FF2C3D"/>
    <w:rsid w:val="013712F7"/>
    <w:rsid w:val="01D56040"/>
    <w:rsid w:val="021A23E0"/>
    <w:rsid w:val="03870314"/>
    <w:rsid w:val="039667A9"/>
    <w:rsid w:val="04566C7F"/>
    <w:rsid w:val="05243941"/>
    <w:rsid w:val="05D610DF"/>
    <w:rsid w:val="0691528A"/>
    <w:rsid w:val="078D4BA5"/>
    <w:rsid w:val="07D7113E"/>
    <w:rsid w:val="07FD6DF7"/>
    <w:rsid w:val="09470C3E"/>
    <w:rsid w:val="0AAC0660"/>
    <w:rsid w:val="0AB60A3E"/>
    <w:rsid w:val="0AC0235E"/>
    <w:rsid w:val="0B111BD7"/>
    <w:rsid w:val="0BEF455D"/>
    <w:rsid w:val="0CC51EAD"/>
    <w:rsid w:val="0D6B035F"/>
    <w:rsid w:val="0D8B4E2C"/>
    <w:rsid w:val="0E0013EF"/>
    <w:rsid w:val="0E1F739B"/>
    <w:rsid w:val="0E760DED"/>
    <w:rsid w:val="10362BFB"/>
    <w:rsid w:val="12F26E2C"/>
    <w:rsid w:val="135F7525"/>
    <w:rsid w:val="148461AA"/>
    <w:rsid w:val="14D47131"/>
    <w:rsid w:val="15897F1C"/>
    <w:rsid w:val="159773F1"/>
    <w:rsid w:val="15D13671"/>
    <w:rsid w:val="170C7D3C"/>
    <w:rsid w:val="17795D6E"/>
    <w:rsid w:val="17982698"/>
    <w:rsid w:val="17EC02EE"/>
    <w:rsid w:val="17F35B20"/>
    <w:rsid w:val="18365A0D"/>
    <w:rsid w:val="18770500"/>
    <w:rsid w:val="19CE05F3"/>
    <w:rsid w:val="1BD6553D"/>
    <w:rsid w:val="1BEE12BF"/>
    <w:rsid w:val="1C6714BB"/>
    <w:rsid w:val="1D5F1562"/>
    <w:rsid w:val="1E1660C5"/>
    <w:rsid w:val="210C37AF"/>
    <w:rsid w:val="21B26104"/>
    <w:rsid w:val="22401962"/>
    <w:rsid w:val="22F4274D"/>
    <w:rsid w:val="238579F9"/>
    <w:rsid w:val="23E629DD"/>
    <w:rsid w:val="23F52A31"/>
    <w:rsid w:val="240A6118"/>
    <w:rsid w:val="2551032A"/>
    <w:rsid w:val="26600825"/>
    <w:rsid w:val="273A72C8"/>
    <w:rsid w:val="27E7184E"/>
    <w:rsid w:val="286E046A"/>
    <w:rsid w:val="2895052E"/>
    <w:rsid w:val="289F095F"/>
    <w:rsid w:val="28A4702E"/>
    <w:rsid w:val="29673C78"/>
    <w:rsid w:val="299A7CEA"/>
    <w:rsid w:val="29A62C82"/>
    <w:rsid w:val="2A133E00"/>
    <w:rsid w:val="2AC60E73"/>
    <w:rsid w:val="2BF81500"/>
    <w:rsid w:val="2C7768C8"/>
    <w:rsid w:val="2CF27CFD"/>
    <w:rsid w:val="2E8E614B"/>
    <w:rsid w:val="2FAA0D63"/>
    <w:rsid w:val="30201025"/>
    <w:rsid w:val="307C26FF"/>
    <w:rsid w:val="309F1F4A"/>
    <w:rsid w:val="31466869"/>
    <w:rsid w:val="31B47C77"/>
    <w:rsid w:val="31DC1B9E"/>
    <w:rsid w:val="32650F71"/>
    <w:rsid w:val="33240E2C"/>
    <w:rsid w:val="35B50461"/>
    <w:rsid w:val="36965B9D"/>
    <w:rsid w:val="37511F24"/>
    <w:rsid w:val="379E3BB9"/>
    <w:rsid w:val="381A63D7"/>
    <w:rsid w:val="383D6974"/>
    <w:rsid w:val="39665CFB"/>
    <w:rsid w:val="39671A73"/>
    <w:rsid w:val="39BD13B3"/>
    <w:rsid w:val="3AD925C9"/>
    <w:rsid w:val="3AE07D2F"/>
    <w:rsid w:val="3AE42A23"/>
    <w:rsid w:val="3BBD7D10"/>
    <w:rsid w:val="3C2459F9"/>
    <w:rsid w:val="3D430101"/>
    <w:rsid w:val="3D9372DA"/>
    <w:rsid w:val="3DDA6CB7"/>
    <w:rsid w:val="3DEE62BF"/>
    <w:rsid w:val="3DF633C5"/>
    <w:rsid w:val="3E762E96"/>
    <w:rsid w:val="3F890995"/>
    <w:rsid w:val="40896772"/>
    <w:rsid w:val="40A41DC9"/>
    <w:rsid w:val="419E1F45"/>
    <w:rsid w:val="41C07F72"/>
    <w:rsid w:val="422D19B2"/>
    <w:rsid w:val="42772D26"/>
    <w:rsid w:val="4340181D"/>
    <w:rsid w:val="43A648A2"/>
    <w:rsid w:val="43CD6976"/>
    <w:rsid w:val="43D917BF"/>
    <w:rsid w:val="44607359"/>
    <w:rsid w:val="448E25A9"/>
    <w:rsid w:val="45744DF5"/>
    <w:rsid w:val="458F0387"/>
    <w:rsid w:val="4760647F"/>
    <w:rsid w:val="47F44E19"/>
    <w:rsid w:val="484511D1"/>
    <w:rsid w:val="48D22491"/>
    <w:rsid w:val="48DA7B6B"/>
    <w:rsid w:val="4A3635D8"/>
    <w:rsid w:val="4BC13264"/>
    <w:rsid w:val="4CF66F3E"/>
    <w:rsid w:val="4D261D72"/>
    <w:rsid w:val="4D482EF3"/>
    <w:rsid w:val="4E7520E4"/>
    <w:rsid w:val="4FE90FDC"/>
    <w:rsid w:val="51220301"/>
    <w:rsid w:val="5164091A"/>
    <w:rsid w:val="523E560F"/>
    <w:rsid w:val="52AE4870"/>
    <w:rsid w:val="52FD70ED"/>
    <w:rsid w:val="534E654C"/>
    <w:rsid w:val="54BF0B57"/>
    <w:rsid w:val="550E1E23"/>
    <w:rsid w:val="5588094F"/>
    <w:rsid w:val="559351F5"/>
    <w:rsid w:val="55D83684"/>
    <w:rsid w:val="561F5757"/>
    <w:rsid w:val="5643645D"/>
    <w:rsid w:val="56DC53F6"/>
    <w:rsid w:val="572D5C52"/>
    <w:rsid w:val="58EB1921"/>
    <w:rsid w:val="58F9403E"/>
    <w:rsid w:val="5909638E"/>
    <w:rsid w:val="594C6863"/>
    <w:rsid w:val="59E92304"/>
    <w:rsid w:val="5A6E0A5B"/>
    <w:rsid w:val="5AE64A95"/>
    <w:rsid w:val="5B264E92"/>
    <w:rsid w:val="5B3A6B8F"/>
    <w:rsid w:val="5BBE331C"/>
    <w:rsid w:val="5BF96438"/>
    <w:rsid w:val="5C763BF7"/>
    <w:rsid w:val="5CC051CE"/>
    <w:rsid w:val="5DF179D9"/>
    <w:rsid w:val="5F95631A"/>
    <w:rsid w:val="60F44AF8"/>
    <w:rsid w:val="6145071A"/>
    <w:rsid w:val="61616C24"/>
    <w:rsid w:val="61AE7505"/>
    <w:rsid w:val="61F47A98"/>
    <w:rsid w:val="64847FC8"/>
    <w:rsid w:val="64D714A3"/>
    <w:rsid w:val="654725D5"/>
    <w:rsid w:val="655C2B7E"/>
    <w:rsid w:val="655F16CC"/>
    <w:rsid w:val="66AB0941"/>
    <w:rsid w:val="686553E0"/>
    <w:rsid w:val="68A02A67"/>
    <w:rsid w:val="6A570BC4"/>
    <w:rsid w:val="6C1F3DC0"/>
    <w:rsid w:val="6EF235B1"/>
    <w:rsid w:val="71E66DB7"/>
    <w:rsid w:val="720E6FC7"/>
    <w:rsid w:val="729A0112"/>
    <w:rsid w:val="72C15774"/>
    <w:rsid w:val="7372081D"/>
    <w:rsid w:val="73AB1F81"/>
    <w:rsid w:val="73E32748"/>
    <w:rsid w:val="75227685"/>
    <w:rsid w:val="754363A7"/>
    <w:rsid w:val="75E66401"/>
    <w:rsid w:val="75FE283B"/>
    <w:rsid w:val="761E2EDE"/>
    <w:rsid w:val="76AC2297"/>
    <w:rsid w:val="771B01F1"/>
    <w:rsid w:val="77A92C7B"/>
    <w:rsid w:val="784D3606"/>
    <w:rsid w:val="7914420C"/>
    <w:rsid w:val="79660E24"/>
    <w:rsid w:val="79BE0C60"/>
    <w:rsid w:val="7AB21E46"/>
    <w:rsid w:val="7BAE260E"/>
    <w:rsid w:val="7C413482"/>
    <w:rsid w:val="7C55517F"/>
    <w:rsid w:val="7CB93960"/>
    <w:rsid w:val="7D480840"/>
    <w:rsid w:val="7D7635FF"/>
    <w:rsid w:val="7DED5F44"/>
    <w:rsid w:val="7F2C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mbria Math" w:hAnsi="Cambria Math" w:eastAsia="楷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Indent"/>
    <w:basedOn w:val="1"/>
    <w:uiPriority w:val="0"/>
    <w:pPr>
      <w:ind w:firstLine="425" w:firstLineChars="177"/>
    </w:pPr>
    <w:rPr>
      <w:rFonts w:eastAsia="仿宋_GB2312"/>
    </w:rPr>
  </w:style>
  <w:style w:type="paragraph" w:styleId="4">
    <w:name w:val="Balloon Text"/>
    <w:basedOn w:val="1"/>
    <w:link w:val="15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22"/>
    <w:qFormat/>
    <w:uiPriority w:val="0"/>
    <w:pPr>
      <w:spacing w:before="240" w:after="60" w:line="312" w:lineRule="auto"/>
      <w:jc w:val="left"/>
      <w:outlineLvl w:val="1"/>
    </w:pPr>
    <w:rPr>
      <w:b/>
      <w:bCs/>
      <w:kern w:val="28"/>
      <w:sz w:val="28"/>
      <w:szCs w:val="32"/>
    </w:rPr>
  </w:style>
  <w:style w:type="paragraph" w:styleId="8">
    <w:name w:val="Title"/>
    <w:basedOn w:val="1"/>
    <w:next w:val="1"/>
    <w:link w:val="21"/>
    <w:qFormat/>
    <w:uiPriority w:val="0"/>
    <w:pPr>
      <w:pageBreakBefore/>
      <w:spacing w:before="240" w:after="60" w:line="360" w:lineRule="auto"/>
      <w:jc w:val="left"/>
      <w:outlineLvl w:val="0"/>
    </w:pPr>
    <w:rPr>
      <w:b/>
      <w:bCs/>
      <w:sz w:val="32"/>
      <w:szCs w:val="32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page number"/>
    <w:basedOn w:val="11"/>
    <w:qFormat/>
    <w:uiPriority w:val="0"/>
  </w:style>
  <w:style w:type="paragraph" w:styleId="13">
    <w:name w:val="No Spacing"/>
    <w:link w:val="14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14">
    <w:name w:val="无间隔 Char"/>
    <w:link w:val="13"/>
    <w:qFormat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15">
    <w:name w:val="批注框文本 Char"/>
    <w:link w:val="4"/>
    <w:qFormat/>
    <w:uiPriority w:val="0"/>
    <w:rPr>
      <w:kern w:val="2"/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页眉 Char"/>
    <w:link w:val="6"/>
    <w:qFormat/>
    <w:uiPriority w:val="99"/>
    <w:rPr>
      <w:kern w:val="2"/>
      <w:sz w:val="18"/>
      <w:szCs w:val="18"/>
    </w:rPr>
  </w:style>
  <w:style w:type="character" w:customStyle="1" w:styleId="18">
    <w:name w:val="标题 1 Char"/>
    <w:link w:val="2"/>
    <w:qFormat/>
    <w:uiPriority w:val="0"/>
    <w:rPr>
      <w:rFonts w:ascii="Cambria Math" w:hAnsi="Cambria Math" w:eastAsia="楷体"/>
      <w:b/>
      <w:bCs/>
      <w:kern w:val="44"/>
      <w:sz w:val="44"/>
      <w:szCs w:val="44"/>
    </w:rPr>
  </w:style>
  <w:style w:type="paragraph" w:customStyle="1" w:styleId="19">
    <w:name w:val="标题2"/>
    <w:basedOn w:val="1"/>
    <w:link w:val="20"/>
    <w:qFormat/>
    <w:uiPriority w:val="0"/>
    <w:pPr>
      <w:spacing w:before="100" w:beforeLines="100" w:after="100" w:afterLines="100" w:line="360" w:lineRule="auto"/>
      <w:jc w:val="center"/>
    </w:pPr>
    <w:rPr>
      <w:b/>
      <w:sz w:val="32"/>
    </w:rPr>
  </w:style>
  <w:style w:type="character" w:customStyle="1" w:styleId="20">
    <w:name w:val="标题2 Char"/>
    <w:link w:val="19"/>
    <w:qFormat/>
    <w:uiPriority w:val="0"/>
    <w:rPr>
      <w:rFonts w:ascii="Cambria Math" w:hAnsi="Cambria Math" w:eastAsia="楷体"/>
      <w:b/>
      <w:kern w:val="2"/>
      <w:sz w:val="32"/>
      <w:szCs w:val="24"/>
    </w:rPr>
  </w:style>
  <w:style w:type="character" w:customStyle="1" w:styleId="21">
    <w:name w:val="标题 Char"/>
    <w:link w:val="8"/>
    <w:qFormat/>
    <w:uiPriority w:val="0"/>
    <w:rPr>
      <w:rFonts w:ascii="Cambria Math" w:hAnsi="Cambria Math" w:eastAsia="楷体" w:cs="Times New Roman"/>
      <w:b/>
      <w:bCs/>
      <w:kern w:val="2"/>
      <w:sz w:val="32"/>
      <w:szCs w:val="32"/>
    </w:rPr>
  </w:style>
  <w:style w:type="character" w:customStyle="1" w:styleId="22">
    <w:name w:val="副标题 Char"/>
    <w:link w:val="7"/>
    <w:qFormat/>
    <w:uiPriority w:val="0"/>
    <w:rPr>
      <w:rFonts w:ascii="Cambria Math" w:hAnsi="Cambria Math" w:eastAsia="楷体" w:cs="Times New Roman"/>
      <w:b/>
      <w:bCs/>
      <w:kern w:val="28"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2"/>
    <customShpInfo spid="_x0000_s1051"/>
    <customShpInfo spid="_x0000_s1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sss</Company>
  <Pages>16</Pages>
  <Words>4488</Words>
  <Characters>6129</Characters>
  <Lines>10</Lines>
  <Paragraphs>2</Paragraphs>
  <TotalTime>14</TotalTime>
  <ScaleCrop>false</ScaleCrop>
  <LinksUpToDate>false</LinksUpToDate>
  <CharactersWithSpaces>6875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2021-07-19T09:13:00Z</dcterms:created>
  <dc:creator>yyy</dc:creator>
  <cp:lastModifiedBy>东曦既现</cp:lastModifiedBy>
  <dcterms:modified xsi:type="dcterms:W3CDTF">2022-09-01T08:28:44Z</dcterms:modified>
  <dc:title>计算机系统综合课程设计</dc:title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AE03DAE197FD4CF081D71FE665A1E61A</vt:lpwstr>
  </property>
</Properties>
</file>