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memory-harvester-engine-mhe"/>
    <w:p>
      <w:pPr>
        <w:pStyle w:val="Heading1"/>
      </w:pPr>
      <w:r>
        <w:t xml:space="preserve">Memory Harvester Engine (MHE)</w:t>
      </w:r>
    </w:p>
    <w:p>
      <w:pPr>
        <w:pStyle w:val="BlockText"/>
      </w:pPr>
      <w:r>
        <w:rPr>
          <w:b/>
          <w:bCs/>
        </w:rPr>
        <w:t xml:space="preserve">Cognitive–anamnetic system</w:t>
      </w:r>
      <w:r>
        <w:t xml:space="preserve"> </w:t>
      </w:r>
      <w:r>
        <w:t xml:space="preserve">for capturing multi-assistant dialogues (ChatGPT, Claude, Gemini), extracting artifacts (code, docs, decisions), and organizing them into a chronologically faithful, semantically searchable memory substrate powering your RAG/agent stack.</w:t>
      </w:r>
    </w:p>
    <w:p>
      <w:r>
        <w:pict>
          <v:rect style="width:0;height:1.5pt" o:hralign="center" o:hrstd="t" o:hr="t"/>
        </w:pict>
      </w:r>
    </w:p>
    <w:bookmarkStart w:id="20" w:name="hybrid-contextual-rag-recall-v1.0"/>
    <w:p>
      <w:pPr>
        <w:pStyle w:val="Heading2"/>
      </w:pPr>
      <w:r>
        <w:t xml:space="preserve">Hybrid + Contextual RAG Recall (v1.0)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/rag/query</w:t>
      </w:r>
      <w:r>
        <w:t xml:space="preserve"> </w:t>
      </w:r>
      <w:r>
        <w:t xml:space="preserve">endpoint has evolved into a</w:t>
      </w:r>
      <w:r>
        <w:t xml:space="preserve"> </w:t>
      </w:r>
      <w:r>
        <w:rPr>
          <w:b/>
          <w:bCs/>
        </w:rPr>
        <w:t xml:space="preserve">voice of recall</w:t>
      </w:r>
      <w:r>
        <w:t xml:space="preserve">. It now leverages hybrid search and context stitching to produce ready-to-use prompts for LLMs.</w:t>
      </w:r>
    </w:p>
    <w:p>
      <w:r>
        <w:pict>
          <v:rect style="width:0;height:1.5pt" o:hralign="center" o:hrstd="t" o:hr="t"/>
        </w:pict>
      </w:r>
    </w:p>
    <w:bookmarkEnd w:id="20"/>
    <w:bookmarkStart w:id="21" w:name="delegation-to-hybrid-search"/>
    <w:p>
      <w:pPr>
        <w:pStyle w:val="Heading2"/>
      </w:pPr>
      <w:r>
        <w:t xml:space="preserve">1) Delegation to Hybrid Search</w:t>
      </w:r>
    </w:p>
    <w:p>
      <w:pPr>
        <w:pStyle w:val="FirstParagraph"/>
      </w:pPr>
      <w:r>
        <w:t xml:space="preserve">The RAG service no longer runs its own similarity search. It calls the</w:t>
      </w:r>
      <w:r>
        <w:t xml:space="preserve"> </w:t>
      </w:r>
      <w:r>
        <w:rPr>
          <w:rStyle w:val="VerbatimChar"/>
        </w:rPr>
        <w:t xml:space="preserve">/search</w:t>
      </w:r>
      <w:r>
        <w:t xml:space="preserve"> </w:t>
      </w:r>
      <w:r>
        <w:t xml:space="preserve">endpoint internally, inheriting its fused lexical + semantic ranking for</w:t>
      </w:r>
      <w:r>
        <w:t xml:space="preserve"> </w:t>
      </w:r>
      <w:r>
        <w:rPr>
          <w:b/>
          <w:bCs/>
        </w:rPr>
        <w:t xml:space="preserve">high-fidelity recall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1"/>
    <w:bookmarkStart w:id="22" w:name="context-stitching-conversational-threads"/>
    <w:p>
      <w:pPr>
        <w:pStyle w:val="Heading2"/>
      </w:pPr>
      <w:r>
        <w:t xml:space="preserve">2) Context Stitching (Conversational Threads)</w:t>
      </w:r>
    </w:p>
    <w:p>
      <w:pPr>
        <w:pStyle w:val="FirstParagraph"/>
      </w:pPr>
      <w:r>
        <w:t xml:space="preserve">When a top result is a</w:t>
      </w:r>
      <w:r>
        <w:t xml:space="preserve"> </w:t>
      </w:r>
      <w:r>
        <w:rPr>
          <w:b/>
          <w:bCs/>
        </w:rPr>
        <w:t xml:space="preserve">message</w:t>
      </w:r>
      <w:r>
        <w:t xml:space="preserve">, the system automatically fetches its immediate chronological neighbors (previous + next) in the same thread. This preserves dialogue flow and prevents orphaned snippets.</w:t>
      </w:r>
    </w:p>
    <w:p>
      <w:pPr>
        <w:pStyle w:val="BodyText"/>
      </w:pPr>
      <w:r>
        <w:t xml:space="preserve">Example stitched block:</w:t>
      </w:r>
    </w:p>
    <w:p>
      <w:pPr>
        <w:pStyle w:val="SourceCode"/>
      </w:pPr>
      <w:r>
        <w:rPr>
          <w:rStyle w:val="VerbatimChar"/>
        </w:rPr>
        <w:t xml:space="preserve">&lt;CONTEXT SOURCE="thread:abc123"&gt;</w:t>
      </w:r>
      <w:r>
        <w:br/>
      </w:r>
      <w:r>
        <w:rPr>
          <w:rStyle w:val="VerbatimChar"/>
        </w:rPr>
        <w:t xml:space="preserve">[2025-09-22 12:05:01] user: We need a way to summarize weekly progress.</w:t>
      </w:r>
      <w:r>
        <w:br/>
      </w:r>
      <w:r>
        <w:rPr>
          <w:rStyle w:val="VerbatimChar"/>
        </w:rPr>
        <w:t xml:space="preserve">[2025-09-22 12:05:45] assistant: I will implement a consolidation job. It will query for Memory Cards and synthesize a report. Here is the core function:</w:t>
      </w:r>
      <w:r>
        <w:br/>
      </w:r>
      <w:r>
        <w:rPr>
          <w:rStyle w:val="VerbatimChar"/>
        </w:rPr>
        <w:t xml:space="preserve">async def run_consolidation_job(...): ...</w:t>
      </w:r>
      <w:r>
        <w:br/>
      </w:r>
      <w:r>
        <w:rPr>
          <w:rStyle w:val="VerbatimChar"/>
        </w:rPr>
        <w:t xml:space="preserve">[2025-09-22 12:06:10] user: Looks good, proceed.</w:t>
      </w:r>
      <w:r>
        <w:br/>
      </w:r>
      <w:r>
        <w:rPr>
          <w:rStyle w:val="VerbatimChar"/>
        </w:rPr>
        <w:t xml:space="preserve">&lt;/CONTEXT&gt;</w:t>
      </w:r>
    </w:p>
    <w:p>
      <w:r>
        <w:pict>
          <v:rect style="width:0;height:1.5pt" o:hralign="center" o:hrstd="t" o:hr="t"/>
        </w:pict>
      </w:r>
    </w:p>
    <w:bookmarkEnd w:id="22"/>
    <w:bookmarkStart w:id="23" w:name="prompt-formatter"/>
    <w:p>
      <w:pPr>
        <w:pStyle w:val="Heading2"/>
      </w:pPr>
      <w:r>
        <w:t xml:space="preserve">3) Prompt Formatter</w:t>
      </w:r>
    </w:p>
    <w:p>
      <w:pPr>
        <w:pStyle w:val="FirstParagraph"/>
      </w:pPr>
      <w:r>
        <w:t xml:space="preserve">The endpoint assembles a</w:t>
      </w:r>
      <w:r>
        <w:t xml:space="preserve"> </w:t>
      </w:r>
      <w:r>
        <w:rPr>
          <w:b/>
          <w:bCs/>
        </w:rPr>
        <w:t xml:space="preserve">structured prompt string</w:t>
      </w:r>
      <w:r>
        <w:t xml:space="preserve">, merging stitched message threads and Memory Card summaries into a clean, LLM-ready format with inline citations.</w:t>
      </w:r>
    </w:p>
    <w:p>
      <w:pPr>
        <w:pStyle w:val="BodyText"/>
      </w:pPr>
      <w:r>
        <w:t xml:space="preserve">Example output: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"prompt"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are a helpful assistant. Use the following context...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&lt;CONTEXT SOURCE='memory_card:c1d2e3'&gt;</w:t>
      </w:r>
      <w:r>
        <w:rPr>
          <w:rStyle w:val="CharTok"/>
        </w:rPr>
        <w:t xml:space="preserve">\n</w:t>
      </w:r>
      <w:r>
        <w:rPr>
          <w:rStyle w:val="StringTok"/>
        </w:rPr>
        <w:t xml:space="preserve">Summary: Implements the Memory Consolidator Agent...</w:t>
      </w:r>
      <w:r>
        <w:rPr>
          <w:rStyle w:val="CharTok"/>
        </w:rPr>
        <w:t xml:space="preserve">\n</w:t>
      </w:r>
      <w:r>
        <w:rPr>
          <w:rStyle w:val="StringTok"/>
        </w:rPr>
        <w:t xml:space="preserve">&lt;/CONTEXT&gt;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&lt;CONTEXT SOURCE='thread:a1b2c3'&gt;</w:t>
      </w:r>
      <w:r>
        <w:rPr>
          <w:rStyle w:val="CharTok"/>
        </w:rPr>
        <w:t xml:space="preserve">\n</w:t>
      </w:r>
      <w:r>
        <w:rPr>
          <w:rStyle w:val="StringTok"/>
        </w:rPr>
        <w:t xml:space="preserve">... stitched dialogue ...</w:t>
      </w:r>
      <w:r>
        <w:rPr>
          <w:rStyle w:val="CharTok"/>
        </w:rPr>
        <w:t xml:space="preserve">\n</w:t>
      </w:r>
      <w:r>
        <w:rPr>
          <w:rStyle w:val="StringTok"/>
        </w:rPr>
        <w:t xml:space="preserve">&lt;/CONTEXT&gt;"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"citations"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"memory_card"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"c1d2e3"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"message"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"m9n8o7"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"thread_id"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"a1b2c3"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3"/>
    <w:bookmarkStart w:id="24" w:name="X5ccc829adcf32d71bec4549df7c85a6ff283bda"/>
    <w:p>
      <w:pPr>
        <w:pStyle w:val="Heading2"/>
      </w:pPr>
      <w:r>
        <w:t xml:space="preserve">4) Sprint: Cognitive Acuity Enhancements (v1.0.1)</w:t>
      </w:r>
    </w:p>
    <w:p>
      <w:pPr>
        <w:pStyle w:val="FirstParagraph"/>
      </w:pPr>
      <w:r>
        <w:t xml:space="preserve">Sharpening recall quality and ergonomics: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Message embeddings</w:t>
      </w:r>
      <w:r>
        <w:t xml:space="preserve">: Embed</w:t>
      </w:r>
      <w:r>
        <w:t xml:space="preserve"> </w:t>
      </w:r>
      <w:r>
        <w:rPr>
          <w:rStyle w:val="VerbatimChar"/>
        </w:rPr>
        <w:t xml:space="preserve">message.content</w:t>
      </w:r>
      <w:r>
        <w:t xml:space="preserve"> </w:t>
      </w:r>
      <w:r>
        <w:t xml:space="preserve">for fused semantic + lexical scoring.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Snippet highlighting</w:t>
      </w:r>
      <w:r>
        <w:t xml:space="preserve">: Use PostgreSQL</w:t>
      </w:r>
      <w:r>
        <w:t xml:space="preserve"> </w:t>
      </w:r>
      <w:r>
        <w:rPr>
          <w:rStyle w:val="VerbatimChar"/>
        </w:rPr>
        <w:t xml:space="preserve">ts_headline</w:t>
      </w:r>
      <w:r>
        <w:t xml:space="preserve"> </w:t>
      </w:r>
      <w:r>
        <w:t xml:space="preserve">to show why a lexical hit matched.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Pagination</w:t>
      </w:r>
      <w:r>
        <w:t xml:space="preserve">: Cursor-based pagination for</w:t>
      </w:r>
      <w:r>
        <w:t xml:space="preserve"> </w:t>
      </w:r>
      <w:r>
        <w:rPr>
          <w:rStyle w:val="VerbatimChar"/>
        </w:rPr>
        <w:t xml:space="preserve">/search</w:t>
      </w:r>
      <w:r>
        <w:t xml:space="preserve">,</w:t>
      </w:r>
      <w:r>
        <w:t xml:space="preserve"> </w:t>
      </w:r>
      <w:r>
        <w:rPr>
          <w:rStyle w:val="VerbatimChar"/>
        </w:rPr>
        <w:t xml:space="preserve">/memory-cards</w:t>
      </w:r>
      <w:r>
        <w:t xml:space="preserve">,</w:t>
      </w:r>
      <w:r>
        <w:t xml:space="preserve"> </w:t>
      </w:r>
      <w:r>
        <w:rPr>
          <w:rStyle w:val="VerbatimChar"/>
        </w:rPr>
        <w:t xml:space="preserve">/artifacts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Dream access</w:t>
      </w:r>
      <w:r>
        <w:t xml:space="preserve">: New</w:t>
      </w:r>
      <w:r>
        <w:t xml:space="preserve"> </w:t>
      </w:r>
      <w:r>
        <w:rPr>
          <w:rStyle w:val="VerbatimChar"/>
        </w:rPr>
        <w:t xml:space="preserve">GET /consolidations/{id}</w:t>
      </w:r>
      <w:r>
        <w:t xml:space="preserve"> </w:t>
      </w:r>
      <w:r>
        <w:t xml:space="preserve">endpoint for full synthesis reports.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ANN index</w:t>
      </w:r>
      <w:r>
        <w:t xml:space="preserve">: Maintain pgvector</w:t>
      </w:r>
      <w:r>
        <w:t xml:space="preserve"> </w:t>
      </w:r>
      <w:r>
        <w:rPr>
          <w:rStyle w:val="VerbatimChar"/>
        </w:rPr>
        <w:t xml:space="preserve">ivfflat</w:t>
      </w:r>
      <w:r>
        <w:t xml:space="preserve"> </w:t>
      </w:r>
      <w:r>
        <w:t xml:space="preserve">index for scalable, low-latency semantic search.</w:t>
      </w:r>
    </w:p>
    <w:p>
      <w:r>
        <w:pict>
          <v:rect style="width:0;height:1.5pt" o:hralign="center" o:hrstd="t" o:hr="t"/>
        </w:pict>
      </w:r>
    </w:p>
    <w:bookmarkEnd w:id="24"/>
    <w:bookmarkStart w:id="25" w:name="sprint-data-hygiene-governance-v1.1.0"/>
    <w:p>
      <w:pPr>
        <w:pStyle w:val="Heading2"/>
      </w:pPr>
      <w:r>
        <w:t xml:space="preserve">5) Sprint: Data Hygiene &amp; Governance (v1.1.0)</w:t>
      </w:r>
    </w:p>
    <w:p>
      <w:pPr>
        <w:pStyle w:val="FirstParagraph"/>
      </w:pPr>
      <w:r>
        <w:t xml:space="preserve">Ensuring purity of memory before full-scale ingestion: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Redaction module</w:t>
      </w:r>
      <w:r>
        <w:t xml:space="preserve">: Detect and scrub PII (emails, IPs) and secrets (API keys, tokens).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Ingest hook</w:t>
      </w:r>
      <w:r>
        <w:t xml:space="preserve">: Run every message through the redactor before persisting.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Configurable</w:t>
      </w:r>
      <w:r>
        <w:t xml:space="preserve">: Controlled by env var</w:t>
      </w:r>
      <w:r>
        <w:t xml:space="preserve"> </w:t>
      </w:r>
      <w:r>
        <w:rPr>
          <w:rStyle w:val="VerbatimChar"/>
        </w:rPr>
        <w:t xml:space="preserve">MHE_SCRUBBING_ENABLED=true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5"/>
    <w:bookmarkStart w:id="26" w:name="sprint-observability-foundations-v1.2.0"/>
    <w:p>
      <w:pPr>
        <w:pStyle w:val="Heading2"/>
      </w:pPr>
      <w:r>
        <w:t xml:space="preserve">6) Sprint: Observability Foundations (v1.2.0)</w:t>
      </w:r>
    </w:p>
    <w:p>
      <w:pPr>
        <w:pStyle w:val="FirstParagraph"/>
      </w:pPr>
      <w:r>
        <w:t xml:space="preserve">Enabling systemic self-awareness: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Metrics</w:t>
      </w:r>
      <w:r>
        <w:t xml:space="preserve">: Prometheus</w:t>
      </w:r>
      <w:r>
        <w:t xml:space="preserve"> </w:t>
      </w:r>
      <w:r>
        <w:rPr>
          <w:rStyle w:val="VerbatimChar"/>
        </w:rPr>
        <w:t xml:space="preserve">/metrics</w:t>
      </w:r>
      <w:r>
        <w:t xml:space="preserve"> </w:t>
      </w:r>
      <w:r>
        <w:t xml:space="preserve">endpoint with counters and histograms: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mhe_ingest_messages_total</w:t>
      </w:r>
      <w:r>
        <w:t xml:space="preserve"> </w:t>
      </w:r>
      <w:r>
        <w:t xml:space="preserve">(by source)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mhe_artifacts_created_total</w:t>
      </w:r>
      <w:r>
        <w:t xml:space="preserve"> </w:t>
      </w:r>
      <w:r>
        <w:t xml:space="preserve">(by kind)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mhe_memory_cards_minted_total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mhe_api_request_duration_seconds</w:t>
      </w:r>
      <w:r>
        <w:t xml:space="preserve"> </w:t>
      </w:r>
      <w:r>
        <w:t xml:space="preserve">(per endpoint)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Tracing</w:t>
      </w:r>
      <w:r>
        <w:t xml:space="preserve">: OpenTelemetry spans for critical paths: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/ingest/export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/search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/rag/query/stitched</w:t>
      </w:r>
    </w:p>
    <w:p>
      <w:r>
        <w:pict>
          <v:rect style="width:0;height:1.5pt" o:hralign="center" o:hrstd="t" o:hr="t"/>
        </w:pict>
      </w:r>
    </w:p>
    <w:bookmarkEnd w:id="26"/>
    <w:bookmarkStart w:id="27" w:name="sprint-user-interface-foundations-v1.3.0"/>
    <w:p>
      <w:pPr>
        <w:pStyle w:val="Heading2"/>
      </w:pPr>
      <w:r>
        <w:t xml:space="preserve">7) Sprint: User Interface Foundations (v1.3.0)</w:t>
      </w:r>
    </w:p>
    <w:p>
      <w:pPr>
        <w:pStyle w:val="FirstParagraph"/>
      </w:pPr>
      <w:r>
        <w:t xml:space="preserve">Giving the engine a</w:t>
      </w:r>
      <w:r>
        <w:t xml:space="preserve"> </w:t>
      </w:r>
      <w:r>
        <w:rPr>
          <w:b/>
          <w:bCs/>
        </w:rPr>
        <w:t xml:space="preserve">face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Chrono View</w:t>
      </w:r>
      <w:r>
        <w:t xml:space="preserve">: Timeline of all threads in reverse chronological order.</w:t>
      </w:r>
      <w:r>
        <w:t xml:space="preserve"> </w:t>
      </w:r>
      <w:r>
        <w:t xml:space="preserve">- Clicking a thread shows full dialogue (user/assistant) with inline syntax highlighting for code artifacts.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Memory Card Integration</w:t>
      </w:r>
      <w:r>
        <w:t xml:space="preserve">: Messages with associated Memory Cards are visually marked.</w:t>
      </w:r>
      <w:r>
        <w:t xml:space="preserve"> </w:t>
      </w:r>
      <w:r>
        <w:t xml:space="preserve">- Clicking a card shows its summary, tags, and provenance.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Read-only</w:t>
      </w:r>
      <w:r>
        <w:t xml:space="preserve">: Initial UI is for exploration and validation of ingest quality.</w:t>
      </w:r>
    </w:p>
    <w:p>
      <w:r>
        <w:pict>
          <v:rect style="width:0;height:1.5pt" o:hralign="center" o:hrstd="t" o:hr="t"/>
        </w:pict>
      </w:r>
    </w:p>
    <w:bookmarkEnd w:id="27"/>
    <w:bookmarkStart w:id="28" w:name="outcome"/>
    <w:p>
      <w:pPr>
        <w:pStyle w:val="Heading2"/>
      </w:pPr>
      <w:r>
        <w:t xml:space="preserve">Outcome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Sharper recall</w:t>
      </w:r>
      <w:r>
        <w:t xml:space="preserve">: Messages + cards scored with both lexical precision and semantic relevance.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Transparent results</w:t>
      </w:r>
      <w:r>
        <w:t xml:space="preserve">: Highlighted snippets and provenance chips.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Scalable performance</w:t>
      </w:r>
      <w:r>
        <w:t xml:space="preserve">: ANN index enables millisecond retrieval at scale.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Accessible insights</w:t>
      </w:r>
      <w:r>
        <w:t xml:space="preserve">: Consolidation reports treated as first-class retrievable assets.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Memory integrity</w:t>
      </w:r>
      <w:r>
        <w:t xml:space="preserve">: Automated scrubbing ensures safe, trustworthy knowledge ingestion.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Self-awareness</w:t>
      </w:r>
      <w:r>
        <w:t xml:space="preserve">: Metrics and traces provide visibility into health and performance.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Mirror to the mind</w:t>
      </w:r>
      <w:r>
        <w:t xml:space="preserve">: A read-only UI for human exploration of the memory substrate.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Result:</w:t>
      </w:r>
      <w:r>
        <w:t xml:space="preserve"> </w:t>
      </w:r>
      <w:r>
        <w:t xml:space="preserve">The MHE not only recalls and speaks—it now</w:t>
      </w:r>
      <w:r>
        <w:t xml:space="preserve"> </w:t>
      </w:r>
      <w:r>
        <w:rPr>
          <w:i/>
          <w:iCs/>
        </w:rPr>
        <w:t xml:space="preserve">thinks with clarity, preserves its purity, observes itself, and shows its face</w:t>
      </w:r>
      <w:r>
        <w:t xml:space="preserve">. This evolution cements it as a</w:t>
      </w:r>
      <w:r>
        <w:t xml:space="preserve"> </w:t>
      </w:r>
      <w:r>
        <w:rPr>
          <w:b/>
          <w:bCs/>
        </w:rPr>
        <w:t xml:space="preserve">state-of-the-art, production-ready RAG-as-a-service core</w:t>
      </w:r>
      <w:r>
        <w:t xml:space="preserve"> </w:t>
      </w:r>
      <w:r>
        <w:t xml:space="preserve">for your agentic stack.</w:t>
      </w:r>
    </w:p>
    <w:p>
      <w:r>
        <w:pict>
          <v:rect style="width:0;height:1.5pt" o:hralign="center" o:hrstd="t" o:hr="t"/>
        </w:pict>
      </w:r>
    </w:p>
    <w:bookmarkEnd w:id="28"/>
    <w:bookmarkStart w:id="29" w:name="changelog"/>
    <w:p>
      <w:pPr>
        <w:pStyle w:val="Heading2"/>
      </w:pPr>
      <w:r>
        <w:t xml:space="preserve">Changelog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v1.0.1 – Cognitive Acuity</w:t>
      </w:r>
      <w:r>
        <w:t xml:space="preserve">: Message embeddings, snippet highlighting, pagination, dream access, ANN index.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v1.1.0 – Data Hygiene</w:t>
      </w:r>
      <w:r>
        <w:t xml:space="preserve">: Redaction module, ingest hook, configurable scrubbing.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v1.2.0 – Observability</w:t>
      </w:r>
      <w:r>
        <w:t xml:space="preserve">: Prometheus metrics, OpenTelemetry tracing.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v1.3.0 – UI Foundations</w:t>
      </w:r>
      <w:r>
        <w:t xml:space="preserve">: Chrono View, thread explorer, Memory Card integration.</w:t>
      </w:r>
    </w:p>
    <w:p>
      <w:pPr>
        <w:pStyle w:val="FirstParagraph"/>
      </w:pPr>
      <w:r>
        <w:rPr>
          <w:b/>
          <w:bCs/>
        </w:rPr>
        <w:t xml:space="preserve">Milestone:</w:t>
      </w:r>
      <w:r>
        <w:t xml:space="preserve"> </w:t>
      </w:r>
      <w:r>
        <w:t xml:space="preserve">Initial architectural blueprint fully realized.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2025-09-08T11:13:50Z</dcterms:created>
  <dcterms:modified xsi:type="dcterms:W3CDTF">2025-09-08T11:13:50Z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