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96"/>
        </w:rPr>
      </w:pPr>
      <w:r>
        <w:rPr>
          <w:rFonts w:cs="Times New Roman" w:ascii="Times New Roman" w:hAnsi="Times New Roman"/>
          <w:sz w:val="96"/>
        </w:rPr>
      </w:r>
    </w:p>
    <w:p>
      <w:pPr>
        <w:pStyle w:val="Normal"/>
        <w:jc w:val="center"/>
        <w:rPr>
          <w:rFonts w:ascii="Times New Roman" w:hAnsi="Times New Roman" w:cs="Times New Roman"/>
          <w:sz w:val="96"/>
        </w:rPr>
      </w:pPr>
      <w:r>
        <w:rPr>
          <w:rFonts w:cs="Times New Roman" w:ascii="Times New Roman" w:hAnsi="Times New Roman"/>
          <w:sz w:val="96"/>
        </w:rPr>
      </w:r>
    </w:p>
    <w:p>
      <w:pPr>
        <w:pStyle w:val="Normal"/>
        <w:jc w:val="center"/>
        <w:rPr>
          <w:rFonts w:ascii="Times New Roman" w:hAnsi="Times New Roman" w:cs="Times New Roman"/>
          <w:sz w:val="96"/>
        </w:rPr>
      </w:pPr>
      <w:r>
        <mc:AlternateContent>
          <mc:Choice Requires="wps">
            <w:drawing>
              <wp:anchor behindDoc="0" distT="0" distB="0" distL="114300" distR="114300" simplePos="0" locked="0" layoutInCell="1" allowOverlap="1" relativeHeight="2" wp14:anchorId="5ADAE343">
                <wp:simplePos x="0" y="0"/>
                <wp:positionH relativeFrom="column">
                  <wp:posOffset>-617220</wp:posOffset>
                </wp:positionH>
                <wp:positionV relativeFrom="paragraph">
                  <wp:posOffset>2312035</wp:posOffset>
                </wp:positionV>
                <wp:extent cx="6955790" cy="1270"/>
                <wp:effectExtent l="0" t="0" r="17145" b="19050"/>
                <wp:wrapNone/>
                <wp:docPr id="1" name="Łącznik prostoliniowy 1"/>
                <a:graphic xmlns:a="http://schemas.openxmlformats.org/drawingml/2006/main">
                  <a:graphicData uri="http://schemas.microsoft.com/office/word/2010/wordprocessingShape">
                    <wps:wsp>
                      <wps:cNvSpPr/>
                      <wps:spPr>
                        <a:xfrm>
                          <a:off x="0" y="0"/>
                          <a:ext cx="6955200" cy="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8.6pt,182.05pt" to="499pt,182.05pt" ID="Łącznik prostoliniowy 1" stroked="t" style="position:absolute" wp14:anchorId="5ADAE343">
                <v:stroke color="black" weight="9360" joinstyle="round" endcap="flat"/>
                <v:fill o:detectmouseclick="t" on="false"/>
              </v:line>
            </w:pict>
          </mc:Fallback>
        </mc:AlternateContent>
      </w:r>
      <w:r>
        <w:rPr>
          <w:rFonts w:cs="Times New Roman" w:ascii="Times New Roman" w:hAnsi="Times New Roman"/>
          <w:sz w:val="96"/>
        </w:rPr>
        <w:t>Raport nr 5</w:t>
      </w:r>
    </w:p>
    <w:p>
      <w:pPr>
        <w:pStyle w:val="Normal"/>
        <w:jc w:val="center"/>
        <w:rPr>
          <w:rFonts w:ascii="Times New Roman" w:hAnsi="Times New Roman" w:cs="Times New Roman"/>
          <w:sz w:val="96"/>
        </w:rPr>
      </w:pPr>
      <w:r>
        <w:rPr>
          <w:rFonts w:cs="Times New Roman" w:ascii="Times New Roman" w:hAnsi="Times New Roman"/>
          <w:sz w:val="96"/>
        </w:rPr>
      </w:r>
    </w:p>
    <w:p>
      <w:pPr>
        <w:pStyle w:val="Normal"/>
        <w:jc w:val="center"/>
        <w:rPr>
          <w:rFonts w:ascii="Times New Roman" w:hAnsi="Times New Roman" w:cs="Times New Roman"/>
          <w:sz w:val="96"/>
        </w:rPr>
      </w:pPr>
      <w:r>
        <w:rPr>
          <w:rFonts w:cs="Times New Roman" w:ascii="Times New Roman" w:hAnsi="Times New Roman"/>
          <w:sz w:val="96"/>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Zespół:</w:t>
      </w:r>
    </w:p>
    <w:p>
      <w:pPr>
        <w:pStyle w:val="Normal"/>
        <w:rPr>
          <w:rFonts w:ascii="Times New Roman" w:hAnsi="Times New Roman" w:cs="Times New Roman"/>
          <w:sz w:val="24"/>
        </w:rPr>
      </w:pPr>
      <w:r>
        <w:rPr>
          <w:rFonts w:cs="Times New Roman" w:ascii="Times New Roman" w:hAnsi="Times New Roman"/>
          <w:sz w:val="24"/>
        </w:rPr>
        <w:t>Mariusz Karpowicz, 297388</w:t>
        <w:br/>
        <w:t>Mateusz Ścisłowski, 302701</w:t>
        <w:br/>
        <w:t>Jakub Ostrysz, 289724</w:t>
        <w:br/>
        <w:t>Marcel Kalinski, 293384</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b/>
          <w:b/>
          <w:sz w:val="40"/>
          <w:szCs w:val="24"/>
        </w:rPr>
      </w:pPr>
      <w:r>
        <w:rPr>
          <w:rFonts w:cs="Times New Roman" w:ascii="Times New Roman" w:hAnsi="Times New Roman"/>
          <w:b/>
          <w:sz w:val="40"/>
          <w:szCs w:val="24"/>
        </w:rPr>
        <w:t>Opis algorytmu autonomicznego</w:t>
      </w:r>
    </w:p>
    <w:p>
      <w:pPr>
        <w:pStyle w:val="Normal"/>
        <w:spacing w:lineRule="auto" w:line="240" w:before="0" w:after="0"/>
        <w:rPr>
          <w:rFonts w:ascii="Times New Roman" w:hAnsi="Times New Roman" w:cs="Times New Roman"/>
          <w:b/>
          <w:b/>
          <w:sz w:val="40"/>
          <w:szCs w:val="24"/>
        </w:rPr>
      </w:pPr>
      <w:r>
        <w:rPr>
          <w:rFonts w:cs="Times New Roman" w:ascii="Times New Roman" w:hAnsi="Times New Roman"/>
          <w:b/>
          <w:sz w:val="40"/>
          <w:szCs w:val="24"/>
        </w:rPr>
      </w:r>
    </w:p>
    <w:p>
      <w:pPr>
        <w:pStyle w:val="ListParagraph"/>
        <w:numPr>
          <w:ilvl w:val="0"/>
          <w:numId w:val="1"/>
        </w:numPr>
        <w:rPr>
          <w:rFonts w:ascii="Times New Roman" w:hAnsi="Times New Roman" w:cs="Times New Roman"/>
          <w:sz w:val="40"/>
        </w:rPr>
      </w:pPr>
      <w:r>
        <w:rPr>
          <w:rFonts w:cs="Times New Roman" w:ascii="Times New Roman" w:hAnsi="Times New Roman"/>
          <w:sz w:val="40"/>
        </w:rPr>
        <w:t>Przebieg działania programu autonomicznego</w:t>
      </w:r>
    </w:p>
    <w:p>
      <w:pPr>
        <w:pStyle w:val="Normal"/>
        <w:ind w:firstLine="708"/>
        <w:jc w:val="both"/>
        <w:rPr>
          <w:rFonts w:ascii="Times New Roman" w:hAnsi="Times New Roman" w:cs="Times New Roman"/>
          <w:sz w:val="24"/>
        </w:rPr>
      </w:pPr>
      <w:r>
        <w:rPr>
          <w:rFonts w:cs="Times New Roman" w:ascii="Times New Roman" w:hAnsi="Times New Roman"/>
          <w:sz w:val="24"/>
        </w:rPr>
        <w:t xml:space="preserve">Na początku program pobiera następujące parametry: fazę gry, liczbę pingwinów </w:t>
        <w:br/>
        <w:t xml:space="preserve">oraz nazwy plików do odczytu i zapisu. Zwraca odpowiednią wartość oraz wyświetla komunikat, gdy zostanie wprowadzona niepoprawna wartość. </w:t>
      </w:r>
    </w:p>
    <w:p>
      <w:pPr>
        <w:pStyle w:val="Normal"/>
        <w:ind w:firstLine="708"/>
        <w:jc w:val="both"/>
        <w:rPr>
          <w:rFonts w:ascii="Times New Roman" w:hAnsi="Times New Roman" w:cs="Times New Roman"/>
          <w:sz w:val="24"/>
        </w:rPr>
      </w:pPr>
      <w:r>
        <w:rPr>
          <w:rFonts w:cs="Times New Roman" w:ascii="Times New Roman" w:hAnsi="Times New Roman"/>
          <w:sz w:val="24"/>
        </w:rPr>
        <w:t xml:space="preserve">Następnie program otwiera plik zawierający planszę do gry i wczytuje ją, dla fazy movement wczytuje również aktualną liczbę ryb graczy. </w:t>
      </w:r>
    </w:p>
    <w:p>
      <w:pPr>
        <w:pStyle w:val="Normal"/>
        <w:ind w:firstLine="708"/>
        <w:jc w:val="both"/>
        <w:rPr/>
      </w:pPr>
      <w:r>
        <w:rPr>
          <w:rFonts w:cs="Times New Roman" w:ascii="Times New Roman" w:hAnsi="Times New Roman"/>
          <w:sz w:val="24"/>
        </w:rPr>
        <w:t>Dla fazy placement program losuje 2 liczby całkowite z odpowiedniego przedziału (liczba kolumn i wierszy). Następnie w nieskończonej pętli następuje sprawdzenie, czy wylosowane miejsce jest odpowiednie. Jeśli tak pętla jest przerwywana i pingwin jest zapisywany.</w:t>
      </w:r>
    </w:p>
    <w:p>
      <w:pPr>
        <w:pStyle w:val="Normal"/>
        <w:ind w:firstLine="708"/>
        <w:jc w:val="both"/>
        <w:rPr/>
      </w:pPr>
      <w:r>
        <w:rPr>
          <w:rFonts w:cs="Times New Roman" w:ascii="Times New Roman" w:hAnsi="Times New Roman"/>
          <w:sz w:val="24"/>
        </w:rPr>
        <w:t xml:space="preserve">Faza movement polega na ruchu wybranego pingwina. Nasz algorytm działa w dwóch krokach. Pierwszy wybiera pingwina i drugi wybiera dla niego najlepszy ruch. Pingwina wybieramy tak, że dla każdego szukamy jaka  jest maksymalna liczba liczba ryb w polach w jego zasięgu ruchu </w:t>
      </w:r>
      <w:r>
        <w:rPr>
          <w:rFonts w:cs="Times New Roman" w:ascii="Times New Roman" w:hAnsi="Times New Roman"/>
          <w:sz w:val="24"/>
        </w:rPr>
        <w:t>(max_ryb_</w:t>
      </w:r>
      <w:r>
        <w:rPr>
          <w:rFonts w:cs="Times New Roman" w:ascii="Times New Roman" w:hAnsi="Times New Roman"/>
          <w:sz w:val="24"/>
        </w:rPr>
        <w:t xml:space="preserve">. </w:t>
      </w:r>
      <w:r>
        <w:rPr>
          <w:rFonts w:cs="Times New Roman" w:ascii="Times New Roman" w:hAnsi="Times New Roman"/>
          <w:sz w:val="24"/>
        </w:rPr>
        <w:t>Wybieramy pingwina z maksymalną wartością max_ryb.</w:t>
      </w:r>
    </w:p>
    <w:p>
      <w:pPr>
        <w:pStyle w:val="Normal"/>
        <w:ind w:hanging="0"/>
        <w:jc w:val="both"/>
        <w:rPr/>
      </w:pPr>
      <w:r>
        <w:rPr>
          <w:rFonts w:cs="Times New Roman" w:ascii="Times New Roman" w:hAnsi="Times New Roman"/>
          <w:sz w:val="24"/>
        </w:rPr>
        <w:t>Gdy już mamy pingwina, którym chcemy się ruszyć, możemy policzyć które pole z maksymalną ilością ryb będzie w przyszłości najbardziej korzystne. Aby to zrobić program liczy sumę ryb w zasięgu kroku(potencjał) z każdego z tych pól. Wybieramy pole z maksymalną wartością tzw. potencjału i tam przemieszczamy wybranego pingwina.</w:t>
      </w:r>
    </w:p>
    <w:p>
      <w:pPr>
        <w:pStyle w:val="Normal"/>
        <w:ind w:firstLine="708"/>
        <w:jc w:val="both"/>
        <w:rPr>
          <w:rFonts w:ascii="Times New Roman" w:hAnsi="Times New Roman" w:cs="Times New Roman"/>
          <w:sz w:val="24"/>
        </w:rPr>
      </w:pPr>
      <w:r>
        <w:rPr>
          <w:rFonts w:cs="Times New Roman" w:ascii="Times New Roman" w:hAnsi="Times New Roman"/>
          <w:sz w:val="24"/>
        </w:rPr>
        <w:t xml:space="preserve">Po wykonaniu jednego określonego ruchu dla określonej fazy program otwiera plik </w:t>
        <w:br/>
        <w:t xml:space="preserve">do zapisu, zapisuje aktualny stan gry, zamyka otwarte wcześniej pliki </w:t>
      </w:r>
      <w:r>
        <w:rPr>
          <w:rFonts w:cs="Times New Roman" w:ascii="Times New Roman" w:hAnsi="Times New Roman"/>
          <w:sz w:val="24"/>
        </w:rPr>
        <w:t xml:space="preserve">i zwalnia zaalokowaną pamięć </w:t>
      </w:r>
      <w:r>
        <w:rPr>
          <w:rFonts w:cs="Times New Roman" w:ascii="Times New Roman" w:hAnsi="Times New Roman"/>
          <w:sz w:val="24"/>
        </w:rPr>
        <w:t>oraz kończy działanie.</w:t>
      </w:r>
    </w:p>
    <w:p>
      <w:pPr>
        <w:pStyle w:val="Normal"/>
        <w:ind w:firstLine="708"/>
        <w:jc w:val="both"/>
        <w:rPr>
          <w:rFonts w:ascii="Times New Roman" w:hAnsi="Times New Roman" w:cs="Times New Roman"/>
          <w:sz w:val="24"/>
        </w:rPr>
      </w:pPr>
      <w:r>
        <w:rPr>
          <w:rFonts w:cs="Times New Roman" w:ascii="Times New Roman" w:hAnsi="Times New Roman"/>
          <w:sz w:val="24"/>
        </w:rPr>
      </w:r>
    </w:p>
    <w:p>
      <w:pPr>
        <w:pStyle w:val="ListParagraph"/>
        <w:numPr>
          <w:ilvl w:val="0"/>
          <w:numId w:val="1"/>
        </w:numPr>
        <w:jc w:val="both"/>
        <w:rPr>
          <w:rFonts w:ascii="Times New Roman" w:hAnsi="Times New Roman" w:cs="Times New Roman"/>
          <w:sz w:val="40"/>
        </w:rPr>
      </w:pPr>
      <w:r>
        <w:rPr>
          <w:rFonts w:cs="Times New Roman" w:ascii="Times New Roman" w:hAnsi="Times New Roman"/>
          <w:sz w:val="40"/>
        </w:rPr>
        <w:t>Podsumowanie</w:t>
      </w:r>
    </w:p>
    <w:p>
      <w:pPr>
        <w:pStyle w:val="Normal"/>
        <w:ind w:firstLine="708"/>
        <w:jc w:val="both"/>
        <w:rPr>
          <w:rFonts w:ascii="Times New Roman" w:hAnsi="Times New Roman" w:cs="Times New Roman"/>
          <w:sz w:val="24"/>
        </w:rPr>
      </w:pPr>
      <w:r>
        <w:rPr>
          <w:rFonts w:cs="Times New Roman" w:ascii="Times New Roman" w:hAnsi="Times New Roman"/>
          <w:sz w:val="24"/>
        </w:rPr>
        <w:t xml:space="preserve">Do raportu są dołączone wszystkie pliki potrzebne do obsługi gry autonomicznej. </w:t>
      </w:r>
    </w:p>
    <w:p>
      <w:pPr>
        <w:pStyle w:val="Normal"/>
        <w:spacing w:before="0" w:after="200"/>
        <w:ind w:firstLine="708"/>
        <w:jc w:val="both"/>
        <w:rPr/>
      </w:pPr>
      <w:r>
        <w:rPr>
          <w:rFonts w:cs="Times New Roman" w:ascii="Times New Roman" w:hAnsi="Times New Roman"/>
          <w:sz w:val="24"/>
        </w:rPr>
        <w:t xml:space="preserve">Za implementację wewnętrznych struktur danych reprezentujących planszę i pozostałe elementy gry odpowiedzialny był Mariusz Karpowicz. Za implementację gry autonomicznej odpowiedzialni byli Marcel Kalinski oraz Jakub Ostrysz, który również częściowo pomagał przy implementacji funkcji zapisującej stany gry. Za pisanie raportów, funkcje zapisu </w:t>
        <w:br/>
      </w:r>
      <w:bookmarkStart w:id="0" w:name="_GoBack"/>
      <w:bookmarkEnd w:id="0"/>
      <w:r>
        <w:rPr>
          <w:rFonts w:cs="Times New Roman" w:ascii="Times New Roman" w:hAnsi="Times New Roman"/>
          <w:sz w:val="24"/>
        </w:rPr>
        <w:t>i odczytu oraz implementację gry interaktywnej odpowiedzialny był Mateusz Ścisłowski.</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4a9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l-P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34a9b"/>
    <w:pPr>
      <w:spacing w:before="0" w:after="200"/>
      <w:ind w:left="720" w:hanging="0"/>
      <w:contextualSpacing/>
    </w:pPr>
    <w:rPr/>
  </w:style>
  <w:style w:type="paragraph" w:styleId="NoSpacing">
    <w:name w:val="No Spacing"/>
    <w:uiPriority w:val="1"/>
    <w:qFormat/>
    <w:rsid w:val="00034a9b"/>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pl-PL"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LibreOffice/5.1.6.2$Linux_X86_64 LibreOffice_project/10m0$Build-2</Application>
  <Pages>2</Pages>
  <Words>295</Words>
  <Characters>1901</Characters>
  <CharactersWithSpaces>2187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2019-06-10T08:05:00Z</dcterms:created>
  <dc:creator>pc</dc:creator>
  <dc:description/>
  <dc:language>en-US</dc:language>
  <cp:lastModifiedBy/>
  <dcterms:modified xsi:type="dcterms:W3CDTF">2019-06-11T18:10:32Z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