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1E7402" w14:textId="4D7618AE" w:rsidR="00234B01" w:rsidRPr="00985ACE" w:rsidRDefault="00234B01" w:rsidP="00985ACE">
      <w:pPr>
        <w:pStyle w:val="Heading1"/>
      </w:pPr>
      <w:bookmarkStart w:id="0" w:name="_Hlk158499962"/>
      <w:r w:rsidRPr="00985ACE">
        <w:t>KNN</w:t>
      </w:r>
      <w:r w:rsidR="00985ACE">
        <w:t xml:space="preserve"> Visualization</w:t>
      </w:r>
    </w:p>
    <w:p w14:paraId="024AC6B8" w14:textId="075C05AE" w:rsidR="00234B01" w:rsidRPr="00985ACE" w:rsidRDefault="00234B01" w:rsidP="004D542D">
      <w:pPr>
        <w:spacing w:line="276" w:lineRule="auto"/>
        <w:rPr>
          <w:rFonts w:cstheme="minorHAnsi"/>
          <w:color w:val="000000"/>
          <w:kern w:val="0"/>
        </w:rPr>
      </w:pPr>
      <w:r w:rsidRPr="00985ACE">
        <w:rPr>
          <w:rFonts w:cstheme="minorHAnsi"/>
          <w:color w:val="000000"/>
          <w:kern w:val="0"/>
        </w:rPr>
        <w:t xml:space="preserve">(Adapted from Dietterich) Refer to the training examples presented in the following </w:t>
      </w:r>
      <w:proofErr w:type="gramStart"/>
      <w:r w:rsidRPr="00985ACE">
        <w:rPr>
          <w:rFonts w:cstheme="minorHAnsi"/>
          <w:color w:val="000000"/>
          <w:kern w:val="0"/>
        </w:rPr>
        <w:t>table</w:t>
      </w:r>
      <w:proofErr w:type="gramEnd"/>
    </w:p>
    <w:tbl>
      <w:tblPr>
        <w:tblW w:w="0" w:type="auto"/>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1293"/>
        <w:gridCol w:w="1293"/>
        <w:gridCol w:w="1932"/>
      </w:tblGrid>
      <w:tr w:rsidR="00234B01" w:rsidRPr="00985ACE" w14:paraId="0AB17817" w14:textId="77777777" w:rsidTr="00234B01">
        <w:trPr>
          <w:trHeight w:val="109"/>
        </w:trPr>
        <w:tc>
          <w:tcPr>
            <w:tcW w:w="1293" w:type="dxa"/>
            <w:tcBorders>
              <w:top w:val="none" w:sz="6" w:space="0" w:color="auto"/>
              <w:bottom w:val="none" w:sz="6" w:space="0" w:color="auto"/>
              <w:right w:val="none" w:sz="6" w:space="0" w:color="auto"/>
            </w:tcBorders>
          </w:tcPr>
          <w:p w14:paraId="09B63E24" w14:textId="74C46211" w:rsidR="00234B01" w:rsidRPr="00985ACE" w:rsidRDefault="00234B01" w:rsidP="004D542D">
            <w:pPr>
              <w:autoSpaceDE w:val="0"/>
              <w:autoSpaceDN w:val="0"/>
              <w:adjustRightInd w:val="0"/>
              <w:spacing w:after="0" w:line="276" w:lineRule="auto"/>
              <w:rPr>
                <w:rFonts w:cstheme="minorHAnsi"/>
                <w:color w:val="000000"/>
                <w:kern w:val="0"/>
              </w:rPr>
            </w:pPr>
            <w:r w:rsidRPr="00985ACE">
              <w:rPr>
                <w:rFonts w:cstheme="minorHAnsi"/>
                <w:color w:val="000000"/>
                <w:kern w:val="0"/>
              </w:rPr>
              <w:t xml:space="preserve">X1 </w:t>
            </w:r>
          </w:p>
        </w:tc>
        <w:tc>
          <w:tcPr>
            <w:tcW w:w="1293" w:type="dxa"/>
            <w:tcBorders>
              <w:top w:val="none" w:sz="6" w:space="0" w:color="auto"/>
              <w:left w:val="none" w:sz="6" w:space="0" w:color="auto"/>
              <w:bottom w:val="none" w:sz="6" w:space="0" w:color="auto"/>
              <w:right w:val="none" w:sz="6" w:space="0" w:color="auto"/>
            </w:tcBorders>
          </w:tcPr>
          <w:p w14:paraId="2F7A8E86" w14:textId="77777777" w:rsidR="00234B01" w:rsidRPr="00985ACE" w:rsidRDefault="00234B01" w:rsidP="004D542D">
            <w:pPr>
              <w:autoSpaceDE w:val="0"/>
              <w:autoSpaceDN w:val="0"/>
              <w:adjustRightInd w:val="0"/>
              <w:spacing w:after="0" w:line="276" w:lineRule="auto"/>
              <w:rPr>
                <w:rFonts w:cstheme="minorHAnsi"/>
                <w:color w:val="000000"/>
                <w:kern w:val="0"/>
              </w:rPr>
            </w:pPr>
            <w:r w:rsidRPr="00985ACE">
              <w:rPr>
                <w:rFonts w:cstheme="minorHAnsi"/>
                <w:color w:val="000000"/>
                <w:kern w:val="0"/>
              </w:rPr>
              <w:t xml:space="preserve">X2 </w:t>
            </w:r>
          </w:p>
        </w:tc>
        <w:tc>
          <w:tcPr>
            <w:tcW w:w="1932" w:type="dxa"/>
            <w:tcBorders>
              <w:top w:val="none" w:sz="6" w:space="0" w:color="auto"/>
              <w:left w:val="none" w:sz="6" w:space="0" w:color="auto"/>
              <w:bottom w:val="none" w:sz="6" w:space="0" w:color="auto"/>
            </w:tcBorders>
          </w:tcPr>
          <w:p w14:paraId="0BBA71EE" w14:textId="77777777" w:rsidR="00234B01" w:rsidRPr="00985ACE" w:rsidRDefault="00234B01" w:rsidP="004D542D">
            <w:pPr>
              <w:autoSpaceDE w:val="0"/>
              <w:autoSpaceDN w:val="0"/>
              <w:adjustRightInd w:val="0"/>
              <w:spacing w:after="0" w:line="276" w:lineRule="auto"/>
              <w:rPr>
                <w:rFonts w:cstheme="minorHAnsi"/>
                <w:color w:val="000000"/>
                <w:kern w:val="0"/>
              </w:rPr>
            </w:pPr>
            <w:r w:rsidRPr="00985ACE">
              <w:rPr>
                <w:rFonts w:cstheme="minorHAnsi"/>
                <w:color w:val="000000"/>
                <w:kern w:val="0"/>
              </w:rPr>
              <w:t xml:space="preserve">Class </w:t>
            </w:r>
          </w:p>
        </w:tc>
      </w:tr>
      <w:tr w:rsidR="00234B01" w:rsidRPr="00985ACE" w14:paraId="1E7841D5" w14:textId="77777777" w:rsidTr="00234B01">
        <w:trPr>
          <w:trHeight w:val="109"/>
        </w:trPr>
        <w:tc>
          <w:tcPr>
            <w:tcW w:w="1293" w:type="dxa"/>
            <w:tcBorders>
              <w:top w:val="none" w:sz="6" w:space="0" w:color="auto"/>
              <w:bottom w:val="none" w:sz="6" w:space="0" w:color="auto"/>
              <w:right w:val="none" w:sz="6" w:space="0" w:color="auto"/>
            </w:tcBorders>
          </w:tcPr>
          <w:p w14:paraId="5558C429" w14:textId="77777777" w:rsidR="00234B01" w:rsidRPr="00985ACE" w:rsidRDefault="00234B01" w:rsidP="004D542D">
            <w:pPr>
              <w:autoSpaceDE w:val="0"/>
              <w:autoSpaceDN w:val="0"/>
              <w:adjustRightInd w:val="0"/>
              <w:spacing w:after="0" w:line="276" w:lineRule="auto"/>
              <w:rPr>
                <w:rFonts w:cstheme="minorHAnsi"/>
                <w:color w:val="000000"/>
                <w:kern w:val="0"/>
              </w:rPr>
            </w:pPr>
            <w:r w:rsidRPr="00985ACE">
              <w:rPr>
                <w:rFonts w:cstheme="minorHAnsi"/>
                <w:color w:val="000000"/>
                <w:kern w:val="0"/>
              </w:rPr>
              <w:t xml:space="preserve">2 </w:t>
            </w:r>
          </w:p>
        </w:tc>
        <w:tc>
          <w:tcPr>
            <w:tcW w:w="1293" w:type="dxa"/>
            <w:tcBorders>
              <w:top w:val="none" w:sz="6" w:space="0" w:color="auto"/>
              <w:left w:val="none" w:sz="6" w:space="0" w:color="auto"/>
              <w:bottom w:val="none" w:sz="6" w:space="0" w:color="auto"/>
              <w:right w:val="none" w:sz="6" w:space="0" w:color="auto"/>
            </w:tcBorders>
          </w:tcPr>
          <w:p w14:paraId="496A4B1F" w14:textId="77777777" w:rsidR="00234B01" w:rsidRPr="00985ACE" w:rsidRDefault="00234B01" w:rsidP="004D542D">
            <w:pPr>
              <w:autoSpaceDE w:val="0"/>
              <w:autoSpaceDN w:val="0"/>
              <w:adjustRightInd w:val="0"/>
              <w:spacing w:after="0" w:line="276" w:lineRule="auto"/>
              <w:rPr>
                <w:rFonts w:cstheme="minorHAnsi"/>
                <w:color w:val="000000"/>
                <w:kern w:val="0"/>
              </w:rPr>
            </w:pPr>
            <w:r w:rsidRPr="00985ACE">
              <w:rPr>
                <w:rFonts w:cstheme="minorHAnsi"/>
                <w:color w:val="000000"/>
                <w:kern w:val="0"/>
              </w:rPr>
              <w:t xml:space="preserve">4 </w:t>
            </w:r>
          </w:p>
        </w:tc>
        <w:tc>
          <w:tcPr>
            <w:tcW w:w="1932" w:type="dxa"/>
            <w:tcBorders>
              <w:top w:val="none" w:sz="6" w:space="0" w:color="auto"/>
              <w:left w:val="none" w:sz="6" w:space="0" w:color="auto"/>
              <w:bottom w:val="none" w:sz="6" w:space="0" w:color="auto"/>
            </w:tcBorders>
          </w:tcPr>
          <w:p w14:paraId="0DD0CDEA" w14:textId="77777777" w:rsidR="00234B01" w:rsidRPr="00985ACE" w:rsidRDefault="00234B01" w:rsidP="004D542D">
            <w:pPr>
              <w:autoSpaceDE w:val="0"/>
              <w:autoSpaceDN w:val="0"/>
              <w:adjustRightInd w:val="0"/>
              <w:spacing w:after="0" w:line="276" w:lineRule="auto"/>
              <w:rPr>
                <w:rFonts w:cstheme="minorHAnsi"/>
                <w:color w:val="000000"/>
                <w:kern w:val="0"/>
              </w:rPr>
            </w:pPr>
            <w:r w:rsidRPr="00985ACE">
              <w:rPr>
                <w:rFonts w:cstheme="minorHAnsi"/>
                <w:color w:val="000000"/>
                <w:kern w:val="0"/>
              </w:rPr>
              <w:t xml:space="preserve">Positive (+) </w:t>
            </w:r>
          </w:p>
        </w:tc>
      </w:tr>
      <w:tr w:rsidR="00234B01" w:rsidRPr="00985ACE" w14:paraId="6F2C3055" w14:textId="77777777" w:rsidTr="00234B01">
        <w:trPr>
          <w:trHeight w:val="109"/>
        </w:trPr>
        <w:tc>
          <w:tcPr>
            <w:tcW w:w="1293" w:type="dxa"/>
            <w:tcBorders>
              <w:top w:val="none" w:sz="6" w:space="0" w:color="auto"/>
              <w:bottom w:val="none" w:sz="6" w:space="0" w:color="auto"/>
              <w:right w:val="none" w:sz="6" w:space="0" w:color="auto"/>
            </w:tcBorders>
          </w:tcPr>
          <w:p w14:paraId="06824839" w14:textId="77777777" w:rsidR="00234B01" w:rsidRPr="00985ACE" w:rsidRDefault="00234B01" w:rsidP="004D542D">
            <w:pPr>
              <w:autoSpaceDE w:val="0"/>
              <w:autoSpaceDN w:val="0"/>
              <w:adjustRightInd w:val="0"/>
              <w:spacing w:after="0" w:line="276" w:lineRule="auto"/>
              <w:rPr>
                <w:rFonts w:cstheme="minorHAnsi"/>
                <w:color w:val="000000"/>
                <w:kern w:val="0"/>
              </w:rPr>
            </w:pPr>
            <w:r w:rsidRPr="00985ACE">
              <w:rPr>
                <w:rFonts w:cstheme="minorHAnsi"/>
                <w:color w:val="000000"/>
                <w:kern w:val="0"/>
              </w:rPr>
              <w:t xml:space="preserve">4 </w:t>
            </w:r>
          </w:p>
        </w:tc>
        <w:tc>
          <w:tcPr>
            <w:tcW w:w="1293" w:type="dxa"/>
            <w:tcBorders>
              <w:top w:val="none" w:sz="6" w:space="0" w:color="auto"/>
              <w:left w:val="none" w:sz="6" w:space="0" w:color="auto"/>
              <w:bottom w:val="none" w:sz="6" w:space="0" w:color="auto"/>
              <w:right w:val="none" w:sz="6" w:space="0" w:color="auto"/>
            </w:tcBorders>
          </w:tcPr>
          <w:p w14:paraId="4F195CE4" w14:textId="77777777" w:rsidR="00234B01" w:rsidRPr="00985ACE" w:rsidRDefault="00234B01" w:rsidP="004D542D">
            <w:pPr>
              <w:autoSpaceDE w:val="0"/>
              <w:autoSpaceDN w:val="0"/>
              <w:adjustRightInd w:val="0"/>
              <w:spacing w:after="0" w:line="276" w:lineRule="auto"/>
              <w:rPr>
                <w:rFonts w:cstheme="minorHAnsi"/>
                <w:color w:val="000000"/>
                <w:kern w:val="0"/>
              </w:rPr>
            </w:pPr>
            <w:r w:rsidRPr="00985ACE">
              <w:rPr>
                <w:rFonts w:cstheme="minorHAnsi"/>
                <w:color w:val="000000"/>
                <w:kern w:val="0"/>
              </w:rPr>
              <w:t xml:space="preserve">2 </w:t>
            </w:r>
          </w:p>
        </w:tc>
        <w:tc>
          <w:tcPr>
            <w:tcW w:w="1932" w:type="dxa"/>
            <w:tcBorders>
              <w:top w:val="none" w:sz="6" w:space="0" w:color="auto"/>
              <w:left w:val="none" w:sz="6" w:space="0" w:color="auto"/>
              <w:bottom w:val="none" w:sz="6" w:space="0" w:color="auto"/>
            </w:tcBorders>
          </w:tcPr>
          <w:p w14:paraId="1B0D7AC9" w14:textId="77777777" w:rsidR="00234B01" w:rsidRPr="00985ACE" w:rsidRDefault="00234B01" w:rsidP="004D542D">
            <w:pPr>
              <w:autoSpaceDE w:val="0"/>
              <w:autoSpaceDN w:val="0"/>
              <w:adjustRightInd w:val="0"/>
              <w:spacing w:after="0" w:line="276" w:lineRule="auto"/>
              <w:rPr>
                <w:rFonts w:cstheme="minorHAnsi"/>
                <w:color w:val="000000"/>
                <w:kern w:val="0"/>
              </w:rPr>
            </w:pPr>
            <w:r w:rsidRPr="00985ACE">
              <w:rPr>
                <w:rFonts w:cstheme="minorHAnsi"/>
                <w:color w:val="000000"/>
                <w:kern w:val="0"/>
              </w:rPr>
              <w:t xml:space="preserve">Negative (*) </w:t>
            </w:r>
          </w:p>
        </w:tc>
      </w:tr>
      <w:tr w:rsidR="00234B01" w:rsidRPr="00985ACE" w14:paraId="74B21FD4" w14:textId="77777777" w:rsidTr="00234B01">
        <w:trPr>
          <w:trHeight w:val="109"/>
        </w:trPr>
        <w:tc>
          <w:tcPr>
            <w:tcW w:w="1293" w:type="dxa"/>
            <w:tcBorders>
              <w:top w:val="none" w:sz="6" w:space="0" w:color="auto"/>
              <w:bottom w:val="none" w:sz="6" w:space="0" w:color="auto"/>
              <w:right w:val="none" w:sz="6" w:space="0" w:color="auto"/>
            </w:tcBorders>
          </w:tcPr>
          <w:p w14:paraId="0D471961" w14:textId="77777777" w:rsidR="00234B01" w:rsidRPr="00985ACE" w:rsidRDefault="00234B01" w:rsidP="004D542D">
            <w:pPr>
              <w:autoSpaceDE w:val="0"/>
              <w:autoSpaceDN w:val="0"/>
              <w:adjustRightInd w:val="0"/>
              <w:spacing w:after="0" w:line="276" w:lineRule="auto"/>
              <w:rPr>
                <w:rFonts w:cstheme="minorHAnsi"/>
                <w:color w:val="000000"/>
                <w:kern w:val="0"/>
              </w:rPr>
            </w:pPr>
            <w:r w:rsidRPr="00985ACE">
              <w:rPr>
                <w:rFonts w:cstheme="minorHAnsi"/>
                <w:color w:val="000000"/>
                <w:kern w:val="0"/>
              </w:rPr>
              <w:t xml:space="preserve">4 </w:t>
            </w:r>
          </w:p>
        </w:tc>
        <w:tc>
          <w:tcPr>
            <w:tcW w:w="1293" w:type="dxa"/>
            <w:tcBorders>
              <w:top w:val="none" w:sz="6" w:space="0" w:color="auto"/>
              <w:left w:val="none" w:sz="6" w:space="0" w:color="auto"/>
              <w:bottom w:val="none" w:sz="6" w:space="0" w:color="auto"/>
              <w:right w:val="none" w:sz="6" w:space="0" w:color="auto"/>
            </w:tcBorders>
          </w:tcPr>
          <w:p w14:paraId="7BA5524F" w14:textId="77777777" w:rsidR="00234B01" w:rsidRPr="00985ACE" w:rsidRDefault="00234B01" w:rsidP="004D542D">
            <w:pPr>
              <w:autoSpaceDE w:val="0"/>
              <w:autoSpaceDN w:val="0"/>
              <w:adjustRightInd w:val="0"/>
              <w:spacing w:after="0" w:line="276" w:lineRule="auto"/>
              <w:rPr>
                <w:rFonts w:cstheme="minorHAnsi"/>
                <w:color w:val="000000"/>
                <w:kern w:val="0"/>
              </w:rPr>
            </w:pPr>
            <w:r w:rsidRPr="00985ACE">
              <w:rPr>
                <w:rFonts w:cstheme="minorHAnsi"/>
                <w:color w:val="000000"/>
                <w:kern w:val="0"/>
              </w:rPr>
              <w:t xml:space="preserve">4 </w:t>
            </w:r>
          </w:p>
        </w:tc>
        <w:tc>
          <w:tcPr>
            <w:tcW w:w="1932" w:type="dxa"/>
            <w:tcBorders>
              <w:top w:val="none" w:sz="6" w:space="0" w:color="auto"/>
              <w:left w:val="none" w:sz="6" w:space="0" w:color="auto"/>
              <w:bottom w:val="none" w:sz="6" w:space="0" w:color="auto"/>
            </w:tcBorders>
          </w:tcPr>
          <w:p w14:paraId="1053AA1F" w14:textId="77777777" w:rsidR="00234B01" w:rsidRPr="00985ACE" w:rsidRDefault="00234B01" w:rsidP="004D542D">
            <w:pPr>
              <w:autoSpaceDE w:val="0"/>
              <w:autoSpaceDN w:val="0"/>
              <w:adjustRightInd w:val="0"/>
              <w:spacing w:after="0" w:line="276" w:lineRule="auto"/>
              <w:rPr>
                <w:rFonts w:cstheme="minorHAnsi"/>
                <w:color w:val="000000"/>
                <w:kern w:val="0"/>
              </w:rPr>
            </w:pPr>
            <w:r w:rsidRPr="00985ACE">
              <w:rPr>
                <w:rFonts w:cstheme="minorHAnsi"/>
                <w:color w:val="000000"/>
                <w:kern w:val="0"/>
              </w:rPr>
              <w:t xml:space="preserve">Positive (+) </w:t>
            </w:r>
          </w:p>
        </w:tc>
      </w:tr>
      <w:tr w:rsidR="00234B01" w:rsidRPr="00985ACE" w14:paraId="1BE716BF" w14:textId="77777777" w:rsidTr="00234B01">
        <w:trPr>
          <w:trHeight w:val="109"/>
        </w:trPr>
        <w:tc>
          <w:tcPr>
            <w:tcW w:w="1293" w:type="dxa"/>
            <w:tcBorders>
              <w:top w:val="none" w:sz="6" w:space="0" w:color="auto"/>
              <w:bottom w:val="none" w:sz="6" w:space="0" w:color="auto"/>
              <w:right w:val="none" w:sz="6" w:space="0" w:color="auto"/>
            </w:tcBorders>
          </w:tcPr>
          <w:p w14:paraId="707C0D89" w14:textId="77777777" w:rsidR="00234B01" w:rsidRPr="00985ACE" w:rsidRDefault="00234B01" w:rsidP="004D542D">
            <w:pPr>
              <w:autoSpaceDE w:val="0"/>
              <w:autoSpaceDN w:val="0"/>
              <w:adjustRightInd w:val="0"/>
              <w:spacing w:after="0" w:line="276" w:lineRule="auto"/>
              <w:rPr>
                <w:rFonts w:cstheme="minorHAnsi"/>
                <w:color w:val="000000"/>
                <w:kern w:val="0"/>
              </w:rPr>
            </w:pPr>
            <w:r w:rsidRPr="00985ACE">
              <w:rPr>
                <w:rFonts w:cstheme="minorHAnsi"/>
                <w:color w:val="000000"/>
                <w:kern w:val="0"/>
              </w:rPr>
              <w:t xml:space="preserve">4 </w:t>
            </w:r>
          </w:p>
        </w:tc>
        <w:tc>
          <w:tcPr>
            <w:tcW w:w="1293" w:type="dxa"/>
            <w:tcBorders>
              <w:top w:val="none" w:sz="6" w:space="0" w:color="auto"/>
              <w:left w:val="none" w:sz="6" w:space="0" w:color="auto"/>
              <w:bottom w:val="none" w:sz="6" w:space="0" w:color="auto"/>
              <w:right w:val="none" w:sz="6" w:space="0" w:color="auto"/>
            </w:tcBorders>
          </w:tcPr>
          <w:p w14:paraId="622034FB" w14:textId="77777777" w:rsidR="00234B01" w:rsidRPr="00985ACE" w:rsidRDefault="00234B01" w:rsidP="004D542D">
            <w:pPr>
              <w:autoSpaceDE w:val="0"/>
              <w:autoSpaceDN w:val="0"/>
              <w:adjustRightInd w:val="0"/>
              <w:spacing w:after="0" w:line="276" w:lineRule="auto"/>
              <w:rPr>
                <w:rFonts w:cstheme="minorHAnsi"/>
                <w:color w:val="000000"/>
                <w:kern w:val="0"/>
              </w:rPr>
            </w:pPr>
            <w:r w:rsidRPr="00985ACE">
              <w:rPr>
                <w:rFonts w:cstheme="minorHAnsi"/>
                <w:color w:val="000000"/>
                <w:kern w:val="0"/>
              </w:rPr>
              <w:t xml:space="preserve">6 </w:t>
            </w:r>
          </w:p>
        </w:tc>
        <w:tc>
          <w:tcPr>
            <w:tcW w:w="1932" w:type="dxa"/>
            <w:tcBorders>
              <w:top w:val="none" w:sz="6" w:space="0" w:color="auto"/>
              <w:left w:val="none" w:sz="6" w:space="0" w:color="auto"/>
              <w:bottom w:val="none" w:sz="6" w:space="0" w:color="auto"/>
            </w:tcBorders>
          </w:tcPr>
          <w:p w14:paraId="089D76E6" w14:textId="77777777" w:rsidR="00234B01" w:rsidRPr="00985ACE" w:rsidRDefault="00234B01" w:rsidP="004D542D">
            <w:pPr>
              <w:autoSpaceDE w:val="0"/>
              <w:autoSpaceDN w:val="0"/>
              <w:adjustRightInd w:val="0"/>
              <w:spacing w:after="0" w:line="276" w:lineRule="auto"/>
              <w:rPr>
                <w:rFonts w:cstheme="minorHAnsi"/>
                <w:color w:val="000000"/>
                <w:kern w:val="0"/>
              </w:rPr>
            </w:pPr>
            <w:r w:rsidRPr="00985ACE">
              <w:rPr>
                <w:rFonts w:cstheme="minorHAnsi"/>
                <w:color w:val="000000"/>
                <w:kern w:val="0"/>
              </w:rPr>
              <w:t xml:space="preserve">Negative (*) </w:t>
            </w:r>
          </w:p>
        </w:tc>
      </w:tr>
      <w:tr w:rsidR="00234B01" w:rsidRPr="00985ACE" w14:paraId="7E8EDAC0" w14:textId="77777777" w:rsidTr="00234B01">
        <w:trPr>
          <w:trHeight w:val="109"/>
        </w:trPr>
        <w:tc>
          <w:tcPr>
            <w:tcW w:w="1293" w:type="dxa"/>
            <w:tcBorders>
              <w:top w:val="none" w:sz="6" w:space="0" w:color="auto"/>
              <w:bottom w:val="none" w:sz="6" w:space="0" w:color="auto"/>
              <w:right w:val="none" w:sz="6" w:space="0" w:color="auto"/>
            </w:tcBorders>
          </w:tcPr>
          <w:p w14:paraId="0B6051EA" w14:textId="77777777" w:rsidR="00234B01" w:rsidRPr="00985ACE" w:rsidRDefault="00234B01" w:rsidP="004D542D">
            <w:pPr>
              <w:autoSpaceDE w:val="0"/>
              <w:autoSpaceDN w:val="0"/>
              <w:adjustRightInd w:val="0"/>
              <w:spacing w:after="0" w:line="276" w:lineRule="auto"/>
              <w:rPr>
                <w:rFonts w:cstheme="minorHAnsi"/>
                <w:color w:val="000000"/>
                <w:kern w:val="0"/>
              </w:rPr>
            </w:pPr>
            <w:r w:rsidRPr="00985ACE">
              <w:rPr>
                <w:rFonts w:cstheme="minorHAnsi"/>
                <w:color w:val="000000"/>
                <w:kern w:val="0"/>
              </w:rPr>
              <w:t xml:space="preserve">6 </w:t>
            </w:r>
          </w:p>
        </w:tc>
        <w:tc>
          <w:tcPr>
            <w:tcW w:w="1293" w:type="dxa"/>
            <w:tcBorders>
              <w:top w:val="none" w:sz="6" w:space="0" w:color="auto"/>
              <w:left w:val="none" w:sz="6" w:space="0" w:color="auto"/>
              <w:bottom w:val="none" w:sz="6" w:space="0" w:color="auto"/>
              <w:right w:val="none" w:sz="6" w:space="0" w:color="auto"/>
            </w:tcBorders>
          </w:tcPr>
          <w:p w14:paraId="09333E26" w14:textId="77777777" w:rsidR="00234B01" w:rsidRPr="00985ACE" w:rsidRDefault="00234B01" w:rsidP="004D542D">
            <w:pPr>
              <w:autoSpaceDE w:val="0"/>
              <w:autoSpaceDN w:val="0"/>
              <w:adjustRightInd w:val="0"/>
              <w:spacing w:after="0" w:line="276" w:lineRule="auto"/>
              <w:rPr>
                <w:rFonts w:cstheme="minorHAnsi"/>
                <w:color w:val="000000"/>
                <w:kern w:val="0"/>
              </w:rPr>
            </w:pPr>
            <w:r w:rsidRPr="00985ACE">
              <w:rPr>
                <w:rFonts w:cstheme="minorHAnsi"/>
                <w:color w:val="000000"/>
                <w:kern w:val="0"/>
              </w:rPr>
              <w:t xml:space="preserve">2 </w:t>
            </w:r>
          </w:p>
        </w:tc>
        <w:tc>
          <w:tcPr>
            <w:tcW w:w="1932" w:type="dxa"/>
            <w:tcBorders>
              <w:top w:val="none" w:sz="6" w:space="0" w:color="auto"/>
              <w:left w:val="none" w:sz="6" w:space="0" w:color="auto"/>
              <w:bottom w:val="none" w:sz="6" w:space="0" w:color="auto"/>
            </w:tcBorders>
          </w:tcPr>
          <w:p w14:paraId="0DE3FDDE" w14:textId="77777777" w:rsidR="00234B01" w:rsidRPr="00985ACE" w:rsidRDefault="00234B01" w:rsidP="004D542D">
            <w:pPr>
              <w:autoSpaceDE w:val="0"/>
              <w:autoSpaceDN w:val="0"/>
              <w:adjustRightInd w:val="0"/>
              <w:spacing w:after="0" w:line="276" w:lineRule="auto"/>
              <w:rPr>
                <w:rFonts w:cstheme="minorHAnsi"/>
                <w:color w:val="000000"/>
                <w:kern w:val="0"/>
              </w:rPr>
            </w:pPr>
            <w:r w:rsidRPr="00985ACE">
              <w:rPr>
                <w:rFonts w:cstheme="minorHAnsi"/>
                <w:color w:val="000000"/>
                <w:kern w:val="0"/>
              </w:rPr>
              <w:t xml:space="preserve">Positive (+) </w:t>
            </w:r>
          </w:p>
        </w:tc>
      </w:tr>
      <w:tr w:rsidR="00234B01" w:rsidRPr="00985ACE" w14:paraId="5E6CE159" w14:textId="77777777" w:rsidTr="00234B01">
        <w:trPr>
          <w:trHeight w:val="109"/>
        </w:trPr>
        <w:tc>
          <w:tcPr>
            <w:tcW w:w="1293" w:type="dxa"/>
            <w:tcBorders>
              <w:top w:val="none" w:sz="6" w:space="0" w:color="auto"/>
              <w:bottom w:val="none" w:sz="6" w:space="0" w:color="auto"/>
              <w:right w:val="none" w:sz="6" w:space="0" w:color="auto"/>
            </w:tcBorders>
          </w:tcPr>
          <w:p w14:paraId="496B054A" w14:textId="77777777" w:rsidR="00234B01" w:rsidRPr="00985ACE" w:rsidRDefault="00234B01" w:rsidP="004D542D">
            <w:pPr>
              <w:autoSpaceDE w:val="0"/>
              <w:autoSpaceDN w:val="0"/>
              <w:adjustRightInd w:val="0"/>
              <w:spacing w:after="0" w:line="276" w:lineRule="auto"/>
              <w:rPr>
                <w:rFonts w:cstheme="minorHAnsi"/>
                <w:color w:val="000000"/>
                <w:kern w:val="0"/>
              </w:rPr>
            </w:pPr>
            <w:r w:rsidRPr="00985ACE">
              <w:rPr>
                <w:rFonts w:cstheme="minorHAnsi"/>
                <w:color w:val="000000"/>
                <w:kern w:val="0"/>
              </w:rPr>
              <w:t xml:space="preserve">6 </w:t>
            </w:r>
          </w:p>
        </w:tc>
        <w:tc>
          <w:tcPr>
            <w:tcW w:w="1293" w:type="dxa"/>
            <w:tcBorders>
              <w:top w:val="none" w:sz="6" w:space="0" w:color="auto"/>
              <w:left w:val="none" w:sz="6" w:space="0" w:color="auto"/>
              <w:bottom w:val="none" w:sz="6" w:space="0" w:color="auto"/>
              <w:right w:val="none" w:sz="6" w:space="0" w:color="auto"/>
            </w:tcBorders>
          </w:tcPr>
          <w:p w14:paraId="29B6C65E" w14:textId="77777777" w:rsidR="00234B01" w:rsidRPr="00985ACE" w:rsidRDefault="00234B01" w:rsidP="004D542D">
            <w:pPr>
              <w:autoSpaceDE w:val="0"/>
              <w:autoSpaceDN w:val="0"/>
              <w:adjustRightInd w:val="0"/>
              <w:spacing w:after="0" w:line="276" w:lineRule="auto"/>
              <w:rPr>
                <w:rFonts w:cstheme="minorHAnsi"/>
                <w:color w:val="000000"/>
                <w:kern w:val="0"/>
              </w:rPr>
            </w:pPr>
            <w:r w:rsidRPr="00985ACE">
              <w:rPr>
                <w:rFonts w:cstheme="minorHAnsi"/>
                <w:color w:val="000000"/>
                <w:kern w:val="0"/>
              </w:rPr>
              <w:t xml:space="preserve">4 </w:t>
            </w:r>
          </w:p>
        </w:tc>
        <w:tc>
          <w:tcPr>
            <w:tcW w:w="1932" w:type="dxa"/>
            <w:tcBorders>
              <w:top w:val="none" w:sz="6" w:space="0" w:color="auto"/>
              <w:left w:val="none" w:sz="6" w:space="0" w:color="auto"/>
              <w:bottom w:val="none" w:sz="6" w:space="0" w:color="auto"/>
            </w:tcBorders>
          </w:tcPr>
          <w:p w14:paraId="6DA52FA2" w14:textId="77777777" w:rsidR="00234B01" w:rsidRPr="00985ACE" w:rsidRDefault="00234B01" w:rsidP="004D542D">
            <w:pPr>
              <w:autoSpaceDE w:val="0"/>
              <w:autoSpaceDN w:val="0"/>
              <w:adjustRightInd w:val="0"/>
              <w:spacing w:after="0" w:line="276" w:lineRule="auto"/>
              <w:rPr>
                <w:rFonts w:cstheme="minorHAnsi"/>
                <w:color w:val="000000"/>
                <w:kern w:val="0"/>
              </w:rPr>
            </w:pPr>
            <w:r w:rsidRPr="00985ACE">
              <w:rPr>
                <w:rFonts w:cstheme="minorHAnsi"/>
                <w:color w:val="000000"/>
                <w:kern w:val="0"/>
              </w:rPr>
              <w:t xml:space="preserve">Negative (*) </w:t>
            </w:r>
          </w:p>
          <w:p w14:paraId="63E4DFDC" w14:textId="77777777" w:rsidR="00A96C7B" w:rsidRPr="00985ACE" w:rsidRDefault="00A96C7B" w:rsidP="004D542D">
            <w:pPr>
              <w:autoSpaceDE w:val="0"/>
              <w:autoSpaceDN w:val="0"/>
              <w:adjustRightInd w:val="0"/>
              <w:spacing w:after="0" w:line="276" w:lineRule="auto"/>
              <w:rPr>
                <w:rFonts w:cstheme="minorHAnsi"/>
                <w:color w:val="000000"/>
                <w:kern w:val="0"/>
              </w:rPr>
            </w:pPr>
          </w:p>
        </w:tc>
      </w:tr>
    </w:tbl>
    <w:bookmarkEnd w:id="0"/>
    <w:p w14:paraId="60CDE48B" w14:textId="43DA7B31" w:rsidR="0010063D" w:rsidRPr="00985ACE" w:rsidRDefault="0010063D" w:rsidP="004D542D">
      <w:pPr>
        <w:autoSpaceDE w:val="0"/>
        <w:autoSpaceDN w:val="0"/>
        <w:adjustRightInd w:val="0"/>
        <w:spacing w:after="0" w:line="276" w:lineRule="auto"/>
        <w:rPr>
          <w:rFonts w:cstheme="minorHAnsi"/>
          <w:color w:val="000000"/>
          <w:kern w:val="0"/>
        </w:rPr>
      </w:pPr>
      <w:r w:rsidRPr="00985ACE">
        <w:rPr>
          <w:rFonts w:cstheme="minorHAnsi"/>
          <w:color w:val="000000"/>
          <w:kern w:val="0"/>
        </w:rPr>
        <w:t xml:space="preserve">a) Depict the above examples in a two-dimensional space (X1, X2), clarifying the class of each instance in the resulting chart. </w:t>
      </w:r>
    </w:p>
    <w:p w14:paraId="77949611" w14:textId="61AFD95E" w:rsidR="00FD010E" w:rsidRPr="00985ACE" w:rsidRDefault="00FD010E" w:rsidP="004D542D">
      <w:pPr>
        <w:autoSpaceDE w:val="0"/>
        <w:autoSpaceDN w:val="0"/>
        <w:adjustRightInd w:val="0"/>
        <w:spacing w:after="0" w:line="276" w:lineRule="auto"/>
        <w:rPr>
          <w:rFonts w:cstheme="minorHAnsi"/>
          <w:color w:val="000000"/>
          <w:kern w:val="0"/>
        </w:rPr>
      </w:pPr>
      <w:r w:rsidRPr="00985ACE">
        <w:rPr>
          <w:rFonts w:cstheme="minorHAnsi"/>
          <w:color w:val="000000"/>
          <w:kern w:val="0"/>
        </w:rPr>
        <w:t>Answer:</w:t>
      </w:r>
    </w:p>
    <w:p w14:paraId="0FD25C15" w14:textId="246917C0" w:rsidR="0010063D" w:rsidRPr="00985ACE" w:rsidRDefault="00F743F3" w:rsidP="004D542D">
      <w:pPr>
        <w:autoSpaceDE w:val="0"/>
        <w:autoSpaceDN w:val="0"/>
        <w:adjustRightInd w:val="0"/>
        <w:spacing w:after="0" w:line="276" w:lineRule="auto"/>
        <w:rPr>
          <w:rFonts w:cstheme="minorHAnsi"/>
          <w:color w:val="000000"/>
          <w:kern w:val="0"/>
        </w:rPr>
      </w:pPr>
      <w:r w:rsidRPr="00985ACE">
        <w:rPr>
          <w:rFonts w:cstheme="minorHAnsi"/>
          <w:noProof/>
          <w:color w:val="000000"/>
          <w:kern w:val="0"/>
        </w:rPr>
        <w:drawing>
          <wp:inline distT="0" distB="0" distL="0" distR="0" wp14:anchorId="6EC0E0BC" wp14:editId="148577BA">
            <wp:extent cx="4518660" cy="4747972"/>
            <wp:effectExtent l="0" t="0" r="0" b="0"/>
            <wp:docPr id="512554409" name="Picture 1" descr="A graph with red and yellow cros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54409" name="Picture 1" descr="A graph with red and yellow crosses&#10;&#10;Description automatically generated"/>
                    <pic:cNvPicPr/>
                  </pic:nvPicPr>
                  <pic:blipFill>
                    <a:blip r:embed="rId5"/>
                    <a:stretch>
                      <a:fillRect/>
                    </a:stretch>
                  </pic:blipFill>
                  <pic:spPr>
                    <a:xfrm>
                      <a:off x="0" y="0"/>
                      <a:ext cx="4524429" cy="4754034"/>
                    </a:xfrm>
                    <a:prstGeom prst="rect">
                      <a:avLst/>
                    </a:prstGeom>
                  </pic:spPr>
                </pic:pic>
              </a:graphicData>
            </a:graphic>
          </wp:inline>
        </w:drawing>
      </w:r>
    </w:p>
    <w:p w14:paraId="2344461A" w14:textId="77777777" w:rsidR="00056B2E" w:rsidRPr="00985ACE" w:rsidRDefault="00056B2E" w:rsidP="004D542D">
      <w:pPr>
        <w:autoSpaceDE w:val="0"/>
        <w:autoSpaceDN w:val="0"/>
        <w:adjustRightInd w:val="0"/>
        <w:spacing w:after="0" w:line="276" w:lineRule="auto"/>
        <w:rPr>
          <w:rFonts w:cstheme="minorHAnsi"/>
          <w:color w:val="000000"/>
          <w:kern w:val="0"/>
        </w:rPr>
      </w:pPr>
    </w:p>
    <w:p w14:paraId="3937A604" w14:textId="77777777" w:rsidR="0010063D" w:rsidRPr="00985ACE" w:rsidRDefault="0010063D" w:rsidP="004D542D">
      <w:pPr>
        <w:autoSpaceDE w:val="0"/>
        <w:autoSpaceDN w:val="0"/>
        <w:adjustRightInd w:val="0"/>
        <w:spacing w:after="0" w:line="276" w:lineRule="auto"/>
        <w:rPr>
          <w:rFonts w:cstheme="minorHAnsi"/>
          <w:color w:val="000000"/>
          <w:kern w:val="0"/>
        </w:rPr>
      </w:pPr>
    </w:p>
    <w:p w14:paraId="7FE5F041" w14:textId="2F359F10" w:rsidR="00FD010E" w:rsidRPr="00985ACE" w:rsidRDefault="0010063D" w:rsidP="004D542D">
      <w:pPr>
        <w:autoSpaceDE w:val="0"/>
        <w:autoSpaceDN w:val="0"/>
        <w:adjustRightInd w:val="0"/>
        <w:spacing w:after="0" w:line="276" w:lineRule="auto"/>
        <w:rPr>
          <w:rFonts w:cstheme="minorHAnsi"/>
          <w:color w:val="000000"/>
          <w:kern w:val="0"/>
        </w:rPr>
      </w:pPr>
      <w:r w:rsidRPr="00985ACE">
        <w:rPr>
          <w:rFonts w:cstheme="minorHAnsi"/>
          <w:color w:val="000000"/>
          <w:kern w:val="0"/>
        </w:rPr>
        <w:lastRenderedPageBreak/>
        <w:t xml:space="preserve">b) Illustrate the decision boundaries for the 1-nearest </w:t>
      </w:r>
      <w:proofErr w:type="spellStart"/>
      <w:r w:rsidRPr="00985ACE">
        <w:rPr>
          <w:rFonts w:cstheme="minorHAnsi"/>
          <w:color w:val="000000"/>
          <w:kern w:val="0"/>
        </w:rPr>
        <w:t>neighbour</w:t>
      </w:r>
      <w:proofErr w:type="spellEnd"/>
      <w:r w:rsidRPr="00985ACE">
        <w:rPr>
          <w:rFonts w:cstheme="minorHAnsi"/>
          <w:color w:val="000000"/>
          <w:kern w:val="0"/>
        </w:rPr>
        <w:t xml:space="preserve"> algorithm, utilizing standard Euclidean distance for determining the nearest </w:t>
      </w:r>
      <w:proofErr w:type="spellStart"/>
      <w:r w:rsidRPr="00985ACE">
        <w:rPr>
          <w:rFonts w:cstheme="minorHAnsi"/>
          <w:color w:val="000000"/>
          <w:kern w:val="0"/>
        </w:rPr>
        <w:t>neighbours</w:t>
      </w:r>
      <w:proofErr w:type="spellEnd"/>
      <w:r w:rsidRPr="00985ACE">
        <w:rPr>
          <w:rFonts w:cstheme="minorHAnsi"/>
          <w:color w:val="000000"/>
          <w:kern w:val="0"/>
        </w:rPr>
        <w:t xml:space="preserve">. Here, a plus symbol represents a positive example, while a star symbol denotes a negative example. </w:t>
      </w:r>
    </w:p>
    <w:p w14:paraId="10307CEF" w14:textId="77777777" w:rsidR="00FD010E" w:rsidRPr="00985ACE" w:rsidRDefault="00FD010E" w:rsidP="004D542D">
      <w:pPr>
        <w:autoSpaceDE w:val="0"/>
        <w:autoSpaceDN w:val="0"/>
        <w:adjustRightInd w:val="0"/>
        <w:spacing w:after="0" w:line="276" w:lineRule="auto"/>
        <w:rPr>
          <w:rFonts w:cstheme="minorHAnsi"/>
          <w:color w:val="000000"/>
          <w:kern w:val="0"/>
        </w:rPr>
      </w:pPr>
      <w:r w:rsidRPr="00985ACE">
        <w:rPr>
          <w:rFonts w:cstheme="minorHAnsi"/>
          <w:color w:val="000000"/>
          <w:kern w:val="0"/>
        </w:rPr>
        <w:t>Answer:</w:t>
      </w:r>
    </w:p>
    <w:p w14:paraId="54A0ED12" w14:textId="333EEDAB" w:rsidR="001126E8" w:rsidRPr="00985ACE" w:rsidRDefault="001126E8" w:rsidP="004D542D">
      <w:pPr>
        <w:autoSpaceDE w:val="0"/>
        <w:autoSpaceDN w:val="0"/>
        <w:adjustRightInd w:val="0"/>
        <w:spacing w:after="0" w:line="276" w:lineRule="auto"/>
        <w:rPr>
          <w:rFonts w:cstheme="minorHAnsi"/>
          <w:color w:val="000000"/>
          <w:kern w:val="0"/>
        </w:rPr>
      </w:pPr>
      <w:r w:rsidRPr="00985ACE">
        <w:rPr>
          <w:rFonts w:cstheme="minorHAnsi"/>
          <w:color w:val="000000"/>
          <w:kern w:val="0"/>
        </w:rPr>
        <w:t xml:space="preserve">For the 1-nearest </w:t>
      </w:r>
      <w:proofErr w:type="spellStart"/>
      <w:r w:rsidRPr="00985ACE">
        <w:rPr>
          <w:rFonts w:cstheme="minorHAnsi"/>
          <w:color w:val="000000"/>
          <w:kern w:val="0"/>
        </w:rPr>
        <w:t>neighbour</w:t>
      </w:r>
      <w:proofErr w:type="spellEnd"/>
      <w:r w:rsidRPr="00985ACE">
        <w:rPr>
          <w:rFonts w:cstheme="minorHAnsi"/>
          <w:color w:val="000000"/>
          <w:kern w:val="0"/>
        </w:rPr>
        <w:t xml:space="preserve"> algorithm, we will find the nearest neighbor for each test point in the training data based on Euclidean distance. </w:t>
      </w:r>
    </w:p>
    <w:p w14:paraId="2CF17EBE" w14:textId="50BFFDAC" w:rsidR="001126E8" w:rsidRPr="00985ACE" w:rsidRDefault="001126E8" w:rsidP="004D542D">
      <w:pPr>
        <w:autoSpaceDE w:val="0"/>
        <w:autoSpaceDN w:val="0"/>
        <w:adjustRightInd w:val="0"/>
        <w:spacing w:after="0" w:line="276" w:lineRule="auto"/>
        <w:rPr>
          <w:rFonts w:cstheme="minorHAnsi"/>
          <w:color w:val="000000"/>
          <w:kern w:val="0"/>
        </w:rPr>
      </w:pPr>
      <w:r w:rsidRPr="00985ACE">
        <w:rPr>
          <w:rFonts w:cstheme="minorHAnsi"/>
          <w:color w:val="000000"/>
          <w:kern w:val="0"/>
        </w:rPr>
        <w:t xml:space="preserve">Here </w:t>
      </w:r>
      <w:r w:rsidR="00FD010E" w:rsidRPr="00985ACE">
        <w:rPr>
          <w:rFonts w:cstheme="minorHAnsi"/>
          <w:color w:val="000000"/>
          <w:kern w:val="0"/>
        </w:rPr>
        <w:t>are</w:t>
      </w:r>
      <w:r w:rsidRPr="00985ACE">
        <w:rPr>
          <w:rFonts w:cstheme="minorHAnsi"/>
          <w:color w:val="000000"/>
          <w:kern w:val="0"/>
        </w:rPr>
        <w:t xml:space="preserve"> the steps to draw the decision boundaries:</w:t>
      </w:r>
    </w:p>
    <w:p w14:paraId="77876514" w14:textId="3A483ED5" w:rsidR="001126E8" w:rsidRPr="00985ACE" w:rsidRDefault="001126E8" w:rsidP="004D542D">
      <w:pPr>
        <w:pStyle w:val="ListParagraph"/>
        <w:numPr>
          <w:ilvl w:val="0"/>
          <w:numId w:val="11"/>
        </w:numPr>
        <w:autoSpaceDE w:val="0"/>
        <w:autoSpaceDN w:val="0"/>
        <w:adjustRightInd w:val="0"/>
        <w:spacing w:after="0" w:line="276" w:lineRule="auto"/>
        <w:rPr>
          <w:rFonts w:cstheme="minorHAnsi"/>
          <w:color w:val="000000"/>
          <w:kern w:val="0"/>
        </w:rPr>
      </w:pPr>
      <w:r w:rsidRPr="00985ACE">
        <w:rPr>
          <w:rFonts w:cstheme="minorHAnsi"/>
          <w:color w:val="000000"/>
          <w:kern w:val="0"/>
        </w:rPr>
        <w:t xml:space="preserve">Draw a </w:t>
      </w:r>
      <w:r w:rsidR="00FD010E" w:rsidRPr="00985ACE">
        <w:rPr>
          <w:rFonts w:cstheme="minorHAnsi"/>
          <w:color w:val="000000"/>
          <w:kern w:val="0"/>
        </w:rPr>
        <w:t>dotted line</w:t>
      </w:r>
      <w:r w:rsidRPr="00985ACE">
        <w:rPr>
          <w:rFonts w:cstheme="minorHAnsi"/>
          <w:color w:val="000000"/>
          <w:kern w:val="0"/>
        </w:rPr>
        <w:t xml:space="preserve"> connect two </w:t>
      </w:r>
      <w:r w:rsidR="00F52009" w:rsidRPr="00985ACE">
        <w:rPr>
          <w:rFonts w:cstheme="minorHAnsi"/>
          <w:color w:val="000000"/>
          <w:kern w:val="0"/>
        </w:rPr>
        <w:t xml:space="preserve">training </w:t>
      </w:r>
      <w:r w:rsidRPr="00985ACE">
        <w:rPr>
          <w:rFonts w:cstheme="minorHAnsi"/>
          <w:color w:val="000000"/>
          <w:kern w:val="0"/>
        </w:rPr>
        <w:t>points</w:t>
      </w:r>
      <w:r w:rsidR="00F52009" w:rsidRPr="00985ACE">
        <w:rPr>
          <w:rFonts w:cstheme="minorHAnsi"/>
          <w:color w:val="000000"/>
          <w:kern w:val="0"/>
        </w:rPr>
        <w:t>(A&amp;B)</w:t>
      </w:r>
    </w:p>
    <w:p w14:paraId="08E3533B" w14:textId="175601B0" w:rsidR="00056B2E" w:rsidRPr="00985ACE" w:rsidRDefault="00FD010E" w:rsidP="004D542D">
      <w:pPr>
        <w:pStyle w:val="ListParagraph"/>
        <w:numPr>
          <w:ilvl w:val="0"/>
          <w:numId w:val="11"/>
        </w:numPr>
        <w:autoSpaceDE w:val="0"/>
        <w:autoSpaceDN w:val="0"/>
        <w:adjustRightInd w:val="0"/>
        <w:spacing w:after="0" w:line="276" w:lineRule="auto"/>
        <w:rPr>
          <w:rFonts w:cstheme="minorHAnsi"/>
          <w:color w:val="000000"/>
          <w:kern w:val="0"/>
        </w:rPr>
      </w:pPr>
      <w:r w:rsidRPr="00985ACE">
        <w:rPr>
          <w:rFonts w:cstheme="minorHAnsi"/>
          <w:color w:val="000000"/>
          <w:kern w:val="0"/>
        </w:rPr>
        <w:t>Find</w:t>
      </w:r>
      <w:r w:rsidR="001126E8" w:rsidRPr="00985ACE">
        <w:rPr>
          <w:rFonts w:cstheme="minorHAnsi"/>
          <w:color w:val="000000"/>
          <w:kern w:val="0"/>
        </w:rPr>
        <w:t xml:space="preserve"> the midpoint of the dotted </w:t>
      </w:r>
      <w:r w:rsidRPr="00985ACE">
        <w:rPr>
          <w:rFonts w:cstheme="minorHAnsi"/>
          <w:color w:val="000000"/>
          <w:kern w:val="0"/>
        </w:rPr>
        <w:t>line (</w:t>
      </w:r>
      <w:r w:rsidR="00F52009" w:rsidRPr="00985ACE">
        <w:rPr>
          <w:rFonts w:cstheme="minorHAnsi"/>
          <w:color w:val="000000"/>
          <w:kern w:val="0"/>
        </w:rPr>
        <w:t>AB)</w:t>
      </w:r>
      <w:r w:rsidRPr="00985ACE">
        <w:rPr>
          <w:rFonts w:cstheme="minorHAnsi"/>
          <w:color w:val="000000"/>
          <w:kern w:val="0"/>
        </w:rPr>
        <w:t>,</w:t>
      </w:r>
      <w:r w:rsidR="001126E8" w:rsidRPr="00985ACE">
        <w:rPr>
          <w:rFonts w:cstheme="minorHAnsi"/>
          <w:color w:val="000000"/>
          <w:kern w:val="0"/>
        </w:rPr>
        <w:t xml:space="preserve"> and </w:t>
      </w:r>
      <w:r w:rsidRPr="00985ACE">
        <w:rPr>
          <w:rFonts w:cstheme="minorHAnsi"/>
          <w:color w:val="000000"/>
          <w:kern w:val="0"/>
        </w:rPr>
        <w:t xml:space="preserve">then </w:t>
      </w:r>
      <w:r w:rsidR="001126E8" w:rsidRPr="00985ACE">
        <w:rPr>
          <w:rFonts w:cstheme="minorHAnsi"/>
          <w:color w:val="000000"/>
          <w:kern w:val="0"/>
        </w:rPr>
        <w:t xml:space="preserve">draw a solid </w:t>
      </w:r>
      <w:r w:rsidR="00F52009" w:rsidRPr="00985ACE">
        <w:rPr>
          <w:rFonts w:cstheme="minorHAnsi"/>
          <w:color w:val="000000"/>
          <w:kern w:val="0"/>
        </w:rPr>
        <w:t>line (+AB)</w:t>
      </w:r>
      <w:r w:rsidRPr="00985ACE">
        <w:rPr>
          <w:rFonts w:cstheme="minorHAnsi"/>
        </w:rPr>
        <w:t xml:space="preserve"> </w:t>
      </w:r>
      <w:r w:rsidRPr="00985ACE">
        <w:rPr>
          <w:rFonts w:cstheme="minorHAnsi"/>
          <w:color w:val="000000"/>
          <w:kern w:val="0"/>
        </w:rPr>
        <w:t xml:space="preserve">perpendicular to the dotted line </w:t>
      </w:r>
      <w:r w:rsidR="001126E8" w:rsidRPr="00985ACE">
        <w:rPr>
          <w:rFonts w:cstheme="minorHAnsi"/>
          <w:color w:val="000000"/>
          <w:kern w:val="0"/>
        </w:rPr>
        <w:t>through this midpoint.</w:t>
      </w:r>
    </w:p>
    <w:p w14:paraId="28F49C95" w14:textId="4E8BA7D4" w:rsidR="00FD010E" w:rsidRPr="00985ACE" w:rsidRDefault="001126E8" w:rsidP="004D542D">
      <w:pPr>
        <w:pStyle w:val="ListParagraph"/>
        <w:numPr>
          <w:ilvl w:val="0"/>
          <w:numId w:val="11"/>
        </w:numPr>
        <w:autoSpaceDE w:val="0"/>
        <w:autoSpaceDN w:val="0"/>
        <w:adjustRightInd w:val="0"/>
        <w:spacing w:after="0" w:line="276" w:lineRule="auto"/>
        <w:rPr>
          <w:rFonts w:cstheme="minorHAnsi"/>
          <w:color w:val="000000"/>
          <w:kern w:val="0"/>
        </w:rPr>
      </w:pPr>
      <w:r w:rsidRPr="00985ACE">
        <w:rPr>
          <w:rFonts w:cstheme="minorHAnsi"/>
          <w:color w:val="000000"/>
          <w:kern w:val="0"/>
        </w:rPr>
        <w:t>This solid line</w:t>
      </w:r>
      <w:r w:rsidR="00F52009" w:rsidRPr="00985ACE">
        <w:rPr>
          <w:rFonts w:cstheme="minorHAnsi"/>
          <w:color w:val="000000"/>
          <w:kern w:val="0"/>
        </w:rPr>
        <w:t>(+AB)</w:t>
      </w:r>
      <w:r w:rsidRPr="00985ACE">
        <w:rPr>
          <w:rFonts w:cstheme="minorHAnsi"/>
          <w:color w:val="000000"/>
          <w:kern w:val="0"/>
        </w:rPr>
        <w:t xml:space="preserve"> </w:t>
      </w:r>
      <w:r w:rsidR="00FD010E" w:rsidRPr="00985ACE">
        <w:rPr>
          <w:rFonts w:cstheme="minorHAnsi"/>
          <w:color w:val="000000"/>
          <w:kern w:val="0"/>
        </w:rPr>
        <w:t>represents the</w:t>
      </w:r>
      <w:r w:rsidRPr="00985ACE">
        <w:rPr>
          <w:rFonts w:cstheme="minorHAnsi"/>
          <w:color w:val="000000"/>
          <w:kern w:val="0"/>
        </w:rPr>
        <w:t xml:space="preserve"> decision boundaries between two points</w:t>
      </w:r>
      <w:r w:rsidR="00FD010E" w:rsidRPr="00985ACE">
        <w:rPr>
          <w:rFonts w:cstheme="minorHAnsi"/>
          <w:color w:val="000000"/>
          <w:kern w:val="0"/>
        </w:rPr>
        <w:t>(A&amp;B). A</w:t>
      </w:r>
      <w:r w:rsidRPr="00985ACE">
        <w:rPr>
          <w:rFonts w:cstheme="minorHAnsi"/>
          <w:color w:val="000000"/>
          <w:kern w:val="0"/>
        </w:rPr>
        <w:t>s any test points on this line has the same distance between these two training points</w:t>
      </w:r>
      <w:r w:rsidR="00F52009" w:rsidRPr="00985ACE">
        <w:rPr>
          <w:rFonts w:cstheme="minorHAnsi"/>
          <w:color w:val="000000"/>
          <w:kern w:val="0"/>
        </w:rPr>
        <w:t>(A&amp;B)</w:t>
      </w:r>
      <w:r w:rsidR="00FD010E" w:rsidRPr="00985ACE">
        <w:rPr>
          <w:rFonts w:cstheme="minorHAnsi"/>
          <w:color w:val="000000"/>
          <w:kern w:val="0"/>
        </w:rPr>
        <w:t>.</w:t>
      </w:r>
      <w:r w:rsidR="00FD010E" w:rsidRPr="00985ACE">
        <w:rPr>
          <w:rFonts w:cstheme="minorHAnsi"/>
        </w:rPr>
        <w:t xml:space="preserve"> </w:t>
      </w:r>
      <w:r w:rsidR="00FD010E" w:rsidRPr="00985ACE">
        <w:rPr>
          <w:rFonts w:cstheme="minorHAnsi"/>
          <w:color w:val="000000"/>
          <w:kern w:val="0"/>
        </w:rPr>
        <w:t>Points on one side of the solid line will be classified as belonging to one class, while points on the other side will be classified as belonging to a different class.</w:t>
      </w:r>
    </w:p>
    <w:p w14:paraId="1860770C" w14:textId="27CA2F64" w:rsidR="004D542D" w:rsidRPr="00985ACE" w:rsidRDefault="00FD010E" w:rsidP="004D542D">
      <w:pPr>
        <w:pStyle w:val="ListParagraph"/>
        <w:numPr>
          <w:ilvl w:val="0"/>
          <w:numId w:val="11"/>
        </w:numPr>
        <w:autoSpaceDE w:val="0"/>
        <w:autoSpaceDN w:val="0"/>
        <w:adjustRightInd w:val="0"/>
        <w:spacing w:after="0" w:line="276" w:lineRule="auto"/>
        <w:rPr>
          <w:rFonts w:cstheme="minorHAnsi"/>
          <w:color w:val="000000"/>
          <w:kern w:val="0"/>
        </w:rPr>
      </w:pPr>
      <w:r w:rsidRPr="00985ACE">
        <w:rPr>
          <w:rFonts w:cstheme="minorHAnsi"/>
          <w:color w:val="000000"/>
          <w:kern w:val="0"/>
        </w:rPr>
        <w:t xml:space="preserve">Repeat step1-3 for each pair of training points, and </w:t>
      </w:r>
      <w:r w:rsidR="00F52009" w:rsidRPr="00985ACE">
        <w:rPr>
          <w:rFonts w:cstheme="minorHAnsi"/>
          <w:color w:val="000000"/>
          <w:kern w:val="0"/>
        </w:rPr>
        <w:t xml:space="preserve">then we can get the decision boundaries for the 1-nearest </w:t>
      </w:r>
      <w:proofErr w:type="spellStart"/>
      <w:r w:rsidR="00F52009" w:rsidRPr="00985ACE">
        <w:rPr>
          <w:rFonts w:cstheme="minorHAnsi"/>
          <w:color w:val="000000"/>
          <w:kern w:val="0"/>
        </w:rPr>
        <w:t>neighbour</w:t>
      </w:r>
      <w:proofErr w:type="spellEnd"/>
      <w:r w:rsidR="00F52009" w:rsidRPr="00985ACE">
        <w:rPr>
          <w:rFonts w:cstheme="minorHAnsi"/>
          <w:color w:val="000000"/>
          <w:kern w:val="0"/>
        </w:rPr>
        <w:t xml:space="preserve"> algorithm as follows.</w:t>
      </w:r>
    </w:p>
    <w:p w14:paraId="49363154" w14:textId="77777777" w:rsidR="00A96C7B" w:rsidRPr="00985ACE" w:rsidRDefault="00A96C7B" w:rsidP="00A96C7B">
      <w:pPr>
        <w:pStyle w:val="ListParagraph"/>
        <w:autoSpaceDE w:val="0"/>
        <w:autoSpaceDN w:val="0"/>
        <w:adjustRightInd w:val="0"/>
        <w:spacing w:after="0" w:line="276" w:lineRule="auto"/>
        <w:rPr>
          <w:rFonts w:cstheme="minorHAnsi"/>
          <w:color w:val="000000"/>
          <w:kern w:val="0"/>
        </w:rPr>
      </w:pPr>
    </w:p>
    <w:p w14:paraId="12401708" w14:textId="1288DAB6" w:rsidR="00F52009" w:rsidRPr="00985ACE" w:rsidRDefault="004D542D" w:rsidP="004D542D">
      <w:pPr>
        <w:pStyle w:val="ListParagraph"/>
        <w:autoSpaceDE w:val="0"/>
        <w:autoSpaceDN w:val="0"/>
        <w:adjustRightInd w:val="0"/>
        <w:spacing w:after="0" w:line="276" w:lineRule="auto"/>
        <w:rPr>
          <w:rFonts w:cstheme="minorHAnsi"/>
          <w:color w:val="000000"/>
          <w:kern w:val="0"/>
        </w:rPr>
      </w:pPr>
      <w:r w:rsidRPr="00985ACE">
        <w:rPr>
          <w:rFonts w:cstheme="minorHAnsi"/>
          <w:b/>
          <w:bCs/>
          <w:color w:val="000000"/>
          <w:kern w:val="0"/>
        </w:rPr>
        <w:t xml:space="preserve">Positive class: </w:t>
      </w:r>
      <w:r w:rsidR="00346EA7" w:rsidRPr="00985ACE">
        <w:rPr>
          <w:rFonts w:cstheme="minorHAnsi"/>
          <w:b/>
          <w:bCs/>
          <w:color w:val="000000"/>
          <w:kern w:val="0"/>
        </w:rPr>
        <w:t xml:space="preserve">Purple area </w:t>
      </w:r>
      <w:r w:rsidRPr="00985ACE">
        <w:rPr>
          <w:rFonts w:cstheme="minorHAnsi"/>
          <w:b/>
          <w:bCs/>
          <w:color w:val="000000"/>
          <w:kern w:val="0"/>
        </w:rPr>
        <w:t xml:space="preserve">      Negative class: Orange area</w:t>
      </w:r>
      <w:r w:rsidRPr="00985ACE">
        <w:rPr>
          <w:rFonts w:cstheme="minorHAnsi"/>
          <w:color w:val="000000"/>
          <w:kern w:val="0"/>
        </w:rPr>
        <w:t>.</w:t>
      </w:r>
    </w:p>
    <w:p w14:paraId="4BF0AB0B" w14:textId="4F43FB95" w:rsidR="0010063D" w:rsidRPr="00985ACE" w:rsidRDefault="00056B2E" w:rsidP="004D542D">
      <w:pPr>
        <w:autoSpaceDE w:val="0"/>
        <w:autoSpaceDN w:val="0"/>
        <w:adjustRightInd w:val="0"/>
        <w:spacing w:after="0" w:line="276" w:lineRule="auto"/>
        <w:rPr>
          <w:rFonts w:cstheme="minorHAnsi"/>
          <w:color w:val="000000"/>
          <w:kern w:val="0"/>
        </w:rPr>
      </w:pPr>
      <w:r w:rsidRPr="00985ACE">
        <w:rPr>
          <w:rFonts w:cstheme="minorHAnsi"/>
          <w:noProof/>
          <w:color w:val="000000"/>
          <w:kern w:val="0"/>
        </w:rPr>
        <w:drawing>
          <wp:inline distT="0" distB="0" distL="0" distR="0" wp14:anchorId="13A2432A" wp14:editId="1817F90A">
            <wp:extent cx="4396740" cy="4478945"/>
            <wp:effectExtent l="0" t="0" r="0" b="0"/>
            <wp:docPr id="1562208599" name="Picture 1" descr="A graph of positive and negati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208599" name="Picture 1" descr="A graph of positive and negative&#10;&#10;Description automatically generated"/>
                    <pic:cNvPicPr/>
                  </pic:nvPicPr>
                  <pic:blipFill>
                    <a:blip r:embed="rId6"/>
                    <a:stretch>
                      <a:fillRect/>
                    </a:stretch>
                  </pic:blipFill>
                  <pic:spPr>
                    <a:xfrm>
                      <a:off x="0" y="0"/>
                      <a:ext cx="4404118" cy="4486460"/>
                    </a:xfrm>
                    <a:prstGeom prst="rect">
                      <a:avLst/>
                    </a:prstGeom>
                  </pic:spPr>
                </pic:pic>
              </a:graphicData>
            </a:graphic>
          </wp:inline>
        </w:drawing>
      </w:r>
    </w:p>
    <w:p w14:paraId="26563C0D" w14:textId="77777777" w:rsidR="004D542D" w:rsidRPr="00985ACE" w:rsidRDefault="004D542D" w:rsidP="004D542D">
      <w:pPr>
        <w:autoSpaceDE w:val="0"/>
        <w:autoSpaceDN w:val="0"/>
        <w:adjustRightInd w:val="0"/>
        <w:spacing w:after="0" w:line="276" w:lineRule="auto"/>
        <w:rPr>
          <w:rFonts w:cstheme="minorHAnsi"/>
          <w:color w:val="000000"/>
          <w:kern w:val="0"/>
        </w:rPr>
      </w:pPr>
    </w:p>
    <w:p w14:paraId="14EF5160" w14:textId="4B766A17" w:rsidR="0010063D" w:rsidRPr="00985ACE" w:rsidRDefault="0010063D" w:rsidP="004D542D">
      <w:pPr>
        <w:autoSpaceDE w:val="0"/>
        <w:autoSpaceDN w:val="0"/>
        <w:adjustRightInd w:val="0"/>
        <w:spacing w:after="0" w:line="276" w:lineRule="auto"/>
        <w:rPr>
          <w:rFonts w:cstheme="minorHAnsi"/>
          <w:color w:val="000000"/>
          <w:kern w:val="0"/>
        </w:rPr>
      </w:pPr>
      <w:r w:rsidRPr="00985ACE">
        <w:rPr>
          <w:rFonts w:cstheme="minorHAnsi"/>
          <w:color w:val="000000"/>
          <w:kern w:val="0"/>
        </w:rPr>
        <w:lastRenderedPageBreak/>
        <w:t xml:space="preserve">c) Determine the classification of the point (8, 1) by the 1-nearest </w:t>
      </w:r>
      <w:proofErr w:type="spellStart"/>
      <w:r w:rsidRPr="00985ACE">
        <w:rPr>
          <w:rFonts w:cstheme="minorHAnsi"/>
          <w:color w:val="000000"/>
          <w:kern w:val="0"/>
        </w:rPr>
        <w:t>neighbour</w:t>
      </w:r>
      <w:proofErr w:type="spellEnd"/>
      <w:r w:rsidRPr="00985ACE">
        <w:rPr>
          <w:rFonts w:cstheme="minorHAnsi"/>
          <w:color w:val="000000"/>
          <w:kern w:val="0"/>
        </w:rPr>
        <w:t xml:space="preserve"> classifier. </w:t>
      </w:r>
    </w:p>
    <w:p w14:paraId="0340F321" w14:textId="02B928C8" w:rsidR="0010063D" w:rsidRPr="00985ACE" w:rsidRDefault="00FD010E" w:rsidP="004D542D">
      <w:pPr>
        <w:autoSpaceDE w:val="0"/>
        <w:autoSpaceDN w:val="0"/>
        <w:adjustRightInd w:val="0"/>
        <w:spacing w:after="0" w:line="276" w:lineRule="auto"/>
        <w:rPr>
          <w:rFonts w:cstheme="minorHAnsi"/>
          <w:color w:val="000000"/>
          <w:kern w:val="0"/>
        </w:rPr>
      </w:pPr>
      <w:r w:rsidRPr="00985ACE">
        <w:rPr>
          <w:rFonts w:cstheme="minorHAnsi"/>
          <w:color w:val="000000"/>
          <w:kern w:val="0"/>
        </w:rPr>
        <w:t>Answer:</w:t>
      </w:r>
    </w:p>
    <w:p w14:paraId="77A8DE9F" w14:textId="0C324662" w:rsidR="0010063D" w:rsidRPr="00985ACE" w:rsidRDefault="004D542D" w:rsidP="004D542D">
      <w:pPr>
        <w:autoSpaceDE w:val="0"/>
        <w:autoSpaceDN w:val="0"/>
        <w:adjustRightInd w:val="0"/>
        <w:spacing w:after="0" w:line="276" w:lineRule="auto"/>
        <w:rPr>
          <w:rFonts w:cstheme="minorHAnsi"/>
          <w:color w:val="000000"/>
          <w:kern w:val="0"/>
        </w:rPr>
      </w:pPr>
      <w:r w:rsidRPr="00985ACE">
        <w:rPr>
          <w:rFonts w:cstheme="minorHAnsi"/>
          <w:color w:val="000000"/>
          <w:kern w:val="0"/>
        </w:rPr>
        <w:t>The point (8, 1), marked in blue, falls within the orange area. By determining its closest neighbor, we find that it is nearest to the point (6, 2), which belongs to the positive class. Therefore, the classification of the point (8, 1) is Positive.</w:t>
      </w:r>
    </w:p>
    <w:p w14:paraId="5F903C33" w14:textId="4DBC4CB5" w:rsidR="004D542D" w:rsidRPr="00985ACE" w:rsidRDefault="00A96C7B" w:rsidP="004D542D">
      <w:pPr>
        <w:autoSpaceDE w:val="0"/>
        <w:autoSpaceDN w:val="0"/>
        <w:adjustRightInd w:val="0"/>
        <w:spacing w:after="0" w:line="276" w:lineRule="auto"/>
        <w:rPr>
          <w:rFonts w:cstheme="minorHAnsi"/>
          <w:color w:val="000000"/>
          <w:kern w:val="0"/>
        </w:rPr>
      </w:pPr>
      <w:r w:rsidRPr="00985ACE">
        <w:rPr>
          <w:rFonts w:cstheme="minorHAnsi"/>
          <w:noProof/>
          <w:color w:val="000000"/>
          <w:kern w:val="0"/>
        </w:rPr>
        <w:drawing>
          <wp:inline distT="0" distB="0" distL="0" distR="0" wp14:anchorId="4BD78D6D" wp14:editId="481C749B">
            <wp:extent cx="2714550" cy="2985135"/>
            <wp:effectExtent l="0" t="0" r="0" b="0"/>
            <wp:docPr id="335490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490664" name=""/>
                    <pic:cNvPicPr/>
                  </pic:nvPicPr>
                  <pic:blipFill>
                    <a:blip r:embed="rId7"/>
                    <a:stretch>
                      <a:fillRect/>
                    </a:stretch>
                  </pic:blipFill>
                  <pic:spPr>
                    <a:xfrm>
                      <a:off x="0" y="0"/>
                      <a:ext cx="2729389" cy="3001453"/>
                    </a:xfrm>
                    <a:prstGeom prst="rect">
                      <a:avLst/>
                    </a:prstGeom>
                  </pic:spPr>
                </pic:pic>
              </a:graphicData>
            </a:graphic>
          </wp:inline>
        </w:drawing>
      </w:r>
    </w:p>
    <w:p w14:paraId="2E21E458" w14:textId="77777777" w:rsidR="0010063D" w:rsidRPr="00985ACE" w:rsidRDefault="0010063D" w:rsidP="004D542D">
      <w:pPr>
        <w:autoSpaceDE w:val="0"/>
        <w:autoSpaceDN w:val="0"/>
        <w:adjustRightInd w:val="0"/>
        <w:spacing w:after="0" w:line="276" w:lineRule="auto"/>
        <w:rPr>
          <w:rFonts w:cstheme="minorHAnsi"/>
          <w:color w:val="000000"/>
          <w:kern w:val="0"/>
        </w:rPr>
      </w:pPr>
    </w:p>
    <w:p w14:paraId="6B412B5A" w14:textId="77777777" w:rsidR="00A96C7B" w:rsidRPr="00985ACE" w:rsidRDefault="0010063D" w:rsidP="004D542D">
      <w:pPr>
        <w:spacing w:line="276" w:lineRule="auto"/>
        <w:rPr>
          <w:rFonts w:cstheme="minorHAnsi"/>
          <w:color w:val="000000"/>
          <w:kern w:val="0"/>
        </w:rPr>
      </w:pPr>
      <w:r w:rsidRPr="00985ACE">
        <w:rPr>
          <w:rFonts w:cstheme="minorHAnsi"/>
          <w:color w:val="000000"/>
          <w:kern w:val="0"/>
        </w:rPr>
        <w:t>d) Identify how the classifier would categorize the point (8, 8).</w:t>
      </w:r>
    </w:p>
    <w:p w14:paraId="19BC14D2" w14:textId="04E7B9CB" w:rsidR="00A96C7B" w:rsidRPr="00985ACE" w:rsidRDefault="00A96C7B" w:rsidP="00A96C7B">
      <w:pPr>
        <w:autoSpaceDE w:val="0"/>
        <w:autoSpaceDN w:val="0"/>
        <w:adjustRightInd w:val="0"/>
        <w:spacing w:after="0" w:line="276" w:lineRule="auto"/>
        <w:rPr>
          <w:rFonts w:cstheme="minorHAnsi"/>
          <w:color w:val="000000"/>
          <w:kern w:val="0"/>
        </w:rPr>
      </w:pPr>
      <w:r w:rsidRPr="00985ACE">
        <w:rPr>
          <w:rFonts w:cstheme="minorHAnsi"/>
          <w:color w:val="000000"/>
          <w:kern w:val="0"/>
        </w:rPr>
        <w:t>Answer:</w:t>
      </w:r>
    </w:p>
    <w:p w14:paraId="0365DD0D" w14:textId="7697A89C" w:rsidR="004D542D" w:rsidRPr="00985ACE" w:rsidRDefault="004D542D" w:rsidP="004D542D">
      <w:pPr>
        <w:spacing w:line="276" w:lineRule="auto"/>
        <w:rPr>
          <w:rFonts w:cstheme="minorHAnsi"/>
          <w:color w:val="000000"/>
          <w:kern w:val="0"/>
        </w:rPr>
      </w:pPr>
      <w:r w:rsidRPr="00985ACE">
        <w:rPr>
          <w:rFonts w:cstheme="minorHAnsi"/>
          <w:color w:val="000000"/>
          <w:kern w:val="0"/>
        </w:rPr>
        <w:t xml:space="preserve">The point (8, 8), marked in green, falls within the purple area. By determining its closest neighbor, we find that it is nearest to the point (6, </w:t>
      </w:r>
      <w:r w:rsidR="00A96C7B" w:rsidRPr="00985ACE">
        <w:rPr>
          <w:rFonts w:cstheme="minorHAnsi"/>
          <w:color w:val="000000"/>
          <w:kern w:val="0"/>
        </w:rPr>
        <w:t>4</w:t>
      </w:r>
      <w:r w:rsidRPr="00985ACE">
        <w:rPr>
          <w:rFonts w:cstheme="minorHAnsi"/>
          <w:color w:val="000000"/>
          <w:kern w:val="0"/>
        </w:rPr>
        <w:t>)</w:t>
      </w:r>
      <w:r w:rsidR="00A96C7B" w:rsidRPr="00985ACE">
        <w:rPr>
          <w:rFonts w:cstheme="minorHAnsi"/>
          <w:color w:val="000000"/>
          <w:kern w:val="0"/>
        </w:rPr>
        <w:t xml:space="preserve"> and the point (4,6)</w:t>
      </w:r>
      <w:r w:rsidRPr="00985ACE">
        <w:rPr>
          <w:rFonts w:cstheme="minorHAnsi"/>
          <w:color w:val="000000"/>
          <w:kern w:val="0"/>
        </w:rPr>
        <w:t xml:space="preserve">, which belong to the </w:t>
      </w:r>
      <w:r w:rsidR="00A96C7B" w:rsidRPr="00985ACE">
        <w:rPr>
          <w:rFonts w:cstheme="minorHAnsi"/>
          <w:color w:val="000000"/>
          <w:kern w:val="0"/>
        </w:rPr>
        <w:t>negative</w:t>
      </w:r>
      <w:r w:rsidRPr="00985ACE">
        <w:rPr>
          <w:rFonts w:cstheme="minorHAnsi"/>
          <w:color w:val="000000"/>
          <w:kern w:val="0"/>
        </w:rPr>
        <w:t xml:space="preserve"> class. Therefore, the classification of the point (8, </w:t>
      </w:r>
      <w:r w:rsidR="00A96C7B" w:rsidRPr="00985ACE">
        <w:rPr>
          <w:rFonts w:cstheme="minorHAnsi"/>
          <w:color w:val="000000"/>
          <w:kern w:val="0"/>
        </w:rPr>
        <w:t>8</w:t>
      </w:r>
      <w:r w:rsidRPr="00985ACE">
        <w:rPr>
          <w:rFonts w:cstheme="minorHAnsi"/>
          <w:color w:val="000000"/>
          <w:kern w:val="0"/>
        </w:rPr>
        <w:t xml:space="preserve">) is </w:t>
      </w:r>
      <w:r w:rsidR="00A96C7B" w:rsidRPr="00985ACE">
        <w:rPr>
          <w:rFonts w:cstheme="minorHAnsi"/>
          <w:color w:val="000000"/>
          <w:kern w:val="0"/>
        </w:rPr>
        <w:t>negative</w:t>
      </w:r>
      <w:r w:rsidRPr="00985ACE">
        <w:rPr>
          <w:rFonts w:cstheme="minorHAnsi"/>
          <w:color w:val="000000"/>
          <w:kern w:val="0"/>
        </w:rPr>
        <w:t>.</w:t>
      </w:r>
    </w:p>
    <w:p w14:paraId="160095E5" w14:textId="532C84A7" w:rsidR="00A96C7B" w:rsidRPr="00985ACE" w:rsidRDefault="00A96C7B" w:rsidP="004D542D">
      <w:pPr>
        <w:spacing w:line="276" w:lineRule="auto"/>
        <w:rPr>
          <w:rFonts w:cstheme="minorHAnsi"/>
          <w:color w:val="000000"/>
          <w:kern w:val="0"/>
        </w:rPr>
      </w:pPr>
      <w:r w:rsidRPr="00985ACE">
        <w:rPr>
          <w:rFonts w:cstheme="minorHAnsi"/>
          <w:noProof/>
          <w:color w:val="000000"/>
          <w:kern w:val="0"/>
        </w:rPr>
        <w:drawing>
          <wp:inline distT="0" distB="0" distL="0" distR="0" wp14:anchorId="6DE9CEA9" wp14:editId="4D992F3D">
            <wp:extent cx="2485092" cy="2765461"/>
            <wp:effectExtent l="0" t="0" r="0" b="0"/>
            <wp:docPr id="1203249470" name="Picture 1" descr="A drawing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249470" name="Picture 1" descr="A drawing of a diagram&#10;&#10;Description automatically generated"/>
                    <pic:cNvPicPr/>
                  </pic:nvPicPr>
                  <pic:blipFill>
                    <a:blip r:embed="rId8"/>
                    <a:stretch>
                      <a:fillRect/>
                    </a:stretch>
                  </pic:blipFill>
                  <pic:spPr>
                    <a:xfrm>
                      <a:off x="0" y="0"/>
                      <a:ext cx="2497612" cy="2779393"/>
                    </a:xfrm>
                    <a:prstGeom prst="rect">
                      <a:avLst/>
                    </a:prstGeom>
                  </pic:spPr>
                </pic:pic>
              </a:graphicData>
            </a:graphic>
          </wp:inline>
        </w:drawing>
      </w:r>
    </w:p>
    <w:sectPr w:rsidR="00A96C7B" w:rsidRPr="00985AC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402"/>
    <w:multiLevelType w:val="multilevel"/>
    <w:tmpl w:val="00000885"/>
    <w:lvl w:ilvl="0">
      <w:start w:val="1"/>
      <w:numFmt w:val="decimal"/>
      <w:lvlText w:val="%1-"/>
      <w:lvlJc w:val="left"/>
      <w:pPr>
        <w:ind w:left="1205" w:hanging="360"/>
      </w:pPr>
      <w:rPr>
        <w:rFonts w:ascii="Calibri" w:hAnsi="Calibri" w:cs="Calibri"/>
        <w:b w:val="0"/>
        <w:bCs w:val="0"/>
        <w:i w:val="0"/>
        <w:iCs w:val="0"/>
        <w:spacing w:val="-2"/>
        <w:w w:val="100"/>
        <w:sz w:val="24"/>
        <w:szCs w:val="24"/>
      </w:rPr>
    </w:lvl>
    <w:lvl w:ilvl="1">
      <w:numFmt w:val="bullet"/>
      <w:lvlText w:val="•"/>
      <w:lvlJc w:val="left"/>
      <w:pPr>
        <w:ind w:left="2042" w:hanging="360"/>
      </w:pPr>
    </w:lvl>
    <w:lvl w:ilvl="2">
      <w:numFmt w:val="bullet"/>
      <w:lvlText w:val="•"/>
      <w:lvlJc w:val="left"/>
      <w:pPr>
        <w:ind w:left="2884" w:hanging="360"/>
      </w:pPr>
    </w:lvl>
    <w:lvl w:ilvl="3">
      <w:numFmt w:val="bullet"/>
      <w:lvlText w:val="•"/>
      <w:lvlJc w:val="left"/>
      <w:pPr>
        <w:ind w:left="3726" w:hanging="360"/>
      </w:pPr>
    </w:lvl>
    <w:lvl w:ilvl="4">
      <w:numFmt w:val="bullet"/>
      <w:lvlText w:val="•"/>
      <w:lvlJc w:val="left"/>
      <w:pPr>
        <w:ind w:left="4568" w:hanging="360"/>
      </w:pPr>
    </w:lvl>
    <w:lvl w:ilvl="5">
      <w:numFmt w:val="bullet"/>
      <w:lvlText w:val="•"/>
      <w:lvlJc w:val="left"/>
      <w:pPr>
        <w:ind w:left="5410" w:hanging="360"/>
      </w:pPr>
    </w:lvl>
    <w:lvl w:ilvl="6">
      <w:numFmt w:val="bullet"/>
      <w:lvlText w:val="•"/>
      <w:lvlJc w:val="left"/>
      <w:pPr>
        <w:ind w:left="6252" w:hanging="360"/>
      </w:pPr>
    </w:lvl>
    <w:lvl w:ilvl="7">
      <w:numFmt w:val="bullet"/>
      <w:lvlText w:val="•"/>
      <w:lvlJc w:val="left"/>
      <w:pPr>
        <w:ind w:left="7094" w:hanging="360"/>
      </w:pPr>
    </w:lvl>
    <w:lvl w:ilvl="8">
      <w:numFmt w:val="bullet"/>
      <w:lvlText w:val="•"/>
      <w:lvlJc w:val="left"/>
      <w:pPr>
        <w:ind w:left="7936" w:hanging="360"/>
      </w:pPr>
    </w:lvl>
  </w:abstractNum>
  <w:abstractNum w:abstractNumId="1" w15:restartNumberingAfterBreak="0">
    <w:nsid w:val="14582036"/>
    <w:multiLevelType w:val="multilevel"/>
    <w:tmpl w:val="EE908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8519D7"/>
    <w:multiLevelType w:val="multilevel"/>
    <w:tmpl w:val="09C8B37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303B152E"/>
    <w:multiLevelType w:val="hybridMultilevel"/>
    <w:tmpl w:val="77FA147C"/>
    <w:lvl w:ilvl="0" w:tplc="AE28A79C">
      <w:start w:val="1"/>
      <w:numFmt w:val="decimal"/>
      <w:pStyle w:val="Heading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BEE203D"/>
    <w:multiLevelType w:val="hybridMultilevel"/>
    <w:tmpl w:val="C1429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EB361B5"/>
    <w:multiLevelType w:val="hybridMultilevel"/>
    <w:tmpl w:val="D76CCBB2"/>
    <w:lvl w:ilvl="0" w:tplc="F3DA8D3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CD366CE"/>
    <w:multiLevelType w:val="hybridMultilevel"/>
    <w:tmpl w:val="E6A27C36"/>
    <w:lvl w:ilvl="0" w:tplc="81C871FA">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642615499">
    <w:abstractNumId w:val="1"/>
  </w:num>
  <w:num w:numId="2" w16cid:durableId="587730927">
    <w:abstractNumId w:val="6"/>
  </w:num>
  <w:num w:numId="3" w16cid:durableId="1680231322">
    <w:abstractNumId w:val="6"/>
  </w:num>
  <w:num w:numId="4" w16cid:durableId="1850438957">
    <w:abstractNumId w:val="2"/>
  </w:num>
  <w:num w:numId="5" w16cid:durableId="1023557603">
    <w:abstractNumId w:val="5"/>
  </w:num>
  <w:num w:numId="6" w16cid:durableId="1775394046">
    <w:abstractNumId w:val="5"/>
  </w:num>
  <w:num w:numId="7" w16cid:durableId="1164778091">
    <w:abstractNumId w:val="0"/>
  </w:num>
  <w:num w:numId="8" w16cid:durableId="1004941715">
    <w:abstractNumId w:val="3"/>
  </w:num>
  <w:num w:numId="9" w16cid:durableId="265694435">
    <w:abstractNumId w:val="3"/>
  </w:num>
  <w:num w:numId="10" w16cid:durableId="140192842">
    <w:abstractNumId w:val="3"/>
  </w:num>
  <w:num w:numId="11" w16cid:durableId="132385156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TKwtDQ3NTCyNDIxNTFR0lEKTi0uzszPAykwqQUAhzpIgywAAAA="/>
  </w:docVars>
  <w:rsids>
    <w:rsidRoot w:val="00670196"/>
    <w:rsid w:val="0005432D"/>
    <w:rsid w:val="00056B2E"/>
    <w:rsid w:val="0010063D"/>
    <w:rsid w:val="001126E8"/>
    <w:rsid w:val="00172B4A"/>
    <w:rsid w:val="001A3F5B"/>
    <w:rsid w:val="00234B01"/>
    <w:rsid w:val="00280853"/>
    <w:rsid w:val="003375F1"/>
    <w:rsid w:val="00346EA7"/>
    <w:rsid w:val="003D2B72"/>
    <w:rsid w:val="00473DF4"/>
    <w:rsid w:val="004962BB"/>
    <w:rsid w:val="004D542D"/>
    <w:rsid w:val="004F76A9"/>
    <w:rsid w:val="005574AF"/>
    <w:rsid w:val="005F32D6"/>
    <w:rsid w:val="00670196"/>
    <w:rsid w:val="006825AC"/>
    <w:rsid w:val="007F07E3"/>
    <w:rsid w:val="00823CB7"/>
    <w:rsid w:val="0088546B"/>
    <w:rsid w:val="008958E0"/>
    <w:rsid w:val="008E3765"/>
    <w:rsid w:val="00985ACE"/>
    <w:rsid w:val="009B606F"/>
    <w:rsid w:val="00A6503B"/>
    <w:rsid w:val="00A7526F"/>
    <w:rsid w:val="00A93E5E"/>
    <w:rsid w:val="00A96C7B"/>
    <w:rsid w:val="00B13849"/>
    <w:rsid w:val="00B40B2E"/>
    <w:rsid w:val="00BA5D5B"/>
    <w:rsid w:val="00BE0EF8"/>
    <w:rsid w:val="00C92055"/>
    <w:rsid w:val="00CB0589"/>
    <w:rsid w:val="00DC2B83"/>
    <w:rsid w:val="00E16E13"/>
    <w:rsid w:val="00E50464"/>
    <w:rsid w:val="00E6315E"/>
    <w:rsid w:val="00F51B98"/>
    <w:rsid w:val="00F52009"/>
    <w:rsid w:val="00F721F6"/>
    <w:rsid w:val="00F743F3"/>
    <w:rsid w:val="00FD01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D524D7"/>
  <w15:chartTrackingRefBased/>
  <w15:docId w15:val="{94EC62FE-B8CF-470F-AC63-AF3CAE1F63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2B83"/>
  </w:style>
  <w:style w:type="paragraph" w:styleId="Heading1">
    <w:name w:val="heading 1"/>
    <w:basedOn w:val="Normal"/>
    <w:next w:val="Normal"/>
    <w:link w:val="Heading1Char"/>
    <w:autoRedefine/>
    <w:uiPriority w:val="9"/>
    <w:qFormat/>
    <w:rsid w:val="00985ACE"/>
    <w:pPr>
      <w:keepNext/>
      <w:keepLines/>
      <w:spacing w:before="240" w:after="0" w:line="276" w:lineRule="auto"/>
      <w:jc w:val="center"/>
      <w:outlineLvl w:val="0"/>
    </w:pPr>
    <w:rPr>
      <w:rFonts w:eastAsiaTheme="majorEastAsia" w:cstheme="minorHAnsi"/>
      <w:b/>
      <w:bCs/>
      <w:color w:val="000000" w:themeColor="text1"/>
      <w:sz w:val="36"/>
      <w:szCs w:val="36"/>
      <w:lang w:eastAsia="en-CA"/>
    </w:rPr>
  </w:style>
  <w:style w:type="paragraph" w:styleId="Heading2">
    <w:name w:val="heading 2"/>
    <w:basedOn w:val="Normal"/>
    <w:next w:val="Normal"/>
    <w:link w:val="Heading2Char"/>
    <w:autoRedefine/>
    <w:uiPriority w:val="9"/>
    <w:unhideWhenUsed/>
    <w:qFormat/>
    <w:rsid w:val="00DC2B83"/>
    <w:pPr>
      <w:keepNext/>
      <w:keepLines/>
      <w:numPr>
        <w:numId w:val="10"/>
      </w:numPr>
      <w:spacing w:before="40" w:after="0"/>
      <w:outlineLvl w:val="1"/>
    </w:pPr>
    <w:rPr>
      <w:rFonts w:ascii="Arial" w:eastAsiaTheme="majorEastAsia" w:hAnsi="Arial" w:cs="Arial"/>
      <w:color w:val="4472C4" w:themeColor="accent1"/>
      <w:spacing w:val="2"/>
      <w:sz w:val="32"/>
      <w:szCs w:val="26"/>
      <w:bdr w:val="none" w:sz="0" w:space="0" w:color="auto" w:frame="1"/>
      <w:shd w:val="clear" w:color="auto" w:fill="FFFFFF"/>
      <w:lang w:eastAsia="en-CA"/>
    </w:rPr>
  </w:style>
  <w:style w:type="paragraph" w:styleId="Heading3">
    <w:name w:val="heading 3"/>
    <w:basedOn w:val="Normal"/>
    <w:next w:val="Normal"/>
    <w:link w:val="Heading3Char"/>
    <w:autoRedefine/>
    <w:uiPriority w:val="9"/>
    <w:unhideWhenUsed/>
    <w:qFormat/>
    <w:rsid w:val="00DC2B83"/>
    <w:pPr>
      <w:keepNext/>
      <w:keepLines/>
      <w:spacing w:before="40" w:after="0"/>
      <w:outlineLvl w:val="2"/>
    </w:pPr>
    <w:rPr>
      <w:rFonts w:eastAsiaTheme="minorHAnsi" w:cstheme="minorHAnsi"/>
      <w:b/>
      <w:bCs/>
      <w:iCs/>
      <w:color w:val="70AD47" w:themeColor="accent6"/>
      <w:spacing w:val="1"/>
      <w:sz w:val="28"/>
      <w:lang w:val="en-CA" w:eastAsia="en-US"/>
    </w:rPr>
  </w:style>
  <w:style w:type="paragraph" w:styleId="Heading4">
    <w:name w:val="heading 4"/>
    <w:basedOn w:val="Normal"/>
    <w:next w:val="Normal"/>
    <w:link w:val="Heading4Char"/>
    <w:autoRedefine/>
    <w:uiPriority w:val="9"/>
    <w:unhideWhenUsed/>
    <w:qFormat/>
    <w:rsid w:val="00DC2B83"/>
    <w:pPr>
      <w:keepNext/>
      <w:keepLines/>
      <w:spacing w:before="40" w:after="0"/>
      <w:outlineLvl w:val="3"/>
    </w:pPr>
    <w:rPr>
      <w:rFonts w:asciiTheme="majorHAnsi" w:eastAsiaTheme="majorEastAsia" w:hAnsiTheme="majorHAnsi" w:cstheme="majorBidi"/>
      <w:b/>
      <w:iCs/>
      <w:color w:val="ED7D31" w:themeColor="accent2"/>
      <w:sz w:val="24"/>
    </w:rPr>
  </w:style>
  <w:style w:type="paragraph" w:styleId="Heading5">
    <w:name w:val="heading 5"/>
    <w:basedOn w:val="Normal"/>
    <w:next w:val="Normal"/>
    <w:link w:val="Heading5Char"/>
    <w:autoRedefine/>
    <w:uiPriority w:val="9"/>
    <w:unhideWhenUsed/>
    <w:qFormat/>
    <w:rsid w:val="00DC2B83"/>
    <w:pPr>
      <w:keepNext/>
      <w:keepLines/>
      <w:spacing w:before="40" w:after="0"/>
      <w:outlineLvl w:val="4"/>
    </w:pPr>
    <w:rPr>
      <w:rFonts w:asciiTheme="majorHAnsi" w:eastAsiaTheme="majorEastAsia" w:hAnsiTheme="majorHAnsi" w:cstheme="majorBidi"/>
      <w:color w:val="7030A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5ACE"/>
    <w:rPr>
      <w:rFonts w:eastAsiaTheme="majorEastAsia" w:cstheme="minorHAnsi"/>
      <w:b/>
      <w:bCs/>
      <w:color w:val="000000" w:themeColor="text1"/>
      <w:sz w:val="36"/>
      <w:szCs w:val="36"/>
      <w:lang w:eastAsia="en-CA"/>
    </w:rPr>
  </w:style>
  <w:style w:type="character" w:customStyle="1" w:styleId="Heading2Char">
    <w:name w:val="Heading 2 Char"/>
    <w:basedOn w:val="DefaultParagraphFont"/>
    <w:link w:val="Heading2"/>
    <w:uiPriority w:val="9"/>
    <w:rsid w:val="00DC2B83"/>
    <w:rPr>
      <w:rFonts w:ascii="Arial" w:eastAsiaTheme="majorEastAsia" w:hAnsi="Arial" w:cs="Arial"/>
      <w:color w:val="4472C4" w:themeColor="accent1"/>
      <w:spacing w:val="2"/>
      <w:sz w:val="32"/>
      <w:szCs w:val="26"/>
      <w:bdr w:val="none" w:sz="0" w:space="0" w:color="auto" w:frame="1"/>
      <w:lang w:eastAsia="en-CA"/>
    </w:rPr>
  </w:style>
  <w:style w:type="character" w:customStyle="1" w:styleId="Heading3Char">
    <w:name w:val="Heading 3 Char"/>
    <w:basedOn w:val="DefaultParagraphFont"/>
    <w:link w:val="Heading3"/>
    <w:uiPriority w:val="9"/>
    <w:rsid w:val="00DC2B83"/>
    <w:rPr>
      <w:rFonts w:eastAsiaTheme="minorHAnsi" w:cstheme="minorHAnsi"/>
      <w:b/>
      <w:bCs/>
      <w:iCs/>
      <w:color w:val="70AD47" w:themeColor="accent6"/>
      <w:spacing w:val="1"/>
      <w:sz w:val="28"/>
      <w:lang w:val="en-CA" w:eastAsia="en-US"/>
    </w:rPr>
  </w:style>
  <w:style w:type="character" w:customStyle="1" w:styleId="Heading4Char">
    <w:name w:val="Heading 4 Char"/>
    <w:basedOn w:val="DefaultParagraphFont"/>
    <w:link w:val="Heading4"/>
    <w:uiPriority w:val="9"/>
    <w:rsid w:val="00DC2B83"/>
    <w:rPr>
      <w:rFonts w:asciiTheme="majorHAnsi" w:eastAsiaTheme="majorEastAsia" w:hAnsiTheme="majorHAnsi" w:cstheme="majorBidi"/>
      <w:b/>
      <w:iCs/>
      <w:color w:val="ED7D31" w:themeColor="accent2"/>
      <w:sz w:val="24"/>
    </w:rPr>
  </w:style>
  <w:style w:type="character" w:customStyle="1" w:styleId="Heading5Char">
    <w:name w:val="Heading 5 Char"/>
    <w:basedOn w:val="DefaultParagraphFont"/>
    <w:link w:val="Heading5"/>
    <w:uiPriority w:val="9"/>
    <w:rsid w:val="00DC2B83"/>
    <w:rPr>
      <w:rFonts w:asciiTheme="majorHAnsi" w:eastAsiaTheme="majorEastAsia" w:hAnsiTheme="majorHAnsi" w:cstheme="majorBidi"/>
      <w:color w:val="7030A0"/>
    </w:rPr>
  </w:style>
  <w:style w:type="paragraph" w:styleId="Title">
    <w:name w:val="Title"/>
    <w:basedOn w:val="Normal"/>
    <w:next w:val="Normal"/>
    <w:link w:val="TitleChar"/>
    <w:autoRedefine/>
    <w:qFormat/>
    <w:rsid w:val="00DC2B83"/>
    <w:pPr>
      <w:autoSpaceDE w:val="0"/>
      <w:autoSpaceDN w:val="0"/>
      <w:adjustRightInd w:val="0"/>
      <w:spacing w:after="0" w:line="240" w:lineRule="auto"/>
      <w:ind w:left="39"/>
    </w:pPr>
    <w:rPr>
      <w:rFonts w:ascii="Calibri" w:hAnsi="Calibri" w:cs="Calibri"/>
      <w:b/>
      <w:bCs/>
      <w:i/>
      <w:iCs/>
      <w:color w:val="000000" w:themeColor="text1"/>
      <w:sz w:val="40"/>
      <w:szCs w:val="24"/>
    </w:rPr>
  </w:style>
  <w:style w:type="character" w:customStyle="1" w:styleId="TitleChar">
    <w:name w:val="Title Char"/>
    <w:basedOn w:val="DefaultParagraphFont"/>
    <w:link w:val="Title"/>
    <w:rsid w:val="00DC2B83"/>
    <w:rPr>
      <w:rFonts w:ascii="Calibri" w:hAnsi="Calibri" w:cs="Calibri"/>
      <w:b/>
      <w:bCs/>
      <w:i/>
      <w:iCs/>
      <w:color w:val="000000" w:themeColor="text1"/>
      <w:sz w:val="40"/>
      <w:szCs w:val="24"/>
    </w:rPr>
  </w:style>
  <w:style w:type="paragraph" w:customStyle="1" w:styleId="Default">
    <w:name w:val="Default"/>
    <w:rsid w:val="00DC2B83"/>
    <w:pPr>
      <w:autoSpaceDE w:val="0"/>
      <w:autoSpaceDN w:val="0"/>
      <w:adjustRightInd w:val="0"/>
      <w:spacing w:after="0" w:line="240" w:lineRule="auto"/>
    </w:pPr>
    <w:rPr>
      <w:rFonts w:ascii="Tahoma" w:hAnsi="Tahoma" w:cs="Tahoma"/>
      <w:color w:val="000000"/>
      <w:sz w:val="24"/>
      <w:szCs w:val="24"/>
    </w:rPr>
  </w:style>
  <w:style w:type="paragraph" w:styleId="ListParagraph">
    <w:name w:val="List Paragraph"/>
    <w:basedOn w:val="Normal"/>
    <w:uiPriority w:val="34"/>
    <w:qFormat/>
    <w:rsid w:val="0010063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164</TotalTime>
  <Pages>3</Pages>
  <Words>341</Words>
  <Characters>1944</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Xiaohong Deng</dc:creator>
  <cp:keywords/>
  <dc:description/>
  <cp:lastModifiedBy>Xiaohong Deng</cp:lastModifiedBy>
  <cp:revision>8</cp:revision>
  <dcterms:created xsi:type="dcterms:W3CDTF">2024-02-11T04:35:00Z</dcterms:created>
  <dcterms:modified xsi:type="dcterms:W3CDTF">2024-03-11T02:26:00Z</dcterms:modified>
</cp:coreProperties>
</file>