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CITIZENSHIP CEREMONY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After your naturalisation is approved, you must attend a citizenship ceremony within 3 months.
The £130 ceremony fee is included in the £1,839 application fee.
You'll take an oath or affirmation of allegiance and receive your certificate of naturalisation.
Source: gov.uk/citizenship-ceremonies</w:t>
      </w:r>
    </w:p>
    <w:p>
      <w:pPr>
        <w:spacing w:after="200"/>
        <w:ind w:left="500"/>
      </w:pPr>
      <w:r>
        <w:t xml:space="preserve">💡 Many councils let you book in advance. Popular dates (near holidays) fill up quickly.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CEREMONY PLANNING:
Approval received: [Expected ~ 6 months after application]
Deadline to attend ceremony: [3 months after approval]
Local council: Birmingham City Council
Ceremony options:
- Group ceremony (free after fee) — monthly dates
- Private ceremony (just you + 2 guests) — book specific date
Preferred date: [TBD after approval]
Guests: [Partner] and [Friend/Family member]</w:t>
      </w:r>
    </w:p>
    <w:p>
      <w:pPr>
        <w:spacing w:after="200"/>
        <w:ind w:left="500"/>
      </w:pPr>
      <w:r>
        <w:t xml:space="preserve">💡 You can't book until you're approved, but research your council's ceremony dates and options in advance.</w:t>
      </w:r>
    </w:p>
    <w:p>
      <w:pPr>
        <w:shd w:fill="F0FAF5"/>
        <w:spacing w:after="100"/>
      </w:pPr>
      <w:r>
        <w:t xml:space="preserve">✎ YOUR CEREMONY PLANNING</w:t>
      </w:r>
    </w:p>
    <w:p>
      <w:pPr>
        <w:spacing w:after="100"/>
        <w:ind w:left="400"/>
      </w:pPr>
      <w:r>
        <w:t xml:space="preserve">Research your local council's ceremony options now. After approval, you'll have 3 months — don't leave it to the last minute.</w:t>
      </w:r>
    </w:p>
    <w:p>
      <w:pPr>
        <w:shd w:fill="F5F5F5"/>
        <w:spacing w:after="200" w:line="240"/>
        <w:ind w:left="400"/>
      </w:pPr>
      <w:r>
        <w:t xml:space="preserve">Local council: [COUNCIL NAME]
Ceremony preference: [GROUP / PRIVATE]
Preferred date range: [MONTH/YEAR — after expected approval]
Guests to invite: [NAMES]
Contact details for booking:
Council ceremonies team: [PHONE/EMAIL]
Website: [URL]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Ceremony timing matters:
✗ Missing the 3-month deadline means your approval may lapse
✗ Popular dates fill up (Christmas, summer)
✗ You cannot apply for a British passport until AFTER the ceremony
✗ Your naturalisation certificate is issued AT the ceremony — it's your proof of citizenship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2026-04-19T22:07:50.272Z</dcterms:created>
  <dcterms:modified xsi:type="dcterms:W3CDTF">2026-04-19T22:07:50.272Z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