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BRITISH CITIZENSHIP - TWO REFEREES GUIDE</w:t>
      </w:r>
    </w:p>
    <w:p>
      <w:pPr>
        <w:spacing w:after="400"/>
        <w:jc w:val="center"/>
      </w:pPr>
      <w:r>
        <w:t xml:space="preserve">Version: Premium Template | Last Updated: April 2026</w:t>
      </w:r>
    </w:p>
    <w:p>
      <w:pPr>
        <w:shd w:fill="F0F5FA"/>
        <w:spacing w:after="100"/>
      </w:pPr>
      <w:r>
        <w:t xml:space="preserve">📋 GOVERNMENT REQUIREMENTS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You need two referees who have known you for 3+ years:
- One must be a professional person (doctor, lawyer, teacher, civil servant, bank officer, etc.)
- The other must be a British citizen
- Neither can be related to you, each other, or your solicitor
They complete sections of the application form directly.
Source: gov.uk/apply-citizenship-indefinite-leave-to-remain</w:t>
      </w:r>
    </w:p>
    <w:p>
      <w:pPr>
        <w:spacing w:after="200"/>
        <w:ind w:left="500"/>
      </w:pPr>
      <w:r>
        <w:t xml:space="preserve">💡 Choose referees carefully — the Home Office may contact them. Ensure they can respond promptly.</w:t>
      </w:r>
    </w:p>
    <w:p>
      <w:pPr>
        <w:shd w:fill="F0F5FA"/>
        <w:spacing w:after="100"/>
      </w:pPr>
      <w:r>
        <w:t xml:space="preserve">✓ EXAMPLE: What Good Looks Like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REFEREE 1 (Professional):
Name: Dr Sarah Williams
Profession: General Practitioner
Known applicant since: 2020 (6 years)
Relationship: Family doctor
British citizen: Yes
Related to applicant: No
REFEREE 2 (British Citizen):
Name: David Thompson
Profession: Accountant
Known applicant since: 2019 (7 years)
Relationship: Friend and former colleague
British citizen: Yes
Related to applicant: No</w:t>
      </w:r>
    </w:p>
    <w:p>
      <w:pPr>
        <w:spacing w:after="200"/>
        <w:ind w:left="500"/>
      </w:pPr>
      <w:r>
        <w:t xml:space="preserve">💡 Both referees must have known you 3+ years. The professional referee doesn't need to be British, but the other one does.</w:t>
      </w:r>
    </w:p>
    <w:p>
      <w:pPr>
        <w:shd w:fill="F0FAF5"/>
        <w:spacing w:after="100"/>
      </w:pPr>
      <w:r>
        <w:t xml:space="preserve">✎ YOUR REFEREES</w:t>
      </w:r>
    </w:p>
    <w:p>
      <w:pPr>
        <w:spacing w:after="100"/>
        <w:ind w:left="400"/>
      </w:pPr>
      <w:r>
        <w:t xml:space="preserve">Ask your referees well in advance. Explain the process — they'll need to fill in part of the form and may be contacted.</w:t>
      </w:r>
    </w:p>
    <w:p>
      <w:pPr>
        <w:shd w:fill="F5F5F5"/>
        <w:spacing w:after="200" w:line="240"/>
        <w:ind w:left="400"/>
      </w:pPr>
      <w:r>
        <w:t xml:space="preserve">REFEREE 1 (Professional — doctor, lawyer, teacher, etc.):
Name: [FULL NAME]
Profession: [PROFESSIONAL TITLE]
Known you since: [YEAR] ([X] years)
Relationship: [HOW YOU KNOW THEM]
British citizen: [YES/NO — not required for professional referee]
REFEREE 2 (Must be British citizen):
Name: [FULL NAME]
Profession: [ANY]
Known you since: [YEAR] ([X] years)
Relationship: [HOW YOU KNOW THEM]
British citizen: YES (required)
Confirm: Neither referee is related to you, each other, or your solicitor: [ ]</w:t>
      </w:r>
    </w:p>
    <w:p>
      <w:pPr>
        <w:shd w:fill="F0F5FA"/>
        <w:spacing w:after="100"/>
      </w:pPr>
      <w:r>
        <w:t xml:space="preserve">⚠️ WHY THIS SECTION MATTERS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Referee issues delay applications:
✗ Referee hasn't known you for 3 years (check dates)
✗ Referee is a family member (not allowed)
✗ Neither referee is a British citizen (at least one must be)
✗ Professional referee isn't in an accepted profession
✗ Referees don't respond to Home Office contact (choose reliable people)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2026-04-19T22:07:50.256Z</dcterms:created>
  <dcterms:modified xsi:type="dcterms:W3CDTF">2026-04-19T22:07:50.256Z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