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p w:rsidR="00000000" w:rsidDel="00000000" w:rsidP="00000000" w:rsidRDefault="00000000" w:rsidRPr="00000000" w14:paraId="00000002">
      <w:pPr>
        <w:spacing w:line="276" w:lineRule="auto"/>
        <w:jc w:val="center"/>
        <w:rPr>
          <w:b w:val="1"/>
          <w:bCs w:val="1"/>
          <w:sz w:val="21"/>
          <w:szCs w:val="21"/>
          <w:u w:val="single"/>
        </w:rPr>
      </w:pPr>
      <w:r w:rsidDel="00000000" w:rsidR="00000000" w:rsidRPr="00000000">
        <w:rPr>
          <w:b w:val="1"/>
          <w:bCs w:val="1"/>
          <w:sz w:val="21"/>
          <w:szCs w:val="21"/>
          <w:u w:val="single"/>
          <w:rtl w:val="0"/>
        </w:rPr>
        <w:t xml:space="preserve">WORKSHOP REPORT</w:t>
      </w:r>
    </w:p>
    <w:p w:rsidR="00000000" w:rsidDel="00000000" w:rsidP="00000000" w:rsidRDefault="00000000" w:rsidRPr="00000000" w14:paraId="00000003">
      <w:pPr>
        <w:rPr/>
      </w:pPr>
      <w:r w:rsidDel="00000000" w:rsidR="00000000" w:rsidRPr="00000000">
        <w:rPr>
          <w:rtl w:val="0"/>
        </w:rPr>
        <w:br w:type="textWrapping"/>
        <w:br w:type="textWrapping"/>
        <w:t xml:space="preserve">The PAC Project 20.09 “Development and Dissemination of Virtual Content showcasing India’s Diverse Arts and Culture", has the following objectives – </w:t>
      </w:r>
    </w:p>
    <w:p w:rsidR="00000000" w:rsidDel="00000000" w:rsidP="00000000" w:rsidRDefault="00000000" w:rsidRPr="00000000" w14:paraId="000000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develop a virtual platform that supports </w:t>
      </w:r>
      <w:r w:rsidDel="00000000" w:rsidR="00000000" w:rsidRPr="00000000">
        <w:rPr>
          <w:rtl w:val="0"/>
        </w:rPr>
        <w:t xml:space="preserve">the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development and dissemination of virtual content on India’s diverse art and culture, guided by curricular needs and content integration.</w:t>
      </w:r>
    </w:p>
    <w:p w:rsidR="00000000" w:rsidDel="00000000" w:rsidP="00000000" w:rsidRDefault="00000000" w:rsidRPr="00000000" w14:paraId="000000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create supplementary resources for virtual cultural content, including digital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resources, interactive multimedia graphics, animations, and other engaging formats for learning of students and capacity building of teachers and teacher educators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Through this portal, students and teachers can explore 5,000 years of Indian art and experience an extraordinary range of artistic expressions — including paintings, sculptures, architecture, and the performing arts. This journey allows students and teachers to move across both time and geography: from the prehistoric caves of Bhimbetka to the Taj Mahal and the Lotus Temple; from the simplicity of Warli art to the classical works of Raja Ravi Varma and the genius of Rabindranath Tagore. The rich diversity of Indian culture comes together through countless small stories emerging from every region of the country.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in this regard </w:t>
      </w:r>
      <w:r w:rsidDel="00000000" w:rsidR="00000000" w:rsidRPr="00000000">
        <w:rPr>
          <w:rtl w:val="0"/>
        </w:rPr>
        <w:t xml:space="preserve">that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web portal is being designed with the following features: </w:t>
      </w:r>
    </w:p>
    <w:p w:rsidR="00000000" w:rsidDel="00000000" w:rsidP="00000000" w:rsidRDefault="00000000" w:rsidRPr="00000000" w14:paraId="000000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Interactive Map showcasing various Arts and Cultural features of India</w:t>
      </w:r>
    </w:p>
    <w:p w:rsidR="00000000" w:rsidDel="00000000" w:rsidP="00000000" w:rsidRDefault="00000000" w:rsidRPr="00000000" w14:paraId="000000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Multilingual content on India’s Arts and Culture</w:t>
      </w:r>
    </w:p>
    <w:p w:rsidR="00000000" w:rsidDel="00000000" w:rsidP="00000000" w:rsidRDefault="00000000" w:rsidRPr="00000000" w14:paraId="000000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D Manipulations of India’s </w:t>
      </w:r>
      <w:r w:rsidDel="00000000" w:rsidR="00000000" w:rsidRPr="00000000">
        <w:rPr>
          <w:rtl w:val="0"/>
        </w:rPr>
        <w:t xml:space="preserve">Heritage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Interactive Games to test </w:t>
      </w:r>
      <w:r w:rsidDel="00000000" w:rsidR="00000000" w:rsidRPr="00000000">
        <w:rPr>
          <w:rtl w:val="0"/>
        </w:rPr>
        <w:t xml:space="preserve">students'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understanding of India’s Arts and Culture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The portal is being developed in an online workshop mode. In this regard, placed below are the details of the 18-day workshop to be organised via online mode, involving these resource persons</w:t>
      </w:r>
    </w:p>
    <w:p w:rsidR="00000000" w:rsidDel="00000000" w:rsidP="00000000" w:rsidRDefault="00000000" w:rsidRPr="00000000" w14:paraId="00000011">
      <w:pPr>
        <w:rPr/>
      </w:pPr>
      <w:r w:rsidDel="00000000" w:rsidR="00000000" w:rsidRPr="00000000">
        <w:rPr>
          <w:rtl w:val="0"/>
        </w:rPr>
      </w:r>
    </w:p>
    <w:tbl>
      <w:tblPr>
        <w:tblStyle w:val="Table1"/>
        <w:tblW w:w="8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5070"/>
        <w:tblGridChange w:id="0">
          <w:tblGrid>
            <w:gridCol w:w="3005"/>
            <w:gridCol w:w="5070"/>
          </w:tblGrid>
        </w:tblGridChange>
      </w:tblGrid>
      <w:tr>
        <w:trPr>
          <w:cantSplit w:val="0"/>
          <w:tblHeader w:val="0"/>
        </w:trPr>
        <w:tc>
          <w:tcPr/>
          <w:p w:rsidR="00000000" w:rsidDel="00000000" w:rsidP="00000000" w:rsidRDefault="00000000" w:rsidRPr="00000000" w14:paraId="0000001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p w:rsidR="00000000" w:rsidDel="00000000" w:rsidP="00000000" w:rsidRDefault="00000000" w:rsidRPr="00000000" w14:paraId="0000001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Educational Qualification</w:t>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Rajendra Pal </w:t>
            </w:r>
            <w:r w:rsidDel="00000000" w:rsidR="00000000" w:rsidRPr="00000000">
              <w:rPr>
                <w:rtl w:val="0"/>
              </w:rPr>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 D Education</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Pranita Gopal</w:t>
            </w:r>
            <w:r w:rsidDel="00000000" w:rsidR="00000000" w:rsidRPr="00000000">
              <w:rPr>
                <w:rtl w:val="0"/>
              </w:rPr>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 D Education</w:t>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Abhishek Singh</w:t>
            </w:r>
          </w:p>
        </w:tc>
        <w:tc>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MTech, JNU</w:t>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Avadhesh Kumar</w:t>
            </w:r>
          </w:p>
        </w:tc>
        <w:tc>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Tech, IIT Delhi</w:t>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Chirag Beniwal</w:t>
            </w:r>
          </w:p>
        </w:tc>
        <w:tc>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Tech – JPF in Project 20.09</w:t>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Divya Agarwal</w:t>
            </w:r>
          </w:p>
        </w:tc>
        <w:tc>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English – SRF in Project  20.09</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Program Schedule of the 10 day Online Workshop</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
        <w:tblW w:w="86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8"/>
        <w:gridCol w:w="1060"/>
        <w:gridCol w:w="1412"/>
        <w:gridCol w:w="1412"/>
        <w:gridCol w:w="1412"/>
        <w:gridCol w:w="1938"/>
        <w:tblGridChange w:id="0">
          <w:tblGrid>
            <w:gridCol w:w="1408"/>
            <w:gridCol w:w="1060"/>
            <w:gridCol w:w="1412"/>
            <w:gridCol w:w="1412"/>
            <w:gridCol w:w="1412"/>
            <w:gridCol w:w="1938"/>
          </w:tblGrid>
        </w:tblGridChange>
      </w:tblGrid>
      <w:tr>
        <w:trPr>
          <w:cantSplit w:val="0"/>
          <w:tblHeader w:val="1"/>
        </w:trPr>
        <w:tc>
          <w:tcPr>
            <w:vAlign w:val="bottom"/>
          </w:tcPr>
          <w:p w:rsidR="00000000" w:rsidDel="00000000" w:rsidP="00000000" w:rsidRDefault="00000000" w:rsidRPr="00000000" w14:paraId="00000024">
            <w:pPr>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Date</w:t>
            </w:r>
          </w:p>
        </w:tc>
        <w:tc>
          <w:tcPr>
            <w:vAlign w:val="bottom"/>
          </w:tcPr>
          <w:p w:rsidR="00000000" w:rsidDel="00000000" w:rsidP="00000000" w:rsidRDefault="00000000" w:rsidRPr="00000000" w14:paraId="00000025">
            <w:pPr>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Day</w:t>
            </w:r>
          </w:p>
        </w:tc>
        <w:tc>
          <w:tcPr/>
          <w:p w:rsidR="00000000" w:rsidDel="00000000" w:rsidP="00000000" w:rsidRDefault="00000000" w:rsidRPr="00000000" w14:paraId="00000026">
            <w:pPr>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Session 1</w:t>
            </w:r>
          </w:p>
          <w:p w:rsidR="00000000" w:rsidDel="00000000" w:rsidP="00000000" w:rsidRDefault="00000000" w:rsidRPr="00000000" w14:paraId="00000027">
            <w:pPr>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10:00 – 11:15</w:t>
            </w:r>
          </w:p>
        </w:tc>
        <w:tc>
          <w:tcPr/>
          <w:p w:rsidR="00000000" w:rsidDel="00000000" w:rsidP="00000000" w:rsidRDefault="00000000" w:rsidRPr="00000000" w14:paraId="00000028">
            <w:pPr>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Session 2</w:t>
            </w:r>
          </w:p>
          <w:p w:rsidR="00000000" w:rsidDel="00000000" w:rsidP="00000000" w:rsidRDefault="00000000" w:rsidRPr="00000000" w14:paraId="00000029">
            <w:pPr>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11:30 – 13:00</w:t>
            </w:r>
          </w:p>
        </w:tc>
        <w:tc>
          <w:tcPr/>
          <w:p w:rsidR="00000000" w:rsidDel="00000000" w:rsidP="00000000" w:rsidRDefault="00000000" w:rsidRPr="00000000" w14:paraId="0000002A">
            <w:pPr>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Session 3</w:t>
            </w:r>
          </w:p>
          <w:p w:rsidR="00000000" w:rsidDel="00000000" w:rsidP="00000000" w:rsidRDefault="00000000" w:rsidRPr="00000000" w14:paraId="0000002B">
            <w:pPr>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2:00 – 3:15</w:t>
            </w:r>
          </w:p>
        </w:tc>
        <w:tc>
          <w:tcPr/>
          <w:p w:rsidR="00000000" w:rsidDel="00000000" w:rsidP="00000000" w:rsidRDefault="00000000" w:rsidRPr="00000000" w14:paraId="0000002C">
            <w:pPr>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Session 4</w:t>
            </w:r>
          </w:p>
          <w:p w:rsidR="00000000" w:rsidDel="00000000" w:rsidP="00000000" w:rsidRDefault="00000000" w:rsidRPr="00000000" w14:paraId="0000002D">
            <w:pPr>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3:15 – 5:30</w:t>
            </w:r>
          </w:p>
        </w:tc>
      </w:tr>
      <w:tr>
        <w:trPr>
          <w:cantSplit w:val="0"/>
          <w:tblHeader w:val="0"/>
        </w:trPr>
        <w:tc>
          <w:tcPr/>
          <w:p w:rsidR="00000000" w:rsidDel="00000000" w:rsidP="00000000" w:rsidRDefault="00000000" w:rsidRPr="00000000" w14:paraId="0000002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11</w:t>
            </w:r>
            <w:r w:rsidDel="00000000" w:rsidR="00000000" w:rsidRPr="00000000">
              <w:rPr>
                <w:rFonts w:ascii="Times New Roman" w:cs="Times New Roman" w:eastAsia="Times New Roman" w:hAnsi="Times New Roman"/>
                <w:sz w:val="21"/>
                <w:szCs w:val="21"/>
                <w:vertAlign w:val="superscript"/>
                <w:rtl w:val="0"/>
              </w:rPr>
              <w:t xml:space="preserve">th</w:t>
            </w:r>
            <w:r w:rsidDel="00000000" w:rsidR="00000000" w:rsidRPr="00000000">
              <w:rPr>
                <w:rFonts w:ascii="Times New Roman" w:cs="Times New Roman" w:eastAsia="Times New Roman" w:hAnsi="Times New Roman"/>
                <w:sz w:val="21"/>
                <w:szCs w:val="21"/>
                <w:rtl w:val="0"/>
              </w:rPr>
              <w:t xml:space="preserve"> Feb 2026</w:t>
            </w:r>
          </w:p>
        </w:tc>
        <w:tc>
          <w:tcPr>
            <w:vAlign w:val="bottom"/>
          </w:tcPr>
          <w:p w:rsidR="00000000" w:rsidDel="00000000" w:rsidP="00000000" w:rsidRDefault="00000000" w:rsidRPr="00000000" w14:paraId="0000002F">
            <w:pPr>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03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Inaugural Session</w:t>
            </w:r>
          </w:p>
        </w:tc>
        <w:tc>
          <w:tcPr/>
          <w:p w:rsidR="00000000" w:rsidDel="00000000" w:rsidP="00000000" w:rsidRDefault="00000000" w:rsidRPr="00000000" w14:paraId="0000003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3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3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r>
      <w:tr>
        <w:trPr>
          <w:cantSplit w:val="0"/>
          <w:tblHeader w:val="0"/>
        </w:trPr>
        <w:tc>
          <w:tcPr/>
          <w:p w:rsidR="00000000" w:rsidDel="00000000" w:rsidP="00000000" w:rsidRDefault="00000000" w:rsidRPr="00000000" w14:paraId="0000003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12</w:t>
            </w:r>
            <w:r w:rsidDel="00000000" w:rsidR="00000000" w:rsidRPr="00000000">
              <w:rPr>
                <w:rFonts w:ascii="Times New Roman" w:cs="Times New Roman" w:eastAsia="Times New Roman" w:hAnsi="Times New Roman"/>
                <w:sz w:val="21"/>
                <w:szCs w:val="21"/>
                <w:vertAlign w:val="superscript"/>
                <w:rtl w:val="0"/>
              </w:rPr>
              <w:t xml:space="preserve">th</w:t>
            </w:r>
            <w:r w:rsidDel="00000000" w:rsidR="00000000" w:rsidRPr="00000000">
              <w:rPr>
                <w:rFonts w:ascii="Times New Roman" w:cs="Times New Roman" w:eastAsia="Times New Roman" w:hAnsi="Times New Roman"/>
                <w:sz w:val="21"/>
                <w:szCs w:val="21"/>
                <w:rtl w:val="0"/>
              </w:rPr>
              <w:t xml:space="preserve"> Feb 2026</w:t>
            </w:r>
          </w:p>
        </w:tc>
        <w:tc>
          <w:tcPr>
            <w:vAlign w:val="bottom"/>
          </w:tcPr>
          <w:p w:rsidR="00000000" w:rsidDel="00000000" w:rsidP="00000000" w:rsidRDefault="00000000" w:rsidRPr="00000000" w14:paraId="0000003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Thursday</w:t>
            </w:r>
          </w:p>
        </w:tc>
        <w:tc>
          <w:tcPr/>
          <w:p w:rsidR="00000000" w:rsidDel="00000000" w:rsidP="00000000" w:rsidRDefault="00000000" w:rsidRPr="00000000" w14:paraId="0000003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3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3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3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Review</w:t>
            </w:r>
            <w:r w:rsidDel="00000000" w:rsidR="00000000" w:rsidRPr="00000000">
              <w:rPr>
                <w:rtl w:val="0"/>
              </w:rPr>
            </w:r>
          </w:p>
        </w:tc>
      </w:tr>
      <w:tr>
        <w:trPr>
          <w:cantSplit w:val="0"/>
          <w:tblHeader w:val="0"/>
        </w:trPr>
        <w:tc>
          <w:tcPr/>
          <w:p w:rsidR="00000000" w:rsidDel="00000000" w:rsidP="00000000" w:rsidRDefault="00000000" w:rsidRPr="00000000" w14:paraId="0000003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13</w:t>
            </w:r>
            <w:r w:rsidDel="00000000" w:rsidR="00000000" w:rsidRPr="00000000">
              <w:rPr>
                <w:rFonts w:ascii="Times New Roman" w:cs="Times New Roman" w:eastAsia="Times New Roman" w:hAnsi="Times New Roman"/>
                <w:sz w:val="21"/>
                <w:szCs w:val="21"/>
                <w:vertAlign w:val="superscript"/>
                <w:rtl w:val="0"/>
              </w:rPr>
              <w:t xml:space="preserve">th</w:t>
            </w:r>
            <w:r w:rsidDel="00000000" w:rsidR="00000000" w:rsidRPr="00000000">
              <w:rPr>
                <w:rFonts w:ascii="Times New Roman" w:cs="Times New Roman" w:eastAsia="Times New Roman" w:hAnsi="Times New Roman"/>
                <w:sz w:val="21"/>
                <w:szCs w:val="21"/>
                <w:rtl w:val="0"/>
              </w:rPr>
              <w:t xml:space="preserve"> Feb 2026</w:t>
            </w:r>
          </w:p>
        </w:tc>
        <w:tc>
          <w:tcPr>
            <w:vAlign w:val="bottom"/>
          </w:tcPr>
          <w:p w:rsidR="00000000" w:rsidDel="00000000" w:rsidP="00000000" w:rsidRDefault="00000000" w:rsidRPr="00000000" w14:paraId="0000003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Friday</w:t>
            </w:r>
          </w:p>
        </w:tc>
        <w:tc>
          <w:tcPr/>
          <w:p w:rsidR="00000000" w:rsidDel="00000000" w:rsidP="00000000" w:rsidRDefault="00000000" w:rsidRPr="00000000" w14:paraId="0000003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3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Review</w:t>
            </w:r>
            <w:r w:rsidDel="00000000" w:rsidR="00000000" w:rsidRPr="00000000">
              <w:rPr>
                <w:rtl w:val="0"/>
              </w:rPr>
            </w:r>
          </w:p>
        </w:tc>
        <w:tc>
          <w:tcPr/>
          <w:p w:rsidR="00000000" w:rsidDel="00000000" w:rsidP="00000000" w:rsidRDefault="00000000" w:rsidRPr="00000000" w14:paraId="0000003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3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w:t>
            </w:r>
          </w:p>
        </w:tc>
      </w:tr>
      <w:tr>
        <w:trPr>
          <w:cantSplit w:val="0"/>
          <w:tblHeader w:val="0"/>
        </w:trPr>
        <w:tc>
          <w:tcPr/>
          <w:p w:rsidR="00000000" w:rsidDel="00000000" w:rsidP="00000000" w:rsidRDefault="00000000" w:rsidRPr="00000000" w14:paraId="0000004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14</w:t>
            </w:r>
            <w:r w:rsidDel="00000000" w:rsidR="00000000" w:rsidRPr="00000000">
              <w:rPr>
                <w:rFonts w:ascii="Times New Roman" w:cs="Times New Roman" w:eastAsia="Times New Roman" w:hAnsi="Times New Roman"/>
                <w:sz w:val="21"/>
                <w:szCs w:val="21"/>
                <w:vertAlign w:val="superscript"/>
                <w:rtl w:val="0"/>
              </w:rPr>
              <w:t xml:space="preserve">th</w:t>
            </w:r>
            <w:r w:rsidDel="00000000" w:rsidR="00000000" w:rsidRPr="00000000">
              <w:rPr>
                <w:rFonts w:ascii="Times New Roman" w:cs="Times New Roman" w:eastAsia="Times New Roman" w:hAnsi="Times New Roman"/>
                <w:sz w:val="21"/>
                <w:szCs w:val="21"/>
                <w:rtl w:val="0"/>
              </w:rPr>
              <w:t xml:space="preserve"> Feb 2026</w:t>
            </w:r>
          </w:p>
        </w:tc>
        <w:tc>
          <w:tcPr>
            <w:vAlign w:val="bottom"/>
          </w:tcPr>
          <w:p w:rsidR="00000000" w:rsidDel="00000000" w:rsidP="00000000" w:rsidRDefault="00000000" w:rsidRPr="00000000" w14:paraId="0000004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Saturday</w:t>
            </w:r>
          </w:p>
        </w:tc>
        <w:tc>
          <w:tcPr/>
          <w:p w:rsidR="00000000" w:rsidDel="00000000" w:rsidP="00000000" w:rsidRDefault="00000000" w:rsidRPr="00000000" w14:paraId="0000004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4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4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Review</w:t>
            </w:r>
            <w:r w:rsidDel="00000000" w:rsidR="00000000" w:rsidRPr="00000000">
              <w:rPr>
                <w:rtl w:val="0"/>
              </w:rPr>
            </w:r>
          </w:p>
        </w:tc>
        <w:tc>
          <w:tcPr/>
          <w:p w:rsidR="00000000" w:rsidDel="00000000" w:rsidP="00000000" w:rsidRDefault="00000000" w:rsidRPr="00000000" w14:paraId="0000004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r>
      <w:tr>
        <w:trPr>
          <w:cantSplit w:val="0"/>
          <w:tblHeader w:val="0"/>
        </w:trPr>
        <w:tc>
          <w:tcPr/>
          <w:p w:rsidR="00000000" w:rsidDel="00000000" w:rsidP="00000000" w:rsidRDefault="00000000" w:rsidRPr="00000000" w14:paraId="0000004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15</w:t>
            </w:r>
            <w:r w:rsidDel="00000000" w:rsidR="00000000" w:rsidRPr="00000000">
              <w:rPr>
                <w:rFonts w:ascii="Times New Roman" w:cs="Times New Roman" w:eastAsia="Times New Roman" w:hAnsi="Times New Roman"/>
                <w:sz w:val="21"/>
                <w:szCs w:val="21"/>
                <w:vertAlign w:val="superscript"/>
                <w:rtl w:val="0"/>
              </w:rPr>
              <w:t xml:space="preserve">th</w:t>
            </w:r>
            <w:r w:rsidDel="00000000" w:rsidR="00000000" w:rsidRPr="00000000">
              <w:rPr>
                <w:rFonts w:ascii="Times New Roman" w:cs="Times New Roman" w:eastAsia="Times New Roman" w:hAnsi="Times New Roman"/>
                <w:sz w:val="21"/>
                <w:szCs w:val="21"/>
                <w:rtl w:val="0"/>
              </w:rPr>
              <w:t xml:space="preserve"> Feb 2026</w:t>
            </w:r>
          </w:p>
        </w:tc>
        <w:tc>
          <w:tcPr>
            <w:vAlign w:val="bottom"/>
          </w:tcPr>
          <w:p w:rsidR="00000000" w:rsidDel="00000000" w:rsidP="00000000" w:rsidRDefault="00000000" w:rsidRPr="00000000" w14:paraId="0000004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Sunday</w:t>
            </w:r>
          </w:p>
        </w:tc>
        <w:tc>
          <w:tcPr/>
          <w:p w:rsidR="00000000" w:rsidDel="00000000" w:rsidP="00000000" w:rsidRDefault="00000000" w:rsidRPr="00000000" w14:paraId="0000004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4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4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4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Review</w:t>
            </w:r>
            <w:r w:rsidDel="00000000" w:rsidR="00000000" w:rsidRPr="00000000">
              <w:rPr>
                <w:rtl w:val="0"/>
              </w:rPr>
            </w:r>
          </w:p>
        </w:tc>
      </w:tr>
      <w:tr>
        <w:trPr>
          <w:cantSplit w:val="0"/>
          <w:tblHeader w:val="0"/>
        </w:trPr>
        <w:tc>
          <w:tcPr/>
          <w:p w:rsidR="00000000" w:rsidDel="00000000" w:rsidP="00000000" w:rsidRDefault="00000000" w:rsidRPr="00000000" w14:paraId="0000004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16</w:t>
            </w:r>
            <w:r w:rsidDel="00000000" w:rsidR="00000000" w:rsidRPr="00000000">
              <w:rPr>
                <w:rFonts w:ascii="Times New Roman" w:cs="Times New Roman" w:eastAsia="Times New Roman" w:hAnsi="Times New Roman"/>
                <w:sz w:val="21"/>
                <w:szCs w:val="21"/>
                <w:vertAlign w:val="superscript"/>
                <w:rtl w:val="0"/>
              </w:rPr>
              <w:t xml:space="preserve">th</w:t>
            </w:r>
            <w:r w:rsidDel="00000000" w:rsidR="00000000" w:rsidRPr="00000000">
              <w:rPr>
                <w:rFonts w:ascii="Times New Roman" w:cs="Times New Roman" w:eastAsia="Times New Roman" w:hAnsi="Times New Roman"/>
                <w:sz w:val="21"/>
                <w:szCs w:val="21"/>
                <w:rtl w:val="0"/>
              </w:rPr>
              <w:t xml:space="preserve"> Feb 2026</w:t>
            </w:r>
          </w:p>
        </w:tc>
        <w:tc>
          <w:tcPr>
            <w:vAlign w:val="bottom"/>
          </w:tcPr>
          <w:p w:rsidR="00000000" w:rsidDel="00000000" w:rsidP="00000000" w:rsidRDefault="00000000" w:rsidRPr="00000000" w14:paraId="0000004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Monday</w:t>
            </w:r>
          </w:p>
        </w:tc>
        <w:tc>
          <w:tcPr/>
          <w:p w:rsidR="00000000" w:rsidDel="00000000" w:rsidP="00000000" w:rsidRDefault="00000000" w:rsidRPr="00000000" w14:paraId="0000004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4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Review</w:t>
            </w:r>
            <w:r w:rsidDel="00000000" w:rsidR="00000000" w:rsidRPr="00000000">
              <w:rPr>
                <w:rtl w:val="0"/>
              </w:rPr>
            </w:r>
          </w:p>
        </w:tc>
        <w:tc>
          <w:tcPr/>
          <w:p w:rsidR="00000000" w:rsidDel="00000000" w:rsidP="00000000" w:rsidRDefault="00000000" w:rsidRPr="00000000" w14:paraId="0000005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5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w:t>
            </w:r>
          </w:p>
        </w:tc>
      </w:tr>
      <w:tr>
        <w:trPr>
          <w:cantSplit w:val="0"/>
          <w:tblHeader w:val="0"/>
        </w:trPr>
        <w:tc>
          <w:tcPr/>
          <w:p w:rsidR="00000000" w:rsidDel="00000000" w:rsidP="00000000" w:rsidRDefault="00000000" w:rsidRPr="00000000" w14:paraId="0000005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17</w:t>
            </w:r>
            <w:r w:rsidDel="00000000" w:rsidR="00000000" w:rsidRPr="00000000">
              <w:rPr>
                <w:rFonts w:ascii="Times New Roman" w:cs="Times New Roman" w:eastAsia="Times New Roman" w:hAnsi="Times New Roman"/>
                <w:sz w:val="21"/>
                <w:szCs w:val="21"/>
                <w:vertAlign w:val="superscript"/>
                <w:rtl w:val="0"/>
              </w:rPr>
              <w:t xml:space="preserve">th</w:t>
            </w:r>
            <w:r w:rsidDel="00000000" w:rsidR="00000000" w:rsidRPr="00000000">
              <w:rPr>
                <w:rFonts w:ascii="Times New Roman" w:cs="Times New Roman" w:eastAsia="Times New Roman" w:hAnsi="Times New Roman"/>
                <w:sz w:val="21"/>
                <w:szCs w:val="21"/>
                <w:rtl w:val="0"/>
              </w:rPr>
              <w:t xml:space="preserve"> Feb 2026</w:t>
            </w:r>
          </w:p>
        </w:tc>
        <w:tc>
          <w:tcPr>
            <w:vAlign w:val="bottom"/>
          </w:tcPr>
          <w:p w:rsidR="00000000" w:rsidDel="00000000" w:rsidP="00000000" w:rsidRDefault="00000000" w:rsidRPr="00000000" w14:paraId="0000005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Tuesday</w:t>
            </w:r>
          </w:p>
        </w:tc>
        <w:tc>
          <w:tcPr/>
          <w:p w:rsidR="00000000" w:rsidDel="00000000" w:rsidP="00000000" w:rsidRDefault="00000000" w:rsidRPr="00000000" w14:paraId="0000005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5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5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Review</w:t>
            </w:r>
            <w:r w:rsidDel="00000000" w:rsidR="00000000" w:rsidRPr="00000000">
              <w:rPr>
                <w:rtl w:val="0"/>
              </w:rPr>
            </w:r>
          </w:p>
        </w:tc>
        <w:tc>
          <w:tcPr/>
          <w:p w:rsidR="00000000" w:rsidDel="00000000" w:rsidP="00000000" w:rsidRDefault="00000000" w:rsidRPr="00000000" w14:paraId="0000005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r>
      <w:tr>
        <w:trPr>
          <w:cantSplit w:val="0"/>
          <w:tblHeader w:val="0"/>
        </w:trPr>
        <w:tc>
          <w:tcPr/>
          <w:p w:rsidR="00000000" w:rsidDel="00000000" w:rsidP="00000000" w:rsidRDefault="00000000" w:rsidRPr="00000000" w14:paraId="0000005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18</w:t>
            </w:r>
            <w:r w:rsidDel="00000000" w:rsidR="00000000" w:rsidRPr="00000000">
              <w:rPr>
                <w:rFonts w:ascii="Times New Roman" w:cs="Times New Roman" w:eastAsia="Times New Roman" w:hAnsi="Times New Roman"/>
                <w:sz w:val="21"/>
                <w:szCs w:val="21"/>
                <w:vertAlign w:val="superscript"/>
                <w:rtl w:val="0"/>
              </w:rPr>
              <w:t xml:space="preserve">th</w:t>
            </w:r>
            <w:r w:rsidDel="00000000" w:rsidR="00000000" w:rsidRPr="00000000">
              <w:rPr>
                <w:rFonts w:ascii="Times New Roman" w:cs="Times New Roman" w:eastAsia="Times New Roman" w:hAnsi="Times New Roman"/>
                <w:sz w:val="21"/>
                <w:szCs w:val="21"/>
                <w:rtl w:val="0"/>
              </w:rPr>
              <w:t xml:space="preserve"> Feb 2026</w:t>
            </w:r>
          </w:p>
        </w:tc>
        <w:tc>
          <w:tcPr>
            <w:vAlign w:val="bottom"/>
          </w:tcPr>
          <w:p w:rsidR="00000000" w:rsidDel="00000000" w:rsidP="00000000" w:rsidRDefault="00000000" w:rsidRPr="00000000" w14:paraId="0000005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Wednesday</w:t>
            </w:r>
          </w:p>
        </w:tc>
        <w:tc>
          <w:tcPr/>
          <w:p w:rsidR="00000000" w:rsidDel="00000000" w:rsidP="00000000" w:rsidRDefault="00000000" w:rsidRPr="00000000" w14:paraId="0000005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5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5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5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Review</w:t>
            </w:r>
            <w:r w:rsidDel="00000000" w:rsidR="00000000" w:rsidRPr="00000000">
              <w:rPr>
                <w:rtl w:val="0"/>
              </w:rPr>
            </w:r>
          </w:p>
        </w:tc>
      </w:tr>
      <w:tr>
        <w:trPr>
          <w:cantSplit w:val="0"/>
          <w:tblHeader w:val="0"/>
        </w:trPr>
        <w:tc>
          <w:tcPr/>
          <w:p w:rsidR="00000000" w:rsidDel="00000000" w:rsidP="00000000" w:rsidRDefault="00000000" w:rsidRPr="00000000" w14:paraId="0000005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19</w:t>
            </w:r>
            <w:r w:rsidDel="00000000" w:rsidR="00000000" w:rsidRPr="00000000">
              <w:rPr>
                <w:rFonts w:ascii="Times New Roman" w:cs="Times New Roman" w:eastAsia="Times New Roman" w:hAnsi="Times New Roman"/>
                <w:sz w:val="21"/>
                <w:szCs w:val="21"/>
                <w:vertAlign w:val="superscript"/>
                <w:rtl w:val="0"/>
              </w:rPr>
              <w:t xml:space="preserve">th</w:t>
            </w:r>
            <w:r w:rsidDel="00000000" w:rsidR="00000000" w:rsidRPr="00000000">
              <w:rPr>
                <w:rFonts w:ascii="Times New Roman" w:cs="Times New Roman" w:eastAsia="Times New Roman" w:hAnsi="Times New Roman"/>
                <w:sz w:val="21"/>
                <w:szCs w:val="21"/>
                <w:rtl w:val="0"/>
              </w:rPr>
              <w:t xml:space="preserve"> Feb 2026</w:t>
            </w:r>
          </w:p>
        </w:tc>
        <w:tc>
          <w:tcPr>
            <w:vAlign w:val="bottom"/>
          </w:tcPr>
          <w:p w:rsidR="00000000" w:rsidDel="00000000" w:rsidP="00000000" w:rsidRDefault="00000000" w:rsidRPr="00000000" w14:paraId="0000005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Thursday</w:t>
            </w:r>
          </w:p>
        </w:tc>
        <w:tc>
          <w:tcPr/>
          <w:p w:rsidR="00000000" w:rsidDel="00000000" w:rsidP="00000000" w:rsidRDefault="00000000" w:rsidRPr="00000000" w14:paraId="0000006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6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Review</w:t>
            </w:r>
            <w:r w:rsidDel="00000000" w:rsidR="00000000" w:rsidRPr="00000000">
              <w:rPr>
                <w:rtl w:val="0"/>
              </w:rPr>
            </w:r>
          </w:p>
        </w:tc>
        <w:tc>
          <w:tcPr/>
          <w:p w:rsidR="00000000" w:rsidDel="00000000" w:rsidP="00000000" w:rsidRDefault="00000000" w:rsidRPr="00000000" w14:paraId="0000006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6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w:t>
            </w:r>
          </w:p>
        </w:tc>
      </w:tr>
      <w:tr>
        <w:trPr>
          <w:cantSplit w:val="0"/>
          <w:trHeight w:val="36" w:hRule="atLeast"/>
          <w:tblHeader w:val="0"/>
        </w:trPr>
        <w:tc>
          <w:tcPr/>
          <w:p w:rsidR="00000000" w:rsidDel="00000000" w:rsidP="00000000" w:rsidRDefault="00000000" w:rsidRPr="00000000" w14:paraId="0000006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20</w:t>
            </w:r>
            <w:r w:rsidDel="00000000" w:rsidR="00000000" w:rsidRPr="00000000">
              <w:rPr>
                <w:rFonts w:ascii="Times New Roman" w:cs="Times New Roman" w:eastAsia="Times New Roman" w:hAnsi="Times New Roman"/>
                <w:sz w:val="21"/>
                <w:szCs w:val="21"/>
                <w:vertAlign w:val="superscript"/>
                <w:rtl w:val="0"/>
              </w:rPr>
              <w:t xml:space="preserve">th</w:t>
            </w:r>
            <w:r w:rsidDel="00000000" w:rsidR="00000000" w:rsidRPr="00000000">
              <w:rPr>
                <w:rFonts w:ascii="Times New Roman" w:cs="Times New Roman" w:eastAsia="Times New Roman" w:hAnsi="Times New Roman"/>
                <w:sz w:val="21"/>
                <w:szCs w:val="21"/>
                <w:rtl w:val="0"/>
              </w:rPr>
              <w:t xml:space="preserve"> Feb 2026</w:t>
            </w:r>
          </w:p>
        </w:tc>
        <w:tc>
          <w:tcPr>
            <w:vAlign w:val="bottom"/>
          </w:tcPr>
          <w:p w:rsidR="00000000" w:rsidDel="00000000" w:rsidP="00000000" w:rsidRDefault="00000000" w:rsidRPr="00000000" w14:paraId="0000006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Friday</w:t>
            </w:r>
          </w:p>
        </w:tc>
        <w:tc>
          <w:tcPr/>
          <w:p w:rsidR="00000000" w:rsidDel="00000000" w:rsidP="00000000" w:rsidRDefault="00000000" w:rsidRPr="00000000" w14:paraId="0000006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6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6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69">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Review</w:t>
            </w:r>
          </w:p>
        </w:tc>
      </w:tr>
      <w:tr>
        <w:trPr>
          <w:cantSplit w:val="0"/>
          <w:tblHeader w:val="0"/>
        </w:trPr>
        <w:tc>
          <w:tcPr/>
          <w:p w:rsidR="00000000" w:rsidDel="00000000" w:rsidP="00000000" w:rsidRDefault="00000000" w:rsidRPr="00000000" w14:paraId="0000006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21</w:t>
            </w:r>
            <w:r w:rsidDel="00000000" w:rsidR="00000000" w:rsidRPr="00000000">
              <w:rPr>
                <w:rFonts w:ascii="Times New Roman" w:cs="Times New Roman" w:eastAsia="Times New Roman" w:hAnsi="Times New Roman"/>
                <w:sz w:val="21"/>
                <w:szCs w:val="21"/>
                <w:vertAlign w:val="superscript"/>
                <w:rtl w:val="0"/>
              </w:rPr>
              <w:t xml:space="preserve">th</w:t>
            </w:r>
            <w:r w:rsidDel="00000000" w:rsidR="00000000" w:rsidRPr="00000000">
              <w:rPr>
                <w:rFonts w:ascii="Times New Roman" w:cs="Times New Roman" w:eastAsia="Times New Roman" w:hAnsi="Times New Roman"/>
                <w:sz w:val="21"/>
                <w:szCs w:val="21"/>
                <w:rtl w:val="0"/>
              </w:rPr>
              <w:t xml:space="preserve"> Feb 2026</w:t>
            </w:r>
          </w:p>
        </w:tc>
        <w:tc>
          <w:tcPr>
            <w:vAlign w:val="bottom"/>
          </w:tcPr>
          <w:p w:rsidR="00000000" w:rsidDel="00000000" w:rsidP="00000000" w:rsidRDefault="00000000" w:rsidRPr="00000000" w14:paraId="0000006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Saturday</w:t>
            </w:r>
          </w:p>
        </w:tc>
        <w:tc>
          <w:tcPr/>
          <w:p w:rsidR="00000000" w:rsidDel="00000000" w:rsidP="00000000" w:rsidRDefault="00000000" w:rsidRPr="00000000" w14:paraId="0000006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6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Review</w:t>
            </w:r>
            <w:r w:rsidDel="00000000" w:rsidR="00000000" w:rsidRPr="00000000">
              <w:rPr>
                <w:rtl w:val="0"/>
              </w:rPr>
            </w:r>
          </w:p>
        </w:tc>
        <w:tc>
          <w:tcPr/>
          <w:p w:rsidR="00000000" w:rsidDel="00000000" w:rsidP="00000000" w:rsidRDefault="00000000" w:rsidRPr="00000000" w14:paraId="0000006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6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w:t>
            </w:r>
          </w:p>
        </w:tc>
      </w:tr>
      <w:tr>
        <w:trPr>
          <w:cantSplit w:val="0"/>
          <w:trHeight w:val="99" w:hRule="atLeast"/>
          <w:tblHeader w:val="0"/>
        </w:trPr>
        <w:tc>
          <w:tcPr/>
          <w:p w:rsidR="00000000" w:rsidDel="00000000" w:rsidP="00000000" w:rsidRDefault="00000000" w:rsidRPr="00000000" w14:paraId="0000007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22</w:t>
            </w:r>
            <w:r w:rsidDel="00000000" w:rsidR="00000000" w:rsidRPr="00000000">
              <w:rPr>
                <w:rFonts w:ascii="Times New Roman" w:cs="Times New Roman" w:eastAsia="Times New Roman" w:hAnsi="Times New Roman"/>
                <w:sz w:val="21"/>
                <w:szCs w:val="21"/>
                <w:vertAlign w:val="superscript"/>
                <w:rtl w:val="0"/>
              </w:rPr>
              <w:t xml:space="preserve">th</w:t>
            </w:r>
            <w:r w:rsidDel="00000000" w:rsidR="00000000" w:rsidRPr="00000000">
              <w:rPr>
                <w:rFonts w:ascii="Times New Roman" w:cs="Times New Roman" w:eastAsia="Times New Roman" w:hAnsi="Times New Roman"/>
                <w:sz w:val="21"/>
                <w:szCs w:val="21"/>
                <w:rtl w:val="0"/>
              </w:rPr>
              <w:t xml:space="preserve"> Feb 2026</w:t>
            </w:r>
          </w:p>
        </w:tc>
        <w:tc>
          <w:tcPr>
            <w:vAlign w:val="bottom"/>
          </w:tcPr>
          <w:p w:rsidR="00000000" w:rsidDel="00000000" w:rsidP="00000000" w:rsidRDefault="00000000" w:rsidRPr="00000000" w14:paraId="0000007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Sunday</w:t>
            </w:r>
          </w:p>
        </w:tc>
        <w:tc>
          <w:tcPr/>
          <w:p w:rsidR="00000000" w:rsidDel="00000000" w:rsidP="00000000" w:rsidRDefault="00000000" w:rsidRPr="00000000" w14:paraId="0000007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7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7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Review</w:t>
            </w:r>
            <w:r w:rsidDel="00000000" w:rsidR="00000000" w:rsidRPr="00000000">
              <w:rPr>
                <w:rtl w:val="0"/>
              </w:rPr>
            </w:r>
          </w:p>
        </w:tc>
        <w:tc>
          <w:tcPr/>
          <w:p w:rsidR="00000000" w:rsidDel="00000000" w:rsidP="00000000" w:rsidRDefault="00000000" w:rsidRPr="00000000" w14:paraId="0000007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r>
      <w:tr>
        <w:trPr>
          <w:cantSplit w:val="0"/>
          <w:tblHeader w:val="0"/>
        </w:trPr>
        <w:tc>
          <w:tcPr/>
          <w:p w:rsidR="00000000" w:rsidDel="00000000" w:rsidP="00000000" w:rsidRDefault="00000000" w:rsidRPr="00000000" w14:paraId="0000007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23</w:t>
            </w:r>
            <w:r w:rsidDel="00000000" w:rsidR="00000000" w:rsidRPr="00000000">
              <w:rPr>
                <w:rFonts w:ascii="Times New Roman" w:cs="Times New Roman" w:eastAsia="Times New Roman" w:hAnsi="Times New Roman"/>
                <w:sz w:val="21"/>
                <w:szCs w:val="21"/>
                <w:vertAlign w:val="superscript"/>
                <w:rtl w:val="0"/>
              </w:rPr>
              <w:t xml:space="preserve">th</w:t>
            </w:r>
            <w:r w:rsidDel="00000000" w:rsidR="00000000" w:rsidRPr="00000000">
              <w:rPr>
                <w:rFonts w:ascii="Times New Roman" w:cs="Times New Roman" w:eastAsia="Times New Roman" w:hAnsi="Times New Roman"/>
                <w:sz w:val="21"/>
                <w:szCs w:val="21"/>
                <w:rtl w:val="0"/>
              </w:rPr>
              <w:t xml:space="preserve"> Feb 2026</w:t>
            </w:r>
          </w:p>
        </w:tc>
        <w:tc>
          <w:tcPr>
            <w:vAlign w:val="bottom"/>
          </w:tcPr>
          <w:p w:rsidR="00000000" w:rsidDel="00000000" w:rsidP="00000000" w:rsidRDefault="00000000" w:rsidRPr="00000000" w14:paraId="0000007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Monday</w:t>
            </w:r>
          </w:p>
        </w:tc>
        <w:tc>
          <w:tcPr/>
          <w:p w:rsidR="00000000" w:rsidDel="00000000" w:rsidP="00000000" w:rsidRDefault="00000000" w:rsidRPr="00000000" w14:paraId="0000007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7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7A">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Review</w:t>
            </w:r>
          </w:p>
        </w:tc>
        <w:tc>
          <w:tcPr/>
          <w:p w:rsidR="00000000" w:rsidDel="00000000" w:rsidP="00000000" w:rsidRDefault="00000000" w:rsidRPr="00000000" w14:paraId="0000007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w:t>
            </w:r>
          </w:p>
        </w:tc>
      </w:tr>
      <w:tr>
        <w:trPr>
          <w:cantSplit w:val="0"/>
          <w:tblHeader w:val="0"/>
        </w:trPr>
        <w:tc>
          <w:tcPr/>
          <w:p w:rsidR="00000000" w:rsidDel="00000000" w:rsidP="00000000" w:rsidRDefault="00000000" w:rsidRPr="00000000" w14:paraId="0000007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24</w:t>
            </w:r>
            <w:r w:rsidDel="00000000" w:rsidR="00000000" w:rsidRPr="00000000">
              <w:rPr>
                <w:rFonts w:ascii="Times New Roman" w:cs="Times New Roman" w:eastAsia="Times New Roman" w:hAnsi="Times New Roman"/>
                <w:sz w:val="21"/>
                <w:szCs w:val="21"/>
                <w:vertAlign w:val="superscript"/>
                <w:rtl w:val="0"/>
              </w:rPr>
              <w:t xml:space="preserve">th</w:t>
            </w:r>
            <w:r w:rsidDel="00000000" w:rsidR="00000000" w:rsidRPr="00000000">
              <w:rPr>
                <w:rFonts w:ascii="Times New Roman" w:cs="Times New Roman" w:eastAsia="Times New Roman" w:hAnsi="Times New Roman"/>
                <w:sz w:val="21"/>
                <w:szCs w:val="21"/>
                <w:rtl w:val="0"/>
              </w:rPr>
              <w:t xml:space="preserve"> Feb 2026</w:t>
            </w:r>
          </w:p>
        </w:tc>
        <w:tc>
          <w:tcPr>
            <w:vAlign w:val="bottom"/>
          </w:tcPr>
          <w:p w:rsidR="00000000" w:rsidDel="00000000" w:rsidP="00000000" w:rsidRDefault="00000000" w:rsidRPr="00000000" w14:paraId="0000007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Tuesday</w:t>
            </w:r>
          </w:p>
        </w:tc>
        <w:tc>
          <w:tcPr/>
          <w:p w:rsidR="00000000" w:rsidDel="00000000" w:rsidP="00000000" w:rsidRDefault="00000000" w:rsidRPr="00000000" w14:paraId="0000007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7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8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Review</w:t>
            </w:r>
            <w:r w:rsidDel="00000000" w:rsidR="00000000" w:rsidRPr="00000000">
              <w:rPr>
                <w:rFonts w:ascii="Times New Roman" w:cs="Times New Roman" w:eastAsia="Times New Roman" w:hAnsi="Times New Roman"/>
                <w:sz w:val="21"/>
                <w:szCs w:val="21"/>
                <w:rtl w:val="0"/>
              </w:rPr>
              <w:t xml:space="preserve"> </w:t>
            </w:r>
          </w:p>
        </w:tc>
        <w:tc>
          <w:tcPr/>
          <w:p w:rsidR="00000000" w:rsidDel="00000000" w:rsidP="00000000" w:rsidRDefault="00000000" w:rsidRPr="00000000" w14:paraId="0000008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r>
      <w:tr>
        <w:trPr>
          <w:cantSplit w:val="0"/>
          <w:tblHeader w:val="0"/>
        </w:trPr>
        <w:tc>
          <w:tcPr/>
          <w:p w:rsidR="00000000" w:rsidDel="00000000" w:rsidP="00000000" w:rsidRDefault="00000000" w:rsidRPr="00000000" w14:paraId="0000008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25</w:t>
            </w:r>
            <w:r w:rsidDel="00000000" w:rsidR="00000000" w:rsidRPr="00000000">
              <w:rPr>
                <w:rFonts w:ascii="Times New Roman" w:cs="Times New Roman" w:eastAsia="Times New Roman" w:hAnsi="Times New Roman"/>
                <w:sz w:val="21"/>
                <w:szCs w:val="21"/>
                <w:vertAlign w:val="superscript"/>
                <w:rtl w:val="0"/>
              </w:rPr>
              <w:t xml:space="preserve">th</w:t>
            </w:r>
            <w:r w:rsidDel="00000000" w:rsidR="00000000" w:rsidRPr="00000000">
              <w:rPr>
                <w:rFonts w:ascii="Times New Roman" w:cs="Times New Roman" w:eastAsia="Times New Roman" w:hAnsi="Times New Roman"/>
                <w:sz w:val="21"/>
                <w:szCs w:val="21"/>
                <w:rtl w:val="0"/>
              </w:rPr>
              <w:t xml:space="preserve"> Feb 2026</w:t>
            </w:r>
          </w:p>
        </w:tc>
        <w:tc>
          <w:tcPr>
            <w:vAlign w:val="bottom"/>
          </w:tcPr>
          <w:p w:rsidR="00000000" w:rsidDel="00000000" w:rsidP="00000000" w:rsidRDefault="00000000" w:rsidRPr="00000000" w14:paraId="0000008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Wednesday</w:t>
            </w:r>
          </w:p>
        </w:tc>
        <w:tc>
          <w:tcPr/>
          <w:p w:rsidR="00000000" w:rsidDel="00000000" w:rsidP="00000000" w:rsidRDefault="00000000" w:rsidRPr="00000000" w14:paraId="0000008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8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Review</w:t>
            </w:r>
            <w:r w:rsidDel="00000000" w:rsidR="00000000" w:rsidRPr="00000000">
              <w:rPr>
                <w:rFonts w:ascii="Times New Roman" w:cs="Times New Roman" w:eastAsia="Times New Roman" w:hAnsi="Times New Roman"/>
                <w:sz w:val="21"/>
                <w:szCs w:val="21"/>
                <w:rtl w:val="0"/>
              </w:rPr>
              <w:t xml:space="preserve"> </w:t>
            </w:r>
          </w:p>
        </w:tc>
        <w:tc>
          <w:tcPr/>
          <w:p w:rsidR="00000000" w:rsidDel="00000000" w:rsidP="00000000" w:rsidRDefault="00000000" w:rsidRPr="00000000" w14:paraId="0000008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87">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Review</w:t>
            </w:r>
          </w:p>
        </w:tc>
      </w:tr>
      <w:tr>
        <w:trPr>
          <w:cantSplit w:val="0"/>
          <w:tblHeader w:val="0"/>
        </w:trPr>
        <w:tc>
          <w:tcPr/>
          <w:p w:rsidR="00000000" w:rsidDel="00000000" w:rsidP="00000000" w:rsidRDefault="00000000" w:rsidRPr="00000000" w14:paraId="0000008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26</w:t>
            </w:r>
            <w:r w:rsidDel="00000000" w:rsidR="00000000" w:rsidRPr="00000000">
              <w:rPr>
                <w:rFonts w:ascii="Times New Roman" w:cs="Times New Roman" w:eastAsia="Times New Roman" w:hAnsi="Times New Roman"/>
                <w:sz w:val="21"/>
                <w:szCs w:val="21"/>
                <w:vertAlign w:val="superscript"/>
                <w:rtl w:val="0"/>
              </w:rPr>
              <w:t xml:space="preserve">th</w:t>
            </w:r>
            <w:r w:rsidDel="00000000" w:rsidR="00000000" w:rsidRPr="00000000">
              <w:rPr>
                <w:rFonts w:ascii="Times New Roman" w:cs="Times New Roman" w:eastAsia="Times New Roman" w:hAnsi="Times New Roman"/>
                <w:sz w:val="21"/>
                <w:szCs w:val="21"/>
                <w:rtl w:val="0"/>
              </w:rPr>
              <w:t xml:space="preserve"> Feb 2026</w:t>
            </w:r>
          </w:p>
        </w:tc>
        <w:tc>
          <w:tcPr>
            <w:vAlign w:val="bottom"/>
          </w:tcPr>
          <w:p w:rsidR="00000000" w:rsidDel="00000000" w:rsidP="00000000" w:rsidRDefault="00000000" w:rsidRPr="00000000" w14:paraId="0000008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Thursday</w:t>
            </w:r>
          </w:p>
        </w:tc>
        <w:tc>
          <w:tcPr/>
          <w:p w:rsidR="00000000" w:rsidDel="00000000" w:rsidP="00000000" w:rsidRDefault="00000000" w:rsidRPr="00000000" w14:paraId="0000008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8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8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Review</w:t>
            </w:r>
            <w:r w:rsidDel="00000000" w:rsidR="00000000" w:rsidRPr="00000000">
              <w:rPr>
                <w:rFonts w:ascii="Times New Roman" w:cs="Times New Roman" w:eastAsia="Times New Roman" w:hAnsi="Times New Roman"/>
                <w:sz w:val="21"/>
                <w:szCs w:val="21"/>
                <w:rtl w:val="0"/>
              </w:rPr>
              <w:t xml:space="preserve"> </w:t>
            </w:r>
          </w:p>
        </w:tc>
        <w:tc>
          <w:tcPr/>
          <w:p w:rsidR="00000000" w:rsidDel="00000000" w:rsidP="00000000" w:rsidRDefault="00000000" w:rsidRPr="00000000" w14:paraId="0000008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r>
      <w:tr>
        <w:trPr>
          <w:cantSplit w:val="0"/>
          <w:tblHeader w:val="0"/>
        </w:trPr>
        <w:tc>
          <w:tcPr>
            <w:vAlign w:val="bottom"/>
          </w:tcPr>
          <w:p w:rsidR="00000000" w:rsidDel="00000000" w:rsidP="00000000" w:rsidRDefault="00000000" w:rsidRPr="00000000" w14:paraId="0000008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27</w:t>
            </w:r>
            <w:r w:rsidDel="00000000" w:rsidR="00000000" w:rsidRPr="00000000">
              <w:rPr>
                <w:rFonts w:ascii="Times New Roman" w:cs="Times New Roman" w:eastAsia="Times New Roman" w:hAnsi="Times New Roman"/>
                <w:sz w:val="21"/>
                <w:szCs w:val="21"/>
                <w:vertAlign w:val="superscript"/>
                <w:rtl w:val="0"/>
              </w:rPr>
              <w:t xml:space="preserve">th</w:t>
            </w:r>
            <w:r w:rsidDel="00000000" w:rsidR="00000000" w:rsidRPr="00000000">
              <w:rPr>
                <w:rFonts w:ascii="Times New Roman" w:cs="Times New Roman" w:eastAsia="Times New Roman" w:hAnsi="Times New Roman"/>
                <w:sz w:val="21"/>
                <w:szCs w:val="21"/>
                <w:rtl w:val="0"/>
              </w:rPr>
              <w:t xml:space="preserve"> Feb 2026</w:t>
            </w:r>
          </w:p>
        </w:tc>
        <w:tc>
          <w:tcPr>
            <w:vAlign w:val="bottom"/>
          </w:tcPr>
          <w:p w:rsidR="00000000" w:rsidDel="00000000" w:rsidP="00000000" w:rsidRDefault="00000000" w:rsidRPr="00000000" w14:paraId="0000008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Friday</w:t>
            </w:r>
          </w:p>
        </w:tc>
        <w:tc>
          <w:tcPr/>
          <w:p w:rsidR="00000000" w:rsidDel="00000000" w:rsidP="00000000" w:rsidRDefault="00000000" w:rsidRPr="00000000" w14:paraId="0000009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9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Review</w:t>
            </w:r>
            <w:r w:rsidDel="00000000" w:rsidR="00000000" w:rsidRPr="00000000">
              <w:rPr>
                <w:rFonts w:ascii="Times New Roman" w:cs="Times New Roman" w:eastAsia="Times New Roman" w:hAnsi="Times New Roman"/>
                <w:sz w:val="21"/>
                <w:szCs w:val="21"/>
                <w:rtl w:val="0"/>
              </w:rPr>
              <w:t xml:space="preserve"> </w:t>
            </w:r>
          </w:p>
        </w:tc>
        <w:tc>
          <w:tcPr/>
          <w:p w:rsidR="00000000" w:rsidDel="00000000" w:rsidP="00000000" w:rsidRDefault="00000000" w:rsidRPr="00000000" w14:paraId="0000009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9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r>
      <w:tr>
        <w:trPr>
          <w:cantSplit w:val="0"/>
          <w:tblHeader w:val="0"/>
        </w:trPr>
        <w:tc>
          <w:tcPr>
            <w:vAlign w:val="bottom"/>
          </w:tcPr>
          <w:p w:rsidR="00000000" w:rsidDel="00000000" w:rsidP="00000000" w:rsidRDefault="00000000" w:rsidRPr="00000000" w14:paraId="0000009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28</w:t>
            </w:r>
            <w:r w:rsidDel="00000000" w:rsidR="00000000" w:rsidRPr="00000000">
              <w:rPr>
                <w:rFonts w:ascii="Times New Roman" w:cs="Times New Roman" w:eastAsia="Times New Roman" w:hAnsi="Times New Roman"/>
                <w:sz w:val="21"/>
                <w:szCs w:val="21"/>
                <w:vertAlign w:val="superscript"/>
                <w:rtl w:val="0"/>
              </w:rPr>
              <w:t xml:space="preserve">th</w:t>
            </w:r>
            <w:r w:rsidDel="00000000" w:rsidR="00000000" w:rsidRPr="00000000">
              <w:rPr>
                <w:rFonts w:ascii="Times New Roman" w:cs="Times New Roman" w:eastAsia="Times New Roman" w:hAnsi="Times New Roman"/>
                <w:sz w:val="21"/>
                <w:szCs w:val="21"/>
                <w:rtl w:val="0"/>
              </w:rPr>
              <w:t xml:space="preserve"> Feb 2026</w:t>
            </w:r>
          </w:p>
        </w:tc>
        <w:tc>
          <w:tcPr>
            <w:vAlign w:val="bottom"/>
          </w:tcPr>
          <w:p w:rsidR="00000000" w:rsidDel="00000000" w:rsidP="00000000" w:rsidRDefault="00000000" w:rsidRPr="00000000" w14:paraId="0000009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Saturday</w:t>
            </w:r>
          </w:p>
        </w:tc>
        <w:tc>
          <w:tcPr/>
          <w:p w:rsidR="00000000" w:rsidDel="00000000" w:rsidP="00000000" w:rsidRDefault="00000000" w:rsidRPr="00000000" w14:paraId="0000009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9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Development </w:t>
            </w:r>
          </w:p>
        </w:tc>
        <w:tc>
          <w:tcPr/>
          <w:p w:rsidR="00000000" w:rsidDel="00000000" w:rsidP="00000000" w:rsidRDefault="00000000" w:rsidRPr="00000000" w14:paraId="00000098">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Review</w:t>
            </w:r>
          </w:p>
        </w:tc>
        <w:tc>
          <w:tcPr/>
          <w:p w:rsidR="00000000" w:rsidDel="00000000" w:rsidP="00000000" w:rsidRDefault="00000000" w:rsidRPr="00000000" w14:paraId="00000099">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Review &amp; Valedictory</w:t>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Honorarium </w:t>
      </w:r>
    </w:p>
    <w:p w:rsidR="00000000" w:rsidDel="00000000" w:rsidP="00000000" w:rsidRDefault="00000000" w:rsidRPr="00000000" w14:paraId="0000009C">
      <w:pPr>
        <w:rPr>
          <w:rFonts w:ascii="Times New Roman" w:cs="Times New Roman" w:eastAsia="Times New Roman" w:hAnsi="Times New Roman"/>
          <w:b w:val="1"/>
          <w:bCs w:val="1"/>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4"/>
        <w:gridCol w:w="2254"/>
        <w:gridCol w:w="2254"/>
        <w:gridCol w:w="2254"/>
        <w:tblGridChange w:id="0">
          <w:tblGrid>
            <w:gridCol w:w="2254"/>
            <w:gridCol w:w="2254"/>
            <w:gridCol w:w="2254"/>
            <w:gridCol w:w="2254"/>
          </w:tblGrid>
        </w:tblGridChange>
      </w:tblGrid>
      <w:tr>
        <w:trPr>
          <w:cantSplit w:val="0"/>
          <w:tblHeader w:val="0"/>
        </w:trPr>
        <w:tc>
          <w:tcPr/>
          <w:p w:rsidR="00000000" w:rsidDel="00000000" w:rsidP="00000000" w:rsidRDefault="00000000" w:rsidRPr="00000000" w14:paraId="0000009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 of the Resource Person</w:t>
            </w:r>
          </w:p>
        </w:tc>
        <w:tc>
          <w:tcPr/>
          <w:p w:rsidR="00000000" w:rsidDel="00000000" w:rsidP="00000000" w:rsidRDefault="00000000" w:rsidRPr="00000000" w14:paraId="0000009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of days of Online Workshop</w:t>
            </w:r>
          </w:p>
        </w:tc>
        <w:tc>
          <w:tcPr>
            <w:vMerge w:val="restart"/>
            <w:vAlign w:val="center"/>
          </w:tcPr>
          <w:p w:rsidR="00000000" w:rsidDel="00000000" w:rsidP="00000000" w:rsidRDefault="00000000" w:rsidRPr="00000000" w14:paraId="0000009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Honorarium @ Rs 3000 per day</w:t>
            </w:r>
          </w:p>
        </w:tc>
        <w:tc>
          <w:tcPr/>
          <w:p w:rsidR="00000000" w:rsidDel="00000000" w:rsidP="00000000" w:rsidRDefault="00000000" w:rsidRPr="00000000" w14:paraId="000000A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in INR</w:t>
            </w:r>
          </w:p>
        </w:tc>
      </w:tr>
      <w:tr>
        <w:trPr>
          <w:cantSplit w:val="0"/>
          <w:tblHeader w:val="0"/>
        </w:trPr>
        <w:tc>
          <w:tcPr/>
          <w:p w:rsidR="00000000" w:rsidDel="00000000" w:rsidP="00000000" w:rsidRDefault="00000000" w:rsidRPr="00000000" w14:paraId="000000A1">
            <w:pPr>
              <w:rPr/>
            </w:pPr>
            <w:r w:rsidDel="00000000" w:rsidR="00000000" w:rsidRPr="00000000">
              <w:rPr>
                <w:rFonts w:ascii="Times New Roman" w:cs="Times New Roman" w:eastAsia="Times New Roman" w:hAnsi="Times New Roman"/>
                <w:color w:val="222222"/>
                <w:rtl w:val="0"/>
              </w:rPr>
              <w:t xml:space="preserve">Abhishek Singh</w:t>
            </w:r>
            <w:r w:rsidDel="00000000" w:rsidR="00000000" w:rsidRPr="00000000">
              <w:rPr>
                <w:rtl w:val="0"/>
              </w:rPr>
            </w:r>
          </w:p>
        </w:tc>
        <w:tc>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vMerge w:val="continue"/>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 18 = 54,000</w:t>
            </w:r>
          </w:p>
        </w:tc>
      </w:tr>
      <w:tr>
        <w:trPr>
          <w:cantSplit w:val="0"/>
          <w:tblHeader w:val="0"/>
        </w:trPr>
        <w:tc>
          <w:tcPr/>
          <w:p w:rsidR="00000000" w:rsidDel="00000000" w:rsidP="00000000" w:rsidRDefault="00000000" w:rsidRPr="00000000" w14:paraId="000000A5">
            <w:pPr>
              <w:rPr/>
            </w:pPr>
            <w:r w:rsidDel="00000000" w:rsidR="00000000" w:rsidRPr="00000000">
              <w:rPr>
                <w:rFonts w:ascii="Times New Roman" w:cs="Times New Roman" w:eastAsia="Times New Roman" w:hAnsi="Times New Roman"/>
                <w:color w:val="222222"/>
                <w:rtl w:val="0"/>
              </w:rPr>
              <w:t xml:space="preserve">Avadhesh Kumar</w:t>
            </w:r>
            <w:r w:rsidDel="00000000" w:rsidR="00000000" w:rsidRPr="00000000">
              <w:rPr>
                <w:rtl w:val="0"/>
              </w:rPr>
            </w:r>
          </w:p>
        </w:tc>
        <w:tc>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vMerge w:val="continue"/>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 18 = 54,000</w:t>
            </w:r>
          </w:p>
        </w:tc>
      </w:tr>
      <w:tr>
        <w:trPr>
          <w:cantSplit w:val="0"/>
          <w:tblHeader w:val="0"/>
        </w:trPr>
        <w:tc>
          <w:tcPr>
            <w:gridSpan w:val="3"/>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108,000</w:t>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rFonts w:ascii="Arial" w:cs="Arial" w:eastAsia="Arial" w:hAnsi="Arial"/>
          <w:b w:val="1"/>
          <w:bCs w:val="1"/>
          <w:color w:val="1f1f1f"/>
        </w:rPr>
      </w:pPr>
      <w:r w:rsidDel="00000000" w:rsidR="00000000" w:rsidRPr="00000000">
        <w:rPr>
          <w:rFonts w:ascii="Cambria" w:cs="Cambria" w:eastAsia="Cambria" w:hAnsi="Cambria"/>
          <w:color w:val="333333"/>
          <w:rtl w:val="0"/>
        </w:rPr>
        <w:t xml:space="preserve">JD CIET is requested to give permission for organizing the online workshop and also sanction </w:t>
      </w:r>
      <w:r w:rsidDel="00000000" w:rsidR="00000000" w:rsidRPr="00000000">
        <w:rPr>
          <w:rFonts w:ascii="Cambria" w:cs="Cambria" w:eastAsia="Cambria" w:hAnsi="Cambria"/>
          <w:b w:val="1"/>
          <w:bCs w:val="1"/>
          <w:color w:val="333333"/>
          <w:rtl w:val="0"/>
        </w:rPr>
        <w:t xml:space="preserve">108,</w:t>
      </w:r>
      <w:r w:rsidDel="00000000" w:rsidR="00000000" w:rsidRPr="00000000">
        <w:rPr>
          <w:rFonts w:ascii="Cambria" w:cs="Cambria" w:eastAsia="Cambria" w:hAnsi="Cambria"/>
          <w:color w:val="333333"/>
          <w:rtl w:val="0"/>
        </w:rPr>
        <w:t xml:space="preserve"> </w:t>
      </w:r>
      <w:r w:rsidDel="00000000" w:rsidR="00000000" w:rsidRPr="00000000">
        <w:rPr>
          <w:rFonts w:ascii="Cambria" w:cs="Cambria" w:eastAsia="Cambria" w:hAnsi="Cambria"/>
          <w:b w:val="1"/>
          <w:bCs w:val="1"/>
          <w:color w:val="333333"/>
          <w:rtl w:val="0"/>
        </w:rPr>
        <w:t xml:space="preserve">000 ( Rs One Lakh eight thousand only) from PAC-approved Project 20.09</w:t>
        <w:br w:type="textWrapping"/>
      </w:r>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Activities Carried Out:</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12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Zero-Latency Sovereign Architecture Deployment</w:t>
      </w:r>
    </w:p>
    <w:p w:rsidR="00000000" w:rsidDel="00000000" w:rsidP="00000000" w:rsidRDefault="00000000" w:rsidRPr="00000000" w14:paraId="000000B1">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b w:val="1"/>
          <w:bCs w:val="1"/>
        </w:rPr>
      </w:pPr>
      <w:r w:rsidDel="00000000" w:rsidR="00000000" w:rsidRPr="00000000">
        <w:rPr>
          <w:rFonts w:ascii="Arial" w:cs="Arial" w:eastAsia="Arial" w:hAnsi="Arial"/>
          <w:b w:val="1"/>
          <w:bCs w:val="1"/>
          <w:color w:val="1f1f1f"/>
          <w:rtl w:val="0"/>
        </w:rPr>
        <w:t xml:space="preserve">Implemented a 100% indigenous local JSON data pipeline, permanently removing dependencies on foreign APIs (e.g., Google Maps) to ensure sub-second load times on rural bandwidths.</w:t>
      </w:r>
    </w:p>
    <w:p w:rsidR="00000000" w:rsidDel="00000000" w:rsidP="00000000" w:rsidRDefault="00000000" w:rsidRPr="00000000" w14:paraId="000000B2">
      <w:pPr>
        <w:numPr>
          <w:ilvl w:val="0"/>
          <w:numId w:val="1"/>
        </w:numPr>
        <w:pBdr>
          <w:top w:color="auto" w:space="0" w:sz="0" w:val="none"/>
          <w:bottom w:color="auto" w:space="0" w:sz="0" w:val="none"/>
          <w:right w:color="auto" w:space="0" w:sz="0" w:val="none"/>
          <w:between w:color="auto" w:space="0" w:sz="0" w:val="none"/>
        </w:pBdr>
        <w:spacing w:after="360" w:line="276" w:lineRule="auto"/>
        <w:ind w:left="720" w:hanging="360"/>
        <w:rPr>
          <w:b w:val="1"/>
          <w:bCs w:val="1"/>
        </w:rPr>
      </w:pPr>
      <w:r w:rsidDel="00000000" w:rsidR="00000000" w:rsidRPr="00000000">
        <w:rPr>
          <w:rFonts w:ascii="Arial" w:cs="Arial" w:eastAsia="Arial" w:hAnsi="Arial"/>
          <w:b w:val="1"/>
          <w:bCs w:val="1"/>
          <w:color w:val="1f1f1f"/>
          <w:rtl w:val="0"/>
        </w:rPr>
        <w:t xml:space="preserve">Configured the production build using React 18 and Vite for optimised asset delivery.</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12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Home Page &amp; Hero Section Restructuring</w:t>
      </w:r>
    </w:p>
    <w:p w:rsidR="00000000" w:rsidDel="00000000" w:rsidP="00000000" w:rsidRDefault="00000000" w:rsidRPr="00000000" w14:paraId="000000B4">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rPr>
          <w:b w:val="1"/>
          <w:bCs w:val="1"/>
        </w:rPr>
      </w:pPr>
      <w:r w:rsidDel="00000000" w:rsidR="00000000" w:rsidRPr="00000000">
        <w:rPr>
          <w:rFonts w:ascii="Arial" w:cs="Arial" w:eastAsia="Arial" w:hAnsi="Arial"/>
          <w:b w:val="1"/>
          <w:bCs w:val="1"/>
          <w:color w:val="1f1f1f"/>
          <w:rtl w:val="0"/>
        </w:rPr>
        <w:t xml:space="preserve">Deployed the new Hero UI featuring the "MINISTRY OF CULTURE INITIATIVE" badge and high-resolution background imagery.</w:t>
      </w:r>
    </w:p>
    <w:p w:rsidR="00000000" w:rsidDel="00000000" w:rsidP="00000000" w:rsidRDefault="00000000" w:rsidRPr="00000000" w14:paraId="000000B5">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rPr>
          <w:b w:val="1"/>
          <w:bCs w:val="1"/>
        </w:rPr>
      </w:pPr>
      <w:r w:rsidDel="00000000" w:rsidR="00000000" w:rsidRPr="00000000">
        <w:rPr>
          <w:rFonts w:ascii="Arial" w:cs="Arial" w:eastAsia="Arial" w:hAnsi="Arial"/>
          <w:b w:val="1"/>
          <w:bCs w:val="1"/>
          <w:color w:val="1f1f1f"/>
          <w:rtl w:val="0"/>
        </w:rPr>
        <w:t xml:space="preserve">Implemented a translucent glassmorphism Stats Card detailing states, history, and language metrics.</w:t>
      </w:r>
    </w:p>
    <w:p w:rsidR="00000000" w:rsidDel="00000000" w:rsidP="00000000" w:rsidRDefault="00000000" w:rsidRPr="00000000" w14:paraId="000000B6">
      <w:pPr>
        <w:numPr>
          <w:ilvl w:val="0"/>
          <w:numId w:val="7"/>
        </w:numPr>
        <w:pBdr>
          <w:top w:color="auto" w:space="0" w:sz="0" w:val="none"/>
          <w:bottom w:color="auto" w:space="0" w:sz="0" w:val="none"/>
          <w:right w:color="auto" w:space="0" w:sz="0" w:val="none"/>
          <w:between w:color="auto" w:space="0" w:sz="0" w:val="none"/>
        </w:pBdr>
        <w:spacing w:after="360" w:line="276" w:lineRule="auto"/>
        <w:ind w:left="720" w:hanging="360"/>
        <w:rPr>
          <w:b w:val="1"/>
          <w:bCs w:val="1"/>
        </w:rPr>
      </w:pPr>
      <w:r w:rsidDel="00000000" w:rsidR="00000000" w:rsidRPr="00000000">
        <w:rPr>
          <w:rFonts w:ascii="Arial" w:cs="Arial" w:eastAsia="Arial" w:hAnsi="Arial"/>
          <w:b w:val="1"/>
          <w:bCs w:val="1"/>
          <w:color w:val="1f1f1f"/>
          <w:rtl w:val="0"/>
        </w:rPr>
        <w:t xml:space="preserve">Integrated a Region Filter Bar (North, South, East, West, Central, Northeast) wired directly into the map's zoom state machine.</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12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Map Engine &amp; UI/UX Enhancements</w:t>
      </w:r>
    </w:p>
    <w:p w:rsidR="00000000" w:rsidDel="00000000" w:rsidP="00000000" w:rsidRDefault="00000000" w:rsidRPr="00000000" w14:paraId="000000B8">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rPr>
          <w:b w:val="1"/>
          <w:bCs w:val="1"/>
        </w:rPr>
      </w:pPr>
      <w:r w:rsidDel="00000000" w:rsidR="00000000" w:rsidRPr="00000000">
        <w:rPr>
          <w:rFonts w:ascii="Arial" w:cs="Arial" w:eastAsia="Arial" w:hAnsi="Arial"/>
          <w:b w:val="1"/>
          <w:bCs w:val="1"/>
          <w:color w:val="1f1f1f"/>
          <w:rtl w:val="0"/>
        </w:rPr>
        <w:t xml:space="preserve">Engineered the Survey of India-compliant SVG drill-down map with three-tier zoom logic (National $\rightarrow$ Macro-Region $\rightarrow$ State).</w:t>
      </w:r>
    </w:p>
    <w:p w:rsidR="00000000" w:rsidDel="00000000" w:rsidP="00000000" w:rsidRDefault="00000000" w:rsidRPr="00000000" w14:paraId="000000B9">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rPr>
          <w:b w:val="1"/>
          <w:bCs w:val="1"/>
        </w:rPr>
      </w:pPr>
      <w:r w:rsidDel="00000000" w:rsidR="00000000" w:rsidRPr="00000000">
        <w:rPr>
          <w:rFonts w:ascii="Arial" w:cs="Arial" w:eastAsia="Arial" w:hAnsi="Arial"/>
          <w:b w:val="1"/>
          <w:bCs w:val="1"/>
          <w:color w:val="1f1f1f"/>
          <w:rtl w:val="0"/>
        </w:rPr>
        <w:t xml:space="preserve">Configured exact colour topologies: Void Black canvas, Cream/Pale Pink state fills, and Saffron active-state glows.</w:t>
      </w:r>
    </w:p>
    <w:p w:rsidR="00000000" w:rsidDel="00000000" w:rsidP="00000000" w:rsidRDefault="00000000" w:rsidRPr="00000000" w14:paraId="000000BA">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rPr>
          <w:b w:val="1"/>
          <w:bCs w:val="1"/>
        </w:rPr>
      </w:pPr>
      <w:r w:rsidDel="00000000" w:rsidR="00000000" w:rsidRPr="00000000">
        <w:rPr>
          <w:rFonts w:ascii="Arial" w:cs="Arial" w:eastAsia="Arial" w:hAnsi="Arial"/>
          <w:b w:val="1"/>
          <w:bCs w:val="1"/>
          <w:color w:val="1f1f1f"/>
          <w:rtl w:val="0"/>
        </w:rPr>
        <w:t xml:space="preserve">Built and deployed the Dual-Persona Sidebar, allowing seamless toggling between "Katha" (child-friendly stories) and "Gyaan" (academic data).</w:t>
      </w:r>
    </w:p>
    <w:p w:rsidR="00000000" w:rsidDel="00000000" w:rsidP="00000000" w:rsidRDefault="00000000" w:rsidRPr="00000000" w14:paraId="000000BB">
      <w:pPr>
        <w:numPr>
          <w:ilvl w:val="0"/>
          <w:numId w:val="4"/>
        </w:numPr>
        <w:pBdr>
          <w:top w:color="auto" w:space="0" w:sz="0" w:val="none"/>
          <w:bottom w:color="auto" w:space="0" w:sz="0" w:val="none"/>
          <w:right w:color="auto" w:space="0" w:sz="0" w:val="none"/>
          <w:between w:color="auto" w:space="0" w:sz="0" w:val="none"/>
        </w:pBdr>
        <w:spacing w:after="360" w:line="276" w:lineRule="auto"/>
        <w:ind w:left="720" w:hanging="360"/>
        <w:rPr>
          <w:b w:val="1"/>
          <w:bCs w:val="1"/>
        </w:rPr>
      </w:pPr>
      <w:r w:rsidDel="00000000" w:rsidR="00000000" w:rsidRPr="00000000">
        <w:rPr>
          <w:rFonts w:ascii="Arial" w:cs="Arial" w:eastAsia="Arial" w:hAnsi="Arial"/>
          <w:b w:val="1"/>
          <w:bCs w:val="1"/>
          <w:color w:val="1f1f1f"/>
          <w:rtl w:val="0"/>
        </w:rPr>
        <w:t xml:space="preserve">Upgraded the global Navbar to a fixed, non-scrolling glass pill design with golden hover states and hard-reload routing to prevent SPA state bleeding.</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12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Multimedia &amp; 3D Integration</w:t>
      </w:r>
    </w:p>
    <w:p w:rsidR="00000000" w:rsidDel="00000000" w:rsidP="00000000" w:rsidRDefault="00000000" w:rsidRPr="00000000" w14:paraId="000000BD">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rPr>
          <w:b w:val="1"/>
          <w:bCs w:val="1"/>
        </w:rPr>
      </w:pPr>
      <w:r w:rsidDel="00000000" w:rsidR="00000000" w:rsidRPr="00000000">
        <w:rPr>
          <w:rFonts w:ascii="Arial" w:cs="Arial" w:eastAsia="Arial" w:hAnsi="Arial"/>
          <w:b w:val="1"/>
          <w:bCs w:val="1"/>
          <w:color w:val="1f1f1f"/>
          <w:rtl w:val="0"/>
        </w:rPr>
        <w:t xml:space="preserve">Integrated </w:t>
      </w:r>
      <w:r w:rsidDel="00000000" w:rsidR="00000000" w:rsidRPr="00000000">
        <w:rPr>
          <w:rFonts w:ascii="Arial" w:cs="Arial" w:eastAsia="Arial" w:hAnsi="Arial"/>
          <w:b w:val="1"/>
          <w:bCs w:val="1"/>
          <w:color w:val="444746"/>
          <w:shd w:fill="e9eef6" w:val="clear"/>
          <w:rtl w:val="0"/>
        </w:rPr>
        <w:t xml:space="preserve">@react-three/fiber</w:t>
      </w:r>
      <w:r w:rsidDel="00000000" w:rsidR="00000000" w:rsidRPr="00000000">
        <w:rPr>
          <w:rFonts w:ascii="Arial" w:cs="Arial" w:eastAsia="Arial" w:hAnsi="Arial"/>
          <w:b w:val="1"/>
          <w:bCs w:val="1"/>
          <w:color w:val="1f1f1f"/>
          <w:rtl w:val="0"/>
        </w:rPr>
        <w:t xml:space="preserve"> (R3F) to render 3D historical artifacts directly in the browser without external server calls.</w:t>
      </w:r>
    </w:p>
    <w:p w:rsidR="00000000" w:rsidDel="00000000" w:rsidP="00000000" w:rsidRDefault="00000000" w:rsidRPr="00000000" w14:paraId="000000BE">
      <w:pPr>
        <w:numPr>
          <w:ilvl w:val="0"/>
          <w:numId w:val="2"/>
        </w:numPr>
        <w:pBdr>
          <w:top w:color="auto" w:space="0" w:sz="0" w:val="none"/>
          <w:bottom w:color="auto" w:space="0" w:sz="0" w:val="none"/>
          <w:right w:color="auto" w:space="0" w:sz="0" w:val="none"/>
          <w:between w:color="auto" w:space="0" w:sz="0" w:val="none"/>
        </w:pBdr>
        <w:spacing w:after="360" w:line="276" w:lineRule="auto"/>
        <w:ind w:left="720" w:hanging="360"/>
        <w:rPr>
          <w:b w:val="1"/>
          <w:bCs w:val="1"/>
        </w:rPr>
      </w:pPr>
      <w:r w:rsidDel="00000000" w:rsidR="00000000" w:rsidRPr="00000000">
        <w:rPr>
          <w:rFonts w:ascii="Arial" w:cs="Arial" w:eastAsia="Arial" w:hAnsi="Arial"/>
          <w:b w:val="1"/>
          <w:bCs w:val="1"/>
          <w:color w:val="1f1f1f"/>
          <w:rtl w:val="0"/>
        </w:rPr>
        <w:t xml:space="preserve">Deployed the </w:t>
      </w:r>
      <w:r w:rsidDel="00000000" w:rsidR="00000000" w:rsidRPr="00000000">
        <w:rPr>
          <w:rFonts w:ascii="Arial" w:cs="Arial" w:eastAsia="Arial" w:hAnsi="Arial"/>
          <w:b w:val="1"/>
          <w:bCs w:val="1"/>
          <w:color w:val="444746"/>
          <w:shd w:fill="e9eef6" w:val="clear"/>
          <w:rtl w:val="0"/>
        </w:rPr>
        <w:t xml:space="preserve">useAudioController</w:t>
      </w:r>
      <w:r w:rsidDel="00000000" w:rsidR="00000000" w:rsidRPr="00000000">
        <w:rPr>
          <w:rFonts w:ascii="Arial" w:cs="Arial" w:eastAsia="Arial" w:hAnsi="Arial"/>
          <w:b w:val="1"/>
          <w:bCs w:val="1"/>
          <w:color w:val="1f1f1f"/>
          <w:rtl w:val="0"/>
        </w:rPr>
        <w:t xml:space="preserve"> hook, mapping deterministic audio feedback (</w:t>
      </w:r>
      <w:r w:rsidDel="00000000" w:rsidR="00000000" w:rsidRPr="00000000">
        <w:rPr>
          <w:rFonts w:ascii="Arial" w:cs="Arial" w:eastAsia="Arial" w:hAnsi="Arial"/>
          <w:b w:val="1"/>
          <w:bCs w:val="1"/>
          <w:color w:val="444746"/>
          <w:shd w:fill="e9eef6" w:val="clear"/>
          <w:rtl w:val="0"/>
        </w:rPr>
        <w:t xml:space="preserve">click.mp3</w:t>
      </w:r>
      <w:r w:rsidDel="00000000" w:rsidR="00000000" w:rsidRPr="00000000">
        <w:rPr>
          <w:rFonts w:ascii="Arial" w:cs="Arial" w:eastAsia="Arial" w:hAnsi="Arial"/>
          <w:b w:val="1"/>
          <w:bCs w:val="1"/>
          <w:color w:val="1f1f1f"/>
          <w:rtl w:val="0"/>
        </w:rPr>
        <w:t xml:space="preserve"> for UI toggles, </w:t>
      </w:r>
      <w:r w:rsidDel="00000000" w:rsidR="00000000" w:rsidRPr="00000000">
        <w:rPr>
          <w:rFonts w:ascii="Arial" w:cs="Arial" w:eastAsia="Arial" w:hAnsi="Arial"/>
          <w:b w:val="1"/>
          <w:bCs w:val="1"/>
          <w:color w:val="444746"/>
          <w:shd w:fill="e9eef6" w:val="clear"/>
          <w:rtl w:val="0"/>
        </w:rPr>
        <w:t xml:space="preserve">swoosh.mp3</w:t>
      </w:r>
      <w:r w:rsidDel="00000000" w:rsidR="00000000" w:rsidRPr="00000000">
        <w:rPr>
          <w:rFonts w:ascii="Arial" w:cs="Arial" w:eastAsia="Arial" w:hAnsi="Arial"/>
          <w:b w:val="1"/>
          <w:bCs w:val="1"/>
          <w:color w:val="1f1f1f"/>
          <w:rtl w:val="0"/>
        </w:rPr>
        <w:t xml:space="preserve"> for map zooming).</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12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Testing:</w:t>
      </w:r>
    </w:p>
    <w:p w:rsidR="00000000" w:rsidDel="00000000" w:rsidP="00000000" w:rsidRDefault="00000000" w:rsidRPr="00000000" w14:paraId="000000C0">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b w:val="1"/>
          <w:bCs w:val="1"/>
        </w:rPr>
      </w:pPr>
      <w:r w:rsidDel="00000000" w:rsidR="00000000" w:rsidRPr="00000000">
        <w:rPr>
          <w:rFonts w:ascii="Arial" w:cs="Arial" w:eastAsia="Arial" w:hAnsi="Arial"/>
          <w:b w:val="1"/>
          <w:bCs w:val="1"/>
          <w:color w:val="1f1f1f"/>
          <w:rtl w:val="0"/>
        </w:rPr>
        <w:t xml:space="preserve">Conducted strict vector boundary verification on the TopoJSON map data to ensure absolute geopolitical compliance (specifically J&amp;K, Ladakh, and Arunachal borders).</w:t>
      </w:r>
    </w:p>
    <w:p w:rsidR="00000000" w:rsidDel="00000000" w:rsidP="00000000" w:rsidRDefault="00000000" w:rsidRPr="00000000" w14:paraId="000000C1">
      <w:pPr>
        <w:numPr>
          <w:ilvl w:val="0"/>
          <w:numId w:val="3"/>
        </w:numPr>
        <w:pBdr>
          <w:top w:color="auto" w:space="0" w:sz="0" w:val="none"/>
          <w:bottom w:color="auto" w:space="0" w:sz="0" w:val="none"/>
          <w:right w:color="auto" w:space="0" w:sz="0" w:val="none"/>
          <w:between w:color="auto" w:space="0" w:sz="0" w:val="none"/>
        </w:pBdr>
        <w:spacing w:after="360" w:line="276" w:lineRule="auto"/>
        <w:ind w:left="720" w:hanging="360"/>
        <w:rPr>
          <w:b w:val="1"/>
          <w:bCs w:val="1"/>
        </w:rPr>
      </w:pPr>
      <w:r w:rsidDel="00000000" w:rsidR="00000000" w:rsidRPr="00000000">
        <w:rPr>
          <w:rFonts w:ascii="Arial" w:cs="Arial" w:eastAsia="Arial" w:hAnsi="Arial"/>
          <w:b w:val="1"/>
          <w:bCs w:val="1"/>
          <w:color w:val="1f1f1f"/>
          <w:rtl w:val="0"/>
        </w:rPr>
        <w:t xml:space="preserve">Executed simulated low-bandwidth load testing to validate the zero-latency architecture.</w:t>
        <w:br w:type="textWrapping"/>
        <w:t xml:space="preserve">Performed cross-browser state retention tests on the Katha/Gyaan sidebar toggle.</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4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Conclusion:</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4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The Phase 1 restructuring successfully transitions the Bharat Heritage Portal from a concept to a deployable, NEP 2020-compliant digital sovereign platform. By eliminating external API dependencies and integrating the SVG drill-down architecture, Abhishek Singh and Avadhesh Kumar have created an educational tool capable of running in India's most resource-constrained classrooms. The UI/UX overhaul, specifically the Dual-Persona engine and 3D artifact integration, secures its position as a high-engagement asset ready for NCERT's DIKSHA integration and regional CSR pilot deployments.</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12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Recommendations:</w:t>
      </w:r>
    </w:p>
    <w:p w:rsidR="00000000" w:rsidDel="00000000" w:rsidP="00000000" w:rsidRDefault="00000000" w:rsidRPr="00000000" w14:paraId="000000C5">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rPr>
          <w:b w:val="1"/>
          <w:bCs w:val="1"/>
        </w:rPr>
      </w:pPr>
      <w:r w:rsidDel="00000000" w:rsidR="00000000" w:rsidRPr="00000000">
        <w:rPr>
          <w:rFonts w:ascii="Arial" w:cs="Arial" w:eastAsia="Arial" w:hAnsi="Arial"/>
          <w:b w:val="1"/>
          <w:bCs w:val="1"/>
          <w:color w:val="1f1f1f"/>
          <w:rtl w:val="0"/>
        </w:rPr>
        <w:t xml:space="preserve">Immediate CSR Pilot Execution: Isolate a primary state's data (including regional history and local art forms) as the demonstration node to secure funding via targeted regional CSR channels.</w:t>
      </w:r>
    </w:p>
    <w:p w:rsidR="00000000" w:rsidDel="00000000" w:rsidP="00000000" w:rsidRDefault="00000000" w:rsidRPr="00000000" w14:paraId="000000C6">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rPr>
          <w:b w:val="1"/>
          <w:bCs w:val="1"/>
        </w:rPr>
      </w:pPr>
      <w:r w:rsidDel="00000000" w:rsidR="00000000" w:rsidRPr="00000000">
        <w:rPr>
          <w:rFonts w:ascii="Arial" w:cs="Arial" w:eastAsia="Arial" w:hAnsi="Arial"/>
          <w:b w:val="1"/>
          <w:bCs w:val="1"/>
          <w:color w:val="1f1f1f"/>
          <w:rtl w:val="0"/>
        </w:rPr>
        <w:t xml:space="preserve">Strict CI/CD Enforcement: As frontend maintenance scales, merge protections must be enforced to prevent accidental overwriting of the Survey of India map boundaries.</w:t>
      </w:r>
    </w:p>
    <w:p w:rsidR="00000000" w:rsidDel="00000000" w:rsidP="00000000" w:rsidRDefault="00000000" w:rsidRPr="00000000" w14:paraId="000000C7">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rPr>
          <w:b w:val="1"/>
          <w:bCs w:val="1"/>
        </w:rPr>
      </w:pPr>
      <w:r w:rsidDel="00000000" w:rsidR="00000000" w:rsidRPr="00000000">
        <w:rPr>
          <w:rFonts w:ascii="Arial" w:cs="Arial" w:eastAsia="Arial" w:hAnsi="Arial"/>
          <w:b w:val="1"/>
          <w:bCs w:val="1"/>
          <w:color w:val="1f1f1f"/>
          <w:rtl w:val="0"/>
        </w:rPr>
        <w:t xml:space="preserve">Asset Optimization: Compress all future 3D glTF models to under 2MB to maintain the strict sub-second load time mandate.</w:t>
      </w:r>
    </w:p>
    <w:p w:rsidR="00000000" w:rsidDel="00000000" w:rsidP="00000000" w:rsidRDefault="00000000" w:rsidRPr="00000000" w14:paraId="000000C8">
      <w:pPr>
        <w:numPr>
          <w:ilvl w:val="0"/>
          <w:numId w:val="8"/>
        </w:numPr>
        <w:pBdr>
          <w:top w:color="auto" w:space="0" w:sz="0" w:val="none"/>
          <w:bottom w:color="auto" w:space="0" w:sz="0" w:val="none"/>
          <w:right w:color="auto" w:space="0" w:sz="0" w:val="none"/>
          <w:between w:color="auto" w:space="0" w:sz="0" w:val="none"/>
        </w:pBdr>
        <w:spacing w:after="360" w:line="276" w:lineRule="auto"/>
        <w:ind w:left="720" w:hanging="360"/>
        <w:rPr>
          <w:b w:val="1"/>
          <w:bCs w:val="1"/>
        </w:rPr>
      </w:pPr>
      <w:r w:rsidDel="00000000" w:rsidR="00000000" w:rsidRPr="00000000">
        <w:rPr>
          <w:rFonts w:ascii="Arial" w:cs="Arial" w:eastAsia="Arial" w:hAnsi="Arial"/>
          <w:b w:val="1"/>
          <w:bCs w:val="1"/>
          <w:color w:val="1f1f1f"/>
          <w:rtl w:val="0"/>
        </w:rPr>
        <w:t xml:space="preserve">Academic Review Loop: Initiate a formal feedback cycle with Dr. Pranita Gopal's team at NCERT to validate the "Gyaan" persona's historical text accuracy.</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4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Acknowledgements: Abhishek Singh and Avadhesh Kumar extend their gratitude to the NCERT/CIET academic review team for their alignment on Indian Knowledge Systems (IKS) and the regional stakeholders pushing for decentralized digital education access.</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240" w:line="276"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CB">
      <w:pPr>
        <w:rPr>
          <w:rFonts w:ascii="Cambria" w:cs="Cambria" w:eastAsia="Cambria" w:hAnsi="Cambria"/>
          <w:b w:val="1"/>
          <w:bCs w:val="1"/>
          <w:color w:val="333333"/>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sectPr>
      <w:pgSz w:h="16838" w:w="11906"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