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2E4057"/>
          <w:sz w:val="28"/>
          <w:szCs w:val="28"/>
        </w:rPr>
        <w:t xml:space="preserve">IRUOGHENE ARIOWHO AKANUME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Nigeria Citizen  |  akanumeiruoghene@gmail.com  |  +234-9065221534  |  </w:t>
      </w:r>
      <w:hyperlink w:history="1" r:id="rIdgawr7qxmltxudgyul_ofv">
        <w:r>
          <w:rPr>
            <w:rFonts w:ascii="Calibri" w:cs="Calibri" w:eastAsia="Calibri" w:hAnsi="Calibri"/>
            <w:color w:val="1155CC"/>
            <w:sz w:val="17"/>
            <w:szCs w:val="17"/>
            <w:u w:val="single"/>
          </w:rPr>
          <w:t xml:space="preserve">LinkedIn</w:t>
        </w:r>
      </w:hyperlink>
      <w:r>
        <w:rPr>
          <w:rFonts w:ascii="Calibri" w:cs="Calibri" w:eastAsia="Calibri" w:hAnsi="Calibri"/>
          <w:sz w:val="17"/>
          <w:szCs w:val="17"/>
        </w:rPr>
        <w:t xml:space="preserve">  |  </w:t>
      </w:r>
      <w:hyperlink w:history="1" r:id="rIdmi4qktrmf63ahj_lnhm6c">
        <w:r>
          <w:rPr>
            <w:rFonts w:ascii="Calibri" w:cs="Calibri" w:eastAsia="Calibri" w:hAnsi="Calibri"/>
            <w:color w:val="1155CC"/>
            <w:sz w:val="17"/>
            <w:szCs w:val="17"/>
            <w:u w:val="single"/>
          </w:rPr>
          <w:t xml:space="preserve">GitHub</w:t>
        </w:r>
      </w:hyperlink>
      <w:r>
        <w:rPr>
          <w:rFonts w:ascii="Calibri" w:cs="Calibri" w:eastAsia="Calibri" w:hAnsi="Calibri"/>
          <w:sz w:val="17"/>
          <w:szCs w:val="17"/>
        </w:rPr>
        <w:t xml:space="preserve">  |  </w:t>
      </w:r>
      <w:hyperlink w:history="1" r:id="rId7l0d-zfmv8org6eq3lywb">
        <w:r>
          <w:rPr>
            <w:rFonts w:ascii="Calibri" w:cs="Calibri" w:eastAsia="Calibri" w:hAnsi="Calibri"/>
            <w:color w:val="1155CC"/>
            <w:sz w:val="17"/>
            <w:szCs w:val="17"/>
            <w:u w:val="single"/>
          </w:rPr>
          <w:t xml:space="preserve">Portfolio</w:t>
        </w:r>
      </w:hyperlink>
    </w:p>
    <w:p>
      <w:pPr>
        <w:pBdr>
          <w:bottom w:val="single" w:color="2E4057" w:sz="6" w:space="1"/>
        </w:pBdr>
        <w:spacing w:after="20" w:before="100"/>
      </w:pPr>
      <w:r>
        <w:rPr>
          <w:rFonts w:ascii="Calibri" w:cs="Calibri" w:eastAsia="Calibri" w:hAnsi="Calibri"/>
          <w:b/>
          <w:bCs/>
          <w:color w:val="2E4057"/>
          <w:sz w:val="19"/>
          <w:szCs w:val="19"/>
        </w:rPr>
        <w:t xml:space="preserve">EDUCATION</w:t>
      </w:r>
    </w:p>
    <w:p>
      <w:pPr>
        <w:tabs>
          <w:tab w:val="right" w:pos="9360"/>
        </w:tabs>
        <w:spacing w:after="0" w:before="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National Institute of Information Technology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Rivers State, Nigeria</w:t>
      </w:r>
    </w:p>
    <w:p>
      <w:pPr>
        <w:tabs>
          <w:tab w:val="right" w:pos="9360"/>
        </w:tabs>
        <w:spacing w:after="40" w:before="0"/>
      </w:pPr>
      <w:r>
        <w:rPr>
          <w:rFonts w:ascii="Calibri" w:cs="Calibri" w:eastAsia="Calibri" w:hAnsi="Calibri"/>
          <w:i/>
          <w:iCs/>
          <w:sz w:val="17"/>
          <w:szCs w:val="17"/>
        </w:rPr>
        <w:t xml:space="preserve">Diploma in Software Engineering (awaiting) — Expected Nov 2025</w:t>
      </w:r>
      <w:r>
        <w:rPr>
          <w:rFonts w:ascii="Calibri" w:cs="Calibri" w:eastAsia="Calibri" w:hAnsi="Calibri"/>
          <w:i/>
          <w:iCs/>
          <w:sz w:val="17"/>
          <w:szCs w:val="17"/>
        </w:rPr>
        <w:t xml:space="preserve">	GPA: Pending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sz w:val="17"/>
          <w:szCs w:val="17"/>
        </w:rPr>
        <w:t xml:space="preserve">Concentrations: Full Stack Web &amp; Mobile Development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sz w:val="17"/>
          <w:szCs w:val="17"/>
        </w:rPr>
        <w:t xml:space="preserve">Coursework: Data Structures &amp; Algorithms, Python, OOP, Java, JavaScript, React, SQL, HTML/CSS, Responsive Design, Mobile App Design, Git</w:t>
      </w:r>
    </w:p>
    <w:p>
      <w:pPr>
        <w:spacing w:after="0" w:before="40"/>
      </w:pPr>
      <w:r>
        <w:t xml:space="preserve"/>
      </w:r>
    </w:p>
    <w:p>
      <w:pPr>
        <w:tabs>
          <w:tab w:val="right" w:pos="9360"/>
        </w:tabs>
        <w:spacing w:after="0" w:before="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Deeper Life High School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Bayelsa State, Nigeria</w:t>
      </w:r>
    </w:p>
    <w:p>
      <w:pPr>
        <w:tabs>
          <w:tab w:val="right" w:pos="9360"/>
        </w:tabs>
        <w:spacing w:after="40" w:before="0"/>
      </w:pPr>
      <w:r>
        <w:rPr>
          <w:rFonts w:ascii="Calibri" w:cs="Calibri" w:eastAsia="Calibri" w:hAnsi="Calibri"/>
          <w:i/>
          <w:iCs/>
          <w:sz w:val="17"/>
          <w:szCs w:val="17"/>
        </w:rPr>
        <w:t xml:space="preserve">West African Senior School Certificate (WASSCE)</w:t>
      </w:r>
      <w:r>
        <w:rPr>
          <w:rFonts w:ascii="Calibri" w:cs="Calibri" w:eastAsia="Calibri" w:hAnsi="Calibri"/>
          <w:i/>
          <w:iCs/>
          <w:sz w:val="17"/>
          <w:szCs w:val="17"/>
        </w:rPr>
        <w:t xml:space="preserve">	2017 – 2023</w:t>
      </w:r>
    </w:p>
    <w:p>
      <w:pPr>
        <w:spacing w:after="0" w:before="40"/>
      </w:pPr>
      <w:r>
        <w:t xml:space="preserve"/>
      </w:r>
    </w:p>
    <w:p>
      <w:pPr>
        <w:tabs>
          <w:tab w:val="right" w:pos="9360"/>
        </w:tabs>
        <w:spacing w:after="0" w:before="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Elshaddai Nursery and Primary School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Rivers State, Nigeria</w:t>
      </w:r>
    </w:p>
    <w:p>
      <w:pPr>
        <w:tabs>
          <w:tab w:val="right" w:pos="9360"/>
        </w:tabs>
        <w:spacing w:after="40" w:before="0"/>
      </w:pPr>
      <w:r>
        <w:rPr>
          <w:rFonts w:ascii="Calibri" w:cs="Calibri" w:eastAsia="Calibri" w:hAnsi="Calibri"/>
          <w:i/>
          <w:iCs/>
          <w:sz w:val="17"/>
          <w:szCs w:val="17"/>
        </w:rPr>
        <w:t xml:space="preserve">First School Leaving Certificate (FSLC)</w:t>
      </w:r>
      <w:r>
        <w:rPr>
          <w:rFonts w:ascii="Calibri" w:cs="Calibri" w:eastAsia="Calibri" w:hAnsi="Calibri"/>
          <w:i/>
          <w:iCs/>
          <w:sz w:val="17"/>
          <w:szCs w:val="17"/>
        </w:rPr>
        <w:t xml:space="preserve">	2012 – 2017</w:t>
      </w:r>
    </w:p>
    <w:p>
      <w:pPr>
        <w:pBdr>
          <w:bottom w:val="single" w:color="2E4057" w:sz="6" w:space="1"/>
        </w:pBdr>
        <w:spacing w:after="20" w:before="100"/>
      </w:pPr>
      <w:r>
        <w:rPr>
          <w:rFonts w:ascii="Calibri" w:cs="Calibri" w:eastAsia="Calibri" w:hAnsi="Calibri"/>
          <w:b/>
          <w:bCs/>
          <w:color w:val="2E4057"/>
          <w:sz w:val="19"/>
          <w:szCs w:val="19"/>
        </w:rPr>
        <w:t xml:space="preserve">EXPERIENCE</w:t>
      </w:r>
    </w:p>
    <w:p>
      <w:pPr>
        <w:tabs>
          <w:tab w:val="right" w:pos="9360"/>
        </w:tabs>
        <w:spacing w:after="0" w:before="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Independent Software Developer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2023 – Present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sz w:val="17"/>
          <w:szCs w:val="17"/>
        </w:rPr>
        <w:t xml:space="preserve">Designed, built, and deployed full-stack applications including a Manhwa Reading App and Game Review Platform using React, Node.js, MongoDB, and Redis.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sz w:val="17"/>
          <w:szCs w:val="17"/>
        </w:rPr>
        <w:t xml:space="preserve">Implemented authentication systems, caching strategies, and API integrations; improved performance via optimized database queries and frontend optimizations.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sz w:val="17"/>
          <w:szCs w:val="17"/>
        </w:rPr>
        <w:t xml:space="preserve">Conducted testing with Postman and integrated error-logging tools; managed project documentation, roadmaps, and GitHub repositories.</w:t>
      </w:r>
    </w:p>
    <w:p>
      <w:pPr>
        <w:spacing w:after="0" w:before="40"/>
      </w:pPr>
      <w:r>
        <w:t xml:space="preserve"/>
      </w:r>
    </w:p>
    <w:p>
      <w:pPr>
        <w:tabs>
          <w:tab w:val="right" w:pos="9360"/>
        </w:tabs>
        <w:spacing w:after="0" w:before="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Independent UI/UX &amp; Graphics Designer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2019 – Present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sz w:val="17"/>
          <w:szCs w:val="17"/>
        </w:rPr>
        <w:t xml:space="preserve">Designed user-centered interfaces through research, user flows, and usability testing; created wireframes, prototypes, and high-fidelity mockups for web and mobile.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sz w:val="17"/>
          <w:szCs w:val="17"/>
        </w:rPr>
        <w:t xml:space="preserve">Simplified navigation and reduced friction points, improving user engagement, task completion rates, and retention.</w:t>
      </w:r>
    </w:p>
    <w:p>
      <w:pPr>
        <w:pBdr>
          <w:bottom w:val="single" w:color="2E4057" w:sz="6" w:space="1"/>
        </w:pBdr>
        <w:spacing w:after="20" w:before="100"/>
      </w:pPr>
      <w:r>
        <w:rPr>
          <w:rFonts w:ascii="Calibri" w:cs="Calibri" w:eastAsia="Calibri" w:hAnsi="Calibri"/>
          <w:b/>
          <w:bCs/>
          <w:color w:val="2E4057"/>
          <w:sz w:val="19"/>
          <w:szCs w:val="19"/>
        </w:rPr>
        <w:t xml:space="preserve">PROJECTS</w:t>
      </w:r>
    </w:p>
    <w:p>
      <w:pPr>
        <w:tabs>
          <w:tab w:val="right" w:pos="9360"/>
        </w:tabs>
        <w:spacing w:after="0" w:before="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WhisperBox — End-to-End Encrypted Chat App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2025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sz w:val="17"/>
          <w:szCs w:val="17"/>
        </w:rPr>
        <w:t xml:space="preserve">Built a secure real-time messaging app where all data is encrypted client-side before transmission; the server never accesses plaintext.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sz w:val="17"/>
          <w:szCs w:val="17"/>
        </w:rPr>
        <w:t xml:space="preserve">Implemented Web Crypto API with AES-GCM for symmetric encryption and RSA-OAEP for key exchange; private keys never leave the client (stored in IndexedDB).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sz w:val="17"/>
          <w:szCs w:val="17"/>
        </w:rPr>
        <w:t xml:space="preserve">Integrated JWT-based authentication, XSS protection, input validation, and graceful decryption error handling.</w:t>
      </w:r>
    </w:p>
    <w:p>
      <w:pPr>
        <w:spacing w:after="0" w:before="40"/>
      </w:pPr>
      <w:r>
        <w:t xml:space="preserve"/>
      </w:r>
    </w:p>
    <w:p>
      <w:pPr>
        <w:tabs>
          <w:tab w:val="right" w:pos="9360"/>
        </w:tabs>
        <w:spacing w:after="0" w:before="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PageLens — AI Chrome Extension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2025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sz w:val="17"/>
          <w:szCs w:val="17"/>
        </w:rPr>
        <w:t xml:space="preserve">Built a Manifest V3 Chrome extension that summarizes any webpage using the Gemini 1.5 Flash API with one click.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sz w:val="17"/>
          <w:szCs w:val="17"/>
        </w:rPr>
        <w:t xml:space="preserve">Implemented summary caching via chrome.storage.local, XSS sanitization on AI output, dark/light theme toggle, and keyboard accessibility.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sz w:val="17"/>
          <w:szCs w:val="17"/>
        </w:rPr>
        <w:t xml:space="preserve">Separated API calls to the service worker layer to protect the API key from page-level DevTools inspection.</w:t>
      </w:r>
    </w:p>
    <w:p>
      <w:pPr>
        <w:spacing w:after="0" w:before="40"/>
      </w:pPr>
      <w:r>
        <w:t xml:space="preserve"/>
      </w:r>
    </w:p>
    <w:p>
      <w:pPr>
        <w:tabs>
          <w:tab w:val="right" w:pos="9360"/>
        </w:tabs>
        <w:spacing w:after="0" w:before="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Game Review &amp; News Platform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Jun 2025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sz w:val="17"/>
          <w:szCs w:val="17"/>
        </w:rPr>
        <w:t xml:space="preserve">Built a responsive React UI integrating the RAWG and News APIs for real-time game details and trending updates; implemented Redis caching on the backend for optimized search performance.</w:t>
      </w:r>
    </w:p>
    <w:p>
      <w:pPr>
        <w:spacing w:after="0" w:before="40"/>
      </w:pPr>
      <w:r>
        <w:t xml:space="preserve"/>
      </w:r>
    </w:p>
    <w:p>
      <w:pPr>
        <w:tabs>
          <w:tab w:val="right" w:pos="9360"/>
        </w:tabs>
        <w:spacing w:after="0" w:before="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Manhwa Reading App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Jan 2025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sz w:val="17"/>
          <w:szCs w:val="17"/>
        </w:rPr>
        <w:t xml:space="preserve">Developed a RESTful Express.js API for authentication, user data storage, and automated manhwa scraping with Playwright; stored reading history in MongoDB with Redis caching.</w:t>
      </w:r>
    </w:p>
    <w:p>
      <w:pPr>
        <w:pBdr>
          <w:bottom w:val="single" w:color="2E4057" w:sz="6" w:space="1"/>
        </w:pBdr>
        <w:spacing w:after="20" w:before="100"/>
      </w:pPr>
      <w:r>
        <w:rPr>
          <w:rFonts w:ascii="Calibri" w:cs="Calibri" w:eastAsia="Calibri" w:hAnsi="Calibri"/>
          <w:b/>
          <w:bCs/>
          <w:color w:val="2E4057"/>
          <w:sz w:val="19"/>
          <w:szCs w:val="19"/>
        </w:rPr>
        <w:t xml:space="preserve">SKILLS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Languages: </w:t>
      </w:r>
      <w:r>
        <w:rPr>
          <w:rFonts w:ascii="Calibri" w:cs="Calibri" w:eastAsia="Calibri" w:hAnsi="Calibri"/>
          <w:sz w:val="17"/>
          <w:szCs w:val="17"/>
        </w:rPr>
        <w:t xml:space="preserve">Java, Python, JavaScript, SQL, HTML, CSS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Frameworks &amp; Libraries: </w:t>
      </w:r>
      <w:r>
        <w:rPr>
          <w:rFonts w:ascii="Calibri" w:cs="Calibri" w:eastAsia="Calibri" w:hAnsi="Calibri"/>
          <w:sz w:val="17"/>
          <w:szCs w:val="17"/>
        </w:rPr>
        <w:t xml:space="preserve">Node.js, Express.js, React.js, React Native, Spring Boot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Databases: </w:t>
      </w:r>
      <w:r>
        <w:rPr>
          <w:rFonts w:ascii="Calibri" w:cs="Calibri" w:eastAsia="Calibri" w:hAnsi="Calibri"/>
          <w:sz w:val="17"/>
          <w:szCs w:val="17"/>
        </w:rPr>
        <w:t xml:space="preserve">MongoDB, PostgreSQL, Redis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Tools: </w:t>
      </w:r>
      <w:r>
        <w:rPr>
          <w:rFonts w:ascii="Calibri" w:cs="Calibri" w:eastAsia="Calibri" w:hAnsi="Calibri"/>
          <w:sz w:val="17"/>
          <w:szCs w:val="17"/>
        </w:rPr>
        <w:t xml:space="preserve">Git, Figma, Android Studio, VS Code, IntelliJ, Tailwind CSS, Bootstrap, Vercel, Postman, Playwright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awr7qxmltxudgyul_ofv" Type="http://schemas.openxmlformats.org/officeDocument/2006/relationships/hyperlink" Target="https://linkedin.com/in/iruoghene-akanume" TargetMode="External"/><Relationship Id="rIdmi4qktrmf63ahj_lnhm6c" Type="http://schemas.openxmlformats.org/officeDocument/2006/relationships/hyperlink" Target="https://github.com/Avagel" TargetMode="External"/><Relationship Id="rId7l0d-zfmv8org6eq3lywb" Type="http://schemas.openxmlformats.org/officeDocument/2006/relationships/hyperlink" Target="https://my-portfolio-mu-swart-90.vercel.app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2026-05-08T21:19:47.949Z</dcterms:created>
  <dcterms:modified xsi:type="dcterms:W3CDTF">2026-05-08T21:19:47.949Z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