
<file path=[Content_Types].xml><?xml version="1.0" encoding="utf-8"?>
<Types xmlns="http://schemas.openxmlformats.org/package/2006/content-types">
  <Default Extension="wmf" ContentType="image/x-wmf"/>
  <Default Extension="gif" ContentType="image/gi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1"/>
        <w:numPr>
          <w:ilvl w:val="0"/>
          <w:numId w:val="0"/>
        </w:numPr>
        <w:pBdr/>
        <w:spacing w:after="0" w:before="0" w:line="360" w:lineRule="auto"/>
        <w:ind w:firstLine="0" w:left="0"/>
        <w:jc w:val="center"/>
        <w:outlineLvl w:val="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ЛАБОРАТОРНАЯ РАБОТА № 2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Style w:val="701"/>
        <w:numPr>
          <w:ilvl w:val="0"/>
          <w:numId w:val="0"/>
        </w:numPr>
        <w:pBdr/>
        <w:spacing w:after="0" w:before="0" w:line="360" w:lineRule="auto"/>
        <w:ind w:firstLine="0" w:left="0"/>
        <w:outlineLvl w:val="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Разработка модульной структуры проекта (диаграммы модулей)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Style w:val="701"/>
        <w:numPr>
          <w:ilvl w:val="0"/>
          <w:numId w:val="0"/>
        </w:numPr>
        <w:pBdr/>
        <w:spacing w:after="0" w:before="0" w:line="360" w:lineRule="auto"/>
        <w:ind w:firstLine="0" w:left="0"/>
        <w:jc w:val="both"/>
        <w:outlineLvl w:val="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Цель: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Изучить процесс разработки модульной структуры программного обеспечения, осуществляемого с помощью структурных карт Константайна 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Джексона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Модульная структура проекта</w:t>
      </w:r>
      <w:r>
        <w:rPr>
          <w:b/>
          <w:bCs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Структуру программной системы составляют модули, которые в любом языке программирования имеют следующие общие свойства: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27"/>
        <w:numPr>
          <w:ilvl w:val="0"/>
          <w:numId w:val="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851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имеет имя, по которому к нему можно обращаться как к единому фрагменту;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27"/>
        <w:numPr>
          <w:ilvl w:val="0"/>
          <w:numId w:val="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851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состоит из множества операторов языка программирования, записанных последовательно;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27"/>
        <w:widowControl w:val="true"/>
        <w:numPr>
          <w:ilvl w:val="0"/>
          <w:numId w:val="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851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может принимать и/или передавать данные как параметры в вызывающей последовательности или связывать данные через фиксированные ячейки и общие области.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24"/>
        <w:pBdr/>
        <w:spacing w:after="0" w:afterAutospacing="0" w:before="0" w:beforeAutospacing="0"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Среди множества модулей различают:</w:t>
      </w:r>
      <w:r>
        <w:rPr>
          <w:bCs/>
          <w:sz w:val="28"/>
          <w:szCs w:val="28"/>
        </w:rPr>
      </w:r>
    </w:p>
    <w:p>
      <w:pPr>
        <w:pStyle w:val="724"/>
        <w:numPr>
          <w:ilvl w:val="0"/>
          <w:numId w:val="10"/>
        </w:numPr>
        <w:pBdr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головной модуль - управляет запуском программного продукта (существует в единственном числе); </w:t>
      </w:r>
      <w:r>
        <w:rPr>
          <w:bCs/>
          <w:sz w:val="28"/>
          <w:szCs w:val="28"/>
        </w:rPr>
      </w:r>
    </w:p>
    <w:p>
      <w:pPr>
        <w:pStyle w:val="724"/>
        <w:numPr>
          <w:ilvl w:val="0"/>
          <w:numId w:val="10"/>
        </w:numPr>
        <w:pBdr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управляющий модуль - обеспечивает вызов других модулей на обработку;</w:t>
      </w:r>
      <w:r>
        <w:rPr>
          <w:bCs/>
          <w:sz w:val="28"/>
          <w:szCs w:val="28"/>
        </w:rPr>
      </w:r>
    </w:p>
    <w:p>
      <w:pPr>
        <w:pStyle w:val="724"/>
        <w:numPr>
          <w:ilvl w:val="0"/>
          <w:numId w:val="10"/>
        </w:numPr>
        <w:pBdr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рабочие модули - выполняют функции обработки;</w:t>
      </w:r>
      <w:r>
        <w:rPr>
          <w:bCs/>
          <w:sz w:val="28"/>
          <w:szCs w:val="28"/>
        </w:rPr>
      </w:r>
    </w:p>
    <w:p>
      <w:pPr>
        <w:pStyle w:val="724"/>
        <w:numPr>
          <w:ilvl w:val="0"/>
          <w:numId w:val="10"/>
        </w:numPr>
        <w:pBdr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сервисные модули и библиотеки, утилиты - осуществляют обслуживающие функции.</w:t>
      </w:r>
      <w:r>
        <w:rPr>
          <w:bCs/>
          <w:sz w:val="28"/>
          <w:szCs w:val="28"/>
        </w:rPr>
      </w:r>
    </w:p>
    <w:p>
      <w:pPr>
        <w:pStyle w:val="701"/>
        <w:pBdr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При этом модульная структура программы должна, помимо картинки, включать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спецификацию программного модуля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 – правила использования модуля.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eastAsia="ru-RU"/>
        </w:rPr>
        <w:t xml:space="preserve">Спецификация программного модуля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 должна содержать: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</w:p>
    <w:p>
      <w:pPr>
        <w:pStyle w:val="727"/>
        <w:numPr>
          <w:ilvl w:val="0"/>
          <w:numId w:val="8"/>
        </w:numPr>
        <w:pBdr/>
        <w:tabs>
          <w:tab w:val="clear" w:leader="none" w:pos="708"/>
          <w:tab w:val="left" w:leader="none" w:pos="1276"/>
        </w:tabs>
        <w:spacing w:after="0" w:before="0" w:line="360" w:lineRule="auto"/>
        <w:ind w:firstLine="851" w:left="0"/>
        <w:contextualSpacing w:val="true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синтаксическую спецификацию его входов (имя модуля, типы передаваемых ему параметров, типы возвращаемых результатов, синтаксис обращения к любому ему входов)</w:t>
      </w:r>
      <w:r>
        <w:rPr>
          <w:b w:val="0"/>
          <w:bCs w:val="0"/>
        </w:rPr>
      </w:r>
    </w:p>
    <w:p>
      <w:pPr>
        <w:pStyle w:val="727"/>
        <w:numPr>
          <w:ilvl w:val="0"/>
          <w:numId w:val="8"/>
        </w:numPr>
        <w:pBdr/>
        <w:tabs>
          <w:tab w:val="clear" w:leader="none" w:pos="708"/>
          <w:tab w:val="left" w:leader="none" w:pos="1276"/>
        </w:tabs>
        <w:spacing w:after="0" w:before="0" w:line="360" w:lineRule="auto"/>
        <w:ind w:firstLine="851" w:left="0"/>
        <w:contextualSpacing w:val="true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функциональную спецификацию (описание семантики функций, выполняемых модулем по каждому из его входов).</w:t>
      </w:r>
      <w:r>
        <w:rPr>
          <w:b w:val="0"/>
          <w:bCs w:val="0"/>
        </w:rPr>
      </w:r>
    </w:p>
    <w:p>
      <w:pPr>
        <w:pStyle w:val="701"/>
        <w:numPr>
          <w:ilvl w:val="0"/>
          <w:numId w:val="0"/>
        </w:numPr>
        <w:pBdr/>
        <w:spacing w:after="0" w:before="0" w:line="360" w:lineRule="auto"/>
        <w:ind w:firstLine="0" w:left="0"/>
        <w:jc w:val="center"/>
        <w:outlineLvl w:val="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Структурные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карты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структурных карт </w:t>
      </w:r>
      <w:r>
        <w:rPr>
          <w:rFonts w:ascii="Times New Roman" w:hAnsi="Times New Roman" w:cs="Times New Roman"/>
          <w:sz w:val="28"/>
          <w:szCs w:val="28"/>
        </w:rPr>
        <w:t xml:space="preserve">(схем) используется на фазе проектирования для того, чтобы продемонстрировать, каким образом системные требования будут отражаться комбинацией программных структур.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 При этом наиболее часто применяются две техники: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numPr>
          <w:ilvl w:val="0"/>
          <w:numId w:val="11"/>
        </w:numPr>
        <w:pBdr/>
        <w:spacing w:after="0" w:before="0" w:line="360" w:lineRule="auto"/>
        <w:ind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структурные карты Константайна (Constantine), предназначенные для описания отношений между модулями; </w:t>
      </w:r>
      <w:r/>
    </w:p>
    <w:p>
      <w:pPr>
        <w:pStyle w:val="701"/>
        <w:numPr>
          <w:ilvl w:val="0"/>
          <w:numId w:val="11"/>
        </w:numPr>
        <w:pBdr/>
        <w:spacing w:after="0" w:before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структурные карты Джексона (Jackson), предназначенные для описания внутренней структуры модулей.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Структурные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карты Константайна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являются моделью отношений иерархии между программными модулями.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Узлы структурных карт соответствуют модулям и областям данных, потоки изображают межмодульные связи. На диаграмме специальными узлами изоб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ражаются циклические и условные вызовы модулей, а потоки проходят через эти специальные узлы. Потоки, изображающие межмодульные связи по данным и управлению, также изображаются на диаграмме специальными узлами, а стрелками указываются направления потоков.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1047750"/>
                <wp:effectExtent l="0" t="0" r="0" b="0"/>
                <wp:docPr id="1" name="Рисунок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0" t="0" r="0" b="43308"/>
                        <a:stretch/>
                      </pic:blipFill>
                      <pic:spPr bwMode="auto">
                        <a:xfrm>
                          <a:off x="0" y="0"/>
                          <a:ext cx="5534025" cy="104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5.75pt;height:82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Рис. 1. Элементы структурных карт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а – любой модуль, б – поток - вызов модуля, в – связь по управлению,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г – связь по данным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является базовым элементом структурной карты. Различают следующие типы модулей (рис. 2):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numPr>
          <w:ilvl w:val="0"/>
          <w:numId w:val="7"/>
        </w:numPr>
        <w:pBdr/>
        <w:tabs>
          <w:tab w:val="clear" w:leader="none" w:pos="708"/>
          <w:tab w:val="left" w:leader="none" w:pos="1276"/>
        </w:tabs>
        <w:spacing w:after="0" w:before="0" w:line="360" w:lineRule="auto"/>
        <w:ind w:firstLine="851" w:left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(рис. 2,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numPr>
          <w:ilvl w:val="0"/>
          <w:numId w:val="7"/>
        </w:numPr>
        <w:pBdr/>
        <w:tabs>
          <w:tab w:val="clear" w:leader="none" w:pos="708"/>
          <w:tab w:val="left" w:leader="none" w:pos="1276"/>
        </w:tabs>
        <w:spacing w:after="0" w:before="0" w:line="360" w:lineRule="auto"/>
        <w:ind w:firstLine="851" w:left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подсистема — детализированный модуль или программа. Может использоваться повторно любое число раз (рис. 2,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б);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numPr>
          <w:ilvl w:val="0"/>
          <w:numId w:val="7"/>
        </w:numPr>
        <w:pBdr/>
        <w:tabs>
          <w:tab w:val="clear" w:leader="none" w:pos="708"/>
          <w:tab w:val="left" w:leader="none" w:pos="1276"/>
        </w:tabs>
        <w:spacing w:after="0" w:before="0" w:line="360" w:lineRule="auto"/>
        <w:ind w:firstLine="851" w:left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библиотека — совокупность подпрограмм, размещенных в модуле отдельно от данной системы (рис. 2,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в);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numPr>
          <w:ilvl w:val="0"/>
          <w:numId w:val="7"/>
        </w:numPr>
        <w:pBdr/>
        <w:tabs>
          <w:tab w:val="clear" w:leader="none" w:pos="708"/>
          <w:tab w:val="left" w:leader="none" w:pos="1276"/>
        </w:tabs>
        <w:spacing w:after="0" w:before="0" w:line="360" w:lineRule="auto"/>
        <w:ind w:firstLine="851" w:left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область данных — описывает модули, содержащие исключительно области глобальных/распределенных данных (рис. 2,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г).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53125" cy="1181100"/>
                <wp:effectExtent l="0" t="0" r="0" b="0"/>
                <wp:docPr id="2" name="Рисунок 1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0" t="0" r="0" b="25295"/>
                        <a:stretch/>
                      </pic:blipFill>
                      <pic:spPr bwMode="auto">
                        <a:xfrm>
                          <a:off x="0" y="0"/>
                          <a:ext cx="5953125" cy="118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75pt;height:93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Рис. 2. Типы модулей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Отдельные части программной системы (программы, подпрограммы) могут вызываться последовательно, параллельно или как сопрограммы (рис. 3).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hd w:val="clear" w:color="auto" w:fill="ffffff"/>
        <w:spacing w:after="0" w:before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Чаще всего используют 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последовательный 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вызов, при котором модули, передав управление, ожидают завершения выполнения вызванной программы или подпрограммы, чтобы продолжить прерванную обработку.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hd w:val="clear" w:color="auto" w:fill="ffffff"/>
        <w:spacing w:after="0" w:before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Под 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параллельным 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вызовом понимают распараллеливание вычислений на нескольких вычислителях, когда при активизации другого процесса данный процесс продолжает работу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. 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 однопроцессорных компьютерах в мультипрог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раммных средах в этом случае начинается попеременное выполнение соответствующих программ. Параллельные процессы бывают синхронные и асинхронные. Для синхронных процессов определяют точки синхронизации - моменты времени, когда производится обмен информацией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1529080"/>
                <wp:effectExtent l="0" t="0" r="0" b="0"/>
                <wp:docPr id="3" name="Рисунок 4" descr="https://studref.com/im/15/5236/924760-6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4" descr="https://studref.com/im/15/5236/924760-66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476875" cy="152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31.25pt;height:120.4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/>
        <w:rPr>
          <w:rFonts w:ascii="Times New Roman" w:hAnsi="Times New Roman" w:eastAsia="Times New Roman" w:cs="Times New Roman"/>
          <w:szCs w:val="28"/>
          <w:lang w:eastAsia="ru-RU"/>
        </w:rPr>
      </w:pPr>
      <w:r>
        <w:rPr>
          <w:rFonts w:ascii="Times New Roman" w:hAnsi="Times New Roman" w:eastAsia="Times New Roman" w:cs="Times New Roman"/>
          <w:szCs w:val="28"/>
          <w:lang w:eastAsia="ru-RU"/>
        </w:rPr>
        <w:t xml:space="preserve">Последовательный вызов</w:t>
        <w:tab/>
        <w:t xml:space="preserve">Параллельный вызов</w:t>
      </w:r>
      <w:r>
        <w:rPr>
          <w:rFonts w:ascii="Times New Roman" w:hAnsi="Times New Roman" w:eastAsia="Times New Roman" w:cs="Times New Roman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Рис. 3. 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Типы вызовов модулей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 w:firstLine="85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Для моделирования условных и циклических вызовов применяются следующие узлы (рис. 4):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numPr>
          <w:ilvl w:val="0"/>
          <w:numId w:val="6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851" w:left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словный узел применяется для моделирования конструкций IF-THEN-ELSE (на диаграмме из узла выходят два потока) и IF-THEN (из узла выходит один поток). Условный узел изображается в виде ромба, потоки — альтернативные вызовы — изображаются выходящими из него;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numPr>
          <w:ilvl w:val="0"/>
          <w:numId w:val="6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851" w:left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итерационный узел используется для того, чтобы показать, что вызываемый модуль выполняется в цикле. Он изображается полуокружностью со стрелкой с выходящими из него потоками.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02735" cy="1468120"/>
                <wp:effectExtent l="0" t="0" r="0" b="0"/>
                <wp:docPr id="4" name="Рисунок 3" descr="https://studref.com/im/15/5236/924760-6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3" descr="https://studref.com/im/15/5236/924760-67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102735" cy="146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23.05pt;height:115.6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 w:firstLine="0" w:left="156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а </w:t>
        <w:tab/>
        <w:tab/>
        <w:tab/>
        <w:t xml:space="preserve">  б</w:t>
        <w:tab/>
        <w:tab/>
        <w:tab/>
        <w:tab/>
        <w:tab/>
        <w:t xml:space="preserve"> 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Рис. 4. Условные и циклические вызовы модулей: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— циклический; 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— условный; 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— однократный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Если необходимо показать, что подчиненный модуль вызывается однократно, это осуществляется указанием цифры «1» рядом со стрелкой, обозначающей вызов модуля-наследника.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Связи по данным и управлению между модулями (передаваемые как параметры) обозначают стрелками, параллельными дуге вызова, которые показывают направления связей (рис. 5).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819150"/>
                <wp:effectExtent l="0" t="0" r="0" b="0"/>
                <wp:docPr id="5" name="Рисунок 2" descr="https://studref.com/im/15/5236/924760-6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2" descr="https://studref.com/im/15/5236/924760-68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39090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67.00pt;height:64.5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widowControl w:val="true"/>
        <w:pBdr/>
        <w:tabs>
          <w:tab w:val="clear" w:leader="none" w:pos="708"/>
          <w:tab w:val="left" w:leader="none" w:pos="3113"/>
        </w:tabs>
        <w:spacing w:after="0" w:before="0" w:line="360" w:lineRule="auto"/>
        <w:ind w:right="0" w:firstLine="170" w:left="5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а </w:t>
        <w:tab/>
        <w:tab/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Рис. 5. 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Связи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— по данным; 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— по управлению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  <w:lang w:eastAsia="ru-RU"/>
        </w:rPr>
      </w:r>
    </w:p>
    <w:p>
      <w:pPr>
        <w:pStyle w:val="701"/>
        <w:pBdr/>
        <w:spacing w:after="0" w:before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Чтобы добиться декомпозиции на модули максимальной прочности и минимального сцепления, необходимо спроектировать модульную структуру в виде дерева, в том числе и со сросшимися ветвям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и. В узлах такого дерева размещаются программные модули, а направленные дуги (стрелки) показывают статическую подчинённость модулей, т.е. каждая дуга показывает, что в тексте модуля, из которого она исходит, имеется ссылка на модуль, в который она входит.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Взаимодействие между модулями может осуществляться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как непосредственно, так и с передачей данных и параметров управления. При графическом представлении карты передача данных изображается в форме стрелки с незакрашенным кружком на конце, а передача управления – в виде стрелки с закрашенным кружком на конце.</w:t>
      </w:r>
      <w:r>
        <w:rPr>
          <w:rFonts w:ascii="Times New Roman" w:hAnsi="Times New Roman" w:cs="Times New Roman"/>
          <w:sz w:val="28"/>
          <w:szCs w:val="24"/>
          <w:lang w:eastAsia="ru-RU"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eastAsia="ru-RU"/>
        </w:rPr>
        <w:t xml:space="preserve">В качестве примера рассмотрим структурную карту Константайна, описывающую процесс оформления некоторого заказа (рис. 6).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eastAsia="ru-RU"/>
        </w:rPr>
        <w:t xml:space="preserve">Базовым модулем является процедура оформления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eastAsia="ru-RU"/>
        </w:rPr>
        <w:t xml:space="preserve">заказа, вызывающая, соответственно, процесс управления оформлением заказа. Из последнего модуля, в свою очередь, последовательно могут быть вызваны последующие модули, описанные как подсистемы. Практически все модули передают или принимают данные или парам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eastAsia="ru-RU"/>
        </w:rPr>
        <w:t xml:space="preserve">етры управления. Так, например, процесс «Проверка пароля» принимает на вход данные о введенном пользователем пароле, а в ответ на основании результатов проверки инициируют породивший его процесс управления оформлением заказа, переводя его на новый уровень.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</w:r>
    </w:p>
    <w:p>
      <w:pPr>
        <w:pStyle w:val="701"/>
        <w:widowControl w:val="true"/>
        <w:pBdr/>
        <w:spacing w:after="0" w:before="0" w:line="360" w:lineRule="auto"/>
        <w:ind w:right="0" w:firstLine="0" w:left="0"/>
        <w:jc w:val="center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" behindDoc="0" locked="0" layoutInCell="0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36830</wp:posOffset>
                </wp:positionV>
                <wp:extent cx="6123940" cy="2453005"/>
                <wp:effectExtent l="0" t="0" r="0" b="0"/>
                <wp:wrapTopAndBottom/>
                <wp:docPr id="6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rcRect l="34419" t="40273" r="21876" b="28581"/>
                        <a:stretch/>
                      </pic:blipFill>
                      <pic:spPr bwMode="auto">
                        <a:xfrm>
                          <a:off x="0" y="0"/>
                          <a:ext cx="6123940" cy="2453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10;o:allowoverlap:true;o:allowincell:false;mso-position-horizontal-relative:text;margin-left:-23.55pt;mso-position-horizontal:absolute;mso-position-vertical-relative:text;margin-top:2.90pt;mso-position-vertical:absolute;width:482.20pt;height:193.15pt;mso-wrap-distance-left:0.00pt;mso-wrap-distance-top:0.00pt;mso-wrap-distance-right:0.00pt;mso-wrap-distance-bottom:0.00pt;z-index:1;" stroked="false">
                <w10:wrap type="topAndBottom"/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Рис. 6. Пример структурной карты  Константайна</w:t>
      </w:r>
      <w:r/>
    </w:p>
    <w:p>
      <w:pPr>
        <w:pStyle w:val="701"/>
        <w:pBdr/>
        <w:spacing w:after="0" w:before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Техника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структурных карт Джексона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 основана на методологии структурного программирования Джексона и заключается в продуцировании диаграмм (структурных карт) для графического илл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юстрирования внутримодульных (а иногда и межмодульных) связей и документирования проекта архитектуры системы ПО. При этом техника позволяет осуществлять проектирование нижнего уровня структуры ПО и на этом этапе является близкой к традиционным блок-схемам.</w:t>
      </w:r>
      <w:r>
        <w:rPr>
          <w:b w:val="0"/>
          <w:bCs w:val="0"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По аналогии со структурными картами Константайна диаграмма Джексона может включать объекты следующих типов:</w:t>
      </w:r>
      <w:r>
        <w:rPr>
          <w:b w:val="0"/>
          <w:bCs w:val="0"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структурный блок (базовая компонента методологии) представляет частную функцию или блок кодов с одним входом и одним выходом;</w:t>
      </w:r>
      <w:r>
        <w:rPr>
          <w:b w:val="0"/>
          <w:bCs w:val="0"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процедурный блок является специальным видом структурного блока, представляющим вызов ранее определенной процедуры;</w:t>
      </w:r>
      <w:r>
        <w:rPr>
          <w:b w:val="0"/>
          <w:bCs w:val="0"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библиотечный блок аналогичен процедурному и представляет вызов библиотечного модуля.</w:t>
      </w:r>
      <w:r>
        <w:rPr>
          <w:b w:val="0"/>
          <w:bCs w:val="0"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Для разделения блоков карт Константайна и Джексона графическ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ие блоки последней нотации целесообразно сопроводить горизонтальной линии, размещаемой под верхней гранью блока. Пример использования структурных карт Джексона приведен на рис.7. Он аналогичен рассмотренному выше примеру с картой Константайна (см. рис. 6).</w:t>
      </w:r>
      <w:r>
        <w:rPr>
          <w:b w:val="0"/>
          <w:bCs w:val="0"/>
        </w:rPr>
      </w:r>
    </w:p>
    <w:p>
      <w:pPr>
        <w:pStyle w:val="701"/>
        <w:widowControl w:val="true"/>
        <w:pBdr/>
        <w:spacing w:after="0" w:before="0" w:line="360" w:lineRule="auto"/>
        <w:ind w:right="0" w:firstLine="57" w:left="0"/>
        <w:jc w:val="center"/>
        <w:rPr>
          <w:b w:val="0"/>
          <w:bCs w:val="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" behindDoc="0" locked="0" layoutInCell="0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102870</wp:posOffset>
                </wp:positionV>
                <wp:extent cx="6237605" cy="2312670"/>
                <wp:effectExtent l="0" t="0" r="0" b="0"/>
                <wp:wrapSquare wrapText="bothSides"/>
                <wp:docPr id="7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Изображение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34287" t="30100" r="17739" b="38264"/>
                        <a:stretch/>
                      </pic:blipFill>
                      <pic:spPr bwMode="auto">
                        <a:xfrm>
                          <a:off x="0" y="0"/>
                          <a:ext cx="6237605" cy="2312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11;o:allowoverlap:true;o:allowincell:false;mso-position-horizontal-relative:text;margin-left:-21.60pt;mso-position-horizontal:absolute;mso-position-vertical-relative:text;margin-top:8.10pt;mso-position-vertical:absolute;width:491.15pt;height:182.10pt;mso-wrap-distance-left:0.00pt;mso-wrap-distance-top:0.00pt;mso-wrap-distance-right:0.00pt;mso-wrap-distance-bottom:0.00pt;z-index:1;" stroked="false">
                <w10:wrap type="square"/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Рис. 7. Пример структурной карты Джексона</w:t>
      </w:r>
      <w:r>
        <w:rPr>
          <w:b w:val="0"/>
          <w:bCs w:val="0"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Пример 1.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Система «Кредитный отдел».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составе программного обеспечения можно выделить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следующие программные модули: Головной модуль, Модуль управления устройством считывания кредитной кары, Модуль аутентификации и Модуль получения и обработки запроса на обслуживание. Кроме этого в состав ПО необходимо включить модуль данных кредитной карты.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Основной функцией Головного модуля является организация общего управления поведением подсистемы и выполняет вызов всех остальных программных модулей.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управления устройством считывания кредитной карты выполняет функции, связанные с обработкой кредитной карты: ввод, считывание хранящейся на ней информации, удаление.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hd w:val="clear" w:color="auto" w:fill="ffffff"/>
        <w:tabs>
          <w:tab w:val="clear" w:leader="none" w:pos="708"/>
          <w:tab w:val="left" w:leader="none" w:pos="1134"/>
        </w:tabs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аутентификации выдает сообщение клиенту на ввод ключевых данных, выполняет получение пароля и проверку его правильности.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hd w:val="clear" w:color="auto" w:fill="ffffff"/>
        <w:tabs>
          <w:tab w:val="clear" w:leader="none" w:pos="708"/>
          <w:tab w:val="left" w:leader="none" w:pos="1134"/>
        </w:tabs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получения и обработки запроса на обслуживание выполняет следующие функции: Получение запроса на обслуживание и проверка возможности его исполнения, Обработка запроса на обслуживание, включающая такие действия как: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27"/>
        <w:numPr>
          <w:ilvl w:val="0"/>
          <w:numId w:val="9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before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обработка внутренней банковской документации по клиенту;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27"/>
        <w:numPr>
          <w:ilvl w:val="0"/>
          <w:numId w:val="9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before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распечатка баланса клиента;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27"/>
        <w:numPr>
          <w:ilvl w:val="0"/>
          <w:numId w:val="9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before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выдача наличных денег и информирование компьютера банка об изъятых из банка деньгах;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27"/>
        <w:numPr>
          <w:ilvl w:val="0"/>
          <w:numId w:val="9"/>
        </w:numPr>
        <w:pBdr/>
        <w:shd w:val="clear" w:color="auto" w:fill="ffffff"/>
        <w:spacing w:after="0" w:before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распечатка операции клиента.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Головной модуль обращается к модулям управления устройством считывания кредитной карты, аутентификации и получения и обработки запроса на обслуживание.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Вызов указанных модулей осуществляется согласно внутренней логики головного модуля, реализующей следующий сценарий: при инициации действий со стороны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клиента головной модуль, вызывает модуль управления устройством считывания кредитной карты для ее ввода и считывания с нее информации. После завершения считывания управление возвращается головному модулю, который затем обращается к модулю аутентификации.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аутентификации проверяет подлинность клиента и вместе с результатом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этой проверки возвращает управление головному модулю. В зависимости от результатов аутентификации головной модуль либо вызывает модуль управления устройством считывания для удаления кредитной карты, либо обращается к модулю получения и обработки запроса на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обслуживание для предоставления требуемого сервиса. Если осуществляется вызов получения и обработки запроса на обслуживание, то после завершения его работы головной модуль обращается к модулю управления устройством считывания для удаления кредитной карты.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hd w:val="clear" w:color="auto" w:fill="ffffff"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8575" cy="4319270"/>
                <wp:effectExtent l="0" t="0" r="0" b="0"/>
                <wp:docPr id="8" name="Рисунок 6" descr="https://konspekta.net/studopedianet/baza6/288950170363.files/image01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исунок 6" descr="https://konspekta.net/studopedianet/baza6/288950170363.files/image011.gif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838575" cy="4319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02.25pt;height:340.1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Рис. 8. Фрагмент структурной карты с межмодульными отношениями в банковской системе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Обмен данными между программными модулями осуществляется через общую область памяти, в которую модуль управления устройством считывания помещает данные о пароле (Parol), атрибуты клиента (Client Attributes) и лимит денег на счету (Limit of money).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аутентификации получает из этой общей области памяти сведения о пароле и возвращает в головной модуль управляющий параметр Autentification flag, содержащий результат аутентификации.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Модуль получения и обработки запроса на обслуживание для своей работы получает из общей области памяти атрибуты клиента и лимит денег на счету.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hd w:val="clear" w:color="auto" w:fill="ffffff"/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701"/>
        <w:pBdr/>
        <w:spacing w:after="0" w:before="0" w:line="360" w:lineRule="auto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Задания -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Разработать модульную структуру заданного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программного модуля.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24"/>
        <w:pBdr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/>
        <w:contextualSpacing w:val="tru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Технология выполнения:</w:t>
      </w:r>
      <w:r>
        <w:rPr>
          <w:b/>
          <w:sz w:val="28"/>
          <w:szCs w:val="28"/>
        </w:rPr>
      </w:r>
    </w:p>
    <w:p>
      <w:pPr>
        <w:pStyle w:val="724"/>
        <w:pBdr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/>
        <w:contextualSpacing w:val="true"/>
        <w:rPr>
          <w:sz w:val="28"/>
          <w:szCs w:val="28"/>
        </w:rPr>
      </w:pPr>
      <w:r>
        <w:rPr>
          <w:sz w:val="28"/>
          <w:szCs w:val="28"/>
        </w:rPr>
        <w:t xml:space="preserve">1 Запустить программу Visual Paradigm</w:t>
      </w:r>
      <w:r>
        <w:t xml:space="preserve"> </w:t>
      </w:r>
      <w:r>
        <w:rPr>
          <w:sz w:val="28"/>
          <w:szCs w:val="28"/>
        </w:rPr>
        <w:t xml:space="preserve">Online</w:t>
      </w:r>
      <w:r>
        <w:rPr>
          <w:sz w:val="28"/>
          <w:szCs w:val="28"/>
        </w:rPr>
      </w:r>
    </w:p>
    <w:p>
      <w:pPr>
        <w:pStyle w:val="724"/>
        <w:pBdr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/>
        <w:contextualSpacing w:val="true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</w:t>
      </w:r>
      <w:r>
        <w:fldChar w:fldCharType="begin"/>
      </w:r>
      <w:r>
        <w:rPr>
          <w:rStyle w:val="716"/>
          <w:sz w:val="28"/>
          <w:szCs w:val="28"/>
          <w:lang w:val="en-US"/>
        </w:rPr>
        <w:instrText xml:space="preserve"> HYPERLINK "https://online.visual-paradigm.com/drive/" \l "diagramlist:proj=0&amp;dashboard"</w:instrText>
      </w:r>
      <w:r>
        <w:rPr>
          <w:rStyle w:val="716"/>
          <w:sz w:val="28"/>
          <w:szCs w:val="28"/>
          <w:lang w:val="en-US"/>
        </w:rPr>
        <w:fldChar w:fldCharType="separate"/>
      </w:r>
      <w:r>
        <w:rPr>
          <w:rStyle w:val="716"/>
          <w:sz w:val="28"/>
          <w:szCs w:val="28"/>
          <w:lang w:val="en-US"/>
        </w:rPr>
        <w:t xml:space="preserve">https</w:t>
      </w:r>
      <w:r>
        <w:rPr>
          <w:rStyle w:val="716"/>
          <w:sz w:val="28"/>
          <w:szCs w:val="28"/>
          <w:lang w:val="en-US"/>
        </w:rPr>
        <w:fldChar w:fldCharType="end"/>
      </w:r>
      <w:r>
        <w:rPr>
          <w:rStyle w:val="716"/>
          <w:sz w:val="28"/>
          <w:szCs w:val="28"/>
        </w:rPr>
        <w:t xml:space="preserve">://</w:t>
      </w:r>
      <w:r>
        <w:rPr>
          <w:rStyle w:val="716"/>
          <w:sz w:val="28"/>
          <w:szCs w:val="28"/>
          <w:lang w:val="en-US"/>
        </w:rPr>
        <w:t xml:space="preserve">online</w:t>
      </w:r>
      <w:r>
        <w:rPr>
          <w:rStyle w:val="716"/>
          <w:sz w:val="28"/>
          <w:szCs w:val="28"/>
        </w:rPr>
        <w:t xml:space="preserve">.</w:t>
      </w:r>
      <w:r>
        <w:rPr>
          <w:rStyle w:val="716"/>
          <w:sz w:val="28"/>
          <w:szCs w:val="28"/>
          <w:lang w:val="en-US"/>
        </w:rPr>
        <w:t xml:space="preserve">visual</w:t>
      </w:r>
      <w:r>
        <w:rPr>
          <w:rStyle w:val="716"/>
          <w:sz w:val="28"/>
          <w:szCs w:val="28"/>
        </w:rPr>
        <w:t xml:space="preserve">-</w:t>
      </w:r>
      <w:r>
        <w:rPr>
          <w:rStyle w:val="716"/>
          <w:sz w:val="28"/>
          <w:szCs w:val="28"/>
          <w:lang w:val="en-US"/>
        </w:rPr>
        <w:t xml:space="preserve">paradigm</w:t>
      </w:r>
      <w:r>
        <w:rPr>
          <w:rStyle w:val="716"/>
          <w:sz w:val="28"/>
          <w:szCs w:val="28"/>
        </w:rPr>
        <w:t xml:space="preserve">.</w:t>
      </w:r>
      <w:r>
        <w:rPr>
          <w:rStyle w:val="716"/>
          <w:sz w:val="28"/>
          <w:szCs w:val="28"/>
          <w:lang w:val="en-US"/>
        </w:rPr>
        <w:t xml:space="preserve">com</w:t>
      </w:r>
      <w:r>
        <w:rPr>
          <w:rStyle w:val="716"/>
          <w:sz w:val="28"/>
          <w:szCs w:val="28"/>
        </w:rPr>
        <w:t xml:space="preserve">/</w:t>
      </w:r>
      <w:r>
        <w:rPr>
          <w:rStyle w:val="716"/>
          <w:sz w:val="28"/>
          <w:szCs w:val="28"/>
          <w:lang w:val="en-US"/>
        </w:rPr>
        <w:t xml:space="preserve">drive</w:t>
      </w:r>
      <w:r>
        <w:rPr>
          <w:rStyle w:val="716"/>
          <w:sz w:val="28"/>
          <w:szCs w:val="28"/>
        </w:rPr>
        <w:t xml:space="preserve">/#</w:t>
      </w:r>
      <w:r>
        <w:rPr>
          <w:rStyle w:val="716"/>
          <w:sz w:val="28"/>
          <w:szCs w:val="28"/>
          <w:lang w:val="en-US"/>
        </w:rPr>
        <w:t xml:space="preserve">diagramlist</w:t>
      </w:r>
      <w:r>
        <w:rPr>
          <w:rStyle w:val="716"/>
          <w:sz w:val="28"/>
          <w:szCs w:val="28"/>
        </w:rPr>
        <w:t xml:space="preserve">:</w:t>
      </w:r>
      <w:r>
        <w:rPr>
          <w:rStyle w:val="716"/>
          <w:sz w:val="28"/>
          <w:szCs w:val="28"/>
          <w:lang w:val="en-US"/>
        </w:rPr>
        <w:t xml:space="preserve">proj</w:t>
      </w:r>
      <w:r>
        <w:rPr>
          <w:rStyle w:val="716"/>
          <w:sz w:val="28"/>
          <w:szCs w:val="28"/>
        </w:rPr>
        <w:t xml:space="preserve">=0&amp;</w:t>
      </w:r>
      <w:r>
        <w:rPr>
          <w:rStyle w:val="716"/>
          <w:sz w:val="28"/>
          <w:szCs w:val="28"/>
          <w:lang w:val="en-US"/>
        </w:rPr>
        <w:t xml:space="preserve">dashboard</w:t>
      </w:r>
      <w:r>
        <w:rPr>
          <w:bCs/>
          <w:sz w:val="28"/>
          <w:szCs w:val="28"/>
        </w:rPr>
        <w:t xml:space="preserve"> )</w:t>
      </w:r>
      <w:r>
        <w:rPr>
          <w:bCs/>
          <w:sz w:val="28"/>
          <w:szCs w:val="28"/>
        </w:rPr>
      </w:r>
    </w:p>
    <w:p>
      <w:pPr>
        <w:pStyle w:val="724"/>
        <w:pBdr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/>
        <w:contextualSpacing w:val="true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 Ознакомиться с интерфейсом программы</w:t>
      </w:r>
      <w:r>
        <w:rPr>
          <w:bCs/>
          <w:sz w:val="28"/>
          <w:szCs w:val="28"/>
        </w:rPr>
      </w:r>
    </w:p>
    <w:p>
      <w:pPr>
        <w:pStyle w:val="724"/>
        <w:pBdr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/>
        <w:contextualSpacing w:val="true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 Выбрать шаблоны группы Диаграммы: </w:t>
      </w:r>
      <w:r>
        <w:rPr>
          <w:bCs/>
          <w:sz w:val="28"/>
          <w:szCs w:val="28"/>
          <w:lang w:val="en-US"/>
        </w:rPr>
        <w:t xml:space="preserve">SDL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Diagram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 xml:space="preserve">ArchiMate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Tutorial</w:t>
      </w:r>
      <w:r>
        <w:rPr>
          <w:bCs/>
          <w:sz w:val="28"/>
          <w:szCs w:val="28"/>
        </w:rPr>
        <w:t xml:space="preserve"> </w:t>
        <w:br/>
      </w:r>
      <w:r>
        <w:rPr>
          <w:bCs/>
          <w:sz w:val="28"/>
          <w:szCs w:val="28"/>
          <w:lang w:val="en-US"/>
        </w:rPr>
        <w:t xml:space="preserve">Starter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 xml:space="preserve">Functional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Decomposition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Diagram</w:t>
      </w:r>
      <w:r>
        <w:rPr>
          <w:bCs/>
          <w:sz w:val="28"/>
          <w:szCs w:val="28"/>
        </w:rPr>
      </w:r>
    </w:p>
    <w:p>
      <w:pPr>
        <w:pStyle w:val="724"/>
        <w:pBdr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/>
        <w:contextualSpacing w:val="true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 Добавить необходимы формы</w:t>
      </w:r>
      <w:r>
        <w:rPr>
          <w:bCs/>
          <w:sz w:val="28"/>
          <w:szCs w:val="28"/>
        </w:rPr>
      </w:r>
    </w:p>
    <w:p>
      <w:pPr>
        <w:pStyle w:val="724"/>
        <w:pBdr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/>
        <w:contextualSpacing w:val="true"/>
        <w:jc w:val="center"/>
        <w:rPr>
          <w:rFonts w:ascii="Helvetica" w:hAnsi="Helvetica" w:cs="Helvetica"/>
          <w:b/>
          <w:bCs/>
          <w:color w:val="4b4b4c"/>
          <w:sz w:val="62"/>
          <w:szCs w:val="62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6160" cy="3538220"/>
                <wp:effectExtent l="0" t="0" r="0" b="0"/>
                <wp:docPr id="9" name="Рисунок 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7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836160" cy="3538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80.80pt;height:278.6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Helvetica" w:hAnsi="Helvetica" w:cs="Helvetica"/>
          <w:b/>
          <w:bCs/>
          <w:color w:val="4b4b4c"/>
          <w:sz w:val="62"/>
          <w:szCs w:val="62"/>
          <w:lang w:val="en-US"/>
        </w:rPr>
      </w:r>
    </w:p>
    <w:p>
      <w:pPr>
        <w:pStyle w:val="702"/>
        <w:pBdr/>
        <w:shd w:val="clear" w:color="auto" w:fill="ffffff"/>
        <w:spacing w:after="0" w:afterAutospacing="0" w:before="0" w:beforeAutospacing="0" w:line="316" w:lineRule="atLeast"/>
        <w:ind/>
        <w:jc w:val="center"/>
        <w:rPr>
          <w:rFonts w:ascii="Helvetica" w:hAnsi="Helvetica" w:cs="Helvetica"/>
          <w:b w:val="0"/>
          <w:bCs w:val="0"/>
          <w:color w:val="4b4b4c"/>
          <w:sz w:val="62"/>
          <w:szCs w:val="62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56815" cy="2062480"/>
                <wp:effectExtent l="0" t="0" r="0" b="0"/>
                <wp:docPr id="10" name="Рисунок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Рисунок 8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rcRect l="-774" t="60948" r="774" b="825"/>
                        <a:stretch/>
                      </pic:blipFill>
                      <pic:spPr bwMode="auto">
                        <a:xfrm>
                          <a:off x="0" y="0"/>
                          <a:ext cx="2456815" cy="2062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93.45pt;height:162.4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Helvetica" w:hAnsi="Helvetica" w:cs="Helvetica"/>
          <w:b w:val="0"/>
          <w:bCs w:val="0"/>
          <w:color w:val="4b4b4c"/>
          <w:sz w:val="62"/>
          <w:szCs w:val="62"/>
          <w:lang w:val="en-US"/>
        </w:rPr>
      </w:r>
    </w:p>
    <w:p>
      <w:pPr>
        <w:pStyle w:val="724"/>
        <w:pBdr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/>
        <w:contextualSpacing w:val="true"/>
        <w:rPr>
          <w:sz w:val="28"/>
          <w:szCs w:val="28"/>
        </w:rPr>
      </w:pPr>
      <w:r>
        <w:rPr>
          <w:sz w:val="28"/>
          <w:szCs w:val="28"/>
        </w:rPr>
        <w:t xml:space="preserve">5 Составить структурные карты Константайна и </w:t>
      </w:r>
      <w:r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Джексона </w:t>
      </w:r>
      <w:r>
        <w:rPr>
          <w:sz w:val="28"/>
          <w:szCs w:val="28"/>
        </w:rPr>
      </w:r>
    </w:p>
    <w:p>
      <w:pPr>
        <w:pStyle w:val="701"/>
        <w:pBdr/>
        <w:spacing w:after="0" w:before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Составить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спецификацию программного модуля.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pStyle w:val="701"/>
        <w:pBdr/>
        <w:spacing w:after="0" w:before="0" w:line="360" w:lineRule="auto"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725"/>
        <w:widowControl w:val="true"/>
        <w:numPr>
          <w:ilvl w:val="0"/>
          <w:numId w:val="2"/>
        </w:numPr>
        <w:pBdr/>
        <w:tabs>
          <w:tab w:val="left" w:leader="none" w:pos="605"/>
          <w:tab w:val="clear" w:leader="none" w:pos="708"/>
        </w:tabs>
        <w:spacing w:line="360" w:lineRule="auto"/>
        <w:ind w:firstLine="0"/>
        <w:rPr>
          <w:rStyle w:val="708"/>
          <w:sz w:val="28"/>
          <w:szCs w:val="28"/>
        </w:rPr>
      </w:pPr>
      <w:r>
        <w:rPr>
          <w:rStyle w:val="708"/>
          <w:sz w:val="28"/>
          <w:szCs w:val="28"/>
        </w:rPr>
        <w:t xml:space="preserve"> </w:t>
      </w:r>
      <w:r>
        <w:rPr>
          <w:rStyle w:val="708"/>
          <w:sz w:val="28"/>
          <w:szCs w:val="28"/>
        </w:rPr>
        <w:t xml:space="preserve">Разработать программный модуль «Учет успеваемости студентов». Программный модуль предназначен для оперативного учета усп</w:t>
      </w:r>
      <w:r>
        <w:rPr>
          <w:rStyle w:val="708"/>
          <w:sz w:val="28"/>
          <w:szCs w:val="28"/>
        </w:rPr>
        <w:t xml:space="preserve">еваемости студентов в сессию деканом, заместителями декана и сотрудниками деканата. Сведения об успеваемости студентов должны храниться в течение всего срока их обучения и использоваться при составлении справок о прослушанных курсах и приложений к диплому.</w:t>
      </w:r>
      <w:r>
        <w:rPr>
          <w:rStyle w:val="708"/>
          <w:sz w:val="28"/>
          <w:szCs w:val="28"/>
        </w:rPr>
      </w:r>
    </w:p>
    <w:p>
      <w:pPr>
        <w:pStyle w:val="725"/>
        <w:widowControl w:val="true"/>
        <w:numPr>
          <w:ilvl w:val="0"/>
          <w:numId w:val="2"/>
        </w:numPr>
        <w:pBdr/>
        <w:tabs>
          <w:tab w:val="left" w:leader="none" w:pos="605"/>
          <w:tab w:val="clear" w:leader="none" w:pos="708"/>
        </w:tabs>
        <w:spacing w:line="360" w:lineRule="auto"/>
        <w:ind w:firstLine="0"/>
        <w:rPr>
          <w:rStyle w:val="708"/>
          <w:sz w:val="28"/>
          <w:szCs w:val="28"/>
        </w:rPr>
      </w:pPr>
      <w:r>
        <w:rPr>
          <w:rStyle w:val="708"/>
          <w:sz w:val="28"/>
          <w:szCs w:val="28"/>
        </w:rPr>
        <w:t xml:space="preserve"> </w:t>
      </w:r>
      <w:r>
        <w:rPr>
          <w:rStyle w:val="708"/>
          <w:sz w:val="28"/>
          <w:szCs w:val="28"/>
        </w:rPr>
        <w:t xml:space="preserve">Разработать программный модуль «Ли</w:t>
      </w:r>
      <w:r>
        <w:rPr>
          <w:rStyle w:val="708"/>
          <w:sz w:val="28"/>
          <w:szCs w:val="28"/>
        </w:rPr>
        <w:t xml:space="preserve">чные дела студентов». Программный модуль предназначен для получения сведений о студентах сотрудниками деканата, профкома и отдела кадров. Сведения должны храниться в течение всего срока обучения студентов и использоваться при составлении справок и отчетов.</w:t>
      </w:r>
      <w:r>
        <w:rPr>
          <w:rStyle w:val="708"/>
          <w:sz w:val="28"/>
          <w:szCs w:val="28"/>
        </w:rPr>
      </w:r>
    </w:p>
    <w:p>
      <w:pPr>
        <w:pStyle w:val="725"/>
        <w:widowControl w:val="true"/>
        <w:numPr>
          <w:ilvl w:val="0"/>
          <w:numId w:val="2"/>
        </w:numPr>
        <w:pBdr/>
        <w:tabs>
          <w:tab w:val="left" w:leader="none" w:pos="605"/>
          <w:tab w:val="clear" w:leader="none" w:pos="708"/>
        </w:tabs>
        <w:spacing w:line="360" w:lineRule="auto"/>
        <w:ind w:firstLine="0"/>
        <w:rPr>
          <w:rStyle w:val="708"/>
          <w:sz w:val="28"/>
          <w:szCs w:val="28"/>
        </w:rPr>
      </w:pPr>
      <w:r>
        <w:rPr>
          <w:rStyle w:val="708"/>
          <w:sz w:val="28"/>
          <w:szCs w:val="28"/>
        </w:rPr>
        <w:t xml:space="preserve">Разработать программный модуль «Решение комбинаторно-оптимизационных задач». Модуль должен содержать алгоритмы поиска цикла минимальной длины (задача коммивояжера), поиска кратчайшего пути и поиска минимального связывающего дерева.</w:t>
      </w:r>
      <w:r>
        <w:rPr>
          <w:rStyle w:val="708"/>
          <w:sz w:val="28"/>
          <w:szCs w:val="28"/>
        </w:rPr>
      </w:r>
    </w:p>
    <w:p>
      <w:pPr>
        <w:pStyle w:val="725"/>
        <w:widowControl w:val="true"/>
        <w:pBdr/>
        <w:spacing w:line="360" w:lineRule="auto"/>
        <w:ind w:firstLine="0"/>
        <w:rPr>
          <w:rStyle w:val="708"/>
          <w:sz w:val="28"/>
          <w:szCs w:val="28"/>
        </w:rPr>
      </w:pPr>
      <w:r>
        <w:rPr>
          <w:rStyle w:val="708"/>
          <w:sz w:val="28"/>
          <w:szCs w:val="28"/>
        </w:rPr>
        <w:t xml:space="preserve">4. Разработать приложение </w:t>
      </w:r>
      <w:r>
        <w:rPr>
          <w:rStyle w:val="708"/>
          <w:sz w:val="28"/>
          <w:szCs w:val="28"/>
          <w:lang w:val="en-US"/>
        </w:rPr>
        <w:t xml:space="preserve">Windows</w:t>
      </w:r>
      <w:r>
        <w:rPr>
          <w:rStyle w:val="708"/>
          <w:sz w:val="28"/>
          <w:szCs w:val="28"/>
        </w:rPr>
        <w:t xml:space="preserve"> «Органайзер». Приложение предназначено для записи, хранения и поиска адресов и телефонов физических лиц, и организаций, а также расписания, встреч и др. Приложение предназначено для любых пользователей компьютера.</w:t>
      </w:r>
      <w:r>
        <w:rPr>
          <w:rStyle w:val="708"/>
          <w:sz w:val="28"/>
          <w:szCs w:val="28"/>
        </w:rPr>
      </w:r>
    </w:p>
    <w:p>
      <w:pPr>
        <w:pStyle w:val="725"/>
        <w:widowControl w:val="true"/>
        <w:numPr>
          <w:ilvl w:val="0"/>
          <w:numId w:val="3"/>
        </w:numPr>
        <w:pBdr/>
        <w:tabs>
          <w:tab w:val="left" w:leader="none" w:pos="602"/>
          <w:tab w:val="clear" w:leader="none" w:pos="708"/>
        </w:tabs>
        <w:spacing w:line="360" w:lineRule="auto"/>
        <w:ind w:firstLine="0"/>
        <w:rPr>
          <w:rStyle w:val="708"/>
          <w:sz w:val="28"/>
          <w:szCs w:val="28"/>
        </w:rPr>
      </w:pPr>
      <w:r>
        <w:rPr>
          <w:rStyle w:val="708"/>
          <w:sz w:val="28"/>
          <w:szCs w:val="28"/>
        </w:rPr>
        <w:t xml:space="preserve">Разработать приложение </w:t>
      </w:r>
      <w:r>
        <w:rPr>
          <w:rStyle w:val="708"/>
          <w:sz w:val="28"/>
          <w:szCs w:val="28"/>
          <w:lang w:val="en-US"/>
        </w:rPr>
        <w:t xml:space="preserve">Windows</w:t>
      </w:r>
      <w:r>
        <w:rPr>
          <w:rStyle w:val="708"/>
          <w:sz w:val="28"/>
          <w:szCs w:val="28"/>
        </w:rPr>
        <w:t xml:space="preserve"> «Калькулятор». Приложение предназначено для любых пользователей и должно содержать все арифметические операции (с соблюдением приоритетов) и желательно (но не обязательно) несколько математических функций.</w:t>
      </w:r>
      <w:r>
        <w:rPr>
          <w:rStyle w:val="708"/>
          <w:sz w:val="28"/>
          <w:szCs w:val="28"/>
        </w:rPr>
      </w:r>
    </w:p>
    <w:p>
      <w:pPr>
        <w:pStyle w:val="725"/>
        <w:widowControl w:val="true"/>
        <w:numPr>
          <w:ilvl w:val="0"/>
          <w:numId w:val="3"/>
        </w:numPr>
        <w:pBdr/>
        <w:tabs>
          <w:tab w:val="left" w:leader="none" w:pos="602"/>
          <w:tab w:val="clear" w:leader="none" w:pos="708"/>
        </w:tabs>
        <w:spacing w:line="360" w:lineRule="auto"/>
        <w:ind w:firstLine="0"/>
        <w:rPr>
          <w:rStyle w:val="708"/>
          <w:sz w:val="28"/>
          <w:szCs w:val="28"/>
        </w:rPr>
      </w:pPr>
      <w:r>
        <w:rPr>
          <w:rStyle w:val="708"/>
          <w:sz w:val="28"/>
          <w:szCs w:val="28"/>
        </w:rPr>
        <w:t xml:space="preserve">Разра</w:t>
      </w:r>
      <w:r>
        <w:rPr>
          <w:rStyle w:val="708"/>
          <w:sz w:val="28"/>
          <w:szCs w:val="28"/>
        </w:rPr>
        <w:t xml:space="preserve">ботать программный модуль «Кафедра», содержащий сведения о сотрудниках кафедры (ФИО, должность, ученая степень, дисциплины, нагрузка, общественная работа, совместительство и др.). Модуль предназначен для использования сотрудниками отдела кадров и деканата.</w:t>
      </w:r>
      <w:r>
        <w:rPr>
          <w:rStyle w:val="708"/>
          <w:sz w:val="28"/>
          <w:szCs w:val="28"/>
        </w:rPr>
      </w:r>
    </w:p>
    <w:p>
      <w:pPr>
        <w:pStyle w:val="725"/>
        <w:widowControl w:val="true"/>
        <w:numPr>
          <w:ilvl w:val="0"/>
          <w:numId w:val="3"/>
        </w:numPr>
        <w:pBdr/>
        <w:tabs>
          <w:tab w:val="left" w:leader="none" w:pos="602"/>
          <w:tab w:val="clear" w:leader="none" w:pos="708"/>
        </w:tabs>
        <w:spacing w:line="360" w:lineRule="auto"/>
        <w:ind w:firstLine="0"/>
        <w:rPr>
          <w:rStyle w:val="708"/>
          <w:sz w:val="28"/>
          <w:szCs w:val="28"/>
        </w:rPr>
      </w:pPr>
      <w:r>
        <w:rPr>
          <w:rStyle w:val="708"/>
          <w:sz w:val="28"/>
          <w:szCs w:val="28"/>
        </w:rPr>
        <w:t xml:space="preserve">Разработать программный модуль «Лаборатория», содержащий сведения о сотрудниках лаборатории (ФИО, пол, возраст, семейное положение, наличие детей, должность, ученая степень). Модуль предназначен для использования сотрудниками профкома и отдела кадров.</w:t>
      </w:r>
      <w:r>
        <w:rPr>
          <w:rStyle w:val="708"/>
          <w:sz w:val="28"/>
          <w:szCs w:val="28"/>
        </w:rPr>
      </w:r>
    </w:p>
    <w:p>
      <w:pPr>
        <w:pStyle w:val="725"/>
        <w:widowControl w:val="true"/>
        <w:numPr>
          <w:ilvl w:val="0"/>
          <w:numId w:val="3"/>
        </w:numPr>
        <w:pBdr/>
        <w:tabs>
          <w:tab w:val="left" w:leader="none" w:pos="602"/>
          <w:tab w:val="clear" w:leader="none" w:pos="708"/>
        </w:tabs>
        <w:spacing w:line="360" w:lineRule="auto"/>
        <w:ind w:firstLine="0"/>
        <w:rPr>
          <w:rStyle w:val="708"/>
          <w:sz w:val="28"/>
          <w:szCs w:val="28"/>
        </w:rPr>
      </w:pPr>
      <w:r>
        <w:rPr>
          <w:rStyle w:val="708"/>
          <w:sz w:val="28"/>
          <w:szCs w:val="28"/>
        </w:rPr>
        <w:t xml:space="preserve">Разработать программный модуль «Автосервис». При записи на обслуживание заполняется заявка, в которой указываются ФИО владельца, марка автомобиля, вид работы, дата приема заказа и стоимость ремонта. После выполнения работ распечатывается квитанция.</w:t>
      </w:r>
      <w:r>
        <w:rPr>
          <w:rStyle w:val="708"/>
          <w:sz w:val="28"/>
          <w:szCs w:val="28"/>
        </w:rPr>
      </w:r>
    </w:p>
    <w:p>
      <w:pPr>
        <w:pStyle w:val="725"/>
        <w:widowControl w:val="true"/>
        <w:numPr>
          <w:ilvl w:val="0"/>
          <w:numId w:val="3"/>
        </w:numPr>
        <w:pBdr/>
        <w:tabs>
          <w:tab w:val="left" w:leader="none" w:pos="602"/>
          <w:tab w:val="clear" w:leader="none" w:pos="708"/>
        </w:tabs>
        <w:spacing w:line="360" w:lineRule="auto"/>
        <w:ind w:firstLine="0"/>
        <w:rPr>
          <w:rStyle w:val="708"/>
          <w:sz w:val="28"/>
          <w:szCs w:val="28"/>
        </w:rPr>
      </w:pPr>
      <w:r>
        <w:rPr>
          <w:rStyle w:val="708"/>
          <w:sz w:val="28"/>
          <w:szCs w:val="28"/>
        </w:rPr>
        <w:t xml:space="preserve">Разработать програм</w:t>
      </w:r>
      <w:r>
        <w:rPr>
          <w:rStyle w:val="708"/>
          <w:sz w:val="28"/>
          <w:szCs w:val="28"/>
        </w:rPr>
        <w:t xml:space="preserve">мный модуль «Учет нарушений правил дорожного движения». Для каждой автомашины (и ее владельца) в базе хранится список нарушений. Для каждого нарушения фиксируется дата, время, вид нарушения и размер штрафа. При оплате всех штрафов машина удаляется из базы.</w:t>
      </w:r>
      <w:r>
        <w:rPr>
          <w:rStyle w:val="708"/>
          <w:sz w:val="28"/>
          <w:szCs w:val="28"/>
        </w:rPr>
      </w:r>
    </w:p>
    <w:p>
      <w:pPr>
        <w:pStyle w:val="701"/>
        <w:numPr>
          <w:ilvl w:val="0"/>
          <w:numId w:val="3"/>
        </w:numPr>
        <w:pBdr/>
        <w:shd w:val="clear" w:color="auto" w:fill="ffffff"/>
        <w:spacing w:after="300" w:before="0" w:line="360" w:lineRule="auto"/>
        <w:ind/>
        <w:jc w:val="both"/>
        <w:rPr>
          <w:rStyle w:val="708"/>
          <w:rFonts w:eastAsia="Times New Roman"/>
          <w:sz w:val="28"/>
          <w:szCs w:val="28"/>
          <w:lang w:eastAsia="ru-RU"/>
        </w:rPr>
      </w:pPr>
      <w:r>
        <w:rPr>
          <w:rStyle w:val="708"/>
          <w:rFonts w:eastAsia="Times New Roman"/>
          <w:sz w:val="28"/>
          <w:szCs w:val="28"/>
          <w:lang w:eastAsia="ru-RU"/>
        </w:rPr>
        <w:t xml:space="preserve">Разработать программный модуль «Учет успеваемости студентов». В базе  содержится информация об обучающемся: год поступления, группа, список изучаемых предметов, успеваемости по каж</w:t>
      </w:r>
      <w:r>
        <w:rPr>
          <w:rStyle w:val="708"/>
          <w:rFonts w:eastAsia="Times New Roman"/>
          <w:sz w:val="28"/>
          <w:szCs w:val="28"/>
          <w:lang w:eastAsia="ru-RU"/>
        </w:rPr>
        <w:t xml:space="preserve">дой дисциплине. Обеспечивать удобный поиск заданного студента по ФИО. Формировать список неуспевающих по каждой дисциплине. Выводить статистические отчеты по итогам сессии. Разработанная программа должна иметь удобный интерфейс, интуитивно-понятные связи м</w:t>
      </w:r>
      <w:bookmarkStart w:id="0" w:name="_GoBack"/>
      <w:r/>
      <w:bookmarkEnd w:id="0"/>
      <w:r>
        <w:rPr>
          <w:rStyle w:val="708"/>
          <w:rFonts w:eastAsia="Times New Roman"/>
          <w:sz w:val="28"/>
          <w:szCs w:val="28"/>
          <w:lang w:eastAsia="ru-RU"/>
        </w:rPr>
        <w:t xml:space="preserve">ежду диалогами ввода информации.</w:t>
      </w:r>
      <w:r>
        <w:rPr>
          <w:rStyle w:val="708"/>
          <w:rFonts w:eastAsia="Times New Roman"/>
          <w:sz w:val="28"/>
          <w:szCs w:val="28"/>
          <w:lang w:eastAsia="ru-RU"/>
        </w:rPr>
      </w:r>
    </w:p>
    <w:p>
      <w:pPr>
        <w:pStyle w:val="725"/>
        <w:widowControl w:val="true"/>
        <w:numPr>
          <w:ilvl w:val="0"/>
          <w:numId w:val="4"/>
        </w:numPr>
        <w:pBdr/>
        <w:tabs>
          <w:tab w:val="left" w:leader="none" w:pos="338"/>
          <w:tab w:val="left" w:leader="none" w:pos="650"/>
          <w:tab w:val="clear" w:leader="none" w:pos="708"/>
        </w:tabs>
        <w:spacing w:line="360" w:lineRule="auto"/>
        <w:ind w:firstLine="0"/>
        <w:rPr>
          <w:rStyle w:val="708"/>
          <w:sz w:val="28"/>
          <w:szCs w:val="28"/>
        </w:rPr>
      </w:pPr>
      <w:r>
        <w:rPr>
          <w:rStyle w:val="708"/>
          <w:sz w:val="28"/>
          <w:szCs w:val="28"/>
        </w:rPr>
        <w:t xml:space="preserve">Разработать программный модуль «Картотека агентства недвижимости», предназначенный для использования работниками агентства. В базе</w:t>
      </w:r>
      <w:r>
        <w:rPr>
          <w:rStyle w:val="708"/>
          <w:sz w:val="28"/>
          <w:szCs w:val="28"/>
        </w:rPr>
        <w:t xml:space="preserve"> содержатся сведения о квартирах (количество комнат, этаж, метраж и др.). При поступлении заявки на обмен (куплю, продажу) производится поиск подходящего варианта. Если такого нет, клиент заносится в клиентскую базу и оповещается, когда вариант появляется.</w:t>
      </w:r>
      <w:r>
        <w:rPr>
          <w:rStyle w:val="708"/>
          <w:sz w:val="28"/>
          <w:szCs w:val="28"/>
        </w:rPr>
      </w:r>
    </w:p>
    <w:p>
      <w:pPr>
        <w:pStyle w:val="725"/>
        <w:widowControl w:val="true"/>
        <w:numPr>
          <w:ilvl w:val="0"/>
          <w:numId w:val="4"/>
        </w:numPr>
        <w:pBdr/>
        <w:tabs>
          <w:tab w:val="left" w:leader="none" w:pos="338"/>
          <w:tab w:val="left" w:leader="none" w:pos="650"/>
          <w:tab w:val="clear" w:leader="none" w:pos="708"/>
        </w:tabs>
        <w:spacing w:line="360" w:lineRule="auto"/>
        <w:ind w:firstLine="0"/>
        <w:rPr/>
      </w:pPr>
      <w:r>
        <w:rPr>
          <w:rStyle w:val="708"/>
          <w:sz w:val="28"/>
          <w:szCs w:val="28"/>
        </w:rPr>
        <w:t xml:space="preserve"> </w:t>
      </w:r>
      <w:r>
        <w:rPr>
          <w:rStyle w:val="708"/>
          <w:sz w:val="28"/>
          <w:szCs w:val="28"/>
        </w:rPr>
        <w:t xml:space="preserve">Разработать программный модуль «Картотека абонентов АТС». Картотека содержит сведения о телефонах и их владельцах. Фиксирует задолженности по оплате (абонентской и повременной). Считается, что повременная оплата местных телефонных разговоров уже введена.</w:t>
      </w:r>
      <w:r/>
    </w:p>
    <w:p>
      <w:pPr>
        <w:pStyle w:val="725"/>
        <w:widowControl w:val="true"/>
        <w:numPr>
          <w:ilvl w:val="0"/>
          <w:numId w:val="4"/>
        </w:numPr>
        <w:pBdr/>
        <w:tabs>
          <w:tab w:val="left" w:leader="none" w:pos="338"/>
          <w:tab w:val="left" w:leader="none" w:pos="650"/>
          <w:tab w:val="clear" w:leader="none" w:pos="708"/>
        </w:tabs>
        <w:spacing w:line="360" w:lineRule="auto"/>
        <w:ind w:firstLine="0"/>
        <w:rPr>
          <w:rStyle w:val="708"/>
          <w:sz w:val="28"/>
          <w:szCs w:val="28"/>
        </w:rPr>
      </w:pPr>
      <w:r>
        <w:rPr>
          <w:rStyle w:val="708"/>
          <w:sz w:val="28"/>
          <w:szCs w:val="28"/>
        </w:rPr>
        <w:t xml:space="preserve"> </w:t>
      </w:r>
      <w:r>
        <w:rPr>
          <w:rStyle w:val="708"/>
          <w:sz w:val="28"/>
          <w:szCs w:val="28"/>
        </w:rPr>
        <w:t xml:space="preserve">Разработать программный модуль «Авиакасса», содержащий сведения о наличии </w:t>
      </w:r>
      <w:r>
        <w:rPr>
          <w:rStyle w:val="708"/>
          <w:sz w:val="28"/>
          <w:szCs w:val="28"/>
        </w:rPr>
        <w:t xml:space="preserve">свободных мест на авиамаршруты. В базе должны содержаться сведения о номере рейса, экипаже, типе самолета, дате и времени вылета, а также стоимости авиабилетов (разного класса). При поступлении заявки на билеты программа производит поиск подходящего рейса.</w:t>
      </w:r>
      <w:r>
        <w:rPr>
          <w:rStyle w:val="708"/>
          <w:sz w:val="28"/>
          <w:szCs w:val="28"/>
        </w:rPr>
      </w:r>
    </w:p>
    <w:p>
      <w:pPr>
        <w:pStyle w:val="725"/>
        <w:widowControl w:val="true"/>
        <w:numPr>
          <w:ilvl w:val="0"/>
          <w:numId w:val="4"/>
        </w:numPr>
        <w:pBdr/>
        <w:tabs>
          <w:tab w:val="left" w:leader="none" w:pos="698"/>
          <w:tab w:val="clear" w:leader="none" w:pos="708"/>
        </w:tabs>
        <w:spacing w:line="360" w:lineRule="auto"/>
        <w:ind w:firstLine="0"/>
        <w:rPr>
          <w:rStyle w:val="708"/>
          <w:sz w:val="28"/>
          <w:szCs w:val="28"/>
        </w:rPr>
      </w:pPr>
      <w:r>
        <w:rPr>
          <w:rStyle w:val="708"/>
          <w:sz w:val="28"/>
          <w:szCs w:val="28"/>
        </w:rPr>
        <w:t xml:space="preserve"> </w:t>
      </w:r>
      <w:r>
        <w:rPr>
          <w:rStyle w:val="708"/>
          <w:sz w:val="28"/>
          <w:szCs w:val="28"/>
        </w:rPr>
        <w:t xml:space="preserve">Разработать прог</w:t>
      </w:r>
      <w:r>
        <w:rPr>
          <w:rStyle w:val="708"/>
          <w:sz w:val="28"/>
          <w:szCs w:val="28"/>
        </w:rPr>
        <w:t xml:space="preserve">раммный модуль «Книжный магазин», содержащий сведения о книгах (автор, название, издательство, год издания, цена). Покупатель оформляет заявку на нужные ему книги, если таковых нет, он заносится в базу и оповещается, когда нужные книги поступают в магазин.</w:t>
      </w:r>
      <w:r>
        <w:rPr>
          <w:rStyle w:val="708"/>
          <w:sz w:val="28"/>
          <w:szCs w:val="28"/>
        </w:rPr>
      </w:r>
    </w:p>
    <w:p>
      <w:pPr>
        <w:pStyle w:val="725"/>
        <w:widowControl w:val="true"/>
        <w:numPr>
          <w:ilvl w:val="0"/>
          <w:numId w:val="4"/>
        </w:numPr>
        <w:pBdr/>
        <w:tabs>
          <w:tab w:val="left" w:leader="none" w:pos="698"/>
          <w:tab w:val="clear" w:leader="none" w:pos="708"/>
        </w:tabs>
        <w:spacing w:line="360" w:lineRule="auto"/>
        <w:ind w:firstLine="0"/>
        <w:rPr>
          <w:rStyle w:val="708"/>
          <w:sz w:val="28"/>
          <w:szCs w:val="28"/>
        </w:rPr>
      </w:pPr>
      <w:r>
        <w:rPr>
          <w:rStyle w:val="708"/>
          <w:sz w:val="28"/>
          <w:szCs w:val="28"/>
        </w:rPr>
        <w:t xml:space="preserve"> </w:t>
      </w:r>
      <w:r>
        <w:rPr>
          <w:rStyle w:val="708"/>
          <w:sz w:val="28"/>
          <w:szCs w:val="28"/>
        </w:rPr>
        <w:t xml:space="preserve">Разработать программный модуль «Автостоянка». В программе содержится информация о марке автомобиля, его владельце, дате и времени въезда, стоимости стоянки, скидках, задолженности по оплате и др.</w:t>
      </w:r>
      <w:r>
        <w:rPr>
          <w:rStyle w:val="708"/>
          <w:sz w:val="28"/>
          <w:szCs w:val="28"/>
        </w:rPr>
      </w:r>
    </w:p>
    <w:p>
      <w:pPr>
        <w:pStyle w:val="725"/>
        <w:widowControl w:val="true"/>
        <w:numPr>
          <w:ilvl w:val="0"/>
          <w:numId w:val="4"/>
        </w:numPr>
        <w:pBdr/>
        <w:tabs>
          <w:tab w:val="left" w:leader="none" w:pos="698"/>
          <w:tab w:val="clear" w:leader="none" w:pos="708"/>
        </w:tabs>
        <w:spacing w:line="360" w:lineRule="auto"/>
        <w:ind w:firstLine="0"/>
        <w:rPr>
          <w:rStyle w:val="708"/>
          <w:sz w:val="28"/>
          <w:szCs w:val="28"/>
        </w:rPr>
      </w:pPr>
      <w:r>
        <w:rPr>
          <w:rStyle w:val="708"/>
          <w:sz w:val="28"/>
          <w:szCs w:val="28"/>
        </w:rPr>
        <w:t xml:space="preserve"> </w:t>
      </w:r>
      <w:r>
        <w:rPr>
          <w:rStyle w:val="708"/>
          <w:sz w:val="28"/>
          <w:szCs w:val="28"/>
        </w:rPr>
        <w:t xml:space="preserve">Разработать программный модуль «Кадровое агентство», содержащий сведения о вакансиях и резюме. Программный модуль предназначен как для поиска сотрудника, отвечающего требованиям руководителей фирмы, так и для поиска подходящей работы.</w:t>
      </w:r>
      <w:r>
        <w:rPr>
          <w:rStyle w:val="708"/>
          <w:sz w:val="28"/>
          <w:szCs w:val="28"/>
        </w:rPr>
      </w:r>
    </w:p>
    <w:p>
      <w:pPr>
        <w:pStyle w:val="725"/>
        <w:widowControl w:val="true"/>
        <w:pBdr/>
        <w:tabs>
          <w:tab w:val="left" w:leader="none" w:pos="605"/>
          <w:tab w:val="clear" w:leader="none" w:pos="708"/>
        </w:tabs>
        <w:spacing w:line="360" w:lineRule="auto"/>
        <w:ind w:firstLine="0"/>
        <w:rPr>
          <w:rStyle w:val="708"/>
          <w:sz w:val="28"/>
          <w:szCs w:val="28"/>
        </w:rPr>
      </w:pPr>
      <w:r>
        <w:rPr>
          <w:rStyle w:val="710"/>
          <w:sz w:val="28"/>
          <w:szCs w:val="28"/>
        </w:rPr>
        <w:t xml:space="preserve">Примечание. </w:t>
      </w:r>
      <w:r>
        <w:rPr>
          <w:rStyle w:val="709"/>
          <w:sz w:val="28"/>
          <w:szCs w:val="28"/>
        </w:rPr>
        <w:t xml:space="preserve">При разработке программы не ограничиваться функциями, приведенными в варианте, добавить несколько своих функций</w:t>
      </w:r>
      <w:r>
        <w:rPr>
          <w:rStyle w:val="708"/>
          <w:sz w:val="28"/>
          <w:szCs w:val="28"/>
        </w:rPr>
      </w:r>
    </w:p>
    <w:p>
      <w:pPr>
        <w:pStyle w:val="725"/>
        <w:widowControl w:val="true"/>
        <w:pBdr/>
        <w:tabs>
          <w:tab w:val="left" w:leader="none" w:pos="605"/>
          <w:tab w:val="clear" w:leader="none" w:pos="708"/>
        </w:tabs>
        <w:spacing w:line="360" w:lineRule="auto"/>
        <w:ind w:right="-2457" w:firstLine="360"/>
        <w:rPr>
          <w:rStyle w:val="708"/>
          <w:sz w:val="28"/>
          <w:szCs w:val="28"/>
        </w:rPr>
      </w:pPr>
      <w:r>
        <w:rPr>
          <w:sz w:val="28"/>
          <w:szCs w:val="28"/>
        </w:rPr>
      </w:r>
      <w:r>
        <w:rPr>
          <w:rStyle w:val="708"/>
          <w:sz w:val="28"/>
          <w:szCs w:val="28"/>
        </w:rPr>
      </w:r>
    </w:p>
    <w:p>
      <w:pPr>
        <w:pStyle w:val="724"/>
        <w:pBdr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/>
        <w:contextualSpacing w:val="true"/>
        <w:jc w:val="both"/>
        <w:rPr/>
      </w:pPr>
      <w:r>
        <w:rPr>
          <w:rStyle w:val="709"/>
          <w:b/>
          <w:bCs/>
          <w:sz w:val="28"/>
          <w:szCs w:val="28"/>
        </w:rPr>
        <w:t xml:space="preserve">Контрольные вопросы:  </w:t>
      </w:r>
      <w:r/>
    </w:p>
    <w:p>
      <w:pPr>
        <w:pStyle w:val="724"/>
        <w:numPr>
          <w:ilvl w:val="0"/>
          <w:numId w:val="1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Что такое рабочее проектирование?</w:t>
      </w:r>
      <w:r>
        <w:rPr>
          <w:sz w:val="28"/>
          <w:szCs w:val="28"/>
        </w:rPr>
      </w:r>
    </w:p>
    <w:p>
      <w:pPr>
        <w:pStyle w:val="724"/>
        <w:numPr>
          <w:ilvl w:val="0"/>
          <w:numId w:val="1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основании результатов каких этапов разработки выполняется рабочее проектирование?</w:t>
      </w:r>
      <w:r>
        <w:rPr>
          <w:sz w:val="28"/>
          <w:szCs w:val="28"/>
        </w:rPr>
      </w:r>
    </w:p>
    <w:p>
      <w:pPr>
        <w:pStyle w:val="724"/>
        <w:numPr>
          <w:ilvl w:val="0"/>
          <w:numId w:val="1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чего используются структурные карты?</w:t>
      </w:r>
      <w:r>
        <w:rPr>
          <w:sz w:val="28"/>
          <w:szCs w:val="28"/>
        </w:rPr>
      </w:r>
    </w:p>
    <w:p>
      <w:pPr>
        <w:pStyle w:val="724"/>
        <w:numPr>
          <w:ilvl w:val="0"/>
          <w:numId w:val="1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rPr>
          <w:sz w:val="28"/>
          <w:szCs w:val="28"/>
        </w:rPr>
      </w:pPr>
      <w:r>
        <w:rPr>
          <w:rFonts w:eastAsia="Arial Unicode MS" w:cs="Times New Roman"/>
          <w:bCs/>
          <w:sz w:val="28"/>
          <w:szCs w:val="28"/>
        </w:rPr>
        <w:t xml:space="preserve">Какие методики проектирования структурных карт существуют?</w:t>
      </w:r>
      <w:r>
        <w:rPr>
          <w:sz w:val="28"/>
          <w:szCs w:val="28"/>
        </w:rPr>
      </w:r>
    </w:p>
    <w:p>
      <w:pPr>
        <w:pStyle w:val="724"/>
        <w:numPr>
          <w:ilvl w:val="0"/>
          <w:numId w:val="1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rPr>
          <w:sz w:val="28"/>
          <w:szCs w:val="28"/>
        </w:rPr>
      </w:pPr>
      <w:r>
        <w:rPr>
          <w:bCs/>
          <w:sz w:val="28"/>
          <w:szCs w:val="28"/>
        </w:rPr>
        <w:t xml:space="preserve">Что такое спецификация программного модуля?</w:t>
      </w:r>
      <w:r>
        <w:rPr>
          <w:sz w:val="28"/>
          <w:szCs w:val="28"/>
        </w:rPr>
      </w:r>
    </w:p>
    <w:p>
      <w:pPr>
        <w:pStyle w:val="724"/>
        <w:numPr>
          <w:ilvl w:val="0"/>
          <w:numId w:val="1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rPr>
          <w:sz w:val="28"/>
          <w:szCs w:val="28"/>
        </w:rPr>
      </w:pPr>
      <w:r>
        <w:rPr>
          <w:rFonts w:eastAsia="Arial Unicode MS"/>
          <w:bCs/>
          <w:sz w:val="28"/>
          <w:szCs w:val="28"/>
        </w:rPr>
        <w:t xml:space="preserve">В чем заключается методика Константайна?</w:t>
      </w:r>
      <w:r>
        <w:rPr>
          <w:sz w:val="28"/>
          <w:szCs w:val="28"/>
        </w:rPr>
      </w:r>
    </w:p>
    <w:p>
      <w:pPr>
        <w:pStyle w:val="724"/>
        <w:numPr>
          <w:ilvl w:val="0"/>
          <w:numId w:val="1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beforeAutospacing="0" w:line="360" w:lineRule="auto"/>
        <w:ind w:firstLine="851" w:left="0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Чем отличаются структурные карты Константайна от структурных карт Джексона?</w:t>
      </w:r>
      <w:r>
        <w:rPr>
          <w:sz w:val="28"/>
          <w:szCs w:val="28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708" w:right="850" w:bottom="708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Symbol">
    <w:panose1 w:val="05010000000000000000"/>
  </w:font>
  <w:font w:name="Franklin Gothic Demi">
    <w:panose1 w:val="020B0603020202020204"/>
  </w:font>
  <w:font w:name="Noto Sans Devanagari">
    <w:panose1 w:val="020B0502040504020204"/>
  </w:font>
  <w:font w:name="Droid Sans">
    <w:panose1 w:val="020B0606030804020204"/>
  </w:font>
  <w:font w:name="Wingdings">
    <w:panose1 w:val="05010000000000000000"/>
  </w:font>
  <w:font w:name="Liberation Sans">
    <w:panose1 w:val="020B0604020202020204"/>
  </w:font>
  <w:font w:name="Courier New">
    <w:panose1 w:val="02070409020205020404"/>
  </w:font>
  <w:font w:name="OpenSymbol">
    <w:panose1 w:val="05010000000000000000"/>
  </w:font>
  <w:font w:name="Tahoma">
    <w:panose1 w:val="020B0604030504040204"/>
  </w:font>
  <w:font w:name="Calibri Light">
    <w:panose1 w:val="020F0502020204030204"/>
  </w:font>
  <w:font w:name="Times New Roman">
    <w:panose1 w:val="02020603050405020304"/>
  </w:font>
  <w:font w:name="Calibri">
    <w:panose1 w:val="020F0502020204030204"/>
  </w:font>
  <w:font w:name="Arial Unicode MS">
    <w:panose1 w:val="020B0606020202030204"/>
  </w:font>
  <w:font w:name="PT Astra Serif">
    <w:panose1 w:val="020A0603040505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pBdr/>
      <w:spacing w:after="160" w:before="0"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1"/>
      <w:widowControl w:val="true"/>
      <w:pBdr/>
      <w:spacing w:after="160" w:before="0" w:line="259" w:lineRule="auto"/>
      <w:ind/>
      <w:jc w:val="left"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pBdr/>
      <w:spacing w:after="160" w:before="0"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0"/>
      <w:pBdr/>
      <w:spacing w:after="160" w:before="0"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1"/>
      <w:widowControl w:val="true"/>
      <w:pBdr/>
      <w:spacing w:after="160" w:before="0" w:line="259" w:lineRule="auto"/>
      <w:ind/>
      <w:jc w:val="left"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0"/>
      <w:pBdr/>
      <w:spacing w:after="160" w:before="0"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Times New Roman" w:hAnsi="Times New Roman" w:cs="Times New Roman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Times New Roman" w:hAnsi="Times New Roman" w:cs="Times New Roman"/>
      </w:rPr>
      <w:start w:val="5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Times New Roman" w:hAnsi="Times New Roman" w:cs="Times New Roman"/>
      </w:rPr>
      <w:start w:val="1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571"/>
      </w:pPr>
      <w:rPr>
        <w:rFonts w:hint="default" w:ascii="Calibri" w:hAnsi="Calibri" w:cs="Calibri"/>
        <w:b w:val="0"/>
        <w:i w:val="0"/>
        <w:strike w:val="0"/>
        <w:color w:val="000000"/>
        <w:position w:val="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3011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731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171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891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331"/>
      </w:pPr>
      <w:rPr>
        <w:rFonts w:hint="default" w:ascii="Wingdings" w:hAnsi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alibri" w:hAnsi="Calibri" w:cs="Calibri"/>
        <w:b w:val="0"/>
        <w:i w:val="0"/>
        <w:strike w:val="0"/>
        <w:color w:val="000000"/>
        <w:position w:val="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alibri" w:hAnsi="Calibri" w:cs="Calibri"/>
        <w:b w:val="0"/>
        <w:i w:val="0"/>
        <w:strike w:val="0"/>
        <w:color w:val="000000"/>
        <w:position w:val="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571"/>
      </w:pPr>
      <w:rPr>
        <w:rFonts w:hint="default" w:ascii="Calibri" w:hAnsi="Calibri" w:cs="Calibri"/>
        <w:b w:val="0"/>
        <w:i w:val="0"/>
        <w:strike w:val="0"/>
        <w:color w:val="000000"/>
        <w:position w:val="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3011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731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171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891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331"/>
      </w:pPr>
      <w:rPr>
        <w:rFonts w:hint="default" w:ascii="Wingdings" w:hAnsi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571"/>
      </w:pPr>
      <w:rPr>
        <w:rFonts w:hint="default" w:ascii="Calibri" w:hAnsi="Calibri" w:cs="Calibri"/>
        <w:b w:val="0"/>
        <w:i w:val="0"/>
        <w:strike w:val="0"/>
        <w:color w:val="000000"/>
        <w:position w:val="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3011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731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171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891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331"/>
      </w:pPr>
      <w:rPr>
        <w:rFonts w:hint="default" w:ascii="Wingdings" w:hAnsi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571"/>
      </w:pPr>
      <w:rPr>
        <w:rFonts w:hint="default" w:ascii="Calibri" w:hAnsi="Calibri" w:cs="Calibri"/>
        <w:b w:val="0"/>
        <w:i w:val="0"/>
        <w:strike w:val="0"/>
        <w:color w:val="000000"/>
        <w:position w:val="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3011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731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171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891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331"/>
      </w:pPr>
      <w:rPr>
        <w:rFonts w:hint="default" w:ascii="Wingdings" w:hAnsi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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 w:cs="Wingdings"/>
        <w:sz w:val="20"/>
        <w:szCs w:val="20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  <w:sz w:val="20"/>
        <w:szCs w:val="20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  <w:sz w:val="20"/>
        <w:szCs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  <w:sz w:val="20"/>
        <w:szCs w:val="20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  <w:sz w:val="20"/>
        <w:szCs w:val="20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  <w:sz w:val="20"/>
        <w:szCs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  <w:sz w:val="20"/>
        <w:szCs w:val="20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  <w:sz w:val="20"/>
        <w:szCs w:val="20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  <w:sz w:val="20"/>
        <w:szCs w:val="20"/>
      </w:rPr>
      <w:start w:val="1"/>
      <w:suff w:val="tab"/>
    </w:lvl>
  </w:abstractNum>
  <w:abstractNum w:abstractNumId="1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12">
    <w:name w:val="No List"/>
    <w:uiPriority w:val="99"/>
    <w:semiHidden/>
    <w:unhideWhenUsed/>
    <w:pPr>
      <w:pBdr/>
      <w:spacing/>
      <w:ind/>
    </w:pPr>
  </w:style>
  <w:style w:type="character" w:styleId="14">
    <w:name w:val="Heading 1 Char"/>
    <w:basedOn w:val="704"/>
    <w:link w:val="70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701"/>
    <w:next w:val="701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0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704"/>
    <w:link w:val="70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01"/>
    <w:next w:val="70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0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01"/>
    <w:next w:val="70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0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01"/>
    <w:next w:val="70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0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01"/>
    <w:next w:val="70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01"/>
    <w:next w:val="70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01"/>
    <w:next w:val="70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01"/>
    <w:next w:val="70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0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01"/>
    <w:next w:val="70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0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01"/>
    <w:next w:val="70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01"/>
    <w:next w:val="70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04"/>
    <w:link w:val="730"/>
    <w:uiPriority w:val="99"/>
    <w:pPr>
      <w:pBdr/>
      <w:spacing/>
      <w:ind/>
    </w:pPr>
  </w:style>
  <w:style w:type="character" w:styleId="45">
    <w:name w:val="Footer Char"/>
    <w:basedOn w:val="704"/>
    <w:link w:val="731"/>
    <w:uiPriority w:val="99"/>
    <w:pPr>
      <w:pBdr/>
      <w:spacing/>
      <w:ind/>
    </w:pPr>
  </w:style>
  <w:style w:type="character" w:styleId="47">
    <w:name w:val="Caption Char"/>
    <w:basedOn w:val="723"/>
    <w:link w:val="731"/>
    <w:uiPriority w:val="99"/>
    <w:pPr>
      <w:pBdr/>
      <w:spacing/>
      <w:ind/>
    </w:pPr>
  </w:style>
  <w:style w:type="table" w:styleId="48">
    <w:name w:val="Table Grid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0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0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0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0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01"/>
    <w:next w:val="70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01"/>
    <w:next w:val="70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01"/>
    <w:next w:val="70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01"/>
    <w:next w:val="70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01"/>
    <w:next w:val="70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01"/>
    <w:next w:val="70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01"/>
    <w:next w:val="70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01"/>
    <w:next w:val="70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01"/>
    <w:next w:val="70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01"/>
    <w:next w:val="701"/>
    <w:uiPriority w:val="99"/>
    <w:unhideWhenUsed/>
    <w:pPr>
      <w:pBdr/>
      <w:spacing w:after="0" w:afterAutospacing="0"/>
      <w:ind/>
    </w:pPr>
  </w:style>
  <w:style w:type="paragraph" w:styleId="701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02">
    <w:name w:val="Heading 1"/>
    <w:basedOn w:val="701"/>
    <w:link w:val="705"/>
    <w:uiPriority w:val="9"/>
    <w:qFormat/>
    <w:pPr>
      <w:pBdr/>
      <w:spacing w:afterAutospacing="1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703">
    <w:name w:val="Heading 3"/>
    <w:basedOn w:val="701"/>
    <w:next w:val="701"/>
    <w:link w:val="707"/>
    <w:uiPriority w:val="9"/>
    <w:semiHidden/>
    <w:unhideWhenUsed/>
    <w:qFormat/>
    <w:pPr>
      <w:keepNext w:val="true"/>
      <w:keepLines w:val="true"/>
      <w:pBdr/>
      <w:spacing w:after="0" w:before="40"/>
      <w:ind/>
      <w:outlineLvl w:val="2"/>
    </w:pPr>
    <w:rPr>
      <w:rFonts w:ascii="Calibri Light" w:hAnsi="Calibri Light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704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05" w:customStyle="1">
    <w:name w:val="Заголовок 1 Знак"/>
    <w:basedOn w:val="704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706">
    <w:name w:val="Strong"/>
    <w:basedOn w:val="704"/>
    <w:uiPriority w:val="22"/>
    <w:qFormat/>
    <w:pPr>
      <w:pBdr/>
      <w:spacing/>
      <w:ind/>
    </w:pPr>
    <w:rPr>
      <w:b/>
      <w:bCs/>
    </w:rPr>
  </w:style>
  <w:style w:type="character" w:styleId="707" w:customStyle="1">
    <w:name w:val="Заголовок 3 Знак"/>
    <w:basedOn w:val="704"/>
    <w:uiPriority w:val="9"/>
    <w:semiHidden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708" w:customStyle="1">
    <w:name w:val="Font Style327"/>
    <w:basedOn w:val="704"/>
    <w:qFormat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character" w:styleId="709" w:customStyle="1">
    <w:name w:val="Font Style334"/>
    <w:basedOn w:val="704"/>
    <w:qFormat/>
    <w:pPr>
      <w:pBdr/>
      <w:spacing/>
      <w:ind/>
    </w:pPr>
    <w:rPr>
      <w:rFonts w:ascii="Times New Roman" w:hAnsi="Times New Roman" w:cs="Times New Roman"/>
      <w:sz w:val="16"/>
      <w:szCs w:val="16"/>
    </w:rPr>
  </w:style>
  <w:style w:type="character" w:styleId="710" w:customStyle="1">
    <w:name w:val="Font Style362"/>
    <w:basedOn w:val="704"/>
    <w:qFormat/>
    <w:pPr>
      <w:pBdr/>
      <w:spacing/>
      <w:ind/>
    </w:pPr>
    <w:rPr>
      <w:rFonts w:ascii="Times New Roman" w:hAnsi="Times New Roman" w:cs="Times New Roman"/>
      <w:b/>
      <w:bCs/>
      <w:i/>
      <w:iCs/>
      <w:sz w:val="16"/>
      <w:szCs w:val="16"/>
    </w:rPr>
  </w:style>
  <w:style w:type="character" w:styleId="711">
    <w:name w:val="Internet Link"/>
    <w:basedOn w:val="704"/>
    <w:uiPriority w:val="99"/>
    <w:unhideWhenUsed/>
    <w:qFormat/>
    <w:pPr>
      <w:pBdr/>
      <w:spacing/>
      <w:ind/>
    </w:pPr>
    <w:rPr>
      <w:color w:val="0000ff"/>
      <w:u w:val="single"/>
    </w:rPr>
  </w:style>
  <w:style w:type="character" w:styleId="712">
    <w:name w:val="FollowedHyperlink"/>
    <w:basedOn w:val="7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13" w:customStyle="1">
    <w:name w:val="crownedition"/>
    <w:basedOn w:val="704"/>
    <w:qFormat/>
    <w:pPr>
      <w:pBdr/>
      <w:spacing/>
      <w:ind/>
    </w:pPr>
  </w:style>
  <w:style w:type="character" w:styleId="714" w:customStyle="1">
    <w:name w:val="item-title"/>
    <w:basedOn w:val="704"/>
    <w:qFormat/>
    <w:pPr>
      <w:pBdr/>
      <w:spacing/>
      <w:ind/>
    </w:pPr>
  </w:style>
  <w:style w:type="character" w:styleId="715" w:customStyle="1">
    <w:name w:val="Текст выноски Знак"/>
    <w:basedOn w:val="704"/>
    <w:link w:val="728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716">
    <w:name w:val="Hyperlink"/>
    <w:pPr>
      <w:pBdr/>
      <w:spacing/>
      <w:ind/>
    </w:pPr>
    <w:rPr>
      <w:color w:val="000080"/>
      <w:u w:val="single"/>
    </w:rPr>
  </w:style>
  <w:style w:type="character" w:styleId="717">
    <w:name w:val="Маркеры"/>
    <w:qFormat/>
    <w:pPr>
      <w:pBdr/>
      <w:spacing/>
      <w:ind/>
    </w:pPr>
    <w:rPr>
      <w:rFonts w:ascii="OpenSymbol" w:hAnsi="OpenSymbol" w:eastAsia="OpenSymbol" w:cs="OpenSymbol"/>
      <w:sz w:val="20"/>
      <w:szCs w:val="20"/>
    </w:rPr>
  </w:style>
  <w:style w:type="paragraph" w:styleId="718">
    <w:name w:val="Заголовок"/>
    <w:basedOn w:val="701"/>
    <w:next w:val="719"/>
    <w:qFormat/>
    <w:pPr>
      <w:keepNext w:val="true"/>
      <w:pBdr/>
      <w:spacing w:after="120" w:before="240"/>
      <w:ind/>
    </w:pPr>
    <w:rPr>
      <w:rFonts w:ascii="Liberation Sans" w:hAnsi="Liberation Sans" w:eastAsia="Tahoma" w:cs="Droid Sans"/>
      <w:sz w:val="28"/>
      <w:szCs w:val="28"/>
    </w:rPr>
  </w:style>
  <w:style w:type="paragraph" w:styleId="719">
    <w:name w:val="Body Text"/>
    <w:basedOn w:val="701"/>
    <w:pPr>
      <w:pBdr/>
      <w:spacing w:after="140" w:before="0" w:line="276" w:lineRule="auto"/>
      <w:ind/>
    </w:pPr>
  </w:style>
  <w:style w:type="paragraph" w:styleId="720">
    <w:name w:val="List"/>
    <w:basedOn w:val="719"/>
    <w:pPr>
      <w:pBdr/>
      <w:spacing/>
      <w:ind/>
    </w:pPr>
    <w:rPr>
      <w:rFonts w:cs="Droid Sans"/>
    </w:rPr>
  </w:style>
  <w:style w:type="paragraph" w:styleId="721">
    <w:name w:val="Caption"/>
    <w:basedOn w:val="701"/>
    <w:qFormat/>
    <w:pPr>
      <w:suppressLineNumbers w:val="true"/>
      <w:pBdr/>
      <w:spacing w:after="120" w:before="120"/>
      <w:ind/>
    </w:pPr>
    <w:rPr>
      <w:rFonts w:ascii="PT Astra Serif" w:hAnsi="PT Astra Serif" w:cs="Noto Sans Devanagari"/>
      <w:i/>
      <w:iCs/>
      <w:sz w:val="24"/>
      <w:szCs w:val="24"/>
    </w:rPr>
  </w:style>
  <w:style w:type="paragraph" w:styleId="722">
    <w:name w:val="Указатель"/>
    <w:basedOn w:val="701"/>
    <w:qFormat/>
    <w:pPr>
      <w:suppressLineNumbers w:val="true"/>
      <w:pBdr/>
      <w:spacing/>
      <w:ind/>
    </w:pPr>
    <w:rPr>
      <w:rFonts w:cs="Droid Sans"/>
    </w:rPr>
  </w:style>
  <w:style w:type="paragraph" w:styleId="723">
    <w:name w:val="Caption"/>
    <w:basedOn w:val="701"/>
    <w:qFormat/>
    <w:pPr>
      <w:suppressLineNumbers w:val="true"/>
      <w:pBdr/>
      <w:spacing w:after="120" w:before="120"/>
      <w:ind/>
    </w:pPr>
    <w:rPr>
      <w:rFonts w:cs="Droid Sans"/>
      <w:i/>
      <w:iCs/>
      <w:sz w:val="24"/>
      <w:szCs w:val="24"/>
    </w:rPr>
  </w:style>
  <w:style w:type="paragraph" w:styleId="724">
    <w:name w:val="Normal (Web)"/>
    <w:basedOn w:val="701"/>
    <w:uiPriority w:val="99"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25" w:customStyle="1">
    <w:name w:val="Style244"/>
    <w:basedOn w:val="701"/>
    <w:qFormat/>
    <w:pPr>
      <w:widowControl w:val="false"/>
      <w:pBdr/>
      <w:spacing w:after="0" w:before="0" w:line="233" w:lineRule="exact"/>
      <w:ind w:firstLine="360"/>
      <w:jc w:val="both"/>
    </w:pPr>
    <w:rPr>
      <w:rFonts w:ascii="Franklin Gothic Demi" w:hAnsi="Franklin Gothic Demi" w:eastAsia="Times New Roman" w:cs="Times New Roman"/>
      <w:sz w:val="24"/>
      <w:szCs w:val="24"/>
      <w:lang w:eastAsia="ru-RU"/>
    </w:rPr>
  </w:style>
  <w:style w:type="paragraph" w:styleId="726" w:customStyle="1">
    <w:name w:val="Style5"/>
    <w:basedOn w:val="701"/>
    <w:qFormat/>
    <w:pPr>
      <w:widowControl w:val="false"/>
      <w:pBdr/>
      <w:spacing w:after="0" w:before="0" w:line="456" w:lineRule="exact"/>
      <w:ind/>
      <w:jc w:val="center"/>
    </w:pPr>
    <w:rPr>
      <w:rFonts w:ascii="Franklin Gothic Demi" w:hAnsi="Franklin Gothic Demi" w:eastAsia="Times New Roman" w:cs="Times New Roman"/>
      <w:sz w:val="24"/>
      <w:szCs w:val="24"/>
      <w:lang w:eastAsia="ru-RU"/>
    </w:rPr>
  </w:style>
  <w:style w:type="paragraph" w:styleId="727">
    <w:name w:val="List Paragraph"/>
    <w:basedOn w:val="701"/>
    <w:uiPriority w:val="34"/>
    <w:qFormat/>
    <w:pPr>
      <w:pBdr/>
      <w:spacing w:after="160" w:before="0"/>
      <w:ind w:firstLine="0" w:left="720"/>
      <w:contextualSpacing w:val="true"/>
    </w:pPr>
  </w:style>
  <w:style w:type="paragraph" w:styleId="728">
    <w:name w:val="Balloon Text"/>
    <w:basedOn w:val="701"/>
    <w:link w:val="715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729">
    <w:name w:val="Колонтитул"/>
    <w:basedOn w:val="701"/>
    <w:qFormat/>
    <w:pPr>
      <w:pBdr/>
      <w:spacing/>
      <w:ind/>
    </w:pPr>
  </w:style>
  <w:style w:type="paragraph" w:styleId="730">
    <w:name w:val="Header"/>
    <w:basedOn w:val="729"/>
    <w:pPr>
      <w:pBdr/>
      <w:spacing/>
      <w:ind/>
    </w:pPr>
  </w:style>
  <w:style w:type="paragraph" w:styleId="731">
    <w:name w:val="Footer"/>
    <w:basedOn w:val="729"/>
    <w:pPr>
      <w:pBdr/>
      <w:spacing/>
      <w:ind/>
    </w:pPr>
  </w:style>
  <w:style w:type="numbering" w:styleId="732" w:default="1">
    <w:name w:val="Без списка"/>
    <w:uiPriority w:val="99"/>
    <w:semiHidden/>
    <w:unhideWhenUsed/>
    <w:qFormat/>
    <w:pPr>
      <w:pBdr/>
      <w:spacing/>
      <w:ind/>
    </w:pPr>
  </w:style>
  <w:style w:type="table" w:styleId="733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jpg"/><Relationship Id="rId18" Type="http://schemas.openxmlformats.org/officeDocument/2006/relationships/image" Target="media/image4.jpg"/><Relationship Id="rId19" Type="http://schemas.openxmlformats.org/officeDocument/2006/relationships/image" Target="media/image5.jp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gif"/><Relationship Id="rId23" Type="http://schemas.openxmlformats.org/officeDocument/2006/relationships/image" Target="media/image9.png"/><Relationship Id="rId24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SPecialiST RePack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dc:language>ru-RU</dc:language>
  <cp:revision>14</cp:revision>
  <dcterms:created xsi:type="dcterms:W3CDTF">2022-09-21T14:29:00Z</dcterms:created>
  <dcterms:modified xsi:type="dcterms:W3CDTF">2024-10-03T05:17:45Z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