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259" w:type="dxa"/>
        <w:tblLook w:val="04A0" w:firstRow="1" w:lastRow="0" w:firstColumn="1" w:lastColumn="0" w:noHBand="0" w:noVBand="1"/>
      </w:tblPr>
      <w:tblGrid>
        <w:gridCol w:w="2286"/>
        <w:gridCol w:w="4752"/>
        <w:gridCol w:w="4221"/>
      </w:tblGrid>
      <w:tr w:rsidR="00BC5654" w14:paraId="7102C7C3" w14:textId="77777777" w:rsidTr="002554CC">
        <w:trPr>
          <w:trHeight w:val="1079"/>
        </w:trPr>
        <w:tc>
          <w:tcPr>
            <w:tcW w:w="2286" w:type="dxa"/>
            <w:vMerge w:val="restart"/>
            <w:tcBorders>
              <w:top w:val="nil"/>
              <w:left w:val="nil"/>
              <w:bottom w:val="nil"/>
              <w:right w:val="nil"/>
            </w:tcBorders>
          </w:tcPr>
          <w:p w14:paraId="3FF45F1A" w14:textId="77777777" w:rsidR="00BC5654" w:rsidRDefault="00BC5654" w:rsidP="003479A3">
            <w:r>
              <w:rPr>
                <w:noProof/>
              </w:rPr>
              <w:drawing>
                <wp:inline distT="0" distB="0" distL="0" distR="0" wp14:anchorId="230C0B17" wp14:editId="20123DDC">
                  <wp:extent cx="1314450" cy="1314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ylor_roun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4286" cy="1314286"/>
                          </a:xfrm>
                          <a:prstGeom prst="rect">
                            <a:avLst/>
                          </a:prstGeom>
                        </pic:spPr>
                      </pic:pic>
                    </a:graphicData>
                  </a:graphic>
                </wp:inline>
              </w:drawing>
            </w:r>
          </w:p>
        </w:tc>
        <w:tc>
          <w:tcPr>
            <w:tcW w:w="4752" w:type="dxa"/>
            <w:tcBorders>
              <w:top w:val="nil"/>
              <w:left w:val="nil"/>
              <w:bottom w:val="single" w:sz="4" w:space="0" w:color="auto"/>
              <w:right w:val="nil"/>
            </w:tcBorders>
            <w:vAlign w:val="bottom"/>
          </w:tcPr>
          <w:p w14:paraId="1CF133C0" w14:textId="77777777" w:rsidR="00BC5654" w:rsidRPr="003A1863" w:rsidRDefault="00BC5654" w:rsidP="002720F5">
            <w:pPr>
              <w:spacing w:after="100" w:afterAutospacing="1"/>
              <w:rPr>
                <w:rFonts w:ascii="Overpass" w:hAnsi="Overpass"/>
                <w:color w:val="595959" w:themeColor="text1" w:themeTint="A6"/>
                <w:sz w:val="64"/>
                <w:szCs w:val="64"/>
              </w:rPr>
            </w:pPr>
            <w:r w:rsidRPr="003A1863">
              <w:rPr>
                <w:rFonts w:ascii="Overpass" w:hAnsi="Overpass"/>
                <w:color w:val="595959" w:themeColor="text1" w:themeTint="A6"/>
                <w:sz w:val="64"/>
                <w:szCs w:val="64"/>
              </w:rPr>
              <w:t>Taylor Smith</w:t>
            </w:r>
          </w:p>
        </w:tc>
        <w:tc>
          <w:tcPr>
            <w:tcW w:w="4221" w:type="dxa"/>
            <w:tcBorders>
              <w:top w:val="nil"/>
              <w:left w:val="nil"/>
              <w:bottom w:val="single" w:sz="4" w:space="0" w:color="auto"/>
              <w:right w:val="nil"/>
            </w:tcBorders>
            <w:vAlign w:val="bottom"/>
          </w:tcPr>
          <w:p w14:paraId="6C5B1547" w14:textId="77777777" w:rsidR="005E6BF6" w:rsidRPr="003A1863" w:rsidRDefault="001D787C" w:rsidP="002720F5">
            <w:pPr>
              <w:jc w:val="right"/>
              <w:rPr>
                <w:rFonts w:ascii="Overpass" w:hAnsi="Overpass"/>
                <w:color w:val="595959" w:themeColor="text1" w:themeTint="A6"/>
                <w:sz w:val="28"/>
                <w:szCs w:val="28"/>
              </w:rPr>
            </w:pPr>
            <w:r w:rsidRPr="003A1863">
              <w:rPr>
                <w:rFonts w:ascii="Overpass" w:hAnsi="Overpass"/>
                <w:color w:val="595959" w:themeColor="text1" w:themeTint="A6"/>
                <w:sz w:val="28"/>
                <w:szCs w:val="28"/>
              </w:rPr>
              <w:t>920-980-2680</w:t>
            </w:r>
          </w:p>
          <w:p w14:paraId="7D4C3E66" w14:textId="77777777" w:rsidR="005E6BF6" w:rsidRPr="003A1863" w:rsidRDefault="005E6BF6" w:rsidP="002720F5">
            <w:pPr>
              <w:jc w:val="right"/>
              <w:rPr>
                <w:color w:val="595959" w:themeColor="text1" w:themeTint="A6"/>
                <w:sz w:val="28"/>
              </w:rPr>
            </w:pPr>
            <w:r w:rsidRPr="003A1863">
              <w:rPr>
                <w:rFonts w:ascii="Overpass" w:hAnsi="Overpass"/>
                <w:color w:val="595959" w:themeColor="text1" w:themeTint="A6"/>
                <w:sz w:val="28"/>
                <w:szCs w:val="28"/>
              </w:rPr>
              <w:t>contact@tdhsmith.com</w:t>
            </w:r>
          </w:p>
        </w:tc>
      </w:tr>
      <w:tr w:rsidR="003479A3" w14:paraId="4D06CD60" w14:textId="77777777" w:rsidTr="003A1863">
        <w:tc>
          <w:tcPr>
            <w:tcW w:w="2286" w:type="dxa"/>
            <w:vMerge/>
            <w:tcBorders>
              <w:top w:val="nil"/>
              <w:left w:val="nil"/>
              <w:bottom w:val="nil"/>
              <w:right w:val="nil"/>
            </w:tcBorders>
          </w:tcPr>
          <w:p w14:paraId="12B675A9" w14:textId="77777777" w:rsidR="003479A3" w:rsidRDefault="003479A3" w:rsidP="003479A3"/>
        </w:tc>
        <w:tc>
          <w:tcPr>
            <w:tcW w:w="8973" w:type="dxa"/>
            <w:gridSpan w:val="2"/>
            <w:tcBorders>
              <w:top w:val="single" w:sz="4" w:space="0" w:color="auto"/>
              <w:left w:val="nil"/>
              <w:bottom w:val="nil"/>
              <w:right w:val="nil"/>
            </w:tcBorders>
            <w:vAlign w:val="center"/>
          </w:tcPr>
          <w:p w14:paraId="7CCC8492" w14:textId="618807A2" w:rsidR="003479A3" w:rsidRPr="00AD3927" w:rsidRDefault="003F5B0A" w:rsidP="003E7B2C">
            <w:pPr>
              <w:tabs>
                <w:tab w:val="left" w:pos="1224"/>
              </w:tabs>
              <w:ind w:left="1224" w:hanging="1350"/>
              <w:rPr>
                <w:rFonts w:ascii="Calibri" w:hAnsi="Calibri"/>
                <w:sz w:val="24"/>
                <w:szCs w:val="24"/>
              </w:rPr>
            </w:pPr>
            <w:r w:rsidRPr="0008371A">
              <w:rPr>
                <w:rFonts w:ascii="Overpass" w:hAnsi="Overpass"/>
                <w:b/>
                <w:color w:val="595959" w:themeColor="text1" w:themeTint="A6"/>
              </w:rPr>
              <w:t>OBJECTIVE</w:t>
            </w:r>
            <w:r w:rsidR="00AD3927">
              <w:tab/>
            </w:r>
            <w:r w:rsidR="009506D1">
              <w:t>Full-stack</w:t>
            </w:r>
            <w:r w:rsidR="009506D1">
              <w:t xml:space="preserve"> developer passionate about challenging problems seeking </w:t>
            </w:r>
            <w:r w:rsidR="009506D1">
              <w:t xml:space="preserve">integrative roles, especially </w:t>
            </w:r>
            <w:r w:rsidR="003E7B2C">
              <w:t>with user experience and data visualization responsibilities.</w:t>
            </w:r>
            <w:bookmarkStart w:id="0" w:name="_GoBack"/>
            <w:bookmarkEnd w:id="0"/>
          </w:p>
        </w:tc>
      </w:tr>
    </w:tbl>
    <w:p w14:paraId="756FF83F" w14:textId="3803A129" w:rsidR="00FE4537" w:rsidRPr="003A1863" w:rsidRDefault="00FE4537" w:rsidP="00FE4537">
      <w:pPr>
        <w:pStyle w:val="Heading1"/>
        <w:spacing w:before="120" w:line="240" w:lineRule="auto"/>
        <w:rPr>
          <w:sz w:val="36"/>
          <w:szCs w:val="36"/>
        </w:rPr>
      </w:pPr>
      <w:r>
        <w:rPr>
          <w:sz w:val="36"/>
          <w:szCs w:val="36"/>
        </w:rPr>
        <w:t xml:space="preserve">My Coverage Plan, </w:t>
      </w:r>
      <w:proofErr w:type="spellStart"/>
      <w:r>
        <w:rPr>
          <w:sz w:val="36"/>
          <w:szCs w:val="36"/>
        </w:rPr>
        <w:t>Inc</w:t>
      </w:r>
      <w:proofErr w:type="spellEnd"/>
      <w:r>
        <w:rPr>
          <w:sz w:val="36"/>
          <w:szCs w:val="36"/>
        </w:rPr>
        <w:tab/>
      </w:r>
      <w:r w:rsidR="009506D1">
        <w:rPr>
          <w:sz w:val="36"/>
          <w:szCs w:val="36"/>
        </w:rPr>
        <w:t>Application</w:t>
      </w:r>
      <w:r>
        <w:rPr>
          <w:sz w:val="36"/>
          <w:szCs w:val="36"/>
        </w:rPr>
        <w:t xml:space="preserve"> Developer</w:t>
      </w:r>
    </w:p>
    <w:p w14:paraId="6393887D" w14:textId="0EA6B70F" w:rsidR="00FE4537" w:rsidRDefault="009506D1" w:rsidP="00FE4537">
      <w:pPr>
        <w:tabs>
          <w:tab w:val="right" w:pos="9360"/>
        </w:tabs>
        <w:spacing w:after="120" w:line="240" w:lineRule="auto"/>
        <w:ind w:left="360"/>
      </w:pPr>
      <w:r>
        <w:t>Designed, developed, and maintained</w:t>
      </w:r>
      <w:r w:rsidR="00EA1D96">
        <w:t xml:space="preserve"> “</w:t>
      </w:r>
      <w:proofErr w:type="spellStart"/>
      <w:r w:rsidR="00EA1D96">
        <w:t>Advocus</w:t>
      </w:r>
      <w:proofErr w:type="spellEnd"/>
      <w:r w:rsidR="00EA1D96">
        <w:t>,” a</w:t>
      </w:r>
      <w:r>
        <w:t xml:space="preserve"> one-of-a-kind healthcare benefits application platform</w:t>
      </w:r>
      <w:r w:rsidR="00EA1D96">
        <w:t xml:space="preserve"> featuring a dynamic graph-based rules engine, a </w:t>
      </w:r>
      <w:proofErr w:type="gramStart"/>
      <w:r w:rsidR="00EA1D96">
        <w:t>high performance</w:t>
      </w:r>
      <w:proofErr w:type="gramEnd"/>
      <w:r w:rsidR="00EA1D96">
        <w:t xml:space="preserve"> server &amp; database architecture, and fully collaborative editing features. Primary ownership of the application’s web client, including architecture of a fully dynamic</w:t>
      </w:r>
      <w:r w:rsidR="003E7B2C">
        <w:t xml:space="preserve"> </w:t>
      </w:r>
      <w:proofErr w:type="spellStart"/>
      <w:r w:rsidR="003E7B2C">
        <w:t>brandable</w:t>
      </w:r>
      <w:proofErr w:type="spellEnd"/>
      <w:r w:rsidR="00EA1D96">
        <w:t xml:space="preserve"> form generator, UX research &amp; user focus groups, as well as numerous contributions to the </w:t>
      </w:r>
      <w:r w:rsidR="003E7B2C">
        <w:t>entire stack.</w:t>
      </w:r>
    </w:p>
    <w:p w14:paraId="1901AAED" w14:textId="77777777" w:rsidR="003479A3" w:rsidRPr="003A1863" w:rsidRDefault="003A1863" w:rsidP="003E4E31">
      <w:pPr>
        <w:pStyle w:val="Heading1"/>
        <w:spacing w:before="120" w:line="240" w:lineRule="auto"/>
        <w:rPr>
          <w:sz w:val="36"/>
          <w:szCs w:val="36"/>
        </w:rPr>
      </w:pPr>
      <w:r w:rsidRPr="003A1863">
        <w:rPr>
          <w:sz w:val="36"/>
          <w:szCs w:val="36"/>
        </w:rPr>
        <w:t>UWM Student Affairs IT Services</w:t>
      </w:r>
      <w:r>
        <w:rPr>
          <w:sz w:val="36"/>
          <w:szCs w:val="36"/>
        </w:rPr>
        <w:tab/>
        <w:t>Web Developer</w:t>
      </w:r>
    </w:p>
    <w:p w14:paraId="700711C6" w14:textId="23DBBCA5" w:rsidR="00377E30" w:rsidRDefault="003A1863" w:rsidP="00AD3927">
      <w:pPr>
        <w:tabs>
          <w:tab w:val="right" w:pos="9360"/>
        </w:tabs>
        <w:spacing w:after="120" w:line="240" w:lineRule="auto"/>
        <w:ind w:left="360"/>
      </w:pPr>
      <w:r w:rsidRPr="003A1863">
        <w:t>Design</w:t>
      </w:r>
      <w:r w:rsidR="009506D1">
        <w:t>ed</w:t>
      </w:r>
      <w:r w:rsidRPr="003A1863">
        <w:t>, develop</w:t>
      </w:r>
      <w:r w:rsidR="009506D1">
        <w:t>ed</w:t>
      </w:r>
      <w:r w:rsidRPr="003A1863">
        <w:t>, &amp; maintai</w:t>
      </w:r>
      <w:r w:rsidR="009506D1">
        <w:t xml:space="preserve">ned </w:t>
      </w:r>
      <w:r w:rsidRPr="003A1863">
        <w:t>web applications and websites for university</w:t>
      </w:r>
      <w:r>
        <w:t xml:space="preserve"> clients. Primary work in</w:t>
      </w:r>
      <w:r w:rsidRPr="003A1863">
        <w:t xml:space="preserve"> a </w:t>
      </w:r>
      <w:proofErr w:type="spellStart"/>
      <w:r w:rsidRPr="003A1863">
        <w:t>Laravel</w:t>
      </w:r>
      <w:proofErr w:type="spellEnd"/>
      <w:r>
        <w:t xml:space="preserve"> &amp; </w:t>
      </w:r>
      <w:r w:rsidRPr="003A1863">
        <w:t>AngularJS stack, but significant additional work in WordPress, jQuery, native HTM</w:t>
      </w:r>
      <w:r>
        <w:t>L/</w:t>
      </w:r>
      <w:r w:rsidR="00377E30">
        <w:t xml:space="preserve">CSS/JS, &amp; ColdFusion. </w:t>
      </w:r>
      <w:r w:rsidR="009506D1">
        <w:t>Created</w:t>
      </w:r>
      <w:r w:rsidRPr="003A1863">
        <w:t xml:space="preserve"> new best practices template</w:t>
      </w:r>
      <w:r w:rsidR="009506D1">
        <w:t>s</w:t>
      </w:r>
      <w:r w:rsidRPr="003A1863">
        <w:t xml:space="preserve"> to increase test ca</w:t>
      </w:r>
      <w:r w:rsidR="00377E30">
        <w:t>se coverage, code readability, &amp;</w:t>
      </w:r>
      <w:r w:rsidRPr="003A1863">
        <w:t xml:space="preserve"> </w:t>
      </w:r>
      <w:r w:rsidR="00AD3927">
        <w:t xml:space="preserve">MVC </w:t>
      </w:r>
      <w:r w:rsidRPr="003A1863">
        <w:t>separa</w:t>
      </w:r>
      <w:r w:rsidR="00AD3927">
        <w:t>tion</w:t>
      </w:r>
      <w:r w:rsidRPr="003A1863">
        <w:t>.</w:t>
      </w:r>
    </w:p>
    <w:p w14:paraId="2814A30D" w14:textId="39C5D521" w:rsidR="00AD4CBA" w:rsidRDefault="0044648C" w:rsidP="009506D1">
      <w:pPr>
        <w:tabs>
          <w:tab w:val="left" w:pos="1620"/>
          <w:tab w:val="right" w:pos="10710"/>
        </w:tabs>
        <w:spacing w:after="0" w:line="240" w:lineRule="auto"/>
        <w:ind w:left="720"/>
      </w:pPr>
      <w:r w:rsidRPr="0044648C">
        <w:rPr>
          <w:rFonts w:ascii="Overpass" w:hAnsi="Overpass"/>
          <w:b/>
          <w:sz w:val="18"/>
          <w:szCs w:val="18"/>
        </w:rPr>
        <w:t>AWARD</w:t>
      </w:r>
      <w:r>
        <w:tab/>
        <w:t>2015</w:t>
      </w:r>
      <w:r w:rsidR="00AD4CBA">
        <w:t xml:space="preserve"> “Rising Star” Award</w:t>
      </w:r>
      <w:r w:rsidR="00AD4CBA">
        <w:tab/>
      </w:r>
      <w:r>
        <w:t>Panther Professional Development</w:t>
      </w:r>
    </w:p>
    <w:p w14:paraId="3AC004D6" w14:textId="77777777" w:rsidR="00AD4CBA" w:rsidRDefault="0044648C" w:rsidP="0044648C">
      <w:pPr>
        <w:tabs>
          <w:tab w:val="left" w:pos="1620"/>
          <w:tab w:val="right" w:pos="10710"/>
        </w:tabs>
        <w:spacing w:after="0" w:line="240" w:lineRule="auto"/>
        <w:ind w:left="720"/>
      </w:pPr>
      <w:r>
        <w:rPr>
          <w:rFonts w:ascii="Overpass" w:hAnsi="Overpass"/>
          <w:b/>
          <w:sz w:val="18"/>
          <w:szCs w:val="18"/>
        </w:rPr>
        <w:t>TALK</w:t>
      </w:r>
      <w:r>
        <w:tab/>
      </w:r>
      <w:r w:rsidR="00AD4CBA" w:rsidRPr="0044648C">
        <w:rPr>
          <w:i/>
        </w:rPr>
        <w:t xml:space="preserve">Getting Real </w:t>
      </w:r>
      <w:r w:rsidRPr="0044648C">
        <w:rPr>
          <w:i/>
        </w:rPr>
        <w:t xml:space="preserve">with Hue: </w:t>
      </w:r>
      <w:r>
        <w:rPr>
          <w:i/>
        </w:rPr>
        <w:t>Making Tangible Design w/ Color &amp; Noise</w:t>
      </w:r>
      <w:r w:rsidR="00AD4CBA">
        <w:tab/>
      </w:r>
      <w:proofErr w:type="spellStart"/>
      <w:r>
        <w:t>WordCamp</w:t>
      </w:r>
      <w:proofErr w:type="spellEnd"/>
      <w:r>
        <w:t xml:space="preserve"> Milwaukee 2015</w:t>
      </w:r>
    </w:p>
    <w:p w14:paraId="73865AC8" w14:textId="77777777" w:rsidR="0044648C" w:rsidRPr="003A1863" w:rsidRDefault="00342731" w:rsidP="00AD3927">
      <w:pPr>
        <w:pStyle w:val="Heading1"/>
        <w:spacing w:line="240" w:lineRule="auto"/>
        <w:rPr>
          <w:sz w:val="36"/>
          <w:szCs w:val="36"/>
        </w:rPr>
      </w:pPr>
      <w:r>
        <w:rPr>
          <w:sz w:val="36"/>
          <w:szCs w:val="36"/>
        </w:rPr>
        <w:t>Varsity Tutors</w:t>
      </w:r>
      <w:r w:rsidR="0044648C">
        <w:rPr>
          <w:sz w:val="36"/>
          <w:szCs w:val="36"/>
        </w:rPr>
        <w:tab/>
      </w:r>
      <w:r>
        <w:rPr>
          <w:sz w:val="36"/>
          <w:szCs w:val="36"/>
        </w:rPr>
        <w:t>STEM Tutor</w:t>
      </w:r>
    </w:p>
    <w:p w14:paraId="0455B115" w14:textId="77777777" w:rsidR="00342731" w:rsidRDefault="00342731" w:rsidP="00342731">
      <w:pPr>
        <w:tabs>
          <w:tab w:val="right" w:pos="9180"/>
        </w:tabs>
        <w:spacing w:after="0" w:line="240" w:lineRule="auto"/>
        <w:ind w:left="360"/>
      </w:pPr>
      <w:r w:rsidRPr="00342731">
        <w:t xml:space="preserve">Taught algebra, geometry, calculus, ACT/SAT prep, physics, linguistics, creative writing, </w:t>
      </w:r>
      <w:r>
        <w:t>circuits</w:t>
      </w:r>
      <w:r w:rsidRPr="00342731">
        <w:t>,</w:t>
      </w:r>
      <w:r>
        <w:t xml:space="preserve"> and programming. As a special partner tutor with the AZ Foundation for Blind Children, worked with students of limited vision to devise alternative instructional materials for courses with large visual dependence (physics, geometry, computer science).</w:t>
      </w:r>
    </w:p>
    <w:p w14:paraId="66772102" w14:textId="77777777" w:rsidR="00342731" w:rsidRPr="003A1863" w:rsidRDefault="00CC6382" w:rsidP="00342731">
      <w:pPr>
        <w:pStyle w:val="Heading1"/>
        <w:spacing w:line="240" w:lineRule="auto"/>
        <w:rPr>
          <w:sz w:val="36"/>
          <w:szCs w:val="36"/>
        </w:rPr>
      </w:pPr>
      <w:r>
        <w:rPr>
          <w:sz w:val="36"/>
          <w:szCs w:val="36"/>
        </w:rPr>
        <w:t>[</w:t>
      </w:r>
      <w:r w:rsidR="003E4E31">
        <w:rPr>
          <w:sz w:val="36"/>
          <w:szCs w:val="36"/>
        </w:rPr>
        <w:t>freelance/startup work</w:t>
      </w:r>
      <w:r>
        <w:rPr>
          <w:sz w:val="36"/>
          <w:szCs w:val="36"/>
        </w:rPr>
        <w:t>]</w:t>
      </w:r>
      <w:r w:rsidR="00342731">
        <w:rPr>
          <w:sz w:val="36"/>
          <w:szCs w:val="36"/>
        </w:rPr>
        <w:tab/>
        <w:t>Web Technology Consultant</w:t>
      </w:r>
    </w:p>
    <w:p w14:paraId="033A3447" w14:textId="77777777" w:rsidR="00342731" w:rsidRDefault="00342731" w:rsidP="00342731">
      <w:pPr>
        <w:tabs>
          <w:tab w:val="right" w:pos="9360"/>
        </w:tabs>
        <w:spacing w:after="120" w:line="240" w:lineRule="auto"/>
        <w:ind w:left="360"/>
      </w:pPr>
      <w:r>
        <w:t xml:space="preserve">Built project prototypes, reviewed &amp; wrote design documents, trained coworkers in design, development, and code management skills, conducted user interviews and market analysis as part of a startup incubator, and contributed to web applications, </w:t>
      </w:r>
      <w:r w:rsidR="00CC6382">
        <w:t>notably on</w:t>
      </w:r>
      <w:r>
        <w:t xml:space="preserve"> Salesforce/PHP, jQuery, </w:t>
      </w:r>
      <w:r w:rsidR="00CC6382">
        <w:t xml:space="preserve">WordPress, Cordova, &amp; </w:t>
      </w:r>
      <w:proofErr w:type="spellStart"/>
      <w:r w:rsidR="00CC6382">
        <w:t>ProcessingJS</w:t>
      </w:r>
      <w:proofErr w:type="spellEnd"/>
      <w:r w:rsidR="00CC6382">
        <w:t xml:space="preserve"> platforms.</w:t>
      </w:r>
    </w:p>
    <w:p w14:paraId="6AF44681" w14:textId="77777777" w:rsidR="00342731" w:rsidRDefault="00342731" w:rsidP="00342731">
      <w:pPr>
        <w:tabs>
          <w:tab w:val="left" w:pos="1620"/>
          <w:tab w:val="right" w:pos="10710"/>
        </w:tabs>
        <w:spacing w:after="0" w:line="240" w:lineRule="auto"/>
        <w:ind w:left="720"/>
      </w:pPr>
      <w:r w:rsidRPr="0044648C">
        <w:rPr>
          <w:rFonts w:ascii="Overpass" w:hAnsi="Overpass"/>
          <w:b/>
          <w:sz w:val="18"/>
          <w:szCs w:val="18"/>
        </w:rPr>
        <w:t>AWARD</w:t>
      </w:r>
      <w:r>
        <w:tab/>
      </w:r>
      <w:r w:rsidR="00CC6382">
        <w:t>“</w:t>
      </w:r>
      <w:proofErr w:type="spellStart"/>
      <w:r w:rsidR="00CC6382">
        <w:t>Rockstar</w:t>
      </w:r>
      <w:proofErr w:type="spellEnd"/>
      <w:r w:rsidR="00CC6382">
        <w:t xml:space="preserve"> Award” &amp; 3</w:t>
      </w:r>
      <w:r w:rsidR="00CC6382" w:rsidRPr="00CC6382">
        <w:rPr>
          <w:vertAlign w:val="superscript"/>
        </w:rPr>
        <w:t>rd</w:t>
      </w:r>
      <w:r w:rsidR="00CC6382">
        <w:t xml:space="preserve"> Place Team (with </w:t>
      </w:r>
      <w:proofErr w:type="spellStart"/>
      <w:r w:rsidR="00CC6382">
        <w:t>ShowMe</w:t>
      </w:r>
      <w:proofErr w:type="spellEnd"/>
      <w:r w:rsidR="00CC6382">
        <w:t xml:space="preserve"> Decor)</w:t>
      </w:r>
      <w:r>
        <w:tab/>
      </w:r>
      <w:r w:rsidR="00CC6382">
        <w:t xml:space="preserve"> Startup Weekend Phoenix 2012</w:t>
      </w:r>
    </w:p>
    <w:p w14:paraId="3841C458" w14:textId="77777777" w:rsidR="00CC6382" w:rsidRDefault="00342731" w:rsidP="00CC6382">
      <w:pPr>
        <w:tabs>
          <w:tab w:val="left" w:pos="1620"/>
          <w:tab w:val="right" w:pos="10710"/>
        </w:tabs>
        <w:spacing w:after="0" w:line="240" w:lineRule="auto"/>
        <w:ind w:left="720"/>
      </w:pPr>
      <w:r w:rsidRPr="0044648C">
        <w:rPr>
          <w:rFonts w:ascii="Overpass" w:hAnsi="Overpass"/>
          <w:b/>
          <w:sz w:val="18"/>
          <w:szCs w:val="18"/>
        </w:rPr>
        <w:t>AWARD</w:t>
      </w:r>
      <w:r>
        <w:tab/>
      </w:r>
      <w:r w:rsidR="00CC6382">
        <w:t>Best Educational Technology (with Broader Visions)</w:t>
      </w:r>
      <w:r w:rsidR="00CC6382">
        <w:tab/>
        <w:t>ASU Emerge Festival 2013</w:t>
      </w:r>
    </w:p>
    <w:p w14:paraId="4E1629BA" w14:textId="77777777" w:rsidR="00CC6382" w:rsidRPr="003A1863" w:rsidRDefault="00CC6382" w:rsidP="00CC6382">
      <w:pPr>
        <w:pStyle w:val="Heading1"/>
        <w:spacing w:line="240" w:lineRule="auto"/>
        <w:rPr>
          <w:sz w:val="36"/>
          <w:szCs w:val="36"/>
        </w:rPr>
      </w:pPr>
      <w:r>
        <w:rPr>
          <w:sz w:val="36"/>
          <w:szCs w:val="36"/>
        </w:rPr>
        <w:t>Iverson Languages</w:t>
      </w:r>
      <w:r>
        <w:rPr>
          <w:sz w:val="36"/>
          <w:szCs w:val="36"/>
        </w:rPr>
        <w:tab/>
        <w:t>Jr. Localization Engineer</w:t>
      </w:r>
    </w:p>
    <w:p w14:paraId="434BA288" w14:textId="77777777" w:rsidR="00CC6382" w:rsidRPr="001C42AD" w:rsidRDefault="001C42AD" w:rsidP="001C42AD">
      <w:pPr>
        <w:tabs>
          <w:tab w:val="right" w:pos="9180"/>
        </w:tabs>
        <w:spacing w:after="120" w:line="240" w:lineRule="auto"/>
        <w:ind w:left="360"/>
      </w:pPr>
      <w:r w:rsidRPr="001C42AD">
        <w:t>Supervised technical aspects of translation projects, quoted, reviewed, &amp; edite</w:t>
      </w:r>
      <w:r>
        <w:t>d documents cross-</w:t>
      </w:r>
      <w:r w:rsidRPr="001C42AD">
        <w:t>l</w:t>
      </w:r>
      <w:r>
        <w:t>inguistically</w:t>
      </w:r>
      <w:r w:rsidRPr="001C42AD">
        <w:t xml:space="preserve">, debugged </w:t>
      </w:r>
      <w:r>
        <w:t>post-translation data integrity</w:t>
      </w:r>
      <w:r w:rsidRPr="001C42AD">
        <w:t xml:space="preserve">, built custom </w:t>
      </w:r>
      <w:r w:rsidR="009D6D2E">
        <w:t>scripts</w:t>
      </w:r>
      <w:r w:rsidRPr="001C42AD">
        <w:t xml:space="preserve"> to link client documents with proprietary software.</w:t>
      </w:r>
    </w:p>
    <w:p w14:paraId="47A70CB4" w14:textId="77777777" w:rsidR="009D6D2E" w:rsidRPr="009D6D2E" w:rsidRDefault="00CC6382" w:rsidP="009D6D2E">
      <w:pPr>
        <w:tabs>
          <w:tab w:val="left" w:pos="1620"/>
          <w:tab w:val="right" w:pos="10710"/>
        </w:tabs>
        <w:spacing w:after="0" w:line="240" w:lineRule="auto"/>
        <w:ind w:left="720"/>
      </w:pPr>
      <w:r w:rsidRPr="0044648C">
        <w:rPr>
          <w:rFonts w:ascii="Overpass" w:hAnsi="Overpass"/>
          <w:b/>
          <w:sz w:val="18"/>
          <w:szCs w:val="18"/>
        </w:rPr>
        <w:t>AWARD</w:t>
      </w:r>
      <w:r>
        <w:tab/>
      </w:r>
      <w:r w:rsidR="009D6D2E">
        <w:t xml:space="preserve">7-time monthly </w:t>
      </w:r>
      <w:r w:rsidR="001C42AD">
        <w:t>“</w:t>
      </w:r>
      <w:r w:rsidR="009D6D2E">
        <w:t>block award” recipient</w:t>
      </w:r>
      <w:r>
        <w:tab/>
        <w:t xml:space="preserve"> </w:t>
      </w:r>
      <w:proofErr w:type="spellStart"/>
      <w:r w:rsidR="009D6D2E">
        <w:t>TransPerfect</w:t>
      </w:r>
      <w:proofErr w:type="spellEnd"/>
      <w:r w:rsidR="009D6D2E">
        <w:t xml:space="preserve"> clients &amp; colleagues</w:t>
      </w:r>
    </w:p>
    <w:p w14:paraId="6E9F324D" w14:textId="77777777" w:rsidR="009D6D2E" w:rsidRDefault="003E4E31" w:rsidP="006601B0">
      <w:pPr>
        <w:pStyle w:val="Heading1"/>
        <w:pBdr>
          <w:bottom w:val="single" w:sz="2" w:space="1" w:color="262626" w:themeColor="text1" w:themeTint="D9"/>
        </w:pBdr>
        <w:spacing w:before="120" w:line="240" w:lineRule="auto"/>
        <w:jc w:val="center"/>
        <w:rPr>
          <w:sz w:val="28"/>
          <w:szCs w:val="28"/>
        </w:rPr>
      </w:pPr>
      <w:r>
        <w:rPr>
          <w:sz w:val="36"/>
          <w:szCs w:val="36"/>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672"/>
      </w:tblGrid>
      <w:tr w:rsidR="003E4E31" w14:paraId="0AE0114E" w14:textId="77777777" w:rsidTr="00FE4537">
        <w:trPr>
          <w:trHeight w:val="1539"/>
        </w:trPr>
        <w:tc>
          <w:tcPr>
            <w:tcW w:w="3672" w:type="dxa"/>
          </w:tcPr>
          <w:p w14:paraId="6C5996CD" w14:textId="21A80809" w:rsidR="003E4E31" w:rsidRPr="0076759F" w:rsidRDefault="000B1E78" w:rsidP="000B1E78">
            <w:pPr>
              <w:spacing w:before="120"/>
              <w:jc w:val="center"/>
            </w:pPr>
            <w:r w:rsidRPr="0076759F">
              <w:rPr>
                <w:i/>
              </w:rPr>
              <w:t>Proficient</w:t>
            </w:r>
            <w:r w:rsidRPr="0076759F">
              <w:t xml:space="preserve"> in </w:t>
            </w:r>
            <w:proofErr w:type="spellStart"/>
            <w:r w:rsidRPr="0076759F">
              <w:t>Javascript</w:t>
            </w:r>
            <w:proofErr w:type="spellEnd"/>
            <w:r w:rsidRPr="0076759F">
              <w:t xml:space="preserve">, Angular, </w:t>
            </w:r>
            <w:r w:rsidR="00FE4537">
              <w:t>Java</w:t>
            </w:r>
            <w:r w:rsidRPr="0076759F">
              <w:t xml:space="preserve">, Node, Express, PHP, </w:t>
            </w:r>
            <w:proofErr w:type="spellStart"/>
            <w:r w:rsidRPr="0076759F">
              <w:t>Laravel</w:t>
            </w:r>
            <w:proofErr w:type="spellEnd"/>
            <w:r w:rsidRPr="0076759F">
              <w:t>, WordPress, HTML/CSS, &amp; LESS/SASS.</w:t>
            </w:r>
          </w:p>
          <w:p w14:paraId="43FB26CA" w14:textId="78F8E883" w:rsidR="000B1E78" w:rsidRPr="0076759F" w:rsidRDefault="000B1E78" w:rsidP="00FE4537">
            <w:pPr>
              <w:spacing w:before="120"/>
              <w:jc w:val="center"/>
            </w:pPr>
            <w:r w:rsidRPr="0076759F">
              <w:rPr>
                <w:i/>
              </w:rPr>
              <w:t>Experienced</w:t>
            </w:r>
            <w:r w:rsidRPr="0076759F">
              <w:t xml:space="preserve"> with KO, </w:t>
            </w:r>
            <w:r w:rsidR="00FE4537">
              <w:t>jQuery</w:t>
            </w:r>
            <w:r w:rsidRPr="0076759F">
              <w:t>, Python, R, MATLAB, ASP, Processing, &amp; D3</w:t>
            </w:r>
          </w:p>
        </w:tc>
        <w:tc>
          <w:tcPr>
            <w:tcW w:w="3672" w:type="dxa"/>
          </w:tcPr>
          <w:p w14:paraId="150BF804" w14:textId="77777777" w:rsidR="0076759F" w:rsidRPr="0076759F" w:rsidRDefault="0076759F" w:rsidP="0076759F">
            <w:pPr>
              <w:pStyle w:val="Heading1"/>
              <w:spacing w:before="120"/>
              <w:jc w:val="center"/>
              <w:outlineLvl w:val="0"/>
              <w:rPr>
                <w:rFonts w:asciiTheme="minorHAnsi" w:hAnsiTheme="minorHAnsi"/>
                <w:b w:val="0"/>
                <w:color w:val="auto"/>
                <w:sz w:val="22"/>
                <w:szCs w:val="22"/>
              </w:rPr>
            </w:pPr>
            <w:r w:rsidRPr="0076759F">
              <w:rPr>
                <w:rFonts w:asciiTheme="minorHAnsi" w:hAnsiTheme="minorHAnsi"/>
                <w:b w:val="0"/>
                <w:color w:val="auto"/>
                <w:sz w:val="22"/>
                <w:szCs w:val="22"/>
              </w:rPr>
              <w:t>Skilled at editing &amp; designing graphic, vector, film, &amp; print media</w:t>
            </w:r>
            <w:r w:rsidRPr="0076759F">
              <w:rPr>
                <w:rFonts w:asciiTheme="minorHAnsi" w:hAnsiTheme="minorHAnsi"/>
                <w:b w:val="0"/>
                <w:color w:val="auto"/>
                <w:sz w:val="22"/>
                <w:szCs w:val="22"/>
              </w:rPr>
              <w:br/>
              <w:t>(including Adobe Creative Suite)</w:t>
            </w:r>
          </w:p>
          <w:p w14:paraId="073662C2" w14:textId="77777777" w:rsidR="000B1E78" w:rsidRPr="0076759F" w:rsidRDefault="0076759F" w:rsidP="0076759F">
            <w:pPr>
              <w:pStyle w:val="Heading1"/>
              <w:spacing w:before="120"/>
              <w:jc w:val="center"/>
              <w:outlineLvl w:val="0"/>
              <w:rPr>
                <w:rFonts w:asciiTheme="minorHAnsi" w:hAnsiTheme="minorHAnsi"/>
                <w:b w:val="0"/>
                <w:color w:val="auto"/>
                <w:sz w:val="24"/>
                <w:szCs w:val="24"/>
              </w:rPr>
            </w:pPr>
            <w:r w:rsidRPr="0076759F">
              <w:rPr>
                <w:rFonts w:asciiTheme="minorHAnsi" w:hAnsiTheme="minorHAnsi"/>
                <w:b w:val="0"/>
                <w:color w:val="auto"/>
                <w:sz w:val="22"/>
                <w:szCs w:val="22"/>
              </w:rPr>
              <w:t>Avid learner &amp; maker, passionate about UX and visual communication</w:t>
            </w:r>
          </w:p>
        </w:tc>
        <w:tc>
          <w:tcPr>
            <w:tcW w:w="3672" w:type="dxa"/>
          </w:tcPr>
          <w:p w14:paraId="4C7773E2" w14:textId="77777777" w:rsidR="0076759F" w:rsidRPr="0076759F" w:rsidRDefault="0076759F" w:rsidP="0076759F">
            <w:pPr>
              <w:pStyle w:val="Heading1"/>
              <w:spacing w:before="120"/>
              <w:jc w:val="center"/>
              <w:outlineLvl w:val="0"/>
              <w:rPr>
                <w:rFonts w:asciiTheme="minorHAnsi" w:hAnsiTheme="minorHAnsi"/>
                <w:b w:val="0"/>
                <w:color w:val="auto"/>
                <w:sz w:val="22"/>
                <w:szCs w:val="22"/>
              </w:rPr>
            </w:pPr>
            <w:r w:rsidRPr="0076759F">
              <w:rPr>
                <w:rFonts w:asciiTheme="minorHAnsi" w:hAnsiTheme="minorHAnsi"/>
                <w:b w:val="0"/>
                <w:color w:val="auto"/>
                <w:sz w:val="22"/>
                <w:szCs w:val="22"/>
              </w:rPr>
              <w:t xml:space="preserve">Familiar with Agile &amp; </w:t>
            </w:r>
            <w:r>
              <w:rPr>
                <w:rFonts w:asciiTheme="minorHAnsi" w:hAnsiTheme="minorHAnsi"/>
                <w:b w:val="0"/>
                <w:color w:val="auto"/>
                <w:sz w:val="22"/>
                <w:szCs w:val="22"/>
              </w:rPr>
              <w:t>‘</w:t>
            </w:r>
            <w:r w:rsidRPr="0076759F">
              <w:rPr>
                <w:rFonts w:asciiTheme="minorHAnsi" w:hAnsiTheme="minorHAnsi"/>
                <w:b w:val="0"/>
                <w:color w:val="auto"/>
                <w:sz w:val="22"/>
                <w:szCs w:val="22"/>
              </w:rPr>
              <w:t>lean startup</w:t>
            </w:r>
            <w:r>
              <w:rPr>
                <w:rFonts w:asciiTheme="minorHAnsi" w:hAnsiTheme="minorHAnsi"/>
                <w:b w:val="0"/>
                <w:color w:val="auto"/>
                <w:sz w:val="22"/>
                <w:szCs w:val="22"/>
              </w:rPr>
              <w:t>’</w:t>
            </w:r>
          </w:p>
          <w:p w14:paraId="1DA582EA" w14:textId="77777777" w:rsidR="0076759F" w:rsidRPr="0076759F" w:rsidRDefault="0076759F" w:rsidP="0076759F">
            <w:pPr>
              <w:pStyle w:val="Heading1"/>
              <w:spacing w:before="120"/>
              <w:jc w:val="center"/>
              <w:outlineLvl w:val="0"/>
              <w:rPr>
                <w:rFonts w:asciiTheme="minorHAnsi" w:hAnsiTheme="minorHAnsi"/>
                <w:b w:val="0"/>
                <w:color w:val="auto"/>
                <w:sz w:val="22"/>
                <w:szCs w:val="22"/>
              </w:rPr>
            </w:pPr>
            <w:r w:rsidRPr="0076759F">
              <w:rPr>
                <w:rFonts w:asciiTheme="minorHAnsi" w:hAnsiTheme="minorHAnsi"/>
                <w:b w:val="0"/>
                <w:color w:val="auto"/>
                <w:sz w:val="22"/>
                <w:szCs w:val="22"/>
              </w:rPr>
              <w:t xml:space="preserve">OS-agnostic; very </w:t>
            </w:r>
            <w:r>
              <w:rPr>
                <w:rFonts w:asciiTheme="minorHAnsi" w:hAnsiTheme="minorHAnsi"/>
                <w:b w:val="0"/>
                <w:color w:val="auto"/>
                <w:sz w:val="22"/>
                <w:szCs w:val="22"/>
              </w:rPr>
              <w:t>comfortable</w:t>
            </w:r>
            <w:r w:rsidRPr="0076759F">
              <w:rPr>
                <w:rFonts w:asciiTheme="minorHAnsi" w:hAnsiTheme="minorHAnsi"/>
                <w:b w:val="0"/>
                <w:color w:val="auto"/>
                <w:sz w:val="22"/>
                <w:szCs w:val="22"/>
              </w:rPr>
              <w:t xml:space="preserve"> with command line and version control</w:t>
            </w:r>
          </w:p>
          <w:p w14:paraId="719C0E5E" w14:textId="77777777" w:rsidR="000B1E78" w:rsidRPr="0076759F" w:rsidRDefault="0076759F" w:rsidP="0076759F">
            <w:pPr>
              <w:spacing w:before="120"/>
              <w:jc w:val="center"/>
            </w:pPr>
            <w:r>
              <w:t>Basic ASL, French, &amp; Spanish skills</w:t>
            </w:r>
          </w:p>
        </w:tc>
      </w:tr>
    </w:tbl>
    <w:p w14:paraId="51049934" w14:textId="77777777" w:rsidR="003E4E31" w:rsidRPr="003E4E31" w:rsidRDefault="003E4E31" w:rsidP="006601B0">
      <w:pPr>
        <w:pStyle w:val="Heading1"/>
        <w:pBdr>
          <w:bottom w:val="single" w:sz="2" w:space="1" w:color="262626" w:themeColor="text1" w:themeTint="D9"/>
        </w:pBdr>
        <w:spacing w:before="120" w:line="240" w:lineRule="auto"/>
        <w:jc w:val="center"/>
        <w:rPr>
          <w:sz w:val="28"/>
          <w:szCs w:val="28"/>
        </w:rPr>
      </w:pPr>
      <w:r w:rsidRPr="003E4E31">
        <w:rPr>
          <w:sz w:val="36"/>
          <w:szCs w:val="36"/>
        </w:rPr>
        <w:t>Education</w:t>
      </w:r>
    </w:p>
    <w:p w14:paraId="38763EC0" w14:textId="518D6E1B" w:rsidR="009D6D2E" w:rsidRPr="0008371A" w:rsidRDefault="009D6D2E" w:rsidP="009D6D2E">
      <w:pPr>
        <w:pStyle w:val="Heading1"/>
        <w:spacing w:before="0" w:line="240" w:lineRule="auto"/>
        <w:rPr>
          <w:sz w:val="24"/>
          <w:szCs w:val="24"/>
        </w:rPr>
      </w:pPr>
      <w:r w:rsidRPr="0008371A">
        <w:rPr>
          <w:sz w:val="24"/>
          <w:szCs w:val="24"/>
        </w:rPr>
        <w:t>University of Wisconsin-Milwaukee</w:t>
      </w:r>
      <w:r w:rsidRPr="0008371A">
        <w:rPr>
          <w:sz w:val="24"/>
          <w:szCs w:val="24"/>
        </w:rPr>
        <w:tab/>
      </w:r>
      <w:proofErr w:type="spellStart"/>
      <w:r w:rsidR="009506D1">
        <w:rPr>
          <w:sz w:val="24"/>
          <w:szCs w:val="24"/>
        </w:rPr>
        <w:t>Nondegree</w:t>
      </w:r>
      <w:proofErr w:type="spellEnd"/>
      <w:r w:rsidR="009506D1">
        <w:rPr>
          <w:sz w:val="24"/>
          <w:szCs w:val="24"/>
        </w:rPr>
        <w:t xml:space="preserve"> Graduate Studies in Computer Science</w:t>
      </w:r>
    </w:p>
    <w:p w14:paraId="0939A660" w14:textId="77777777" w:rsidR="003E4E31" w:rsidRPr="0008371A" w:rsidRDefault="003E4E31" w:rsidP="003E4E31">
      <w:pPr>
        <w:pStyle w:val="Heading1"/>
        <w:spacing w:before="0" w:line="240" w:lineRule="auto"/>
        <w:rPr>
          <w:sz w:val="24"/>
          <w:szCs w:val="24"/>
        </w:rPr>
      </w:pPr>
      <w:r w:rsidRPr="0008371A">
        <w:rPr>
          <w:sz w:val="24"/>
          <w:szCs w:val="24"/>
        </w:rPr>
        <w:t>Institute on Collaborative Language Research</w:t>
      </w:r>
      <w:r w:rsidRPr="0008371A">
        <w:rPr>
          <w:sz w:val="24"/>
          <w:szCs w:val="24"/>
        </w:rPr>
        <w:tab/>
        <w:t>Cert. in Language Documentation (2012)</w:t>
      </w:r>
    </w:p>
    <w:p w14:paraId="03B071D8" w14:textId="77777777" w:rsidR="009D6D2E" w:rsidRPr="0008371A" w:rsidRDefault="009D6D2E" w:rsidP="003E4E31">
      <w:pPr>
        <w:pStyle w:val="Heading1"/>
        <w:spacing w:before="0" w:line="240" w:lineRule="auto"/>
        <w:rPr>
          <w:sz w:val="24"/>
          <w:szCs w:val="24"/>
        </w:rPr>
      </w:pPr>
      <w:r w:rsidRPr="0008371A">
        <w:rPr>
          <w:sz w:val="24"/>
          <w:szCs w:val="24"/>
        </w:rPr>
        <w:t>Arizona State University</w:t>
      </w:r>
      <w:r w:rsidR="003E4E31" w:rsidRPr="0008371A">
        <w:rPr>
          <w:sz w:val="24"/>
          <w:szCs w:val="24"/>
        </w:rPr>
        <w:tab/>
        <w:t>B.A. in Mathematics (2011)</w:t>
      </w:r>
    </w:p>
    <w:sectPr w:rsidR="009D6D2E" w:rsidRPr="0008371A" w:rsidSect="00FE4537">
      <w:pgSz w:w="12240" w:h="15840"/>
      <w:pgMar w:top="540" w:right="720" w:bottom="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Overpass">
    <w:altName w:val="Avenir Book"/>
    <w:charset w:val="00"/>
    <w:family w:val="swiss"/>
    <w:pitch w:val="variable"/>
    <w:sig w:usb0="00000087" w:usb1="00000000" w:usb2="00000000" w:usb3="00000000" w:csb0="0000009B"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56C80"/>
    <w:multiLevelType w:val="hybridMultilevel"/>
    <w:tmpl w:val="91249C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30F"/>
    <w:rsid w:val="0008371A"/>
    <w:rsid w:val="000B1E78"/>
    <w:rsid w:val="00152D27"/>
    <w:rsid w:val="001C42AD"/>
    <w:rsid w:val="001D787C"/>
    <w:rsid w:val="002554CC"/>
    <w:rsid w:val="002720F5"/>
    <w:rsid w:val="00342731"/>
    <w:rsid w:val="003479A3"/>
    <w:rsid w:val="00377E30"/>
    <w:rsid w:val="003A1863"/>
    <w:rsid w:val="003B3790"/>
    <w:rsid w:val="003E4E31"/>
    <w:rsid w:val="003E7B2C"/>
    <w:rsid w:val="003F5B0A"/>
    <w:rsid w:val="0040230F"/>
    <w:rsid w:val="0044648C"/>
    <w:rsid w:val="005E6BF6"/>
    <w:rsid w:val="006601B0"/>
    <w:rsid w:val="007217D1"/>
    <w:rsid w:val="0076759F"/>
    <w:rsid w:val="00871ABD"/>
    <w:rsid w:val="008749CF"/>
    <w:rsid w:val="009506D1"/>
    <w:rsid w:val="009D6D2E"/>
    <w:rsid w:val="00A92373"/>
    <w:rsid w:val="00AD3927"/>
    <w:rsid w:val="00AD4CBA"/>
    <w:rsid w:val="00B124ED"/>
    <w:rsid w:val="00BC5654"/>
    <w:rsid w:val="00BC780D"/>
    <w:rsid w:val="00CC6382"/>
    <w:rsid w:val="00E7137C"/>
    <w:rsid w:val="00EA1D96"/>
    <w:rsid w:val="00ED2CB8"/>
    <w:rsid w:val="00F747C2"/>
    <w:rsid w:val="00FB5F58"/>
    <w:rsid w:val="00FE453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DFF8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863"/>
    <w:pPr>
      <w:keepNext/>
      <w:keepLines/>
      <w:tabs>
        <w:tab w:val="right" w:pos="10800"/>
      </w:tabs>
      <w:spacing w:before="240" w:after="0"/>
      <w:outlineLvl w:val="0"/>
    </w:pPr>
    <w:rPr>
      <w:rFonts w:ascii="Overpass" w:eastAsiaTheme="majorEastAsia" w:hAnsi="Overpass" w:cstheme="majorBidi"/>
      <w:b/>
      <w:bCs/>
      <w:color w:val="595959" w:themeColor="text1" w:themeTint="A6"/>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2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30F"/>
    <w:rPr>
      <w:rFonts w:ascii="Tahoma" w:hAnsi="Tahoma" w:cs="Tahoma"/>
      <w:sz w:val="16"/>
      <w:szCs w:val="16"/>
    </w:rPr>
  </w:style>
  <w:style w:type="table" w:styleId="TableGrid">
    <w:name w:val="Table Grid"/>
    <w:basedOn w:val="TableNormal"/>
    <w:uiPriority w:val="59"/>
    <w:rsid w:val="003479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E6BF6"/>
    <w:rPr>
      <w:color w:val="0000FF" w:themeColor="hyperlink"/>
      <w:u w:val="single"/>
    </w:rPr>
  </w:style>
  <w:style w:type="character" w:customStyle="1" w:styleId="Heading1Char">
    <w:name w:val="Heading 1 Char"/>
    <w:basedOn w:val="DefaultParagraphFont"/>
    <w:link w:val="Heading1"/>
    <w:uiPriority w:val="9"/>
    <w:rsid w:val="003A1863"/>
    <w:rPr>
      <w:rFonts w:ascii="Overpass" w:eastAsiaTheme="majorEastAsia" w:hAnsi="Overpass" w:cstheme="majorBidi"/>
      <w:b/>
      <w:bCs/>
      <w:color w:val="595959" w:themeColor="text1" w:themeTint="A6"/>
      <w:sz w:val="40"/>
      <w:szCs w:val="40"/>
    </w:rPr>
  </w:style>
  <w:style w:type="paragraph" w:styleId="ListParagraph">
    <w:name w:val="List Paragraph"/>
    <w:basedOn w:val="Normal"/>
    <w:uiPriority w:val="34"/>
    <w:qFormat/>
    <w:rsid w:val="00377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A6C034-3D9D-C048-9AE7-2411CF495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483</Words>
  <Characters>2758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tdhs</dc:creator>
  <cp:lastModifiedBy>Taylor DH Smith</cp:lastModifiedBy>
  <cp:revision>2</cp:revision>
  <cp:lastPrinted>2015-10-06T08:19:00Z</cp:lastPrinted>
  <dcterms:created xsi:type="dcterms:W3CDTF">2018-04-25T19:32:00Z</dcterms:created>
  <dcterms:modified xsi:type="dcterms:W3CDTF">2018-04-25T19:32:00Z</dcterms:modified>
</cp:coreProperties>
</file>