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Протокол собрания акционеров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ПАО "Ромашка-вымышлено-фантазия"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Дата: 1 апреля 2128 года среда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Время: 12:00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Место проведения: Офис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ПАО "Ромашка-вымышлено-фантазия"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комната для медитаций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Присутствовали: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Иванов Иван Иванович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Петров Петр Петрович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Сидоров Сидор Сидорович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Иванова Ивана Ивановича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Петрова Петра Петровича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Сидорова Сидора Сидоровича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Иванович Иван Иванович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Петрович Петр Петрович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Сидорович Сидор Сидорович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Иваново Ивано Иванович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Петрово Петро Петрович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Сидорово Сидоро Сидорович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Закупка лопат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Ежедневное чаепитие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Прочие вопросы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Рассмотренные вопросы и принятые решения: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Закупка лопат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Принято решение закупить 1000 лопат. Лопаты должны быть разноцветными и иметь встроенные светодиоды для ночных купаний.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За" - 12, "Против" - 0, "Воздержались" - 0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Ежедневное чаепитие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Утверждено обязательное ежедневное чаепитие в 15:00 с пирожными. Каждый сотрудник обязан приносить пирожные собственного приготовления.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За" - 12, "Против" - 0, "Воздержались" - 0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Прочие вопросы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Принято решение установить в офисе автомат с бесплатными носками для сотрудников. Носки должны быть ярких цветов и с забавными рисунками.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За" - 12, "Против" - 0, "Воздержались" - 0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Подписи: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