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7E47" w14:textId="77777777" w:rsidR="00B768C9" w:rsidRPr="0011412D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50" w:after="150" w:line="660" w:lineRule="atLeast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</w:pPr>
      <w:r w:rsidRPr="0011412D">
        <w:rPr>
          <w:rFonts w:ascii="Arial" w:eastAsia="Times New Roman" w:hAnsi="Arial" w:cs="Arial"/>
          <w:b/>
          <w:bCs/>
          <w:color w:val="000000"/>
          <w:spacing w:val="-4"/>
          <w:kern w:val="36"/>
          <w:sz w:val="54"/>
          <w:szCs w:val="54"/>
          <w:lang w:val="en-US" w:eastAsia="es-MX"/>
          <w14:ligatures w14:val="none"/>
        </w:rPr>
        <w:t>Eye vs. camera - Michael Mauser</w:t>
      </w:r>
    </w:p>
    <w:p w14:paraId="471D1851" w14:textId="26B029CD" w:rsidR="0011412D" w:rsidRPr="0011412D" w:rsidRDefault="0011412D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outlineLvl w:val="0"/>
        <w:rPr>
          <w:rFonts w:ascii="inherit" w:eastAsia="Times New Roman" w:hAnsi="inherit" w:cs="Times New Roman"/>
          <w:spacing w:val="-4"/>
          <w:kern w:val="0"/>
          <w:sz w:val="24"/>
          <w:szCs w:val="24"/>
          <w:lang w:val="en-US" w:eastAsia="es-MX"/>
          <w14:ligatures w14:val="none"/>
        </w:rPr>
      </w:pPr>
      <w:r w:rsidRPr="0011412D">
        <w:rPr>
          <w:rFonts w:ascii="inherit" w:eastAsia="Times New Roman" w:hAnsi="inherit" w:cs="Times New Roman"/>
          <w:b/>
          <w:bCs/>
          <w:spacing w:val="-4"/>
          <w:kern w:val="0"/>
          <w:sz w:val="24"/>
          <w:szCs w:val="24"/>
          <w:lang w:val="en-US" w:eastAsia="es-MX"/>
          <w14:ligatures w14:val="none"/>
        </w:rPr>
        <w:t>Name:</w:t>
      </w:r>
      <w:r w:rsidRPr="0011412D">
        <w:rPr>
          <w:rFonts w:ascii="inherit" w:eastAsia="Times New Roman" w:hAnsi="inherit" w:cs="Times New Roman"/>
          <w:spacing w:val="-4"/>
          <w:kern w:val="0"/>
          <w:sz w:val="24"/>
          <w:szCs w:val="24"/>
          <w:lang w:val="en-US" w:eastAsia="es-MX"/>
          <w14:ligatures w14:val="none"/>
        </w:rPr>
        <w:t xml:space="preserve"> Valdez Gutierrez Aldo Eduardo </w:t>
      </w:r>
      <w:proofErr w:type="spellStart"/>
      <w:r w:rsidRPr="0011412D">
        <w:rPr>
          <w:rFonts w:ascii="inherit" w:eastAsia="Times New Roman" w:hAnsi="inherit" w:cs="Times New Roman"/>
          <w:b/>
          <w:bCs/>
          <w:spacing w:val="-4"/>
          <w:kern w:val="0"/>
          <w:sz w:val="24"/>
          <w:szCs w:val="24"/>
          <w:lang w:val="en-US" w:eastAsia="es-MX"/>
          <w14:ligatures w14:val="none"/>
        </w:rPr>
        <w:t>Acount</w:t>
      </w:r>
      <w:proofErr w:type="spellEnd"/>
      <w:r w:rsidRPr="0011412D">
        <w:rPr>
          <w:rFonts w:ascii="inherit" w:eastAsia="Times New Roman" w:hAnsi="inherit" w:cs="Times New Roman"/>
          <w:b/>
          <w:bCs/>
          <w:spacing w:val="-4"/>
          <w:kern w:val="0"/>
          <w:sz w:val="24"/>
          <w:szCs w:val="24"/>
          <w:lang w:val="en-US" w:eastAsia="es-MX"/>
          <w14:ligatures w14:val="none"/>
        </w:rPr>
        <w:t xml:space="preserve"> Number:</w:t>
      </w:r>
      <w:r>
        <w:rPr>
          <w:rFonts w:ascii="inherit" w:eastAsia="Times New Roman" w:hAnsi="inherit" w:cs="Times New Roman"/>
          <w:spacing w:val="-4"/>
          <w:kern w:val="0"/>
          <w:sz w:val="24"/>
          <w:szCs w:val="24"/>
          <w:lang w:val="en-US" w:eastAsia="es-MX"/>
          <w14:ligatures w14:val="none"/>
        </w:rPr>
        <w:t xml:space="preserve"> 20196650 </w:t>
      </w:r>
      <w:r w:rsidRPr="0011412D">
        <w:rPr>
          <w:rFonts w:ascii="inherit" w:eastAsia="Times New Roman" w:hAnsi="inherit" w:cs="Times New Roman"/>
          <w:b/>
          <w:bCs/>
          <w:spacing w:val="-4"/>
          <w:kern w:val="0"/>
          <w:sz w:val="24"/>
          <w:szCs w:val="24"/>
          <w:lang w:val="en-US" w:eastAsia="es-MX"/>
          <w14:ligatures w14:val="none"/>
        </w:rPr>
        <w:t>Date:</w:t>
      </w:r>
      <w:r>
        <w:rPr>
          <w:rFonts w:ascii="inherit" w:eastAsia="Times New Roman" w:hAnsi="inherit" w:cs="Times New Roman"/>
          <w:spacing w:val="-4"/>
          <w:kern w:val="0"/>
          <w:sz w:val="24"/>
          <w:szCs w:val="24"/>
          <w:lang w:val="en-US" w:eastAsia="es-MX"/>
          <w14:ligatures w14:val="none"/>
        </w:rPr>
        <w:t xml:space="preserve"> 02/09/2024</w:t>
      </w:r>
    </w:p>
    <w:p w14:paraId="46F50D1E" w14:textId="01341BDA" w:rsidR="00B768C9" w:rsidRPr="0011412D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outlineLvl w:val="0"/>
        <w:rPr>
          <w:rFonts w:ascii="Inter" w:eastAsia="Times New Roman" w:hAnsi="Inter" w:cs="Times New Roman"/>
          <w:b/>
          <w:bCs/>
          <w:color w:val="364152"/>
          <w:kern w:val="36"/>
          <w:sz w:val="30"/>
          <w:szCs w:val="30"/>
          <w:lang w:val="en-US" w:eastAsia="es-MX"/>
          <w14:ligatures w14:val="none"/>
        </w:rPr>
      </w:pPr>
      <w:r w:rsidRPr="0011412D">
        <w:rPr>
          <w:rFonts w:ascii="Inter" w:eastAsia="Times New Roman" w:hAnsi="Inter" w:cs="Times New Roman"/>
          <w:b/>
          <w:bCs/>
          <w:color w:val="364152"/>
          <w:kern w:val="36"/>
          <w:sz w:val="30"/>
          <w:szCs w:val="30"/>
          <w:lang w:val="en-US" w:eastAsia="es-MX"/>
          <w14:ligatures w14:val="none"/>
        </w:rPr>
        <w:t>Video Comprehension Questions: How Do Our Eyes See Color?</w:t>
      </w:r>
    </w:p>
    <w:p w14:paraId="420514BC" w14:textId="60F9381B" w:rsidR="00B768C9" w:rsidRPr="0011412D" w:rsidRDefault="0011412D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12" w:after="0" w:line="240" w:lineRule="auto"/>
        <w:rPr>
          <w:rFonts w:ascii="Inter" w:eastAsia="Times New Roman" w:hAnsi="Inter" w:cs="Times New Roman"/>
          <w:color w:val="364152"/>
          <w:kern w:val="0"/>
          <w:lang w:val="en-US" w:eastAsia="es-MX"/>
          <w14:ligatures w14:val="none"/>
        </w:rPr>
      </w:pPr>
      <w:r>
        <w:rPr>
          <w:rFonts w:ascii="Inter" w:eastAsia="Times New Roman" w:hAnsi="Inter" w:cs="Times New Roman"/>
          <w:color w:val="364152"/>
          <w:kern w:val="0"/>
          <w:lang w:val="en-US" w:eastAsia="es-MX"/>
          <w14:ligatures w14:val="none"/>
        </w:rPr>
        <w:t>C</w:t>
      </w:r>
      <w:r w:rsidRPr="0011412D">
        <w:rPr>
          <w:rFonts w:ascii="Inter" w:eastAsia="Times New Roman" w:hAnsi="Inter" w:cs="Times New Roman"/>
          <w:color w:val="364152"/>
          <w:kern w:val="0"/>
          <w:lang w:val="en-US" w:eastAsia="es-MX"/>
          <w14:ligatures w14:val="none"/>
        </w:rPr>
        <w:t>olor perception begins with light stimulating cones in the eye's retina, which send signals to the brain</w:t>
      </w:r>
      <w:r>
        <w:rPr>
          <w:rFonts w:ascii="Inter" w:eastAsia="Times New Roman" w:hAnsi="Inter" w:cs="Times New Roman"/>
          <w:color w:val="364152"/>
          <w:kern w:val="0"/>
          <w:lang w:val="en-US" w:eastAsia="es-MX"/>
          <w14:ligatures w14:val="none"/>
        </w:rPr>
        <w:t xml:space="preserve"> in this case I don’t need the 3 filters RGB because the eyes have this</w:t>
      </w:r>
      <w:r w:rsidRPr="0011412D">
        <w:rPr>
          <w:rFonts w:ascii="Inter" w:eastAsia="Times New Roman" w:hAnsi="Inter" w:cs="Times New Roman"/>
          <w:color w:val="364152"/>
          <w:kern w:val="0"/>
          <w:lang w:val="en-US" w:eastAsia="es-MX"/>
          <w14:ligatures w14:val="none"/>
        </w:rPr>
        <w:t xml:space="preserve">. The brain then interprets these signals to create the experience of color. </w:t>
      </w:r>
    </w:p>
    <w:p w14:paraId="57F94C28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1. What causes the colors in the rings of the video disk to appear?</w:t>
      </w:r>
    </w:p>
    <w:p w14:paraId="11EB8EE6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Hypnotism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b. Tricks played by the eyes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An illusion created by the camera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11412D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d. Differences in the anatomy of the eye and how it processes light</w:t>
      </w:r>
    </w:p>
    <w:p w14:paraId="14D5C468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2. In what way do the lenses of a camera and the lens of the human eye behave differently?</w:t>
      </w:r>
    </w:p>
    <w:p w14:paraId="67DC7BC2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The camera lens changes shape, while the eye lens remains focused on the object.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b. The camera lens reacts by changing shape, while the eye lens reacts by moving.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11412D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c. The camera lens adjusts to concentrate red and blue light at the same point.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The eye lens maintains focus on objects by moving.</w:t>
      </w:r>
    </w:p>
    <w:p w14:paraId="1084A13D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3. Why do we not perceive things as blurry even though our eyes react differently to different colors of light?</w:t>
      </w:r>
    </w:p>
    <w:p w14:paraId="4B2A59E1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Our eyes use filters to adjust to the different wavelengths of light.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11412D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b. Our eyes have different types of photoreceptors that respond to different colors.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The center of our vision has less ability to detect blue light.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Our brain fills in the missing information based on context.</w:t>
      </w:r>
    </w:p>
    <w:p w14:paraId="32C6F9D6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4. How do the photoreceptors in a camera differ from the photoreceptors in the human eye?</w:t>
      </w:r>
    </w:p>
    <w:p w14:paraId="166B4C34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Camera photoreceptors respond selectively to different wavelengths of light.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11412D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b. The human eye has only one type of photoreceptor, while cameras have multiple types.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Camera photoreceptors are distributed evenly across the focal surface.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The human eye photoreceptors respond differently to light in low and normal conditions.</w:t>
      </w:r>
    </w:p>
    <w:p w14:paraId="2D5728FB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5. What happens to our ability to see colors as we move away from the center of our field of vision?</w:t>
      </w:r>
    </w:p>
    <w:p w14:paraId="03CBE09B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lastRenderedPageBreak/>
        <w:t>a. Our acuity vision decreases and our ability to see colors diminishes.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b. Colors become more vibrant and distinct.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Our peripheral vision becomes more sensitive to blue light.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Our ability to detect motion in the periphery of our vision increases.</w:t>
      </w:r>
    </w:p>
    <w:p w14:paraId="3F744F5C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6. Why do we not experience a vision gap in our field of view despite having an area with no photoreceptors?</w:t>
      </w:r>
    </w:p>
    <w:p w14:paraId="6C1546F9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a. Our brain fills in the missing information.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b. There are no gaps in our field of view.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Our eyes constantly move to compensate for the lack of photoreceptors.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Our peripheral vision compensates for the gap.</w:t>
      </w:r>
    </w:p>
    <w:p w14:paraId="0750B466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7. What is the illusion depicted in the video?</w:t>
      </w:r>
    </w:p>
    <w:p w14:paraId="3E255CEF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Moving image effect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b. Blurriness caused by eye movement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Colors changing around the center of an image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613538">
        <w:rPr>
          <w:rFonts w:ascii="Inter" w:eastAsia="Times New Roman" w:hAnsi="Inter" w:cs="Times New Roman"/>
          <w:b/>
          <w:color w:val="364152"/>
          <w:kern w:val="0"/>
          <w:u w:val="single"/>
          <w:lang w:val="de-AT" w:eastAsia="es-MX"/>
          <w14:ligatures w14:val="none"/>
        </w:rPr>
        <w:t>d. False perception of stationary image movement</w:t>
      </w:r>
    </w:p>
    <w:p w14:paraId="3A6B1949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8. Why do our eyes stop responding to a stationary image of constant intensity?</w:t>
      </w:r>
    </w:p>
    <w:p w14:paraId="39B5E4E7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Our brain fills in the missing information.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b. Our eyes need constant movement to perceive images.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The optic nerves in our retina stop sending signals.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Our eyes adjust to ignore static stimuli.</w:t>
      </w:r>
    </w:p>
    <w:p w14:paraId="121B5487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9. How do cameras differ from our eyes in terms of capturing details and distant objects?</w:t>
      </w:r>
    </w:p>
    <w:p w14:paraId="3D867405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a. Cameras can capture more details and accurately record distant objects.</w:t>
      </w: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br/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b. Cameras have a wider field of view than our eyes.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c. Our eyes are more efficient at capturing distant objects.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Cameras require more light to capture details than our eyes.</w:t>
      </w:r>
    </w:p>
    <w:p w14:paraId="6A1DA766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40" w:line="240" w:lineRule="auto"/>
        <w:outlineLvl w:val="2"/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b/>
          <w:bCs/>
          <w:color w:val="364152"/>
          <w:kern w:val="0"/>
          <w:sz w:val="26"/>
          <w:szCs w:val="26"/>
          <w:lang w:val="de-AT" w:eastAsia="es-MX"/>
          <w14:ligatures w14:val="none"/>
        </w:rPr>
        <w:t>10. What is emphasized about the human eye and its coevolution with the brain?</w:t>
      </w:r>
    </w:p>
    <w:p w14:paraId="0EABEE1E" w14:textId="77777777" w:rsidR="00B768C9" w:rsidRPr="00B768C9" w:rsidRDefault="00B768C9" w:rsidP="00B768C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</w:pP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a. The human eye is less efficient compared to cameras.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</w: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t>b. The human eye is a perfect adaptation to our needs.</w:t>
      </w:r>
      <w:r w:rsidRPr="00613538">
        <w:rPr>
          <w:rFonts w:ascii="Inter" w:eastAsia="Times New Roman" w:hAnsi="Inter" w:cs="Times New Roman"/>
          <w:b/>
          <w:bCs/>
          <w:color w:val="364152"/>
          <w:kern w:val="0"/>
          <w:u w:val="single"/>
          <w:lang w:val="de-AT" w:eastAsia="es-MX"/>
          <w14:ligatures w14:val="none"/>
        </w:rPr>
        <w:br/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t>c. The human eye is not capable of capturing accurate images.</w:t>
      </w:r>
      <w:r w:rsidRPr="00B768C9">
        <w:rPr>
          <w:rFonts w:ascii="Inter" w:eastAsia="Times New Roman" w:hAnsi="Inter" w:cs="Times New Roman"/>
          <w:color w:val="364152"/>
          <w:kern w:val="0"/>
          <w:lang w:val="de-AT" w:eastAsia="es-MX"/>
          <w14:ligatures w14:val="none"/>
        </w:rPr>
        <w:br/>
        <w:t>d. The human eye does not require constant movement to see clearly.</w:t>
      </w:r>
    </w:p>
    <w:p w14:paraId="6DBD5D9C" w14:textId="77777777" w:rsidR="00D72608" w:rsidRPr="00B768C9" w:rsidRDefault="00D72608">
      <w:pPr>
        <w:rPr>
          <w:lang w:val="de-AT"/>
        </w:rPr>
      </w:pPr>
    </w:p>
    <w:sectPr w:rsidR="00D72608" w:rsidRPr="00B768C9" w:rsidSect="006E18B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83A"/>
    <w:multiLevelType w:val="multilevel"/>
    <w:tmpl w:val="A87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84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C9"/>
    <w:rsid w:val="0011412D"/>
    <w:rsid w:val="00613538"/>
    <w:rsid w:val="006E18B0"/>
    <w:rsid w:val="007633E0"/>
    <w:rsid w:val="00821FD0"/>
    <w:rsid w:val="00880B34"/>
    <w:rsid w:val="00B768C9"/>
    <w:rsid w:val="00D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922"/>
  <w15:chartTrackingRefBased/>
  <w15:docId w15:val="{4904C08B-4D75-457A-ABC9-3ABC29EE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8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8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8C9"/>
    <w:rPr>
      <w:b/>
      <w:bCs/>
      <w:smallCaps/>
      <w:color w:val="0F4761" w:themeColor="accent1" w:themeShade="BF"/>
      <w:spacing w:val="5"/>
    </w:rPr>
  </w:style>
  <w:style w:type="paragraph" w:customStyle="1" w:styleId="text-xl">
    <w:name w:val="text-xl"/>
    <w:basedOn w:val="Normal"/>
    <w:rsid w:val="00B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font-normal">
    <w:name w:val="font-normal"/>
    <w:basedOn w:val="Fuentedeprrafopredeter"/>
    <w:rsid w:val="00B768C9"/>
  </w:style>
  <w:style w:type="paragraph" w:customStyle="1" w:styleId="text-sm">
    <w:name w:val="text-sm"/>
    <w:basedOn w:val="Normal"/>
    <w:rsid w:val="00B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372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8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DE LA CRUZ CLAUDIA ALEJANDRA</dc:creator>
  <cp:keywords/>
  <dc:description/>
  <cp:lastModifiedBy>VALDEZ GUTIERREZ ALDOEDUARDO</cp:lastModifiedBy>
  <cp:revision>2</cp:revision>
  <dcterms:created xsi:type="dcterms:W3CDTF">2024-02-08T05:22:00Z</dcterms:created>
  <dcterms:modified xsi:type="dcterms:W3CDTF">2024-02-08T05:22:00Z</dcterms:modified>
</cp:coreProperties>
</file>