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08737" w14:textId="77777777" w:rsidR="005B72BB" w:rsidRDefault="005B72BB" w:rsidP="005B72BB">
      <w:bookmarkStart w:id="0" w:name="_Hlk158312582"/>
      <w:r>
        <w:rPr>
          <w:rFonts w:ascii="Times New Roman" w:eastAsia="Times New Roman" w:hAnsi="Times New Roman" w:cs="Times New Roman"/>
          <w:noProof/>
          <w:kern w:val="0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15844FCC" wp14:editId="0FF5F597">
            <wp:simplePos x="0" y="0"/>
            <wp:positionH relativeFrom="column">
              <wp:posOffset>66040</wp:posOffset>
            </wp:positionH>
            <wp:positionV relativeFrom="paragraph">
              <wp:posOffset>0</wp:posOffset>
            </wp:positionV>
            <wp:extent cx="5400040" cy="2397125"/>
            <wp:effectExtent l="0" t="0" r="0" b="0"/>
            <wp:wrapSquare wrapText="bothSides"/>
            <wp:docPr id="6098323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32303" name="Imagen 6098323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02969" w14:textId="77777777" w:rsidR="005B72BB" w:rsidRDefault="005B72BB" w:rsidP="005B72BB"/>
    <w:p w14:paraId="40619895" w14:textId="77777777" w:rsidR="005B72BB" w:rsidRPr="005353E4" w:rsidRDefault="005B72BB" w:rsidP="005B72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Universidad de Colima</w:t>
      </w:r>
    </w:p>
    <w:p w14:paraId="7B275422" w14:textId="77777777" w:rsidR="005B72BB" w:rsidRPr="005353E4" w:rsidRDefault="005B72BB" w:rsidP="005B72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2ED38B8C" w14:textId="77777777" w:rsidR="005B72BB" w:rsidRPr="005353E4" w:rsidRDefault="005B72BB" w:rsidP="005B72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Facultad de Telemática</w:t>
      </w:r>
    </w:p>
    <w:p w14:paraId="049D429E" w14:textId="77777777" w:rsidR="005B72BB" w:rsidRPr="005353E4" w:rsidRDefault="005B72BB" w:rsidP="005B72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20116930" w14:textId="2D6A2955" w:rsidR="005B72BB" w:rsidRDefault="005B72BB" w:rsidP="005B72BB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Tecnología de Redes Emergentes</w:t>
      </w:r>
    </w:p>
    <w:p w14:paraId="56FD1C58" w14:textId="77777777" w:rsidR="005B72BB" w:rsidRDefault="005B72BB" w:rsidP="005B72BB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473547DE" w14:textId="77777777" w:rsidR="005B72BB" w:rsidRPr="005353E4" w:rsidRDefault="005B72BB" w:rsidP="005B72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6212D8B4" w14:textId="77777777" w:rsidR="005B72BB" w:rsidRPr="005353E4" w:rsidRDefault="005B72BB" w:rsidP="005B72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8104F0E" w14:textId="77777777" w:rsidR="005B72BB" w:rsidRDefault="005B72BB" w:rsidP="005B72BB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Académico:</w:t>
      </w:r>
    </w:p>
    <w:p w14:paraId="74B58182" w14:textId="7B80D003" w:rsidR="005B72BB" w:rsidRDefault="005B72BB" w:rsidP="005B72BB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2DFCDA60" w14:textId="6E9CE765" w:rsidR="005B72BB" w:rsidRDefault="005B72BB" w:rsidP="005B72BB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Amezcua Valdovinos Ismael</w:t>
      </w:r>
    </w:p>
    <w:p w14:paraId="7236459E" w14:textId="77777777" w:rsidR="005B72BB" w:rsidRDefault="005B72BB" w:rsidP="005B72BB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2719C618" w14:textId="77777777" w:rsidR="005B72BB" w:rsidRDefault="005B72BB" w:rsidP="005B72BB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22D15EC3" w14:textId="77777777" w:rsidR="005B72BB" w:rsidRDefault="005B72BB" w:rsidP="005B72BB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Alumno</w:t>
      </w:r>
    </w:p>
    <w:p w14:paraId="552D22B9" w14:textId="77777777" w:rsidR="005B72BB" w:rsidRPr="005353E4" w:rsidRDefault="005B72BB" w:rsidP="005B72B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3F9A02C7" w14:textId="77777777" w:rsidR="005B72BB" w:rsidRPr="005353E4" w:rsidRDefault="005B72BB" w:rsidP="005B72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Valdez Gutierrez Aldo Eduardo</w:t>
      </w:r>
    </w:p>
    <w:p w14:paraId="12695188" w14:textId="77777777" w:rsidR="005B72BB" w:rsidRDefault="005B72BB" w:rsidP="005B72BB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6D697B96" w14:textId="77777777" w:rsidR="005B72BB" w:rsidRDefault="005B72BB" w:rsidP="005B72BB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02B717A4" w14:textId="77777777" w:rsidR="005B72BB" w:rsidRDefault="005B72BB" w:rsidP="005B72BB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76F6C3B9" w14:textId="42869DB8" w:rsidR="005B72BB" w:rsidRDefault="005B72BB" w:rsidP="005B72BB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proofErr w:type="spellStart"/>
      <w:r w:rsidRPr="008649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Act</w:t>
      </w:r>
      <w:proofErr w:type="spellEnd"/>
      <w:r w:rsidRPr="008649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</w:t>
      </w:r>
      <w:r w:rsidR="00EC142E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2</w:t>
      </w:r>
      <w:r w:rsidRPr="008649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. </w:t>
      </w:r>
      <w:r w:rsidR="00EC142E" w:rsidRPr="00EC142E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Capas de seguridad en los centros de datos de Google</w:t>
      </w:r>
    </w:p>
    <w:p w14:paraId="3B66F601" w14:textId="77777777" w:rsidR="00EC142E" w:rsidRPr="00425DEF" w:rsidRDefault="00EC142E" w:rsidP="005B72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3BF85FE" w14:textId="016B7F0A" w:rsidR="005B72BB" w:rsidRPr="005353E4" w:rsidRDefault="005B72BB" w:rsidP="005B72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Colima, Col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;</w:t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</w:t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ab/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a </w:t>
      </w:r>
      <w:r w:rsidR="00EC142E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19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de febrero de 2024</w:t>
      </w:r>
    </w:p>
    <w:bookmarkEnd w:id="0"/>
    <w:p w14:paraId="2329EA24" w14:textId="77777777" w:rsidR="002230DB" w:rsidRDefault="002230DB"/>
    <w:p w14:paraId="16281836" w14:textId="77777777" w:rsidR="005B72BB" w:rsidRDefault="005B72BB"/>
    <w:p w14:paraId="274413A4" w14:textId="77777777" w:rsidR="00EC142E" w:rsidRDefault="00EC142E" w:rsidP="00EC142E">
      <w:pPr>
        <w:jc w:val="center"/>
        <w:rPr>
          <w:b/>
        </w:rPr>
      </w:pPr>
      <w:r>
        <w:rPr>
          <w:b/>
          <w:sz w:val="20"/>
          <w:szCs w:val="20"/>
        </w:rPr>
        <w:lastRenderedPageBreak/>
        <w:t>Universidad de Colima</w:t>
      </w:r>
    </w:p>
    <w:p w14:paraId="79B24FC5" w14:textId="77777777" w:rsidR="00EC142E" w:rsidRDefault="00EC142E" w:rsidP="00EC142E">
      <w:pPr>
        <w:jc w:val="center"/>
        <w:rPr>
          <w:b/>
        </w:rPr>
      </w:pPr>
      <w:r>
        <w:rPr>
          <w:b/>
          <w:sz w:val="20"/>
          <w:szCs w:val="20"/>
        </w:rPr>
        <w:t>Facultad de Telemática</w:t>
      </w:r>
    </w:p>
    <w:p w14:paraId="48AB2690" w14:textId="77777777" w:rsidR="00EC142E" w:rsidRDefault="00EC142E" w:rsidP="00EC142E">
      <w:pPr>
        <w:jc w:val="center"/>
        <w:rPr>
          <w:color w:val="134F5C"/>
        </w:rPr>
      </w:pPr>
      <w:r>
        <w:rPr>
          <w:b/>
          <w:color w:val="134F5C"/>
          <w:sz w:val="20"/>
          <w:szCs w:val="20"/>
        </w:rPr>
        <w:t>Tecnologías de Redes Emergentes</w:t>
      </w:r>
    </w:p>
    <w:p w14:paraId="68F32EAA" w14:textId="77777777" w:rsidR="00EC142E" w:rsidRDefault="00EC142E" w:rsidP="00EC142E">
      <w:pPr>
        <w:jc w:val="center"/>
        <w:rPr>
          <w:b/>
          <w:color w:val="666666"/>
        </w:rPr>
      </w:pPr>
      <w:r>
        <w:rPr>
          <w:b/>
          <w:color w:val="666666"/>
        </w:rPr>
        <w:t>Capas de seguridad en los centros de datos de Google</w:t>
      </w:r>
    </w:p>
    <w:p w14:paraId="54520D1E" w14:textId="77777777" w:rsidR="00EC142E" w:rsidRDefault="00EC142E" w:rsidP="00EC142E">
      <w:pPr>
        <w:rPr>
          <w:b/>
        </w:rPr>
      </w:pPr>
    </w:p>
    <w:p w14:paraId="6ACE1E2C" w14:textId="77777777" w:rsidR="00EC142E" w:rsidRDefault="00EC142E" w:rsidP="00EC142E">
      <w:pPr>
        <w:pStyle w:val="Ttulo1"/>
      </w:pPr>
      <w:bookmarkStart w:id="1" w:name="_zg2ns76u3t7" w:colFirst="0" w:colLast="0"/>
      <w:bookmarkEnd w:id="1"/>
      <w:r>
        <w:t>1. Introducción</w:t>
      </w:r>
    </w:p>
    <w:p w14:paraId="00687BDE" w14:textId="77777777" w:rsidR="00EC142E" w:rsidRDefault="00EC142E" w:rsidP="00EC142E">
      <w:r>
        <w:t xml:space="preserve">La seguridad en los centros de datos es uno de los elementos más importantes de estos despliegues. Con docenas de centros de datos distribuidos por el mundo, </w:t>
      </w:r>
      <w:proofErr w:type="gramStart"/>
      <w:r>
        <w:t>las operaciones de seguridad juega</w:t>
      </w:r>
      <w:proofErr w:type="gramEnd"/>
      <w:r>
        <w:t xml:space="preserve"> un papel fundamental en la administración de una red inmensamente compleja.</w:t>
      </w:r>
    </w:p>
    <w:p w14:paraId="4364AD1E" w14:textId="77777777" w:rsidR="00EC142E" w:rsidRDefault="00EC142E" w:rsidP="00EC142E">
      <w:pPr>
        <w:pStyle w:val="Ttulo1"/>
      </w:pPr>
      <w:bookmarkStart w:id="2" w:name="_x2k74nobe4tg" w:colFirst="0" w:colLast="0"/>
      <w:bookmarkEnd w:id="2"/>
      <w:r>
        <w:t>2. Objetivos de aprendizaje</w:t>
      </w:r>
    </w:p>
    <w:p w14:paraId="08523DF5" w14:textId="77777777" w:rsidR="00EC142E" w:rsidRDefault="00EC142E" w:rsidP="00EC142E">
      <w:r>
        <w:t>La presente actividad tiene como objetivo conocer los niveles de seguridad que implementa Google en sus centros de datos.</w:t>
      </w:r>
    </w:p>
    <w:p w14:paraId="561F8AA3" w14:textId="77777777" w:rsidR="00EC142E" w:rsidRPr="00F23D86" w:rsidRDefault="00EC142E" w:rsidP="00EC142E">
      <w:pPr>
        <w:pStyle w:val="Ttulo1"/>
        <w:rPr>
          <w:lang w:val="en-US"/>
        </w:rPr>
      </w:pPr>
      <w:bookmarkStart w:id="3" w:name="_5wnmr9x7qak" w:colFirst="0" w:colLast="0"/>
      <w:bookmarkEnd w:id="3"/>
      <w:r w:rsidRPr="00F23D86">
        <w:rPr>
          <w:lang w:val="en-US"/>
        </w:rPr>
        <w:t xml:space="preserve">3. </w:t>
      </w:r>
      <w:proofErr w:type="spellStart"/>
      <w:r w:rsidRPr="00F23D86">
        <w:rPr>
          <w:lang w:val="en-US"/>
        </w:rPr>
        <w:t>Recursos</w:t>
      </w:r>
      <w:proofErr w:type="spellEnd"/>
    </w:p>
    <w:p w14:paraId="1316769E" w14:textId="77777777" w:rsidR="00EC142E" w:rsidRPr="00F23D86" w:rsidRDefault="00EC142E" w:rsidP="00EC142E">
      <w:pPr>
        <w:rPr>
          <w:lang w:val="en-US"/>
        </w:rPr>
      </w:pPr>
      <w:hyperlink r:id="rId8">
        <w:r w:rsidRPr="00F23D86">
          <w:rPr>
            <w:color w:val="0000EE"/>
            <w:u w:val="single"/>
            <w:lang w:val="en-US"/>
          </w:rPr>
          <w:t>Google Data Center Security: 6 Layer</w:t>
        </w:r>
        <w:r w:rsidRPr="00F23D86">
          <w:rPr>
            <w:color w:val="0000EE"/>
            <w:u w:val="single"/>
            <w:lang w:val="en-US"/>
          </w:rPr>
          <w:t>s</w:t>
        </w:r>
        <w:r w:rsidRPr="00F23D86">
          <w:rPr>
            <w:color w:val="0000EE"/>
            <w:u w:val="single"/>
            <w:lang w:val="en-US"/>
          </w:rPr>
          <w:t xml:space="preserve"> Deep</w:t>
        </w:r>
      </w:hyperlink>
    </w:p>
    <w:p w14:paraId="5FD15859" w14:textId="77777777" w:rsidR="00EC142E" w:rsidRDefault="00EC142E" w:rsidP="00EC142E">
      <w:pPr>
        <w:pStyle w:val="Ttulo1"/>
      </w:pPr>
      <w:bookmarkStart w:id="4" w:name="_r1omx210lqym" w:colFirst="0" w:colLast="0"/>
      <w:bookmarkEnd w:id="4"/>
      <w:r>
        <w:t>4. Actividades</w:t>
      </w:r>
    </w:p>
    <w:p w14:paraId="7D373D13" w14:textId="77777777" w:rsidR="00EC142E" w:rsidRDefault="00EC142E" w:rsidP="00EC142E">
      <w:r>
        <w:t>Provee una descripción de cada una de las seis capas de seguridad que utiliza Google en sus centros de datos.</w:t>
      </w:r>
    </w:p>
    <w:tbl>
      <w:tblPr>
        <w:tblW w:w="8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7"/>
      </w:tblGrid>
      <w:tr w:rsidR="00EC142E" w14:paraId="625CFAFD" w14:textId="77777777" w:rsidTr="00E40F63">
        <w:trPr>
          <w:trHeight w:val="5389"/>
        </w:trPr>
        <w:tc>
          <w:tcPr>
            <w:tcW w:w="8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A7689" w14:textId="2E05A95C" w:rsidR="00605803" w:rsidRDefault="00605803" w:rsidP="00605803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</w:t>
            </w:r>
            <w:r w:rsidR="003556A8">
              <w:t xml:space="preserve">a capa uno o </w:t>
            </w:r>
            <w:r w:rsidR="003556A8" w:rsidRPr="003556A8">
              <w:rPr>
                <w:b/>
                <w:bCs/>
              </w:rPr>
              <w:t>límite de propiedad</w:t>
            </w:r>
            <w:r w:rsidR="003556A8">
              <w:t xml:space="preserve"> trata de los limites existentes en el centro de datos cuando accedes desde afuera</w:t>
            </w:r>
            <w:r w:rsidR="00E40F63">
              <w:t xml:space="preserve"> (vallas o avisos)</w:t>
            </w:r>
            <w:r w:rsidR="003556A8">
              <w:t xml:space="preserve"> </w:t>
            </w:r>
          </w:p>
          <w:p w14:paraId="3C50DE06" w14:textId="3675B9DE" w:rsidR="00605803" w:rsidRDefault="00605803" w:rsidP="00605803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</w:t>
            </w:r>
            <w:r w:rsidR="003556A8">
              <w:t xml:space="preserve">a capa dos o </w:t>
            </w:r>
            <w:r w:rsidR="003556A8" w:rsidRPr="003556A8">
              <w:rPr>
                <w:b/>
                <w:bCs/>
              </w:rPr>
              <w:t>perímetro seguro</w:t>
            </w:r>
            <w:r w:rsidR="003556A8">
              <w:t xml:space="preserve"> trata de dispositivos tecnológicos, así como personal que se revisa quien entra, así como por donde pasa el que entro o si alguien se acerca a querer entrar aquí hay cámaras normales, cámaras térmicas, guardias, cercas inteligentes.</w:t>
            </w:r>
          </w:p>
          <w:p w14:paraId="4253DD16" w14:textId="4A5053E8" w:rsidR="00605803" w:rsidRDefault="00605803" w:rsidP="00605803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</w:t>
            </w:r>
            <w:r w:rsidR="003556A8">
              <w:t xml:space="preserve">a capa tres o </w:t>
            </w:r>
            <w:r w:rsidR="003556A8" w:rsidRPr="003556A8">
              <w:rPr>
                <w:b/>
                <w:bCs/>
              </w:rPr>
              <w:t>lobby seguro</w:t>
            </w:r>
            <w:r w:rsidR="003556A8">
              <w:t xml:space="preserve"> trata del recibidor del edificio donde esta el centro de datos, pero aun lejos del aquí se usa seguridad como una tarjeta identificadora, así como un reconocimiento de iris</w:t>
            </w:r>
          </w:p>
          <w:p w14:paraId="1C3D384D" w14:textId="7742B3FF" w:rsidR="00605803" w:rsidRDefault="00605803" w:rsidP="00605803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</w:t>
            </w:r>
            <w:r w:rsidR="00E40F63">
              <w:t xml:space="preserve">a capa cuatro o </w:t>
            </w:r>
            <w:r w:rsidR="00E40F63" w:rsidRPr="00E40F63">
              <w:rPr>
                <w:b/>
                <w:bCs/>
              </w:rPr>
              <w:t>SOC</w:t>
            </w:r>
            <w:r w:rsidR="00E40F63">
              <w:t xml:space="preserve"> se trata del cerebro de la seguridad del edificio de la base de datos donde se analiza y revisan las cámaras, las entradas de personal, las identificaciones, los reconocimientos de </w:t>
            </w:r>
            <w:proofErr w:type="gramStart"/>
            <w:r w:rsidR="00E40F63">
              <w:t>iris</w:t>
            </w:r>
            <w:proofErr w:type="gramEnd"/>
            <w:r w:rsidR="00E40F63">
              <w:t xml:space="preserve"> así como las puertas abiertas.</w:t>
            </w:r>
          </w:p>
          <w:p w14:paraId="17DED051" w14:textId="09F31236" w:rsidR="00605803" w:rsidRDefault="00605803" w:rsidP="00605803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</w:t>
            </w:r>
            <w:r w:rsidR="00E40F63">
              <w:t xml:space="preserve">a capa cinco o </w:t>
            </w:r>
            <w:r w:rsidR="00E40F63" w:rsidRPr="00E40F63">
              <w:rPr>
                <w:b/>
                <w:bCs/>
              </w:rPr>
              <w:t>claves de cifrado</w:t>
            </w:r>
            <w:r w:rsidR="00E40F63">
              <w:t xml:space="preserve"> se trata de como los datos dentro de la base de datos cuentan con claves de cifrado muy robustas para evitar el robo de información o el acceso a gente no autorizada</w:t>
            </w:r>
          </w:p>
          <w:p w14:paraId="4B2EED93" w14:textId="21503235" w:rsidR="00605803" w:rsidRDefault="00605803" w:rsidP="00605803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</w:t>
            </w:r>
            <w:r w:rsidR="00E40F63">
              <w:t xml:space="preserve">a sexta capa o </w:t>
            </w:r>
            <w:r w:rsidR="00E40F63" w:rsidRPr="00E40F63">
              <w:rPr>
                <w:b/>
                <w:bCs/>
              </w:rPr>
              <w:t xml:space="preserve">destrucción de discos </w:t>
            </w:r>
            <w:r w:rsidR="00E40F63">
              <w:t>se trata del lugar donde los discos duros son destruidos para evitar que se obtenga información de estos al dejar de ser utilizables, obsoletos o que estén mal funcionando</w:t>
            </w:r>
          </w:p>
        </w:tc>
      </w:tr>
    </w:tbl>
    <w:p w14:paraId="0751A1F4" w14:textId="23C1413B" w:rsidR="006129D8" w:rsidRPr="00E40F63" w:rsidRDefault="006129D8" w:rsidP="00E40F63">
      <w:pPr>
        <w:tabs>
          <w:tab w:val="left" w:pos="2550"/>
        </w:tabs>
        <w:rPr>
          <w:lang w:val="es-ES"/>
        </w:rPr>
      </w:pPr>
    </w:p>
    <w:sectPr w:rsidR="006129D8" w:rsidRPr="00E40F63" w:rsidSect="00AC7C3C">
      <w:footerReference w:type="defaul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A6FD2" w14:textId="77777777" w:rsidR="00AC7C3C" w:rsidRDefault="00AC7C3C" w:rsidP="007B7F55">
      <w:pPr>
        <w:spacing w:after="0" w:line="240" w:lineRule="auto"/>
      </w:pPr>
      <w:r>
        <w:separator/>
      </w:r>
    </w:p>
  </w:endnote>
  <w:endnote w:type="continuationSeparator" w:id="0">
    <w:p w14:paraId="6A8C4BFE" w14:textId="77777777" w:rsidR="00AC7C3C" w:rsidRDefault="00AC7C3C" w:rsidP="007B7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7B7F55" w14:paraId="2D67B2C8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8E13F705D225401B97B9CAAAED34BC4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DAC8B32" w14:textId="65E0009E" w:rsidR="007B7F55" w:rsidRDefault="007B7F5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VALDEZ GUTIERREZ ALDO EDUARDO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F64E9BD" w14:textId="77777777" w:rsidR="007B7F55" w:rsidRDefault="007B7F55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20C8F0F" w14:textId="77777777" w:rsidR="007B7F55" w:rsidRDefault="007B7F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D9530" w14:textId="77777777" w:rsidR="00AC7C3C" w:rsidRDefault="00AC7C3C" w:rsidP="007B7F55">
      <w:pPr>
        <w:spacing w:after="0" w:line="240" w:lineRule="auto"/>
      </w:pPr>
      <w:r>
        <w:separator/>
      </w:r>
    </w:p>
  </w:footnote>
  <w:footnote w:type="continuationSeparator" w:id="0">
    <w:p w14:paraId="7894270B" w14:textId="77777777" w:rsidR="00AC7C3C" w:rsidRDefault="00AC7C3C" w:rsidP="007B7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66C1F"/>
    <w:multiLevelType w:val="multilevel"/>
    <w:tmpl w:val="FF82B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A71EDF"/>
    <w:multiLevelType w:val="multilevel"/>
    <w:tmpl w:val="FF82B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6844BF"/>
    <w:multiLevelType w:val="hybridMultilevel"/>
    <w:tmpl w:val="11ECD8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632583">
    <w:abstractNumId w:val="1"/>
  </w:num>
  <w:num w:numId="2" w16cid:durableId="2128230751">
    <w:abstractNumId w:val="0"/>
  </w:num>
  <w:num w:numId="3" w16cid:durableId="851451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BB"/>
    <w:rsid w:val="000F0FA4"/>
    <w:rsid w:val="002230DB"/>
    <w:rsid w:val="0022741D"/>
    <w:rsid w:val="003131DC"/>
    <w:rsid w:val="003556A8"/>
    <w:rsid w:val="005B5D5B"/>
    <w:rsid w:val="005B72BB"/>
    <w:rsid w:val="005E090B"/>
    <w:rsid w:val="00605803"/>
    <w:rsid w:val="006129D8"/>
    <w:rsid w:val="006C4907"/>
    <w:rsid w:val="007031CC"/>
    <w:rsid w:val="00720D33"/>
    <w:rsid w:val="007259B4"/>
    <w:rsid w:val="007B7F55"/>
    <w:rsid w:val="008354CE"/>
    <w:rsid w:val="00874CD8"/>
    <w:rsid w:val="00905410"/>
    <w:rsid w:val="00A021E7"/>
    <w:rsid w:val="00AC7C3C"/>
    <w:rsid w:val="00BC66F8"/>
    <w:rsid w:val="00BE5A3C"/>
    <w:rsid w:val="00BF1DC3"/>
    <w:rsid w:val="00CB4FE5"/>
    <w:rsid w:val="00CF63FB"/>
    <w:rsid w:val="00E40F63"/>
    <w:rsid w:val="00E94E94"/>
    <w:rsid w:val="00EC142E"/>
    <w:rsid w:val="00F1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4C98"/>
  <w15:chartTrackingRefBased/>
  <w15:docId w15:val="{D3A17695-B83A-4446-ADE5-BD8DA455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2BB"/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B72BB"/>
    <w:pPr>
      <w:keepNext/>
      <w:keepLines/>
      <w:spacing w:before="400" w:after="120" w:line="276" w:lineRule="auto"/>
      <w:jc w:val="both"/>
      <w:outlineLvl w:val="0"/>
    </w:pPr>
    <w:rPr>
      <w:rFonts w:eastAsia="Arial" w:cs="Arial"/>
      <w:b/>
      <w:color w:val="134F5C"/>
      <w:kern w:val="0"/>
      <w:sz w:val="20"/>
      <w:szCs w:val="20"/>
      <w:lang w:val="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72BB"/>
    <w:rPr>
      <w:rFonts w:ascii="Arial" w:eastAsia="Arial" w:hAnsi="Arial" w:cs="Arial"/>
      <w:b/>
      <w:color w:val="134F5C"/>
      <w:kern w:val="0"/>
      <w:sz w:val="20"/>
      <w:szCs w:val="20"/>
      <w:lang w:val="es"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2274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29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29D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B7F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7F55"/>
    <w:rPr>
      <w:rFonts w:ascii="Arial" w:hAnsi="Arial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B7F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F55"/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57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d33UVZhnA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13F705D225401B97B9CAAAED34B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87C77-E2C1-42BB-9AEA-0955D2F7B7F3}"/>
      </w:docPartPr>
      <w:docPartBody>
        <w:p w:rsidR="001008FB" w:rsidRDefault="00A02E37" w:rsidP="00A02E37">
          <w:pPr>
            <w:pStyle w:val="8E13F705D225401B97B9CAAAED34BC4B"/>
          </w:pPr>
          <w:r>
            <w:rPr>
              <w:caps/>
              <w:color w:val="FFFFFF" w:themeColor="background1"/>
              <w:lang w:val="es-MX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37"/>
    <w:rsid w:val="001008FB"/>
    <w:rsid w:val="00285FBE"/>
    <w:rsid w:val="005D7A02"/>
    <w:rsid w:val="00A0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E13F705D225401B97B9CAAAED34BC4B">
    <w:name w:val="8E13F705D225401B97B9CAAAED34BC4B"/>
    <w:rsid w:val="00A02E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VALDEZ GUTIERREZ ALDO EDUARDO</dc:creator>
  <cp:keywords/>
  <dc:description/>
  <cp:lastModifiedBy>VALDEZ GUTIERREZ ALDOEDUARDO</cp:lastModifiedBy>
  <cp:revision>3</cp:revision>
  <cp:lastPrinted>2024-02-09T01:20:00Z</cp:lastPrinted>
  <dcterms:created xsi:type="dcterms:W3CDTF">2024-02-19T19:33:00Z</dcterms:created>
  <dcterms:modified xsi:type="dcterms:W3CDTF">2024-02-19T20:18:00Z</dcterms:modified>
</cp:coreProperties>
</file>