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8737" w14:textId="77777777" w:rsidR="005B72BB" w:rsidRDefault="005B72BB" w:rsidP="005B72BB">
      <w:bookmarkStart w:id="0" w:name="_Hlk158312582"/>
      <w:r>
        <w:rPr>
          <w:rFonts w:ascii="Times New Roman" w:eastAsia="Times New Roman" w:hAnsi="Times New Roman" w:cs="Times New Roman"/>
          <w:noProof/>
          <w:kern w:val="0"/>
          <w:szCs w:val="24"/>
          <w:lang w:eastAsia="es-ES"/>
        </w:rPr>
        <w:drawing>
          <wp:anchor distT="0" distB="0" distL="114300" distR="114300" simplePos="0" relativeHeight="251659264" behindDoc="0" locked="0" layoutInCell="1" allowOverlap="1" wp14:anchorId="15844FCC" wp14:editId="0FF5F597">
            <wp:simplePos x="0" y="0"/>
            <wp:positionH relativeFrom="column">
              <wp:posOffset>66040</wp:posOffset>
            </wp:positionH>
            <wp:positionV relativeFrom="paragraph">
              <wp:posOffset>0</wp:posOffset>
            </wp:positionV>
            <wp:extent cx="5400040" cy="2397125"/>
            <wp:effectExtent l="0" t="0" r="0" b="0"/>
            <wp:wrapSquare wrapText="bothSides"/>
            <wp:docPr id="609832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2303" name="Imagen 6098323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397125"/>
                    </a:xfrm>
                    <a:prstGeom prst="rect">
                      <a:avLst/>
                    </a:prstGeom>
                  </pic:spPr>
                </pic:pic>
              </a:graphicData>
            </a:graphic>
          </wp:anchor>
        </w:drawing>
      </w:r>
    </w:p>
    <w:p w14:paraId="69A02969" w14:textId="77777777" w:rsidR="005B72BB" w:rsidRDefault="005B72BB" w:rsidP="005B72BB"/>
    <w:p w14:paraId="40619895"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Universidad de Colima</w:t>
      </w:r>
    </w:p>
    <w:p w14:paraId="7B275422"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2ED38B8C"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Facultad de Telemática</w:t>
      </w:r>
    </w:p>
    <w:p w14:paraId="049D429E"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20116930" w14:textId="2D6A2955" w:rsidR="005B72BB" w:rsidRDefault="005B72BB" w:rsidP="005B72BB">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Tecnología de Redes Emergentes</w:t>
      </w:r>
    </w:p>
    <w:p w14:paraId="56FD1C58" w14:textId="77777777" w:rsidR="005B72BB" w:rsidRDefault="005B72BB" w:rsidP="005B72BB">
      <w:pPr>
        <w:spacing w:after="0" w:line="240" w:lineRule="auto"/>
        <w:ind w:left="720"/>
        <w:jc w:val="center"/>
        <w:rPr>
          <w:rFonts w:eastAsia="Times New Roman" w:cs="Arial"/>
          <w:b/>
          <w:bCs/>
          <w:color w:val="000000"/>
          <w:kern w:val="0"/>
          <w:sz w:val="34"/>
          <w:szCs w:val="34"/>
          <w:lang w:eastAsia="es-ES"/>
          <w14:ligatures w14:val="none"/>
        </w:rPr>
      </w:pPr>
    </w:p>
    <w:p w14:paraId="473547DE"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6212D8B4"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p>
    <w:p w14:paraId="08104F0E"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Académico:</w:t>
      </w:r>
    </w:p>
    <w:p w14:paraId="74B58182" w14:textId="7B80D003" w:rsidR="005B72BB" w:rsidRDefault="005B72BB" w:rsidP="005B72BB">
      <w:pPr>
        <w:spacing w:after="0" w:line="240" w:lineRule="auto"/>
        <w:jc w:val="center"/>
        <w:rPr>
          <w:rFonts w:eastAsia="Times New Roman" w:cs="Arial"/>
          <w:b/>
          <w:bCs/>
          <w:color w:val="000000"/>
          <w:kern w:val="0"/>
          <w:sz w:val="34"/>
          <w:szCs w:val="34"/>
          <w:lang w:eastAsia="es-ES"/>
          <w14:ligatures w14:val="none"/>
        </w:rPr>
      </w:pPr>
    </w:p>
    <w:p w14:paraId="2DFCDA60" w14:textId="6E9CE765" w:rsidR="005B72BB" w:rsidRDefault="005B72BB" w:rsidP="005B72BB">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Amezcua Valdovinos Ismael</w:t>
      </w:r>
    </w:p>
    <w:p w14:paraId="7236459E" w14:textId="77777777" w:rsidR="005B72BB" w:rsidRDefault="005B72BB" w:rsidP="005B72BB">
      <w:pPr>
        <w:spacing w:after="0" w:line="240" w:lineRule="auto"/>
        <w:ind w:left="720"/>
        <w:jc w:val="center"/>
        <w:rPr>
          <w:rFonts w:eastAsia="Times New Roman" w:cs="Arial"/>
          <w:b/>
          <w:bCs/>
          <w:color w:val="000000"/>
          <w:kern w:val="0"/>
          <w:sz w:val="34"/>
          <w:szCs w:val="34"/>
          <w:lang w:eastAsia="es-ES"/>
          <w14:ligatures w14:val="none"/>
        </w:rPr>
      </w:pPr>
    </w:p>
    <w:p w14:paraId="2719C618" w14:textId="77777777" w:rsidR="005B72BB" w:rsidRDefault="005B72BB" w:rsidP="005B72BB">
      <w:pPr>
        <w:spacing w:after="0" w:line="240" w:lineRule="auto"/>
        <w:ind w:left="720"/>
        <w:jc w:val="center"/>
        <w:rPr>
          <w:rFonts w:eastAsia="Times New Roman" w:cs="Arial"/>
          <w:b/>
          <w:bCs/>
          <w:color w:val="000000"/>
          <w:kern w:val="0"/>
          <w:sz w:val="34"/>
          <w:szCs w:val="34"/>
          <w:lang w:eastAsia="es-ES"/>
          <w14:ligatures w14:val="none"/>
        </w:rPr>
      </w:pPr>
    </w:p>
    <w:p w14:paraId="22D15EC3"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Alumno</w:t>
      </w:r>
    </w:p>
    <w:p w14:paraId="552D22B9" w14:textId="77777777" w:rsidR="005B72BB" w:rsidRPr="005353E4" w:rsidRDefault="005B72BB" w:rsidP="005B72BB">
      <w:pPr>
        <w:spacing w:after="0" w:line="240" w:lineRule="auto"/>
        <w:ind w:left="720"/>
        <w:jc w:val="center"/>
        <w:rPr>
          <w:rFonts w:ascii="Times New Roman" w:eastAsia="Times New Roman" w:hAnsi="Times New Roman" w:cs="Times New Roman"/>
          <w:kern w:val="0"/>
          <w:szCs w:val="24"/>
          <w:lang w:eastAsia="es-ES"/>
          <w14:ligatures w14:val="none"/>
        </w:rPr>
      </w:pPr>
    </w:p>
    <w:p w14:paraId="3F9A02C7" w14:textId="77777777"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Valdez Gutierrez Aldo Eduardo</w:t>
      </w:r>
    </w:p>
    <w:p w14:paraId="12695188"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p>
    <w:p w14:paraId="6D697B96"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p>
    <w:p w14:paraId="02B717A4" w14:textId="77777777" w:rsidR="005B72BB" w:rsidRDefault="005B72BB" w:rsidP="005B72BB">
      <w:pPr>
        <w:spacing w:after="0" w:line="240" w:lineRule="auto"/>
        <w:jc w:val="center"/>
        <w:rPr>
          <w:rFonts w:eastAsia="Times New Roman" w:cs="Arial"/>
          <w:b/>
          <w:bCs/>
          <w:color w:val="000000"/>
          <w:kern w:val="0"/>
          <w:sz w:val="34"/>
          <w:szCs w:val="34"/>
          <w:lang w:eastAsia="es-ES"/>
          <w14:ligatures w14:val="none"/>
        </w:rPr>
      </w:pPr>
    </w:p>
    <w:p w14:paraId="3B66F601" w14:textId="3AA4A8D1" w:rsidR="00EC142E" w:rsidRDefault="005B72BB" w:rsidP="005B72BB">
      <w:pPr>
        <w:spacing w:after="0" w:line="240" w:lineRule="auto"/>
        <w:jc w:val="center"/>
        <w:rPr>
          <w:rFonts w:eastAsia="Times New Roman" w:cs="Arial"/>
          <w:b/>
          <w:bCs/>
          <w:color w:val="000000"/>
          <w:kern w:val="0"/>
          <w:sz w:val="34"/>
          <w:szCs w:val="34"/>
          <w:lang w:eastAsia="es-ES"/>
          <w14:ligatures w14:val="none"/>
        </w:rPr>
      </w:pPr>
      <w:proofErr w:type="spellStart"/>
      <w:r w:rsidRPr="008649E4">
        <w:rPr>
          <w:rFonts w:eastAsia="Times New Roman" w:cs="Arial"/>
          <w:b/>
          <w:bCs/>
          <w:color w:val="000000"/>
          <w:kern w:val="0"/>
          <w:sz w:val="34"/>
          <w:szCs w:val="34"/>
          <w:lang w:eastAsia="es-ES"/>
          <w14:ligatures w14:val="none"/>
        </w:rPr>
        <w:t>Act</w:t>
      </w:r>
      <w:proofErr w:type="spellEnd"/>
      <w:r w:rsidRPr="008649E4">
        <w:rPr>
          <w:rFonts w:eastAsia="Times New Roman" w:cs="Arial"/>
          <w:b/>
          <w:bCs/>
          <w:color w:val="000000"/>
          <w:kern w:val="0"/>
          <w:sz w:val="34"/>
          <w:szCs w:val="34"/>
          <w:lang w:eastAsia="es-ES"/>
          <w14:ligatures w14:val="none"/>
        </w:rPr>
        <w:t xml:space="preserve"> </w:t>
      </w:r>
      <w:r w:rsidR="00086A26">
        <w:rPr>
          <w:rFonts w:eastAsia="Times New Roman" w:cs="Arial"/>
          <w:b/>
          <w:bCs/>
          <w:color w:val="000000"/>
          <w:kern w:val="0"/>
          <w:sz w:val="34"/>
          <w:szCs w:val="34"/>
          <w:lang w:eastAsia="es-ES"/>
          <w14:ligatures w14:val="none"/>
        </w:rPr>
        <w:t>5</w:t>
      </w:r>
      <w:r w:rsidRPr="008649E4">
        <w:rPr>
          <w:rFonts w:eastAsia="Times New Roman" w:cs="Arial"/>
          <w:b/>
          <w:bCs/>
          <w:color w:val="000000"/>
          <w:kern w:val="0"/>
          <w:sz w:val="34"/>
          <w:szCs w:val="34"/>
          <w:lang w:eastAsia="es-ES"/>
          <w14:ligatures w14:val="none"/>
        </w:rPr>
        <w:t xml:space="preserve">. </w:t>
      </w:r>
      <w:r w:rsidR="00086A26" w:rsidRPr="00086A26">
        <w:rPr>
          <w:rFonts w:eastAsia="Times New Roman" w:cs="Arial"/>
          <w:b/>
          <w:bCs/>
          <w:color w:val="000000"/>
          <w:kern w:val="0"/>
          <w:sz w:val="34"/>
          <w:szCs w:val="34"/>
          <w:lang w:eastAsia="es-ES"/>
          <w14:ligatures w14:val="none"/>
        </w:rPr>
        <w:t>Tecnologías de comunicación</w:t>
      </w:r>
    </w:p>
    <w:p w14:paraId="7902193D" w14:textId="77777777" w:rsidR="00086A26" w:rsidRDefault="00086A26" w:rsidP="005B72BB">
      <w:pPr>
        <w:spacing w:after="0" w:line="240" w:lineRule="auto"/>
        <w:jc w:val="center"/>
        <w:rPr>
          <w:rFonts w:eastAsia="Times New Roman" w:cs="Arial"/>
          <w:b/>
          <w:bCs/>
          <w:color w:val="000000"/>
          <w:kern w:val="0"/>
          <w:sz w:val="34"/>
          <w:szCs w:val="34"/>
          <w:lang w:eastAsia="es-ES"/>
          <w14:ligatures w14:val="none"/>
        </w:rPr>
      </w:pPr>
    </w:p>
    <w:p w14:paraId="6FE38A30" w14:textId="77777777" w:rsidR="00086A26" w:rsidRPr="00425DEF" w:rsidRDefault="00086A26" w:rsidP="005B72BB">
      <w:pPr>
        <w:spacing w:after="0" w:line="240" w:lineRule="auto"/>
        <w:jc w:val="center"/>
        <w:rPr>
          <w:rFonts w:ascii="Times New Roman" w:eastAsia="Times New Roman" w:hAnsi="Times New Roman" w:cs="Times New Roman"/>
          <w:kern w:val="0"/>
          <w:szCs w:val="24"/>
          <w:lang w:eastAsia="es-ES"/>
          <w14:ligatures w14:val="none"/>
        </w:rPr>
      </w:pPr>
    </w:p>
    <w:p w14:paraId="73BF85FE" w14:textId="4E877FE8" w:rsidR="005B72BB" w:rsidRPr="005353E4" w:rsidRDefault="005B72BB" w:rsidP="005B72BB">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Colima, Col</w:t>
      </w:r>
      <w:r>
        <w:rPr>
          <w:rFonts w:eastAsia="Times New Roman" w:cs="Arial"/>
          <w:b/>
          <w:bCs/>
          <w:color w:val="000000"/>
          <w:kern w:val="0"/>
          <w:sz w:val="34"/>
          <w:szCs w:val="34"/>
          <w:lang w:eastAsia="es-ES"/>
          <w14:ligatures w14:val="none"/>
        </w:rPr>
        <w:t>;</w:t>
      </w:r>
      <w:r w:rsidRPr="005353E4">
        <w:rPr>
          <w:rFonts w:eastAsia="Times New Roman" w:cs="Arial"/>
          <w:b/>
          <w:bCs/>
          <w:color w:val="000000"/>
          <w:kern w:val="0"/>
          <w:sz w:val="34"/>
          <w:szCs w:val="34"/>
          <w:lang w:eastAsia="es-ES"/>
          <w14:ligatures w14:val="none"/>
        </w:rPr>
        <w:t xml:space="preserve"> </w:t>
      </w:r>
      <w:r w:rsidRPr="005353E4">
        <w:rPr>
          <w:rFonts w:eastAsia="Times New Roman" w:cs="Arial"/>
          <w:b/>
          <w:bCs/>
          <w:color w:val="000000"/>
          <w:kern w:val="0"/>
          <w:sz w:val="34"/>
          <w:szCs w:val="34"/>
          <w:lang w:eastAsia="es-ES"/>
          <w14:ligatures w14:val="none"/>
        </w:rPr>
        <w:tab/>
      </w:r>
      <w:r>
        <w:rPr>
          <w:rFonts w:eastAsia="Times New Roman" w:cs="Arial"/>
          <w:b/>
          <w:bCs/>
          <w:color w:val="000000"/>
          <w:kern w:val="0"/>
          <w:sz w:val="34"/>
          <w:szCs w:val="34"/>
          <w:lang w:eastAsia="es-ES"/>
          <w14:ligatures w14:val="none"/>
        </w:rPr>
        <w:t xml:space="preserve">a </w:t>
      </w:r>
      <w:r w:rsidR="00086A26">
        <w:rPr>
          <w:rFonts w:eastAsia="Times New Roman" w:cs="Arial"/>
          <w:b/>
          <w:bCs/>
          <w:color w:val="000000"/>
          <w:kern w:val="0"/>
          <w:sz w:val="34"/>
          <w:szCs w:val="34"/>
          <w:lang w:eastAsia="es-ES"/>
          <w14:ligatures w14:val="none"/>
        </w:rPr>
        <w:t>20</w:t>
      </w:r>
      <w:r>
        <w:rPr>
          <w:rFonts w:eastAsia="Times New Roman" w:cs="Arial"/>
          <w:b/>
          <w:bCs/>
          <w:color w:val="000000"/>
          <w:kern w:val="0"/>
          <w:sz w:val="34"/>
          <w:szCs w:val="34"/>
          <w:lang w:eastAsia="es-ES"/>
          <w14:ligatures w14:val="none"/>
        </w:rPr>
        <w:t xml:space="preserve"> de</w:t>
      </w:r>
      <w:r w:rsidR="00086A26">
        <w:rPr>
          <w:rFonts w:eastAsia="Times New Roman" w:cs="Arial"/>
          <w:b/>
          <w:bCs/>
          <w:color w:val="000000"/>
          <w:kern w:val="0"/>
          <w:sz w:val="34"/>
          <w:szCs w:val="34"/>
          <w:lang w:eastAsia="es-ES"/>
          <w14:ligatures w14:val="none"/>
        </w:rPr>
        <w:t xml:space="preserve"> marzo</w:t>
      </w:r>
      <w:r>
        <w:rPr>
          <w:rFonts w:eastAsia="Times New Roman" w:cs="Arial"/>
          <w:b/>
          <w:bCs/>
          <w:color w:val="000000"/>
          <w:kern w:val="0"/>
          <w:sz w:val="34"/>
          <w:szCs w:val="34"/>
          <w:lang w:eastAsia="es-ES"/>
          <w14:ligatures w14:val="none"/>
        </w:rPr>
        <w:t xml:space="preserve"> de 2024</w:t>
      </w:r>
    </w:p>
    <w:bookmarkEnd w:id="0"/>
    <w:p w14:paraId="2329EA24" w14:textId="77777777" w:rsidR="002230DB" w:rsidRDefault="002230DB"/>
    <w:p w14:paraId="16281836" w14:textId="77777777" w:rsidR="005B72BB" w:rsidRDefault="005B72BB"/>
    <w:p w14:paraId="1B77CA36" w14:textId="77777777" w:rsidR="00086A26" w:rsidRDefault="00086A26" w:rsidP="00086A26">
      <w:pPr>
        <w:spacing w:after="0"/>
        <w:jc w:val="center"/>
        <w:rPr>
          <w:rFonts w:ascii="Libre Franklin" w:eastAsia="Libre Franklin" w:hAnsi="Libre Franklin" w:cs="Libre Franklin"/>
          <w:b/>
        </w:rPr>
      </w:pPr>
      <w:r>
        <w:rPr>
          <w:rFonts w:ascii="Libre Franklin" w:eastAsia="Libre Franklin" w:hAnsi="Libre Franklin" w:cs="Libre Franklin"/>
          <w:b/>
        </w:rPr>
        <w:lastRenderedPageBreak/>
        <w:t>Universidad de Colima</w:t>
      </w:r>
    </w:p>
    <w:p w14:paraId="5D953AF4" w14:textId="77777777" w:rsidR="00086A26" w:rsidRDefault="00086A26" w:rsidP="00086A26">
      <w:pPr>
        <w:spacing w:after="0"/>
        <w:jc w:val="center"/>
        <w:rPr>
          <w:rFonts w:ascii="Libre Franklin" w:eastAsia="Libre Franklin" w:hAnsi="Libre Franklin" w:cs="Libre Franklin"/>
          <w:b/>
        </w:rPr>
      </w:pPr>
      <w:r>
        <w:rPr>
          <w:rFonts w:ascii="Libre Franklin" w:eastAsia="Libre Franklin" w:hAnsi="Libre Franklin" w:cs="Libre Franklin"/>
          <w:b/>
        </w:rPr>
        <w:t>Facultad de Telemática</w:t>
      </w:r>
    </w:p>
    <w:p w14:paraId="41038B77" w14:textId="77777777" w:rsidR="00086A26" w:rsidRDefault="00086A26" w:rsidP="00086A26">
      <w:pPr>
        <w:spacing w:after="0"/>
        <w:jc w:val="center"/>
        <w:rPr>
          <w:rFonts w:ascii="Libre Franklin" w:eastAsia="Libre Franklin" w:hAnsi="Libre Franklin" w:cs="Libre Franklin"/>
          <w:b/>
          <w:color w:val="134F5C"/>
        </w:rPr>
      </w:pPr>
      <w:r>
        <w:rPr>
          <w:rFonts w:ascii="Libre Franklin" w:eastAsia="Libre Franklin" w:hAnsi="Libre Franklin" w:cs="Libre Franklin"/>
          <w:b/>
          <w:color w:val="134F5C"/>
        </w:rPr>
        <w:t>Internet de las cosas y cómputo cognitivo</w:t>
      </w:r>
    </w:p>
    <w:p w14:paraId="400A327E" w14:textId="77777777" w:rsidR="00086A26" w:rsidRDefault="00086A26" w:rsidP="00086A26">
      <w:pPr>
        <w:spacing w:after="0"/>
        <w:jc w:val="center"/>
        <w:rPr>
          <w:rFonts w:ascii="Libre Franklin" w:eastAsia="Libre Franklin" w:hAnsi="Libre Franklin" w:cs="Libre Franklin"/>
          <w:b/>
          <w:color w:val="434343"/>
        </w:rPr>
      </w:pPr>
      <w:r>
        <w:rPr>
          <w:rFonts w:ascii="Libre Franklin" w:eastAsia="Libre Franklin" w:hAnsi="Libre Franklin" w:cs="Libre Franklin"/>
          <w:b/>
          <w:color w:val="434343"/>
        </w:rPr>
        <w:t>Tecnologías de comunicación</w:t>
      </w:r>
    </w:p>
    <w:p w14:paraId="623FD294" w14:textId="77777777" w:rsidR="00086A26" w:rsidRDefault="00086A26" w:rsidP="00086A26"/>
    <w:p w14:paraId="457E6A8E" w14:textId="77777777" w:rsidR="00086A26" w:rsidRDefault="00086A26" w:rsidP="00086A26">
      <w:pPr>
        <w:pStyle w:val="Ttulo1"/>
      </w:pPr>
      <w:bookmarkStart w:id="1" w:name="_eibf11w36u7y" w:colFirst="0" w:colLast="0"/>
      <w:bookmarkEnd w:id="1"/>
      <w:r>
        <w:t>1. Introducción</w:t>
      </w:r>
    </w:p>
    <w:p w14:paraId="1DCAADEB" w14:textId="77777777" w:rsidR="00086A26" w:rsidRDefault="00086A26" w:rsidP="00086A26">
      <w:r>
        <w:t>Uno de los pilares de las soluciones de Internet de las Cosas (</w:t>
      </w:r>
      <w:proofErr w:type="spellStart"/>
      <w:r>
        <w:t>IoT</w:t>
      </w:r>
      <w:proofErr w:type="spellEnd"/>
      <w:r>
        <w:t xml:space="preserve">) es el poder transmitir información para su posterior procesamiento y toma de decisiones. Como sabemos, es prácticamente imposible poder implementar la misma solución de </w:t>
      </w:r>
      <w:proofErr w:type="spellStart"/>
      <w:r>
        <w:t>IoT</w:t>
      </w:r>
      <w:proofErr w:type="spellEnd"/>
      <w:r>
        <w:t xml:space="preserve"> a distintos problemas. Una de las razones es la configuración de la comunicación que se puede lograr en el área de interés.</w:t>
      </w:r>
    </w:p>
    <w:p w14:paraId="037ECC2B" w14:textId="77777777" w:rsidR="00086A26" w:rsidRDefault="00086A26" w:rsidP="00086A26">
      <w:r>
        <w:t xml:space="preserve">Las tecnologías de comunicación de </w:t>
      </w:r>
      <w:proofErr w:type="spellStart"/>
      <w:r>
        <w:t>IoT</w:t>
      </w:r>
      <w:proofErr w:type="spellEnd"/>
      <w:r>
        <w:t xml:space="preserve"> conectan objetos heterogéneos para entregar servicios inteligentes. Generalmente, los nodos de </w:t>
      </w:r>
      <w:proofErr w:type="spellStart"/>
      <w:r>
        <w:t>IoT</w:t>
      </w:r>
      <w:proofErr w:type="spellEnd"/>
      <w:r>
        <w:t xml:space="preserve"> operan con baja potencia y en ambientes donde los enlaces presentan pérdida y ruido. Algunos ejemplos de protocolos de comunicación utilizados en el </w:t>
      </w:r>
      <w:proofErr w:type="spellStart"/>
      <w:r>
        <w:t>IoT</w:t>
      </w:r>
      <w:proofErr w:type="spellEnd"/>
      <w:r>
        <w:t xml:space="preserve"> son </w:t>
      </w:r>
      <w:proofErr w:type="spellStart"/>
      <w:r>
        <w:t>Wi</w:t>
      </w:r>
      <w:proofErr w:type="spellEnd"/>
      <w:r>
        <w:t xml:space="preserve">-Fi, Bluetooth, IEEE 802.15.4, Z-wave y LTE </w:t>
      </w:r>
      <w:proofErr w:type="spellStart"/>
      <w:r>
        <w:t>Advanced</w:t>
      </w:r>
      <w:proofErr w:type="spellEnd"/>
      <w:r>
        <w:t>.</w:t>
      </w:r>
    </w:p>
    <w:p w14:paraId="326B3F26" w14:textId="77777777" w:rsidR="00086A26" w:rsidRDefault="00086A26" w:rsidP="00086A26">
      <w:pPr>
        <w:pStyle w:val="Ttulo1"/>
      </w:pPr>
      <w:bookmarkStart w:id="2" w:name="_7clr5f91vbms" w:colFirst="0" w:colLast="0"/>
      <w:bookmarkEnd w:id="2"/>
      <w:r>
        <w:t>2. Objetivos de aprendizaje</w:t>
      </w:r>
    </w:p>
    <w:p w14:paraId="5762711E" w14:textId="77777777" w:rsidR="00086A26" w:rsidRDefault="00086A26" w:rsidP="00086A26">
      <w:r>
        <w:t xml:space="preserve">La presente actividad tiene como objetivo el estudio de las distintas tecnologías inalámbricas que podemos utilizar para soluciones de </w:t>
      </w:r>
      <w:proofErr w:type="spellStart"/>
      <w:r>
        <w:t>IoT</w:t>
      </w:r>
      <w:proofErr w:type="spellEnd"/>
      <w:r>
        <w:t>. Queremos conocer sus características, modos de transmisión, rangos, potencias, etc., para poder definir la mejor tecnología a utilizar en los distintos escenarios.</w:t>
      </w:r>
    </w:p>
    <w:p w14:paraId="769A5D58" w14:textId="77777777" w:rsidR="00086A26" w:rsidRDefault="00086A26" w:rsidP="00086A26">
      <w:pPr>
        <w:pStyle w:val="Ttulo1"/>
      </w:pPr>
      <w:bookmarkStart w:id="3" w:name="_vlhdebp1fplc" w:colFirst="0" w:colLast="0"/>
      <w:bookmarkEnd w:id="3"/>
      <w:r>
        <w:t>3. Recursos</w:t>
      </w:r>
    </w:p>
    <w:p w14:paraId="1AFBE3D2" w14:textId="77777777" w:rsidR="00086A26" w:rsidRDefault="00086A26" w:rsidP="00086A26">
      <w:r>
        <w:t xml:space="preserve">Para realizar las actividades, puedes utilizar distintas fuentes de información en Internet que </w:t>
      </w:r>
      <w:proofErr w:type="spellStart"/>
      <w:r>
        <w:t>considered</w:t>
      </w:r>
      <w:proofErr w:type="spellEnd"/>
      <w:r>
        <w:t xml:space="preserve"> confiables. Por ejemplo, puedes utilizar páginas de documentación de compañías de cómputo reconocidas, revistas, artículos de investigación, entre otros. Recuerda agregar las referencias en formato APA 7 de cada una de tus respuestas.</w:t>
      </w:r>
    </w:p>
    <w:p w14:paraId="4C5FA3AA" w14:textId="77777777" w:rsidR="00086A26" w:rsidRDefault="00086A26" w:rsidP="00086A26">
      <w:pPr>
        <w:pStyle w:val="Ttulo1"/>
      </w:pPr>
      <w:bookmarkStart w:id="4" w:name="_g6zi97n3dov9" w:colFirst="0" w:colLast="0"/>
      <w:bookmarkEnd w:id="4"/>
      <w:r>
        <w:t>4. Actividades</w:t>
      </w:r>
    </w:p>
    <w:p w14:paraId="0C168954" w14:textId="77777777" w:rsidR="00086A26" w:rsidRDefault="00086A26" w:rsidP="00086A26">
      <w:pPr>
        <w:pStyle w:val="Ttulo2"/>
      </w:pPr>
      <w:bookmarkStart w:id="5" w:name="_jdwmsxnbzf0" w:colFirst="0" w:colLast="0"/>
      <w:bookmarkEnd w:id="5"/>
      <w:r>
        <w:t>4.1. IEEE 802.15.4</w:t>
      </w:r>
    </w:p>
    <w:p w14:paraId="579F0374" w14:textId="77777777" w:rsidR="00086A26" w:rsidRDefault="00086A26" w:rsidP="00086A26">
      <w:r>
        <w:t>El protocolo IEEE 802.15.4 fue creado para proveer comunicaciones de bajo consumo energético, baja potencia, bajo costo y bajo rendimiento. Investiga cuáles son las bandas de frecuencia que utiliza IEEE 802.15.4, el rango aproximado de cobertura y cuáles son las tasas de transferencia que alcanza.</w:t>
      </w:r>
    </w:p>
    <w:tbl>
      <w:tblPr>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9"/>
      </w:tblGrid>
      <w:tr w:rsidR="00086A26" w:rsidRPr="00607212" w14:paraId="5EEF2524" w14:textId="77777777" w:rsidTr="00086A26">
        <w:tc>
          <w:tcPr>
            <w:tcW w:w="8779" w:type="dxa"/>
            <w:shd w:val="clear" w:color="auto" w:fill="auto"/>
            <w:tcMar>
              <w:top w:w="100" w:type="dxa"/>
              <w:left w:w="100" w:type="dxa"/>
              <w:bottom w:w="100" w:type="dxa"/>
              <w:right w:w="100" w:type="dxa"/>
            </w:tcMar>
          </w:tcPr>
          <w:p w14:paraId="2B69154B" w14:textId="3D07AF1D" w:rsidR="00086A26" w:rsidRDefault="0043120B" w:rsidP="006377D9">
            <w:pPr>
              <w:widowControl w:val="0"/>
              <w:pBdr>
                <w:top w:val="nil"/>
                <w:left w:val="nil"/>
                <w:bottom w:val="nil"/>
                <w:right w:val="nil"/>
                <w:between w:val="nil"/>
              </w:pBdr>
              <w:spacing w:after="0" w:line="240" w:lineRule="auto"/>
            </w:pPr>
            <w:r w:rsidRPr="00781459">
              <w:rPr>
                <w:b/>
                <w:bCs/>
                <w:sz w:val="28"/>
                <w:szCs w:val="24"/>
              </w:rPr>
              <w:t>Bandas</w:t>
            </w:r>
            <w:r w:rsidR="00781459">
              <w:rPr>
                <w:b/>
                <w:bCs/>
                <w:sz w:val="28"/>
                <w:szCs w:val="24"/>
              </w:rPr>
              <w:t xml:space="preserve"> y Tasa de transferencia</w:t>
            </w:r>
            <w:r w:rsidRPr="00781459">
              <w:rPr>
                <w:b/>
                <w:bCs/>
                <w:sz w:val="28"/>
                <w:szCs w:val="24"/>
              </w:rPr>
              <w:t>:</w:t>
            </w:r>
            <w:r w:rsidR="00695E05" w:rsidRPr="00781459">
              <w:rPr>
                <w:sz w:val="28"/>
                <w:szCs w:val="24"/>
              </w:rPr>
              <w:t xml:space="preserve"> </w:t>
            </w:r>
            <w:r w:rsidR="00695E05">
              <w:t xml:space="preserve">Usa bandas </w:t>
            </w:r>
            <w:r w:rsidR="00695E05" w:rsidRPr="00695E05">
              <w:t xml:space="preserve">ISM (Industrial, </w:t>
            </w:r>
            <w:proofErr w:type="spellStart"/>
            <w:r w:rsidR="00695E05" w:rsidRPr="00695E05">
              <w:t>Scientific</w:t>
            </w:r>
            <w:proofErr w:type="spellEnd"/>
            <w:r w:rsidR="00695E05" w:rsidRPr="00695E05">
              <w:t xml:space="preserve"> and Medicine</w:t>
            </w:r>
            <w:r w:rsidR="00695E05">
              <w:t xml:space="preserve">) que son de rango abierto, depende del </w:t>
            </w:r>
            <w:proofErr w:type="gramStart"/>
            <w:r w:rsidR="00695E05">
              <w:t>país</w:t>
            </w:r>
            <w:proofErr w:type="gramEnd"/>
            <w:r w:rsidR="00695E05">
              <w:t xml:space="preserve"> pero usa las siguientes. </w:t>
            </w:r>
          </w:p>
          <w:p w14:paraId="584337EF" w14:textId="7DA195BB" w:rsidR="0043120B" w:rsidRDefault="00695E05" w:rsidP="00695E05">
            <w:pPr>
              <w:pStyle w:val="Prrafodelista"/>
              <w:widowControl w:val="0"/>
              <w:numPr>
                <w:ilvl w:val="0"/>
                <w:numId w:val="4"/>
              </w:numPr>
              <w:pBdr>
                <w:top w:val="nil"/>
                <w:left w:val="nil"/>
                <w:bottom w:val="nil"/>
                <w:right w:val="nil"/>
                <w:between w:val="nil"/>
              </w:pBdr>
              <w:spacing w:after="0" w:line="240" w:lineRule="auto"/>
            </w:pPr>
            <w:r w:rsidRPr="001C304D">
              <w:rPr>
                <w:b/>
              </w:rPr>
              <w:t>R</w:t>
            </w:r>
            <w:r w:rsidRPr="001C304D">
              <w:rPr>
                <w:b/>
              </w:rPr>
              <w:t xml:space="preserve">ango de frecuencias de 868MHz-868.8 </w:t>
            </w:r>
            <w:proofErr w:type="spellStart"/>
            <w:r w:rsidRPr="001C304D">
              <w:rPr>
                <w:b/>
              </w:rPr>
              <w:t>Mhz</w:t>
            </w:r>
            <w:proofErr w:type="spellEnd"/>
            <w:r w:rsidRPr="00695E05">
              <w:t xml:space="preserve"> (Europa)</w:t>
            </w:r>
            <w:r>
              <w:t xml:space="preserve"> con 1 canal </w:t>
            </w:r>
            <w:r w:rsidR="001C304D">
              <w:t xml:space="preserve">con una velocidad de </w:t>
            </w:r>
            <w:proofErr w:type="spellStart"/>
            <w:r w:rsidR="001C304D">
              <w:t>tranmision</w:t>
            </w:r>
            <w:proofErr w:type="spellEnd"/>
            <w:r w:rsidR="001C304D">
              <w:t xml:space="preserve"> de </w:t>
            </w:r>
            <w:r w:rsidR="001C304D" w:rsidRPr="001C304D">
              <w:t>20 Kbps</w:t>
            </w:r>
            <w:r w:rsidR="001C304D">
              <w:t>.</w:t>
            </w:r>
          </w:p>
          <w:p w14:paraId="2858DE27" w14:textId="04405B59" w:rsidR="00695E05" w:rsidRPr="001C304D" w:rsidRDefault="00695E05" w:rsidP="00695E05">
            <w:pPr>
              <w:pStyle w:val="Prrafodelista"/>
              <w:widowControl w:val="0"/>
              <w:numPr>
                <w:ilvl w:val="0"/>
                <w:numId w:val="4"/>
              </w:numPr>
              <w:pBdr>
                <w:top w:val="nil"/>
                <w:left w:val="nil"/>
                <w:bottom w:val="nil"/>
                <w:right w:val="nil"/>
                <w:between w:val="nil"/>
              </w:pBdr>
              <w:spacing w:after="0" w:line="240" w:lineRule="auto"/>
              <w:rPr>
                <w:b/>
                <w:bCs/>
              </w:rPr>
            </w:pPr>
            <w:r w:rsidRPr="001C304D">
              <w:rPr>
                <w:b/>
                <w:bCs/>
              </w:rPr>
              <w:lastRenderedPageBreak/>
              <w:t>R</w:t>
            </w:r>
            <w:r w:rsidRPr="001C304D">
              <w:rPr>
                <w:b/>
                <w:bCs/>
              </w:rPr>
              <w:t>ango de 902-928 MHz (</w:t>
            </w:r>
            <w:proofErr w:type="gramStart"/>
            <w:r w:rsidRPr="001C304D">
              <w:rPr>
                <w:b/>
                <w:bCs/>
              </w:rPr>
              <w:t>EE.UU.</w:t>
            </w:r>
            <w:proofErr w:type="gramEnd"/>
            <w:r w:rsidRPr="001C304D">
              <w:rPr>
                <w:b/>
                <w:bCs/>
              </w:rPr>
              <w:t>)</w:t>
            </w:r>
            <w:r w:rsidR="001C304D">
              <w:rPr>
                <w:b/>
                <w:bCs/>
              </w:rPr>
              <w:t xml:space="preserve"> </w:t>
            </w:r>
            <w:r w:rsidR="001C304D">
              <w:t xml:space="preserve">con 10 canales a una velocidad de transmisión de </w:t>
            </w:r>
            <w:r w:rsidR="001C304D" w:rsidRPr="001C304D">
              <w:t>40 Kbps</w:t>
            </w:r>
            <w:r w:rsidR="001C304D">
              <w:t>.</w:t>
            </w:r>
          </w:p>
          <w:p w14:paraId="4BE9E897" w14:textId="7BDA37F4" w:rsidR="00695E05" w:rsidRPr="001C304D" w:rsidRDefault="00695E05" w:rsidP="00695E05">
            <w:pPr>
              <w:pStyle w:val="Prrafodelista"/>
              <w:widowControl w:val="0"/>
              <w:numPr>
                <w:ilvl w:val="0"/>
                <w:numId w:val="4"/>
              </w:numPr>
              <w:pBdr>
                <w:top w:val="nil"/>
                <w:left w:val="nil"/>
                <w:bottom w:val="nil"/>
                <w:right w:val="nil"/>
                <w:between w:val="nil"/>
              </w:pBdr>
              <w:spacing w:after="0" w:line="240" w:lineRule="auto"/>
              <w:rPr>
                <w:b/>
                <w:bCs/>
              </w:rPr>
            </w:pPr>
            <w:r w:rsidRPr="001C304D">
              <w:rPr>
                <w:b/>
                <w:bCs/>
              </w:rPr>
              <w:t>R</w:t>
            </w:r>
            <w:r w:rsidRPr="001C304D">
              <w:rPr>
                <w:b/>
                <w:bCs/>
              </w:rPr>
              <w:t xml:space="preserve">ango de 2,400-2,4835 </w:t>
            </w:r>
            <w:proofErr w:type="spellStart"/>
            <w:r w:rsidRPr="001C304D">
              <w:rPr>
                <w:b/>
                <w:bCs/>
              </w:rPr>
              <w:t>Ghz</w:t>
            </w:r>
            <w:proofErr w:type="spellEnd"/>
            <w:r w:rsidRPr="001C304D">
              <w:rPr>
                <w:b/>
                <w:bCs/>
              </w:rPr>
              <w:t xml:space="preserve"> (Mas común)</w:t>
            </w:r>
            <w:r w:rsidR="001C304D">
              <w:rPr>
                <w:b/>
                <w:bCs/>
              </w:rPr>
              <w:t xml:space="preserve"> </w:t>
            </w:r>
            <w:r w:rsidR="001C304D">
              <w:t xml:space="preserve">16 canales a una velocidad de transmisión de </w:t>
            </w:r>
            <w:r w:rsidR="001C304D" w:rsidRPr="001C304D">
              <w:t>250kbps</w:t>
            </w:r>
            <w:r w:rsidR="001C304D">
              <w:t>.</w:t>
            </w:r>
          </w:p>
          <w:p w14:paraId="4127CFC6" w14:textId="77777777" w:rsidR="0043120B" w:rsidRPr="00781459" w:rsidRDefault="0043120B" w:rsidP="006377D9">
            <w:pPr>
              <w:widowControl w:val="0"/>
              <w:pBdr>
                <w:top w:val="nil"/>
                <w:left w:val="nil"/>
                <w:bottom w:val="nil"/>
                <w:right w:val="nil"/>
                <w:between w:val="nil"/>
              </w:pBdr>
              <w:spacing w:after="0" w:line="240" w:lineRule="auto"/>
              <w:rPr>
                <w:b/>
                <w:bCs/>
                <w:sz w:val="28"/>
                <w:szCs w:val="24"/>
              </w:rPr>
            </w:pPr>
            <w:r w:rsidRPr="00781459">
              <w:rPr>
                <w:b/>
                <w:bCs/>
                <w:sz w:val="28"/>
                <w:szCs w:val="24"/>
              </w:rPr>
              <w:t xml:space="preserve">Rango aproximado de cobertura: </w:t>
            </w:r>
          </w:p>
          <w:p w14:paraId="475DC481" w14:textId="47D9FC2C" w:rsidR="0043120B" w:rsidRDefault="00781459" w:rsidP="006377D9">
            <w:pPr>
              <w:widowControl w:val="0"/>
              <w:pBdr>
                <w:top w:val="nil"/>
                <w:left w:val="nil"/>
                <w:bottom w:val="nil"/>
                <w:right w:val="nil"/>
                <w:between w:val="nil"/>
              </w:pBdr>
              <w:spacing w:after="0" w:line="240" w:lineRule="auto"/>
            </w:pPr>
            <w:r>
              <w:t>10 metros aproximadamente.</w:t>
            </w:r>
          </w:p>
          <w:p w14:paraId="4E11DEB2" w14:textId="623C6E3D" w:rsidR="001C304D" w:rsidRPr="00781459" w:rsidRDefault="001C304D" w:rsidP="006377D9">
            <w:pPr>
              <w:widowControl w:val="0"/>
              <w:pBdr>
                <w:top w:val="nil"/>
                <w:left w:val="nil"/>
                <w:bottom w:val="nil"/>
                <w:right w:val="nil"/>
                <w:between w:val="nil"/>
              </w:pBdr>
              <w:spacing w:after="0" w:line="240" w:lineRule="auto"/>
              <w:rPr>
                <w:b/>
                <w:bCs/>
                <w:sz w:val="28"/>
                <w:szCs w:val="24"/>
              </w:rPr>
            </w:pPr>
          </w:p>
          <w:p w14:paraId="2F3F5EB4" w14:textId="6FBF4DC6" w:rsidR="001C304D" w:rsidRDefault="001C304D" w:rsidP="006377D9">
            <w:pPr>
              <w:widowControl w:val="0"/>
              <w:pBdr>
                <w:top w:val="nil"/>
                <w:left w:val="nil"/>
                <w:bottom w:val="nil"/>
                <w:right w:val="nil"/>
                <w:between w:val="nil"/>
              </w:pBdr>
              <w:spacing w:after="0" w:line="240" w:lineRule="auto"/>
            </w:pPr>
            <w:proofErr w:type="spellStart"/>
            <w:r w:rsidRPr="001C304D">
              <w:t>Grecon</w:t>
            </w:r>
            <w:proofErr w:type="spellEnd"/>
            <w:r w:rsidRPr="001C304D">
              <w:t xml:space="preserve">. (2019, April 5). Conozca mejor el protocolo de red IEEE </w:t>
            </w:r>
            <w:proofErr w:type="gramStart"/>
            <w:r w:rsidRPr="001C304D">
              <w:t>802.15.4 »</w:t>
            </w:r>
            <w:proofErr w:type="gramEnd"/>
            <w:r w:rsidRPr="001C304D">
              <w:t xml:space="preserve"> CCNA desde Cero. CCNA Desde Cero. </w:t>
            </w:r>
            <w:hyperlink r:id="rId8" w:history="1">
              <w:r w:rsidRPr="002061DA">
                <w:rPr>
                  <w:rStyle w:val="Hipervnculo"/>
                </w:rPr>
                <w:t>https://ccnadesdecero.es/protocolo-de-red-ieee-802-15-4/</w:t>
              </w:r>
            </w:hyperlink>
          </w:p>
          <w:p w14:paraId="0EA51688" w14:textId="5AF0A1D8" w:rsidR="001C304D" w:rsidRDefault="00607212" w:rsidP="006377D9">
            <w:pPr>
              <w:widowControl w:val="0"/>
              <w:pBdr>
                <w:top w:val="nil"/>
                <w:left w:val="nil"/>
                <w:bottom w:val="nil"/>
                <w:right w:val="nil"/>
                <w:between w:val="nil"/>
              </w:pBdr>
              <w:spacing w:after="0" w:line="240" w:lineRule="auto"/>
            </w:pPr>
            <w:proofErr w:type="spellStart"/>
            <w:r w:rsidRPr="00607212">
              <w:t>Soniasanabria</w:t>
            </w:r>
            <w:proofErr w:type="spellEnd"/>
            <w:r w:rsidRPr="00607212">
              <w:t xml:space="preserve">. (2014, </w:t>
            </w:r>
            <w:proofErr w:type="spellStart"/>
            <w:r w:rsidRPr="00607212">
              <w:t>September</w:t>
            </w:r>
            <w:proofErr w:type="spellEnd"/>
            <w:r w:rsidRPr="00607212">
              <w:t xml:space="preserve"> 7). Redes de Área Personal o PAN (Personal </w:t>
            </w:r>
            <w:proofErr w:type="spellStart"/>
            <w:r w:rsidRPr="00607212">
              <w:t>Area</w:t>
            </w:r>
            <w:proofErr w:type="spellEnd"/>
            <w:r w:rsidRPr="00607212">
              <w:t xml:space="preserve"> Network). Sonia Sanabria. </w:t>
            </w:r>
            <w:hyperlink r:id="rId9" w:history="1">
              <w:r w:rsidRPr="002061DA">
                <w:rPr>
                  <w:rStyle w:val="Hipervnculo"/>
                </w:rPr>
                <w:t>https://soniasanabria.wor</w:t>
              </w:r>
              <w:r w:rsidRPr="002061DA">
                <w:rPr>
                  <w:rStyle w:val="Hipervnculo"/>
                </w:rPr>
                <w:t>d</w:t>
              </w:r>
              <w:r w:rsidRPr="002061DA">
                <w:rPr>
                  <w:rStyle w:val="Hipervnculo"/>
                </w:rPr>
                <w:t>press.com/2014/09/07/redes-de-area-personal-o-pan-personal-area-network/</w:t>
              </w:r>
            </w:hyperlink>
          </w:p>
          <w:p w14:paraId="355EA71C" w14:textId="38BB5847" w:rsidR="00607212" w:rsidRDefault="00607212" w:rsidP="006377D9">
            <w:pPr>
              <w:widowControl w:val="0"/>
              <w:pBdr>
                <w:top w:val="nil"/>
                <w:left w:val="nil"/>
                <w:bottom w:val="nil"/>
                <w:right w:val="nil"/>
                <w:between w:val="nil"/>
              </w:pBdr>
              <w:spacing w:after="0" w:line="240" w:lineRule="auto"/>
              <w:rPr>
                <w:lang w:val="en-US"/>
              </w:rPr>
            </w:pPr>
            <w:r w:rsidRPr="00607212">
              <w:rPr>
                <w:lang w:val="en-US"/>
              </w:rPr>
              <w:t xml:space="preserve">Wikipedia contributors. (2024, March 17). IEEE 802.15.4. Wikipedia. </w:t>
            </w:r>
            <w:hyperlink r:id="rId10" w:history="1">
              <w:r w:rsidRPr="002061DA">
                <w:rPr>
                  <w:rStyle w:val="Hipervnculo"/>
                  <w:lang w:val="en-US"/>
                </w:rPr>
                <w:t>https://en.wikipedia.org/wiki/IEEE_802.15.4</w:t>
              </w:r>
            </w:hyperlink>
          </w:p>
          <w:p w14:paraId="0A544BDD" w14:textId="366240AD" w:rsidR="00607212" w:rsidRPr="00607212" w:rsidRDefault="00607212" w:rsidP="006377D9">
            <w:pPr>
              <w:widowControl w:val="0"/>
              <w:pBdr>
                <w:top w:val="nil"/>
                <w:left w:val="nil"/>
                <w:bottom w:val="nil"/>
                <w:right w:val="nil"/>
                <w:between w:val="nil"/>
              </w:pBdr>
              <w:spacing w:after="0" w:line="240" w:lineRule="auto"/>
              <w:rPr>
                <w:lang w:val="en-US"/>
              </w:rPr>
            </w:pPr>
          </w:p>
        </w:tc>
      </w:tr>
    </w:tbl>
    <w:p w14:paraId="1770B756" w14:textId="77777777" w:rsidR="00086A26" w:rsidRPr="00607212" w:rsidRDefault="00086A26" w:rsidP="00086A26">
      <w:pPr>
        <w:rPr>
          <w:lang w:val="en-US"/>
        </w:rPr>
      </w:pPr>
    </w:p>
    <w:p w14:paraId="5A362F3D" w14:textId="77777777" w:rsidR="00086A26" w:rsidRDefault="00086A26" w:rsidP="00086A26">
      <w:r>
        <w:t>Investiga cuál es la técnica que utiliza para acceder al medio. Explica con tus propias palabras cómo funciona.</w:t>
      </w:r>
    </w:p>
    <w:tbl>
      <w:tblPr>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9"/>
      </w:tblGrid>
      <w:tr w:rsidR="00086A26" w:rsidRPr="00B8684E" w14:paraId="1E044744" w14:textId="77777777" w:rsidTr="00E47069">
        <w:tc>
          <w:tcPr>
            <w:tcW w:w="8779" w:type="dxa"/>
            <w:shd w:val="clear" w:color="auto" w:fill="auto"/>
            <w:tcMar>
              <w:top w:w="100" w:type="dxa"/>
              <w:left w:w="100" w:type="dxa"/>
              <w:bottom w:w="100" w:type="dxa"/>
              <w:right w:w="100" w:type="dxa"/>
            </w:tcMar>
          </w:tcPr>
          <w:p w14:paraId="439A4BCA" w14:textId="62EFF239" w:rsidR="000E5672" w:rsidRPr="000E5672" w:rsidRDefault="00607212" w:rsidP="006377D9">
            <w:pPr>
              <w:widowControl w:val="0"/>
              <w:pBdr>
                <w:top w:val="nil"/>
                <w:left w:val="nil"/>
                <w:bottom w:val="nil"/>
                <w:right w:val="nil"/>
                <w:between w:val="nil"/>
              </w:pBdr>
              <w:spacing w:after="0" w:line="240" w:lineRule="auto"/>
              <w:rPr>
                <w:lang w:val="es-ES"/>
              </w:rPr>
            </w:pPr>
            <w:r w:rsidRPr="000E5672">
              <w:rPr>
                <w:lang w:val="es-ES"/>
              </w:rPr>
              <w:t>Utiliza la CSMA-CA (</w:t>
            </w:r>
            <w:r w:rsidRPr="000E5672">
              <w:rPr>
                <w:lang w:val="es-ES"/>
              </w:rPr>
              <w:t xml:space="preserve">Carrier </w:t>
            </w:r>
            <w:proofErr w:type="spellStart"/>
            <w:r w:rsidRPr="000E5672">
              <w:rPr>
                <w:lang w:val="es-ES"/>
              </w:rPr>
              <w:t>Sense</w:t>
            </w:r>
            <w:proofErr w:type="spellEnd"/>
            <w:r w:rsidRPr="000E5672">
              <w:rPr>
                <w:lang w:val="es-ES"/>
              </w:rPr>
              <w:t xml:space="preserve"> </w:t>
            </w:r>
            <w:proofErr w:type="spellStart"/>
            <w:r w:rsidRPr="000E5672">
              <w:rPr>
                <w:lang w:val="es-ES"/>
              </w:rPr>
              <w:t>Multiple</w:t>
            </w:r>
            <w:proofErr w:type="spellEnd"/>
            <w:r w:rsidRPr="000E5672">
              <w:rPr>
                <w:lang w:val="es-ES"/>
              </w:rPr>
              <w:t xml:space="preserve"> Access </w:t>
            </w:r>
            <w:proofErr w:type="spellStart"/>
            <w:r w:rsidRPr="000E5672">
              <w:rPr>
                <w:lang w:val="es-ES"/>
              </w:rPr>
              <w:t>with</w:t>
            </w:r>
            <w:proofErr w:type="spellEnd"/>
            <w:r w:rsidRPr="000E5672">
              <w:rPr>
                <w:lang w:val="es-ES"/>
              </w:rPr>
              <w:t xml:space="preserve"> </w:t>
            </w:r>
            <w:proofErr w:type="spellStart"/>
            <w:r w:rsidRPr="000E5672">
              <w:rPr>
                <w:lang w:val="es-ES"/>
              </w:rPr>
              <w:t>Collision</w:t>
            </w:r>
            <w:proofErr w:type="spellEnd"/>
            <w:r w:rsidRPr="000E5672">
              <w:rPr>
                <w:lang w:val="es-ES"/>
              </w:rPr>
              <w:t xml:space="preserve"> </w:t>
            </w:r>
            <w:proofErr w:type="spellStart"/>
            <w:r w:rsidRPr="000E5672">
              <w:rPr>
                <w:lang w:val="es-ES"/>
              </w:rPr>
              <w:t>Avoidance</w:t>
            </w:r>
            <w:proofErr w:type="spellEnd"/>
            <w:r w:rsidRPr="000E5672">
              <w:rPr>
                <w:lang w:val="es-ES"/>
              </w:rPr>
              <w:t>)</w:t>
            </w:r>
            <w:r w:rsidR="000E5672" w:rsidRPr="000E5672">
              <w:rPr>
                <w:lang w:val="es-ES"/>
              </w:rPr>
              <w:t xml:space="preserve"> primeramente</w:t>
            </w:r>
            <w:r w:rsidR="000E5672">
              <w:rPr>
                <w:lang w:val="es-ES"/>
              </w:rPr>
              <w:t xml:space="preserve"> para explicarla tenemos que decir que es la CSMA que esta se basa en antes de mandar algo escuchar el canal o medio a ver si esta ocupado </w:t>
            </w:r>
            <w:r w:rsidR="00997B2A">
              <w:rPr>
                <w:lang w:val="es-ES"/>
              </w:rPr>
              <w:t xml:space="preserve">siendo </w:t>
            </w:r>
            <w:proofErr w:type="spellStart"/>
            <w:r w:rsidR="00997B2A">
              <w:rPr>
                <w:lang w:val="es-ES"/>
              </w:rPr>
              <w:t>pa</w:t>
            </w:r>
            <w:proofErr w:type="spellEnd"/>
            <w:r w:rsidR="00997B2A">
              <w:rPr>
                <w:lang w:val="es-ES"/>
              </w:rPr>
              <w:t xml:space="preserve"> mi una cola donde debes esperar tu turno para pasar. Luego se añade la parte de CA que se trata de </w:t>
            </w:r>
            <w:r w:rsidR="00E14AA7">
              <w:rPr>
                <w:lang w:val="es-ES"/>
              </w:rPr>
              <w:t>una técnica que organiza tiempos para evitar colisiones entre 2 miembros de la red, a su vez si detecta que los datos se superponen o trabajan a la vez, vuelve a iniciar todo y remandar todo.</w:t>
            </w:r>
          </w:p>
          <w:p w14:paraId="0460CA0B" w14:textId="77777777" w:rsidR="00B8684E" w:rsidRPr="000E5672" w:rsidRDefault="00B8684E" w:rsidP="006377D9">
            <w:pPr>
              <w:widowControl w:val="0"/>
              <w:pBdr>
                <w:top w:val="nil"/>
                <w:left w:val="nil"/>
                <w:bottom w:val="nil"/>
                <w:right w:val="nil"/>
                <w:between w:val="nil"/>
              </w:pBdr>
              <w:spacing w:after="0" w:line="240" w:lineRule="auto"/>
              <w:rPr>
                <w:lang w:val="es-ES"/>
              </w:rPr>
            </w:pPr>
          </w:p>
          <w:p w14:paraId="0485A6F0" w14:textId="6CA19870" w:rsidR="00B8684E" w:rsidRDefault="00B8684E" w:rsidP="006377D9">
            <w:pPr>
              <w:widowControl w:val="0"/>
              <w:pBdr>
                <w:top w:val="nil"/>
                <w:left w:val="nil"/>
                <w:bottom w:val="nil"/>
                <w:right w:val="nil"/>
                <w:between w:val="nil"/>
              </w:pBdr>
              <w:spacing w:after="0" w:line="240" w:lineRule="auto"/>
              <w:rPr>
                <w:lang w:val="es-ES"/>
              </w:rPr>
            </w:pPr>
            <w:r w:rsidRPr="00B8684E">
              <w:rPr>
                <w:lang w:val="es-ES"/>
              </w:rPr>
              <w:t xml:space="preserve">Equipo editorial de IONOS. (2018, </w:t>
            </w:r>
            <w:proofErr w:type="spellStart"/>
            <w:r w:rsidRPr="00B8684E">
              <w:rPr>
                <w:lang w:val="es-ES"/>
              </w:rPr>
              <w:t>July</w:t>
            </w:r>
            <w:proofErr w:type="spellEnd"/>
            <w:r w:rsidRPr="00B8684E">
              <w:rPr>
                <w:lang w:val="es-ES"/>
              </w:rPr>
              <w:t xml:space="preserve"> 2). CSMA/CA: definición y mecánica del protocolo. IONOS Digital Guide. </w:t>
            </w:r>
            <w:hyperlink r:id="rId11" w:history="1">
              <w:r w:rsidR="00997B2A" w:rsidRPr="002061DA">
                <w:rPr>
                  <w:rStyle w:val="Hipervnculo"/>
                  <w:lang w:val="es-ES"/>
                </w:rPr>
                <w:t>https://www.ionos.es/digitalguide/servidores/know-how/csmaca-protocolo-de-acceso-al-medio-para-redes-inalambr</w:t>
              </w:r>
              <w:r w:rsidR="00997B2A" w:rsidRPr="002061DA">
                <w:rPr>
                  <w:rStyle w:val="Hipervnculo"/>
                  <w:lang w:val="es-ES"/>
                </w:rPr>
                <w:t>i</w:t>
              </w:r>
              <w:r w:rsidR="00997B2A" w:rsidRPr="002061DA">
                <w:rPr>
                  <w:rStyle w:val="Hipervnculo"/>
                  <w:lang w:val="es-ES"/>
                </w:rPr>
                <w:t>cas/</w:t>
              </w:r>
            </w:hyperlink>
          </w:p>
          <w:p w14:paraId="6BBF1E8F" w14:textId="75F0F341" w:rsidR="00997B2A" w:rsidRPr="00B8684E" w:rsidRDefault="00997B2A" w:rsidP="006377D9">
            <w:pPr>
              <w:widowControl w:val="0"/>
              <w:pBdr>
                <w:top w:val="nil"/>
                <w:left w:val="nil"/>
                <w:bottom w:val="nil"/>
                <w:right w:val="nil"/>
                <w:between w:val="nil"/>
              </w:pBdr>
              <w:spacing w:after="0" w:line="240" w:lineRule="auto"/>
              <w:rPr>
                <w:lang w:val="es-ES"/>
              </w:rPr>
            </w:pPr>
          </w:p>
        </w:tc>
      </w:tr>
    </w:tbl>
    <w:p w14:paraId="252EC429" w14:textId="77777777" w:rsidR="00086A26" w:rsidRPr="00B8684E" w:rsidRDefault="00086A26" w:rsidP="00086A26">
      <w:pPr>
        <w:rPr>
          <w:lang w:val="es-ES"/>
        </w:rPr>
      </w:pPr>
    </w:p>
    <w:p w14:paraId="0E28252D" w14:textId="77777777" w:rsidR="00086A26" w:rsidRDefault="00086A26" w:rsidP="00086A26">
      <w:pPr>
        <w:pStyle w:val="Ttulo2"/>
      </w:pPr>
      <w:bookmarkStart w:id="6" w:name="_451zmd3olukt" w:colFirst="0" w:colLast="0"/>
      <w:bookmarkEnd w:id="6"/>
      <w:r>
        <w:t>4.2. Bluetooth Low Energy</w:t>
      </w:r>
    </w:p>
    <w:p w14:paraId="3526DF61" w14:textId="77777777" w:rsidR="00086A26" w:rsidRDefault="00086A26" w:rsidP="00086A26">
      <w:pPr>
        <w:rPr>
          <w:i/>
        </w:rPr>
      </w:pPr>
      <w:r>
        <w:t>Bluetooth Low Energy (BLE) nació como una alternativa para brindar conectividad a dispositivos de bajo consumo energético. Investiga las bandas de frecuencia que utiliza BLE, el rango aproximado de cobertura y cuál es la tasa de transferencia que alcanza.</w:t>
      </w:r>
    </w:p>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21"/>
      </w:tblGrid>
      <w:tr w:rsidR="00086A26" w14:paraId="50986492" w14:textId="77777777" w:rsidTr="00E47069">
        <w:tc>
          <w:tcPr>
            <w:tcW w:w="8921" w:type="dxa"/>
            <w:shd w:val="clear" w:color="auto" w:fill="auto"/>
            <w:tcMar>
              <w:top w:w="100" w:type="dxa"/>
              <w:left w:w="100" w:type="dxa"/>
              <w:bottom w:w="100" w:type="dxa"/>
              <w:right w:w="100" w:type="dxa"/>
            </w:tcMar>
          </w:tcPr>
          <w:p w14:paraId="3E668736" w14:textId="0CC13B48" w:rsidR="00F925B4" w:rsidRDefault="00F925B4" w:rsidP="006377D9">
            <w:pPr>
              <w:widowControl w:val="0"/>
              <w:pBdr>
                <w:top w:val="nil"/>
                <w:left w:val="nil"/>
                <w:bottom w:val="nil"/>
                <w:right w:val="nil"/>
                <w:between w:val="nil"/>
              </w:pBdr>
              <w:spacing w:after="0" w:line="240" w:lineRule="auto"/>
            </w:pPr>
            <w:r w:rsidRPr="001C0250">
              <w:rPr>
                <w:b/>
                <w:bCs/>
              </w:rPr>
              <w:t>Banda:</w:t>
            </w:r>
            <w:r>
              <w:t xml:space="preserve"> Usa las bandas ISM en concreto la de 2.4 GHz como las WIFI</w:t>
            </w:r>
          </w:p>
          <w:p w14:paraId="21BE064D" w14:textId="3ADED6EF" w:rsidR="00F925B4" w:rsidRDefault="00F925B4" w:rsidP="006377D9">
            <w:pPr>
              <w:widowControl w:val="0"/>
              <w:pBdr>
                <w:top w:val="nil"/>
                <w:left w:val="nil"/>
                <w:bottom w:val="nil"/>
                <w:right w:val="nil"/>
                <w:between w:val="nil"/>
              </w:pBdr>
              <w:spacing w:after="0" w:line="240" w:lineRule="auto"/>
            </w:pPr>
            <w:r w:rsidRPr="001C0250">
              <w:rPr>
                <w:b/>
                <w:bCs/>
              </w:rPr>
              <w:t>Tasa de Transferencia:</w:t>
            </w:r>
            <w:r>
              <w:t xml:space="preserve"> 1 Mbps</w:t>
            </w:r>
          </w:p>
          <w:p w14:paraId="1C7FADDF" w14:textId="4D3BEAAC" w:rsidR="00F925B4" w:rsidRDefault="00F925B4" w:rsidP="006377D9">
            <w:pPr>
              <w:widowControl w:val="0"/>
              <w:pBdr>
                <w:top w:val="nil"/>
                <w:left w:val="nil"/>
                <w:bottom w:val="nil"/>
                <w:right w:val="nil"/>
                <w:between w:val="nil"/>
              </w:pBdr>
              <w:spacing w:after="0" w:line="240" w:lineRule="auto"/>
            </w:pPr>
            <w:r w:rsidRPr="001C0250">
              <w:rPr>
                <w:b/>
                <w:bCs/>
              </w:rPr>
              <w:t>Rango aproximado de cobertura:</w:t>
            </w:r>
            <w:r w:rsidR="001C0250">
              <w:t xml:space="preserve"> 10 metros aproximadamente</w:t>
            </w:r>
          </w:p>
          <w:p w14:paraId="7512B889" w14:textId="77777777" w:rsidR="00F925B4" w:rsidRDefault="00F925B4" w:rsidP="006377D9">
            <w:pPr>
              <w:widowControl w:val="0"/>
              <w:pBdr>
                <w:top w:val="nil"/>
                <w:left w:val="nil"/>
                <w:bottom w:val="nil"/>
                <w:right w:val="nil"/>
                <w:between w:val="nil"/>
              </w:pBdr>
              <w:spacing w:after="0" w:line="240" w:lineRule="auto"/>
            </w:pPr>
          </w:p>
          <w:p w14:paraId="28F903F9" w14:textId="4758B261" w:rsidR="001C0250" w:rsidRDefault="001C0250" w:rsidP="006377D9">
            <w:pPr>
              <w:widowControl w:val="0"/>
              <w:pBdr>
                <w:top w:val="nil"/>
                <w:left w:val="nil"/>
                <w:bottom w:val="nil"/>
                <w:right w:val="nil"/>
                <w:between w:val="nil"/>
              </w:pBdr>
              <w:spacing w:after="0" w:line="240" w:lineRule="auto"/>
            </w:pPr>
            <w:r w:rsidRPr="001C0250">
              <w:t xml:space="preserve">Santos, M. D. (2023, </w:t>
            </w:r>
            <w:proofErr w:type="spellStart"/>
            <w:r w:rsidRPr="001C0250">
              <w:t>November</w:t>
            </w:r>
            <w:proofErr w:type="spellEnd"/>
            <w:r w:rsidRPr="001C0250">
              <w:t xml:space="preserve"> 16). Bluetooth Low Energy (BLE): Todo lo que </w:t>
            </w:r>
            <w:r w:rsidRPr="001C0250">
              <w:lastRenderedPageBreak/>
              <w:t xml:space="preserve">debes saber en español - Polaridad.es. Polaridad.es. </w:t>
            </w:r>
            <w:hyperlink r:id="rId12" w:history="1">
              <w:r w:rsidRPr="002061DA">
                <w:rPr>
                  <w:rStyle w:val="Hipervnculo"/>
                </w:rPr>
                <w:t>https://polaridad.es/bluetooth-low-energy-espanol/</w:t>
              </w:r>
            </w:hyperlink>
          </w:p>
          <w:p w14:paraId="1B467283" w14:textId="77777777" w:rsidR="001C0250" w:rsidRDefault="001C0250" w:rsidP="006377D9">
            <w:pPr>
              <w:widowControl w:val="0"/>
              <w:pBdr>
                <w:top w:val="nil"/>
                <w:left w:val="nil"/>
                <w:bottom w:val="nil"/>
                <w:right w:val="nil"/>
                <w:between w:val="nil"/>
              </w:pBdr>
              <w:spacing w:after="0" w:line="240" w:lineRule="auto"/>
            </w:pPr>
          </w:p>
          <w:p w14:paraId="7ACA43AA" w14:textId="1A152498" w:rsidR="00086A26" w:rsidRDefault="00F925B4" w:rsidP="006377D9">
            <w:pPr>
              <w:widowControl w:val="0"/>
              <w:pBdr>
                <w:top w:val="nil"/>
                <w:left w:val="nil"/>
                <w:bottom w:val="nil"/>
                <w:right w:val="nil"/>
                <w:between w:val="nil"/>
              </w:pBdr>
              <w:spacing w:after="0" w:line="240" w:lineRule="auto"/>
            </w:pPr>
            <w:r>
              <w:t>C</w:t>
            </w:r>
            <w:r w:rsidRPr="00F925B4">
              <w:t xml:space="preserve">olaboradores de Wikipedia. (2021, </w:t>
            </w:r>
            <w:proofErr w:type="spellStart"/>
            <w:r w:rsidRPr="00F925B4">
              <w:t>November</w:t>
            </w:r>
            <w:proofErr w:type="spellEnd"/>
            <w:r w:rsidRPr="00F925B4">
              <w:t xml:space="preserve"> 30). Bluetooth de baja energía. Wikipedia, La Enciclopedia Libre. </w:t>
            </w:r>
            <w:hyperlink r:id="rId13" w:history="1">
              <w:r w:rsidR="001C0250" w:rsidRPr="002061DA">
                <w:rPr>
                  <w:rStyle w:val="Hipervnculo"/>
                </w:rPr>
                <w:t>https://es.wikipedia.org/wiki/Bluetooth_de_baja_energ%C3%ADa</w:t>
              </w:r>
            </w:hyperlink>
          </w:p>
          <w:p w14:paraId="2F545046" w14:textId="7E5DF1D0" w:rsidR="001C0250" w:rsidRDefault="001C0250" w:rsidP="006377D9">
            <w:pPr>
              <w:widowControl w:val="0"/>
              <w:pBdr>
                <w:top w:val="nil"/>
                <w:left w:val="nil"/>
                <w:bottom w:val="nil"/>
                <w:right w:val="nil"/>
                <w:between w:val="nil"/>
              </w:pBdr>
              <w:spacing w:after="0" w:line="240" w:lineRule="auto"/>
            </w:pPr>
          </w:p>
        </w:tc>
      </w:tr>
    </w:tbl>
    <w:p w14:paraId="01571866" w14:textId="77777777" w:rsidR="00086A26" w:rsidRDefault="00086A26" w:rsidP="00086A26"/>
    <w:p w14:paraId="054FAEFD" w14:textId="77777777" w:rsidR="00086A26" w:rsidRDefault="00086A26" w:rsidP="00086A26">
      <w:r>
        <w:t>Escribe con tus propias palabras cuáles son las diferencias principales de BLE y Bluetooth tradicional.</w:t>
      </w: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086A26" w14:paraId="52CF233E" w14:textId="77777777" w:rsidTr="00E47069">
        <w:tc>
          <w:tcPr>
            <w:tcW w:w="9062" w:type="dxa"/>
            <w:shd w:val="clear" w:color="auto" w:fill="auto"/>
            <w:tcMar>
              <w:top w:w="100" w:type="dxa"/>
              <w:left w:w="100" w:type="dxa"/>
              <w:bottom w:w="100" w:type="dxa"/>
              <w:right w:w="100" w:type="dxa"/>
            </w:tcMar>
          </w:tcPr>
          <w:p w14:paraId="5CF8E0A6" w14:textId="3F95EC6C" w:rsidR="00086A26" w:rsidRDefault="00370769" w:rsidP="006377D9">
            <w:pPr>
              <w:widowControl w:val="0"/>
              <w:pBdr>
                <w:top w:val="nil"/>
                <w:left w:val="nil"/>
                <w:bottom w:val="nil"/>
                <w:right w:val="nil"/>
                <w:between w:val="nil"/>
              </w:pBdr>
              <w:spacing w:after="0" w:line="240" w:lineRule="auto"/>
            </w:pPr>
            <w:r>
              <w:t xml:space="preserve">La principal diferencia entre el BLE y el Bluetooth tradicional es el consumo de energía ya que el BLE, usa mucho menos energía ya que este se mantiene en reposo hasta que algún evento suceda, al suceder este ya usa energía mientras que el </w:t>
            </w:r>
            <w:r w:rsidR="00833A39">
              <w:t xml:space="preserve">tradicional se comunica constantemente, también la velocidad de transmisión de datos, 2.1 Mbps </w:t>
            </w:r>
            <w:r w:rsidR="00B91ADF">
              <w:t>siendo la de Bluetooth y 1 Mbps la de BLE.</w:t>
            </w:r>
          </w:p>
        </w:tc>
      </w:tr>
    </w:tbl>
    <w:p w14:paraId="6F87E16E" w14:textId="77777777" w:rsidR="00086A26" w:rsidRDefault="00086A26" w:rsidP="00086A26"/>
    <w:p w14:paraId="4AE025FB" w14:textId="77777777" w:rsidR="00086A26" w:rsidRDefault="00086A26" w:rsidP="00086A26">
      <w:pPr>
        <w:pStyle w:val="Ttulo2"/>
      </w:pPr>
      <w:bookmarkStart w:id="7" w:name="_xng9sn8ebz2z" w:colFirst="0" w:colLast="0"/>
      <w:bookmarkEnd w:id="7"/>
      <w:r>
        <w:t xml:space="preserve">4.3. </w:t>
      </w:r>
      <w:proofErr w:type="spellStart"/>
      <w:r>
        <w:t>Wi</w:t>
      </w:r>
      <w:proofErr w:type="spellEnd"/>
      <w:r>
        <w:t xml:space="preserve">-Fi </w:t>
      </w:r>
      <w:proofErr w:type="spellStart"/>
      <w:r>
        <w:t>HaLow</w:t>
      </w:r>
      <w:proofErr w:type="spellEnd"/>
    </w:p>
    <w:p w14:paraId="141DF31D" w14:textId="77777777" w:rsidR="00086A26" w:rsidRDefault="00086A26" w:rsidP="00086A26">
      <w:proofErr w:type="spellStart"/>
      <w:r>
        <w:t>Wi</w:t>
      </w:r>
      <w:proofErr w:type="spellEnd"/>
      <w:r>
        <w:t xml:space="preserve">-Fi </w:t>
      </w:r>
      <w:proofErr w:type="spellStart"/>
      <w:r>
        <w:t>HaLow</w:t>
      </w:r>
      <w:proofErr w:type="spellEnd"/>
      <w:r>
        <w:t xml:space="preserve"> (pronunciado HEY-Low) pretende colocarse como una tecnología para su uso en soluciones de </w:t>
      </w:r>
      <w:proofErr w:type="spellStart"/>
      <w:r>
        <w:t>IoT</w:t>
      </w:r>
      <w:proofErr w:type="spellEnd"/>
      <w:r>
        <w:t xml:space="preserve">. Describe con tus propias palabras cuáles son las diferencias principales entre </w:t>
      </w:r>
      <w:proofErr w:type="spellStart"/>
      <w:r>
        <w:t>Wi</w:t>
      </w:r>
      <w:proofErr w:type="spellEnd"/>
      <w:r>
        <w:t xml:space="preserve">-Fi convencional y </w:t>
      </w:r>
      <w:proofErr w:type="spellStart"/>
      <w:r>
        <w:t>Wi</w:t>
      </w:r>
      <w:proofErr w:type="spellEnd"/>
      <w:r>
        <w:t xml:space="preserve">-Fi </w:t>
      </w:r>
      <w:proofErr w:type="spellStart"/>
      <w:r>
        <w:t>HaLow</w:t>
      </w:r>
      <w:proofErr w:type="spellEnd"/>
      <w:r>
        <w:t>.</w:t>
      </w: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086A26" w14:paraId="30CB5F67" w14:textId="77777777" w:rsidTr="00E47069">
        <w:tc>
          <w:tcPr>
            <w:tcW w:w="9062" w:type="dxa"/>
            <w:shd w:val="clear" w:color="auto" w:fill="auto"/>
            <w:tcMar>
              <w:top w:w="100" w:type="dxa"/>
              <w:left w:w="100" w:type="dxa"/>
              <w:bottom w:w="100" w:type="dxa"/>
              <w:right w:w="100" w:type="dxa"/>
            </w:tcMar>
          </w:tcPr>
          <w:p w14:paraId="5C046CB6" w14:textId="77777777" w:rsidR="00086A26" w:rsidRDefault="00086A26" w:rsidP="006377D9">
            <w:pPr>
              <w:widowControl w:val="0"/>
              <w:pBdr>
                <w:top w:val="nil"/>
                <w:left w:val="nil"/>
                <w:bottom w:val="nil"/>
                <w:right w:val="nil"/>
                <w:between w:val="nil"/>
              </w:pBdr>
              <w:spacing w:after="0" w:line="240" w:lineRule="auto"/>
            </w:pPr>
          </w:p>
        </w:tc>
      </w:tr>
    </w:tbl>
    <w:p w14:paraId="0517D1BB" w14:textId="77777777" w:rsidR="00086A26" w:rsidRDefault="00086A26" w:rsidP="00086A26"/>
    <w:p w14:paraId="7DD5A834" w14:textId="77777777" w:rsidR="00086A26" w:rsidRDefault="00086A26" w:rsidP="00086A26">
      <w:r>
        <w:t>Investiga cuál es la técnica que utiliza para acceder al medio, las bandas de frecuencia y el rango aproximado de cobertura de la tecnología.</w:t>
      </w: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086A26" w14:paraId="6A60A7D7" w14:textId="77777777" w:rsidTr="00E47069">
        <w:tc>
          <w:tcPr>
            <w:tcW w:w="9062" w:type="dxa"/>
            <w:shd w:val="clear" w:color="auto" w:fill="auto"/>
            <w:tcMar>
              <w:top w:w="100" w:type="dxa"/>
              <w:left w:w="100" w:type="dxa"/>
              <w:bottom w:w="100" w:type="dxa"/>
              <w:right w:w="100" w:type="dxa"/>
            </w:tcMar>
          </w:tcPr>
          <w:p w14:paraId="08A2D8B7" w14:textId="77777777" w:rsidR="00086A26" w:rsidRDefault="00086A26" w:rsidP="006377D9">
            <w:pPr>
              <w:widowControl w:val="0"/>
              <w:pBdr>
                <w:top w:val="nil"/>
                <w:left w:val="nil"/>
                <w:bottom w:val="nil"/>
                <w:right w:val="nil"/>
                <w:between w:val="nil"/>
              </w:pBdr>
              <w:spacing w:after="0" w:line="240" w:lineRule="auto"/>
            </w:pPr>
          </w:p>
        </w:tc>
      </w:tr>
    </w:tbl>
    <w:p w14:paraId="1913C843" w14:textId="77777777" w:rsidR="00086A26" w:rsidRDefault="00086A26" w:rsidP="00086A26">
      <w:pPr>
        <w:pStyle w:val="Ttulo2"/>
      </w:pPr>
      <w:bookmarkStart w:id="8" w:name="_dclnds1f6rms" w:colFirst="0" w:colLast="0"/>
      <w:bookmarkEnd w:id="8"/>
      <w:r>
        <w:t>4.4. Comparativa de tecnologías</w:t>
      </w:r>
    </w:p>
    <w:p w14:paraId="26F66E0F" w14:textId="77777777" w:rsidR="00086A26" w:rsidRDefault="00086A26" w:rsidP="00086A26">
      <w:r>
        <w:t>Utilizando la información que tienes sobre las tecnologías de comunicación inalámbricas, crea una tabla comparativa de las tres tecnologías. Puedes comparar el rango de cobertura de cada una de ellas, las bandas de frecuencia que utilizan, la tasa de transmisión que soportan y el tipo de aplicaciones para las que están diseñadas.</w:t>
      </w:r>
    </w:p>
    <w:p w14:paraId="3A90EF80" w14:textId="77777777" w:rsidR="00086A26" w:rsidRDefault="00086A26"/>
    <w:sectPr w:rsidR="00086A26" w:rsidSect="00FD214E">
      <w:footerReference w:type="default" r:id="rId1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A856B" w14:textId="77777777" w:rsidR="00FD214E" w:rsidRDefault="00FD214E" w:rsidP="007B7F55">
      <w:pPr>
        <w:spacing w:after="0" w:line="240" w:lineRule="auto"/>
      </w:pPr>
      <w:r>
        <w:separator/>
      </w:r>
    </w:p>
  </w:endnote>
  <w:endnote w:type="continuationSeparator" w:id="0">
    <w:p w14:paraId="2048C0E0" w14:textId="77777777" w:rsidR="00FD214E" w:rsidRDefault="00FD214E" w:rsidP="007B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re Franklin">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7B7F55" w14:paraId="2D67B2C8" w14:textId="77777777">
      <w:trPr>
        <w:jc w:val="right"/>
      </w:trPr>
      <w:tc>
        <w:tcPr>
          <w:tcW w:w="4795" w:type="dxa"/>
          <w:vAlign w:val="center"/>
        </w:tcPr>
        <w:sdt>
          <w:sdtPr>
            <w:rPr>
              <w:caps/>
              <w:color w:val="000000" w:themeColor="text1"/>
            </w:rPr>
            <w:alias w:val="Autor"/>
            <w:tag w:val=""/>
            <w:id w:val="1534539408"/>
            <w:placeholder>
              <w:docPart w:val="8E13F705D225401B97B9CAAAED34BC4B"/>
            </w:placeholder>
            <w:dataBinding w:prefixMappings="xmlns:ns0='http://purl.org/dc/elements/1.1/' xmlns:ns1='http://schemas.openxmlformats.org/package/2006/metadata/core-properties' " w:xpath="/ns1:coreProperties[1]/ns0:creator[1]" w:storeItemID="{6C3C8BC8-F283-45AE-878A-BAB7291924A1}"/>
            <w:text/>
          </w:sdtPr>
          <w:sdtContent>
            <w:p w14:paraId="6DAC8B32" w14:textId="65E0009E" w:rsidR="007B7F55" w:rsidRDefault="007B7F55">
              <w:pPr>
                <w:pStyle w:val="Encabezado"/>
                <w:jc w:val="right"/>
                <w:rPr>
                  <w:caps/>
                  <w:color w:val="000000" w:themeColor="text1"/>
                </w:rPr>
              </w:pPr>
              <w:r>
                <w:rPr>
                  <w:caps/>
                  <w:color w:val="000000" w:themeColor="text1"/>
                </w:rPr>
                <w:t>VALDEZ GUTIERREZ ALDO EDUARDO</w:t>
              </w:r>
            </w:p>
          </w:sdtContent>
        </w:sdt>
      </w:tc>
      <w:tc>
        <w:tcPr>
          <w:tcW w:w="250" w:type="pct"/>
          <w:shd w:val="clear" w:color="auto" w:fill="ED7D31" w:themeFill="accent2"/>
          <w:vAlign w:val="center"/>
        </w:tcPr>
        <w:p w14:paraId="0F64E9BD" w14:textId="77777777" w:rsidR="007B7F55" w:rsidRDefault="007B7F5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20C8F0F" w14:textId="77777777" w:rsidR="007B7F55" w:rsidRDefault="007B7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9A396" w14:textId="77777777" w:rsidR="00FD214E" w:rsidRDefault="00FD214E" w:rsidP="007B7F55">
      <w:pPr>
        <w:spacing w:after="0" w:line="240" w:lineRule="auto"/>
      </w:pPr>
      <w:r>
        <w:separator/>
      </w:r>
    </w:p>
  </w:footnote>
  <w:footnote w:type="continuationSeparator" w:id="0">
    <w:p w14:paraId="67AFE546" w14:textId="77777777" w:rsidR="00FD214E" w:rsidRDefault="00FD214E" w:rsidP="007B7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6C1F"/>
    <w:multiLevelType w:val="multilevel"/>
    <w:tmpl w:val="FF82B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A71EDF"/>
    <w:multiLevelType w:val="multilevel"/>
    <w:tmpl w:val="FF82B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920B40"/>
    <w:multiLevelType w:val="hybridMultilevel"/>
    <w:tmpl w:val="87D6B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6844BF"/>
    <w:multiLevelType w:val="hybridMultilevel"/>
    <w:tmpl w:val="11ECD8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07632583">
    <w:abstractNumId w:val="1"/>
  </w:num>
  <w:num w:numId="2" w16cid:durableId="2128230751">
    <w:abstractNumId w:val="0"/>
  </w:num>
  <w:num w:numId="3" w16cid:durableId="851451567">
    <w:abstractNumId w:val="3"/>
  </w:num>
  <w:num w:numId="4" w16cid:durableId="1437093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BB"/>
    <w:rsid w:val="00086A26"/>
    <w:rsid w:val="000E5672"/>
    <w:rsid w:val="000F0FA4"/>
    <w:rsid w:val="001C0250"/>
    <w:rsid w:val="001C304D"/>
    <w:rsid w:val="002230DB"/>
    <w:rsid w:val="0022741D"/>
    <w:rsid w:val="003131DC"/>
    <w:rsid w:val="003556A8"/>
    <w:rsid w:val="00370769"/>
    <w:rsid w:val="0043120B"/>
    <w:rsid w:val="005B5D5B"/>
    <w:rsid w:val="005B72BB"/>
    <w:rsid w:val="005E090B"/>
    <w:rsid w:val="00605803"/>
    <w:rsid w:val="00607212"/>
    <w:rsid w:val="006129D8"/>
    <w:rsid w:val="00695E05"/>
    <w:rsid w:val="006C4907"/>
    <w:rsid w:val="007031CC"/>
    <w:rsid w:val="00707B31"/>
    <w:rsid w:val="00720D33"/>
    <w:rsid w:val="007259B4"/>
    <w:rsid w:val="00781459"/>
    <w:rsid w:val="007B7F55"/>
    <w:rsid w:val="00833A39"/>
    <w:rsid w:val="008354CE"/>
    <w:rsid w:val="00874CD8"/>
    <w:rsid w:val="00905410"/>
    <w:rsid w:val="00997B2A"/>
    <w:rsid w:val="00A021E7"/>
    <w:rsid w:val="00AC7C3C"/>
    <w:rsid w:val="00B8684E"/>
    <w:rsid w:val="00B91ADF"/>
    <w:rsid w:val="00BC66F8"/>
    <w:rsid w:val="00BE5A3C"/>
    <w:rsid w:val="00BF1DC3"/>
    <w:rsid w:val="00CB4FE5"/>
    <w:rsid w:val="00CF63FB"/>
    <w:rsid w:val="00E14AA7"/>
    <w:rsid w:val="00E40F63"/>
    <w:rsid w:val="00E47069"/>
    <w:rsid w:val="00E84943"/>
    <w:rsid w:val="00E94E94"/>
    <w:rsid w:val="00EC142E"/>
    <w:rsid w:val="00F13D68"/>
    <w:rsid w:val="00F925B4"/>
    <w:rsid w:val="00FD2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4C98"/>
  <w15:chartTrackingRefBased/>
  <w15:docId w15:val="{D3A17695-B83A-4446-ADE5-BD8DA455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BB"/>
    <w:rPr>
      <w:rFonts w:ascii="Arial" w:hAnsi="Arial"/>
      <w:sz w:val="24"/>
      <w:lang w:val="es-MX"/>
    </w:rPr>
  </w:style>
  <w:style w:type="paragraph" w:styleId="Ttulo1">
    <w:name w:val="heading 1"/>
    <w:basedOn w:val="Normal"/>
    <w:next w:val="Normal"/>
    <w:link w:val="Ttulo1Car"/>
    <w:uiPriority w:val="9"/>
    <w:qFormat/>
    <w:rsid w:val="005B72BB"/>
    <w:pPr>
      <w:keepNext/>
      <w:keepLines/>
      <w:spacing w:before="400" w:after="120" w:line="276" w:lineRule="auto"/>
      <w:jc w:val="both"/>
      <w:outlineLvl w:val="0"/>
    </w:pPr>
    <w:rPr>
      <w:rFonts w:eastAsia="Arial" w:cs="Arial"/>
      <w:b/>
      <w:color w:val="134F5C"/>
      <w:kern w:val="0"/>
      <w:sz w:val="20"/>
      <w:szCs w:val="20"/>
      <w:lang w:val="es" w:eastAsia="es-ES"/>
      <w14:ligatures w14:val="none"/>
    </w:rPr>
  </w:style>
  <w:style w:type="paragraph" w:styleId="Ttulo2">
    <w:name w:val="heading 2"/>
    <w:basedOn w:val="Normal"/>
    <w:next w:val="Normal"/>
    <w:link w:val="Ttulo2Car"/>
    <w:uiPriority w:val="9"/>
    <w:semiHidden/>
    <w:unhideWhenUsed/>
    <w:qFormat/>
    <w:rsid w:val="00086A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2BB"/>
    <w:rPr>
      <w:rFonts w:ascii="Arial" w:eastAsia="Arial" w:hAnsi="Arial" w:cs="Arial"/>
      <w:b/>
      <w:color w:val="134F5C"/>
      <w:kern w:val="0"/>
      <w:sz w:val="20"/>
      <w:szCs w:val="20"/>
      <w:lang w:val="es" w:eastAsia="es-ES"/>
      <w14:ligatures w14:val="none"/>
    </w:rPr>
  </w:style>
  <w:style w:type="paragraph" w:styleId="Prrafodelista">
    <w:name w:val="List Paragraph"/>
    <w:basedOn w:val="Normal"/>
    <w:uiPriority w:val="34"/>
    <w:qFormat/>
    <w:rsid w:val="0022741D"/>
    <w:pPr>
      <w:ind w:left="720"/>
      <w:contextualSpacing/>
    </w:pPr>
  </w:style>
  <w:style w:type="character" w:styleId="Hipervnculo">
    <w:name w:val="Hyperlink"/>
    <w:basedOn w:val="Fuentedeprrafopredeter"/>
    <w:uiPriority w:val="99"/>
    <w:unhideWhenUsed/>
    <w:rsid w:val="006129D8"/>
    <w:rPr>
      <w:color w:val="0563C1" w:themeColor="hyperlink"/>
      <w:u w:val="single"/>
    </w:rPr>
  </w:style>
  <w:style w:type="character" w:styleId="Mencinsinresolver">
    <w:name w:val="Unresolved Mention"/>
    <w:basedOn w:val="Fuentedeprrafopredeter"/>
    <w:uiPriority w:val="99"/>
    <w:semiHidden/>
    <w:unhideWhenUsed/>
    <w:rsid w:val="006129D8"/>
    <w:rPr>
      <w:color w:val="605E5C"/>
      <w:shd w:val="clear" w:color="auto" w:fill="E1DFDD"/>
    </w:rPr>
  </w:style>
  <w:style w:type="paragraph" w:styleId="Encabezado">
    <w:name w:val="header"/>
    <w:basedOn w:val="Normal"/>
    <w:link w:val="EncabezadoCar"/>
    <w:uiPriority w:val="99"/>
    <w:unhideWhenUsed/>
    <w:rsid w:val="007B7F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7F55"/>
    <w:rPr>
      <w:rFonts w:ascii="Arial" w:hAnsi="Arial"/>
      <w:sz w:val="24"/>
      <w:lang w:val="es-MX"/>
    </w:rPr>
  </w:style>
  <w:style w:type="paragraph" w:styleId="Piedepgina">
    <w:name w:val="footer"/>
    <w:basedOn w:val="Normal"/>
    <w:link w:val="PiedepginaCar"/>
    <w:uiPriority w:val="99"/>
    <w:unhideWhenUsed/>
    <w:rsid w:val="007B7F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7F55"/>
    <w:rPr>
      <w:rFonts w:ascii="Arial" w:hAnsi="Arial"/>
      <w:sz w:val="24"/>
      <w:lang w:val="es-MX"/>
    </w:rPr>
  </w:style>
  <w:style w:type="character" w:customStyle="1" w:styleId="Ttulo2Car">
    <w:name w:val="Título 2 Car"/>
    <w:basedOn w:val="Fuentedeprrafopredeter"/>
    <w:link w:val="Ttulo2"/>
    <w:uiPriority w:val="9"/>
    <w:semiHidden/>
    <w:rsid w:val="00086A26"/>
    <w:rPr>
      <w:rFonts w:asciiTheme="majorHAnsi" w:eastAsiaTheme="majorEastAsia" w:hAnsiTheme="majorHAnsi" w:cstheme="majorBidi"/>
      <w:color w:val="2F5496" w:themeColor="accent1" w:themeShade="BF"/>
      <w:sz w:val="26"/>
      <w:szCs w:val="26"/>
      <w:lang w:val="es-MX"/>
    </w:rPr>
  </w:style>
  <w:style w:type="character" w:styleId="Hipervnculovisitado">
    <w:name w:val="FollowedHyperlink"/>
    <w:basedOn w:val="Fuentedeprrafopredeter"/>
    <w:uiPriority w:val="99"/>
    <w:semiHidden/>
    <w:unhideWhenUsed/>
    <w:rsid w:val="00B86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22654">
      <w:bodyDiv w:val="1"/>
      <w:marLeft w:val="0"/>
      <w:marRight w:val="0"/>
      <w:marTop w:val="0"/>
      <w:marBottom w:val="0"/>
      <w:divBdr>
        <w:top w:val="none" w:sz="0" w:space="0" w:color="auto"/>
        <w:left w:val="none" w:sz="0" w:space="0" w:color="auto"/>
        <w:bottom w:val="none" w:sz="0" w:space="0" w:color="auto"/>
        <w:right w:val="none" w:sz="0" w:space="0" w:color="auto"/>
      </w:divBdr>
      <w:divsChild>
        <w:div w:id="15572057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adesdecero.es/protocolo-de-red-ieee-802-15-4/" TargetMode="External"/><Relationship Id="rId13" Type="http://schemas.openxmlformats.org/officeDocument/2006/relationships/hyperlink" Target="https://es.wikipedia.org/wiki/Bluetooth_de_baja_energ%C3%AD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olaridad.es/bluetooth-low-energy-espano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onos.es/digitalguide/servidores/know-how/csmaca-protocolo-de-acceso-al-medio-para-redes-inalambrica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IEEE_802.15.4" TargetMode="External"/><Relationship Id="rId4" Type="http://schemas.openxmlformats.org/officeDocument/2006/relationships/webSettings" Target="webSettings.xml"/><Relationship Id="rId9" Type="http://schemas.openxmlformats.org/officeDocument/2006/relationships/hyperlink" Target="https://soniasanabria.wordpress.com/2014/09/07/redes-de-area-personal-o-pan-personal-area-network/"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13F705D225401B97B9CAAAED34BC4B"/>
        <w:category>
          <w:name w:val="General"/>
          <w:gallery w:val="placeholder"/>
        </w:category>
        <w:types>
          <w:type w:val="bbPlcHdr"/>
        </w:types>
        <w:behaviors>
          <w:behavior w:val="content"/>
        </w:behaviors>
        <w:guid w:val="{74087C77-E2C1-42BB-9AEA-0955D2F7B7F3}"/>
      </w:docPartPr>
      <w:docPartBody>
        <w:p w:rsidR="001008FB" w:rsidRDefault="00A02E37" w:rsidP="00A02E37">
          <w:pPr>
            <w:pStyle w:val="8E13F705D225401B97B9CAAAED34BC4B"/>
          </w:pPr>
          <w:r>
            <w:rPr>
              <w:caps/>
              <w:color w:val="FFFFFF" w:themeColor="background1"/>
              <w:lang w:val="es-MX"/>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re Franklin">
    <w:charset w:val="00"/>
    <w:family w:val="auto"/>
    <w:pitch w:val="variable"/>
    <w:sig w:usb0="A00000FF" w:usb1="4000205B"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37"/>
    <w:rsid w:val="0002741A"/>
    <w:rsid w:val="001008FB"/>
    <w:rsid w:val="00285FBE"/>
    <w:rsid w:val="005D7A02"/>
    <w:rsid w:val="00A02E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13F705D225401B97B9CAAAED34BC4B">
    <w:name w:val="8E13F705D225401B97B9CAAAED34BC4B"/>
    <w:rsid w:val="00A02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999</Words>
  <Characters>5497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GUTIERREZ ALDO EDUARDO</dc:creator>
  <cp:keywords/>
  <dc:description/>
  <cp:lastModifiedBy>VALDEZ GUTIERREZ ALDOEDUARDO</cp:lastModifiedBy>
  <cp:revision>5</cp:revision>
  <cp:lastPrinted>2024-02-09T01:20:00Z</cp:lastPrinted>
  <dcterms:created xsi:type="dcterms:W3CDTF">2024-02-19T19:33:00Z</dcterms:created>
  <dcterms:modified xsi:type="dcterms:W3CDTF">2024-03-20T16:08:00Z</dcterms:modified>
</cp:coreProperties>
</file>